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FB" w:rsidRDefault="00F01FFB" w:rsidP="00F01FFB">
      <w:pPr>
        <w:pStyle w:val="Title"/>
      </w:pPr>
      <w:r>
        <w:t>Solution of the SIR Mathema</w:t>
      </w:r>
      <w:bookmarkStart w:id="0" w:name="_GoBack"/>
      <w:bookmarkEnd w:id="0"/>
      <w:r>
        <w:t xml:space="preserve">tical Model with Births and Deaths for COVID-19 Spread using </w:t>
      </w:r>
      <w:r>
        <w:rPr>
          <w:i/>
        </w:rPr>
        <w:t>Microsoft Excel</w:t>
      </w:r>
    </w:p>
    <w:p w:rsidR="00F01FFB" w:rsidRDefault="00F01FFB" w:rsidP="00F01FFB">
      <w:pPr>
        <w:pStyle w:val="Authors"/>
      </w:pPr>
      <w:r>
        <w:t>Dewa Putu Wiadnyana Putra, Marcellinus Andy Rudhito</w:t>
      </w:r>
    </w:p>
    <w:p w:rsidR="00F01FFB" w:rsidRDefault="00F01FFB" w:rsidP="00F01FFB">
      <w:pPr>
        <w:pStyle w:val="Addresses"/>
        <w:spacing w:after="0"/>
      </w:pPr>
      <w:r>
        <w:t>Department of Mathematics Education, Universitas Sanata Dharma, Yogyakarta</w:t>
      </w:r>
    </w:p>
    <w:p w:rsidR="00F01FFB" w:rsidRDefault="00F01FFB" w:rsidP="00F01FFB">
      <w:pPr>
        <w:pStyle w:val="E-mail"/>
      </w:pPr>
    </w:p>
    <w:p w:rsidR="00F01FFB" w:rsidRDefault="00F01FFB" w:rsidP="00F01FFB">
      <w:pPr>
        <w:pStyle w:val="E-mail"/>
      </w:pPr>
      <w:r>
        <w:t>Email: dewa@usd.ac.id</w:t>
      </w:r>
    </w:p>
    <w:p w:rsidR="009A0487" w:rsidRDefault="00F01FFB" w:rsidP="00F01FFB">
      <w:pPr>
        <w:pStyle w:val="Abstract"/>
      </w:pPr>
      <w:r>
        <w:rPr>
          <w:b/>
        </w:rPr>
        <w:t>Abstract</w:t>
      </w:r>
      <w:r>
        <w:t>. This study aims to find the solution of SIR  (susceptible, infectious and recovered) modelling which considers natural births and deaths for the spread of Covid-19 in populations of an area for normal, new normal and lockdown conditions using Microsoft Excel. This research consists two stages, 1) study the numerical solution SIR model using spreadsheet of Microsoft Excel, and 2) build Microsoft Excel Applets for simulation of the system. The results show that the SIR model with consider births and deaths for spread of Covid-19 can be solved numerically by Microsoft Excel, by changing the system of differential equations into system of difference equations. Furthermore, by using existing facilities in Microsoft Excel, the Microsoft Excel Applets can be built to simulate system in normal, new normal, and lockdown conditions.</w:t>
      </w:r>
      <w:r w:rsidR="0037268A">
        <w:t xml:space="preserve"> </w:t>
      </w:r>
    </w:p>
    <w:p w:rsidR="00F01FFB" w:rsidRDefault="004F3468" w:rsidP="00F01FFB">
      <w:pPr>
        <w:pStyle w:val="Section"/>
        <w:numPr>
          <w:ilvl w:val="0"/>
          <w:numId w:val="16"/>
        </w:numPr>
        <w:ind w:left="360"/>
      </w:pPr>
      <w:r>
        <w:t>Introduction</w:t>
      </w:r>
    </w:p>
    <w:p w:rsidR="00F01FFB" w:rsidRDefault="00F01FFB" w:rsidP="00F01FFB">
      <w:pPr>
        <w:pStyle w:val="BodytextIndented"/>
      </w:pPr>
      <w:r>
        <w:t>T</w:t>
      </w:r>
      <w:r>
        <w:t xml:space="preserve">here are at least five types of </w:t>
      </w:r>
      <w:r>
        <w:t>mathematical model in Epidemiology, namely Compartment model, Stochastic model, P</w:t>
      </w:r>
      <w:r>
        <w:t>henomenological mod</w:t>
      </w:r>
      <w:r>
        <w:t>el or time growth curve model, Time series or P</w:t>
      </w:r>
      <w:r>
        <w:t>redictive class</w:t>
      </w:r>
      <w:r>
        <w:t>es of data mining and AI, and H</w:t>
      </w:r>
      <w:r>
        <w:t>ybrid model classes (a combinati</w:t>
      </w:r>
      <w:r>
        <w:t xml:space="preserve">on of two or more model classes) </w:t>
      </w:r>
      <w:r>
        <w:t xml:space="preserve">Experts in modeling the spread of the disease have started to conduct studies on Covid-19. One of the studies made was a mathematical modeling of the spread of Covid-19. [1] </w:t>
      </w:r>
      <w:proofErr w:type="gramStart"/>
      <w:r>
        <w:t>and</w:t>
      </w:r>
      <w:proofErr w:type="gramEnd"/>
      <w:r>
        <w:t xml:space="preserve"> [2] conducted a study of the spread of Covid-19 in Wuhan City using the SEIR (Susceptible-Exposed-Infectious-Removed) Model.</w:t>
      </w:r>
    </w:p>
    <w:p w:rsidR="00F01FFB" w:rsidRDefault="00F01FFB" w:rsidP="00230943">
      <w:pPr>
        <w:pStyle w:val="BodytextIndented"/>
      </w:pPr>
      <w:r w:rsidRPr="00F01FFB">
        <w:t xml:space="preserve">The SEIR model is a compartment model for the spread of disease. The simplest compartment model for the spread of disease is the SIR model without considering natural mortality and mortality factors. In this article, we will discuss the SIR model by taking into account the natural factors of birth and death. This model will be applied to three different </w:t>
      </w:r>
      <w:r w:rsidR="00651CD9">
        <w:t>conditions, 1)</w:t>
      </w:r>
      <w:r w:rsidRPr="00F01FFB">
        <w:t xml:space="preserve"> normal conditions (without intervention), </w:t>
      </w:r>
      <w:r w:rsidR="00651CD9">
        <w:t xml:space="preserve">2) </w:t>
      </w:r>
      <w:r w:rsidRPr="00F01FFB">
        <w:t xml:space="preserve">new normal conditions (by applying, </w:t>
      </w:r>
      <w:r w:rsidR="00651CD9">
        <w:t>healthy living habits</w:t>
      </w:r>
      <w:r w:rsidRPr="00F01FFB">
        <w:t>, physical distancing) and lockdown conditions (</w:t>
      </w:r>
      <w:r w:rsidR="00651CD9">
        <w:t>quarantine area</w:t>
      </w:r>
      <w:r w:rsidRPr="00F01FFB">
        <w:t xml:space="preserve">). </w:t>
      </w:r>
      <w:r w:rsidR="00651CD9" w:rsidRPr="00651CD9">
        <w:t xml:space="preserve">Furthermore, the </w:t>
      </w:r>
      <w:r w:rsidR="00651CD9">
        <w:t>solution</w:t>
      </w:r>
      <w:r w:rsidR="00651CD9" w:rsidRPr="00651CD9">
        <w:t xml:space="preserve"> and </w:t>
      </w:r>
      <w:r w:rsidR="00651CD9">
        <w:t xml:space="preserve">the </w:t>
      </w:r>
      <w:r w:rsidR="00651CD9" w:rsidRPr="00651CD9">
        <w:t xml:space="preserve">simulation will be </w:t>
      </w:r>
      <w:r w:rsidR="00651CD9">
        <w:t>investigated using</w:t>
      </w:r>
      <w:r w:rsidR="00651CD9" w:rsidRPr="00651CD9">
        <w:t xml:space="preserve"> the Microsoft Excel Applets</w:t>
      </w:r>
      <w:r w:rsidR="00651CD9">
        <w:t xml:space="preserve">. This simulation can be carried out interactively and can be easily understood by </w:t>
      </w:r>
      <w:r w:rsidR="00651CD9" w:rsidRPr="00651CD9">
        <w:t>the general public.</w:t>
      </w:r>
    </w:p>
    <w:p w:rsidR="00651CD9" w:rsidRDefault="00651CD9" w:rsidP="00230943">
      <w:pPr>
        <w:pStyle w:val="BodytextIndented"/>
      </w:pPr>
      <w:r w:rsidRPr="00651CD9">
        <w:t>The mathematical concept used in this model is differential equations. The mathematical concepts used in Covid-19 SIR modeling use the concept of differential equations. M</w:t>
      </w:r>
      <w:r w:rsidR="007B57C5">
        <w:t>odel construction and the solution</w:t>
      </w:r>
      <w:r w:rsidRPr="00651CD9">
        <w:t xml:space="preserve"> are technically difficult for the general public to understand. The assumptions and conditions in the model after being converted into parameters are also not easy to understand. Therefore, the public needs to be given a simple understanding of the concept of mathematical models used for the spread of Covid-19, for example assumptions, modeling, solutions, simulation results and predictions.</w:t>
      </w:r>
    </w:p>
    <w:p w:rsidR="007B57C5" w:rsidRDefault="007B57C5" w:rsidP="00230943">
      <w:pPr>
        <w:pStyle w:val="BodytextIndented"/>
      </w:pPr>
      <w:r w:rsidRPr="007B57C5">
        <w:lastRenderedPageBreak/>
        <w:t xml:space="preserve">The </w:t>
      </w:r>
      <w:r>
        <w:t>solution</w:t>
      </w:r>
      <w:r w:rsidRPr="007B57C5">
        <w:t xml:space="preserve"> and simulation of a mathematical model is an important part. The simulation results can show visually about the current situation and predictions of a situation. Software that can be used to simulate a mathematical model of the spread of disease includes MATLAB, Mathematica, GeoGebra, Microsoft Excel, and others. Microsoft Excel is a spreadsheet software that is very well known and has very good capabilities. The solving of a particular mathematical model can be solved numerically using Microsoft Excel and </w:t>
      </w:r>
      <w:r>
        <w:t>then graphs its model solution</w:t>
      </w:r>
      <w:r w:rsidRPr="007B57C5">
        <w:t>. Model simulation activities using Microsoft Excel can also be designed interactively, namely by utilizing the slider facility which can be used to change the parameters in the mathematical model according to the assumed conditions. Interactive exploration of Applets is expected to make it easier to carry out or understand the simulation results of the Covid-19 spread mathematical model.</w:t>
      </w:r>
    </w:p>
    <w:p w:rsidR="009A0487" w:rsidRDefault="009A0487" w:rsidP="001360D4">
      <w:pPr>
        <w:pStyle w:val="BodytextIndented"/>
      </w:pPr>
    </w:p>
    <w:p w:rsidR="009A0487" w:rsidRDefault="004F3468" w:rsidP="007B57C5">
      <w:pPr>
        <w:pStyle w:val="Section"/>
        <w:numPr>
          <w:ilvl w:val="0"/>
          <w:numId w:val="16"/>
        </w:numPr>
        <w:ind w:left="360"/>
      </w:pPr>
      <w:r w:rsidRPr="004F3468">
        <w:t>Research Methodology</w:t>
      </w:r>
    </w:p>
    <w:p w:rsidR="00855C53" w:rsidRPr="00260D25" w:rsidRDefault="00855C53" w:rsidP="002303F9">
      <w:pPr>
        <w:pStyle w:val="BodytextIndented"/>
        <w:rPr>
          <w:lang w:val="en-GB"/>
        </w:rPr>
      </w:pPr>
      <w:r w:rsidRPr="00855C53">
        <w:rPr>
          <w:lang w:val="en-GB"/>
        </w:rPr>
        <w:t>This study</w:t>
      </w:r>
      <w:r>
        <w:rPr>
          <w:lang w:val="en-GB"/>
        </w:rPr>
        <w:t xml:space="preserve"> consisted of two stages, 1)</w:t>
      </w:r>
      <w:r w:rsidRPr="00855C53">
        <w:rPr>
          <w:lang w:val="en-GB"/>
        </w:rPr>
        <w:t xml:space="preserve"> </w:t>
      </w:r>
      <w:r>
        <w:rPr>
          <w:lang w:val="en-GB"/>
        </w:rPr>
        <w:t>investigates</w:t>
      </w:r>
      <w:r w:rsidRPr="00855C53">
        <w:rPr>
          <w:lang w:val="en-GB"/>
        </w:rPr>
        <w:t xml:space="preserve"> the </w:t>
      </w:r>
      <w:r>
        <w:rPr>
          <w:lang w:val="en-GB"/>
        </w:rPr>
        <w:t>solution</w:t>
      </w:r>
      <w:r w:rsidRPr="00855C53">
        <w:rPr>
          <w:lang w:val="en-GB"/>
        </w:rPr>
        <w:t xml:space="preserve"> of</w:t>
      </w:r>
      <w:r w:rsidR="001C6937">
        <w:rPr>
          <w:lang w:val="en-GB"/>
        </w:rPr>
        <w:t xml:space="preserve"> the SIR mathematical model which</w:t>
      </w:r>
      <w:r w:rsidRPr="00855C53">
        <w:rPr>
          <w:lang w:val="en-GB"/>
        </w:rPr>
        <w:t xml:space="preserve"> </w:t>
      </w:r>
      <w:r w:rsidR="001C6937">
        <w:rPr>
          <w:lang w:val="en-GB"/>
        </w:rPr>
        <w:t xml:space="preserve">consider natural </w:t>
      </w:r>
      <w:r w:rsidRPr="00855C53">
        <w:rPr>
          <w:lang w:val="en-GB"/>
        </w:rPr>
        <w:t xml:space="preserve">birth and death </w:t>
      </w:r>
      <w:r w:rsidRPr="00855C53">
        <w:rPr>
          <w:lang w:val="en-GB"/>
        </w:rPr>
        <w:t>numerical</w:t>
      </w:r>
      <w:r>
        <w:rPr>
          <w:lang w:val="en-GB"/>
        </w:rPr>
        <w:t>l</w:t>
      </w:r>
      <w:r>
        <w:rPr>
          <w:lang w:val="en-GB"/>
        </w:rPr>
        <w:t>y</w:t>
      </w:r>
      <w:r w:rsidRPr="00855C53">
        <w:rPr>
          <w:lang w:val="en-GB"/>
        </w:rPr>
        <w:t xml:space="preserve"> and </w:t>
      </w:r>
      <w:r w:rsidR="001C6937">
        <w:rPr>
          <w:lang w:val="en-GB"/>
        </w:rPr>
        <w:t xml:space="preserve">2) </w:t>
      </w:r>
      <w:r w:rsidRPr="00855C53">
        <w:rPr>
          <w:lang w:val="en-GB"/>
        </w:rPr>
        <w:t>completing it using a spreadsheet and compiling an Applet for system simulation using Microsoft Excel. Model simulation will</w:t>
      </w:r>
      <w:r w:rsidR="001C6937">
        <w:rPr>
          <w:lang w:val="en-GB"/>
        </w:rPr>
        <w:t xml:space="preserve"> be built in an Applet</w:t>
      </w:r>
      <w:r w:rsidRPr="00855C53">
        <w:rPr>
          <w:lang w:val="en-GB"/>
        </w:rPr>
        <w:t xml:space="preserve"> </w:t>
      </w:r>
      <w:r w:rsidR="001C6937">
        <w:rPr>
          <w:lang w:val="en-GB"/>
        </w:rPr>
        <w:t>of Microsoft Excel</w:t>
      </w:r>
      <w:r w:rsidRPr="00855C53">
        <w:rPr>
          <w:lang w:val="en-GB"/>
        </w:rPr>
        <w:t>. Facilities in Microsoft Excel for simulation views, including Input, Graph (Chart) and Spreadsheet (numerical display). The parameters in the model will be displayed and can be shifted using a slider to make it more interactive.</w:t>
      </w:r>
    </w:p>
    <w:p w:rsidR="004F3468" w:rsidRDefault="00260D25" w:rsidP="001C6937">
      <w:pPr>
        <w:pStyle w:val="Section"/>
        <w:numPr>
          <w:ilvl w:val="0"/>
          <w:numId w:val="16"/>
        </w:numPr>
        <w:ind w:left="360"/>
      </w:pPr>
      <w:r w:rsidRPr="00260D25">
        <w:t>Result and discussion</w:t>
      </w:r>
    </w:p>
    <w:p w:rsidR="00550794" w:rsidRPr="00093E9C" w:rsidRDefault="00550794" w:rsidP="008B561D">
      <w:pPr>
        <w:ind w:firstLine="360"/>
        <w:jc w:val="both"/>
        <w:rPr>
          <w:rFonts w:ascii="Times New Roman" w:eastAsia="Calibri" w:hAnsi="Times New Roman"/>
          <w:szCs w:val="22"/>
          <w:lang w:val="en-US"/>
        </w:rPr>
      </w:pPr>
      <w:r w:rsidRPr="00550794">
        <w:rPr>
          <w:rFonts w:ascii="Times New Roman" w:eastAsia="Calibri" w:hAnsi="Times New Roman"/>
          <w:szCs w:val="22"/>
          <w:lang w:val="en-US"/>
        </w:rPr>
        <w:t xml:space="preserve">The SIR model that considers natural births and deaths in a population is </w:t>
      </w:r>
      <w:r>
        <w:rPr>
          <w:rFonts w:ascii="Times New Roman" w:eastAsia="Calibri" w:hAnsi="Times New Roman"/>
          <w:szCs w:val="22"/>
          <w:lang w:val="en-US"/>
        </w:rPr>
        <w:t>a generalization</w:t>
      </w:r>
      <w:r w:rsidRPr="00550794">
        <w:rPr>
          <w:rFonts w:ascii="Times New Roman" w:eastAsia="Calibri" w:hAnsi="Times New Roman"/>
          <w:szCs w:val="22"/>
          <w:lang w:val="en-US"/>
        </w:rPr>
        <w:t xml:space="preserve"> of the SIR model. In the SIR model with a constant population</w:t>
      </w:r>
      <w:r w:rsidRPr="00093E9C">
        <w:rPr>
          <w:rFonts w:ascii="Times New Roman" w:eastAsia="Calibri" w:hAnsi="Times New Roman"/>
          <w:position w:val="-12"/>
          <w:szCs w:val="22"/>
          <w:lang w:val="en-US"/>
        </w:rPr>
        <w:object w:dxaOrig="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1pt;height:18pt" o:ole="">
            <v:imagedata r:id="rId8" o:title=""/>
          </v:shape>
          <o:OLEObject Type="Embed" ProgID="Equation.DSMT4" ShapeID="_x0000_i1038" DrawAspect="Content" ObjectID="_1659271765" r:id="rId9"/>
        </w:object>
      </w:r>
      <w:r w:rsidRPr="00550794">
        <w:rPr>
          <w:rFonts w:ascii="Times New Roman" w:eastAsia="Calibri" w:hAnsi="Times New Roman"/>
          <w:szCs w:val="22"/>
          <w:lang w:val="en-US"/>
        </w:rPr>
        <w:t>, it is assumed that the birth and death rates in the population are the same. T</w:t>
      </w:r>
      <w:r w:rsidR="008B561D">
        <w:rPr>
          <w:rFonts w:ascii="Times New Roman" w:eastAsia="Calibri" w:hAnsi="Times New Roman"/>
          <w:szCs w:val="22"/>
          <w:lang w:val="en-US"/>
        </w:rPr>
        <w:t>he SIR model which consider the</w:t>
      </w:r>
      <w:r w:rsidRPr="00550794">
        <w:rPr>
          <w:rFonts w:ascii="Times New Roman" w:eastAsia="Calibri" w:hAnsi="Times New Roman"/>
          <w:szCs w:val="22"/>
          <w:lang w:val="en-US"/>
        </w:rPr>
        <w:t xml:space="preserve"> demographic factors was carried out by [7] assuming the birth rate was t</w:t>
      </w:r>
      <w:r w:rsidR="008B561D">
        <w:rPr>
          <w:rFonts w:ascii="Times New Roman" w:eastAsia="Calibri" w:hAnsi="Times New Roman"/>
          <w:szCs w:val="22"/>
          <w:lang w:val="en-US"/>
        </w:rPr>
        <w:t>he same as the natural death rate. The assumption in those</w:t>
      </w:r>
      <w:r w:rsidRPr="00550794">
        <w:rPr>
          <w:rFonts w:ascii="Times New Roman" w:eastAsia="Calibri" w:hAnsi="Times New Roman"/>
          <w:szCs w:val="22"/>
          <w:lang w:val="en-US"/>
        </w:rPr>
        <w:t xml:space="preserve"> research is that there is no demographic population growth. The birth rate</w:t>
      </w:r>
      <w:r w:rsidR="008B561D">
        <w:rPr>
          <w:rFonts w:ascii="Times New Roman" w:eastAsia="Calibri" w:hAnsi="Times New Roman"/>
          <w:szCs w:val="22"/>
          <w:lang w:val="en-US"/>
        </w:rPr>
        <w:t xml:space="preserve"> </w:t>
      </w:r>
      <w:r w:rsidR="008B561D" w:rsidRPr="00093E9C">
        <w:rPr>
          <w:rFonts w:ascii="Times New Roman" w:eastAsia="Calibri" w:hAnsi="Times New Roman"/>
          <w:position w:val="-12"/>
          <w:szCs w:val="22"/>
          <w:lang w:val="en-US"/>
        </w:rPr>
        <w:object w:dxaOrig="400" w:dyaOrig="360">
          <v:shape id="_x0000_i1039" type="#_x0000_t75" style="width:20.25pt;height:18pt" o:ole="">
            <v:imagedata r:id="rId10" o:title=""/>
          </v:shape>
          <o:OLEObject Type="Embed" ProgID="Equation.DSMT4" ShapeID="_x0000_i1039" DrawAspect="Content" ObjectID="_1659271766" r:id="rId11"/>
        </w:object>
      </w:r>
      <w:r w:rsidRPr="00550794">
        <w:rPr>
          <w:rFonts w:ascii="Times New Roman" w:eastAsia="Calibri" w:hAnsi="Times New Roman"/>
          <w:szCs w:val="22"/>
          <w:lang w:val="en-US"/>
        </w:rPr>
        <w:t xml:space="preserve"> and mortality rate</w:t>
      </w:r>
      <w:r w:rsidR="008B561D">
        <w:rPr>
          <w:rFonts w:ascii="Times New Roman" w:eastAsia="Calibri" w:hAnsi="Times New Roman"/>
          <w:szCs w:val="22"/>
          <w:lang w:val="en-US"/>
        </w:rPr>
        <w:t xml:space="preserve"> </w:t>
      </w:r>
      <w:r w:rsidR="008B561D" w:rsidRPr="00093E9C">
        <w:rPr>
          <w:rFonts w:ascii="Times New Roman" w:eastAsia="Calibri" w:hAnsi="Times New Roman"/>
          <w:position w:val="-12"/>
          <w:szCs w:val="22"/>
          <w:lang w:val="en-US"/>
        </w:rPr>
        <w:object w:dxaOrig="400" w:dyaOrig="360">
          <v:shape id="_x0000_i1040" type="#_x0000_t75" style="width:20.25pt;height:18pt" o:ole="">
            <v:imagedata r:id="rId12" o:title=""/>
          </v:shape>
          <o:OLEObject Type="Embed" ProgID="Equation.DSMT4" ShapeID="_x0000_i1040" DrawAspect="Content" ObjectID="_1659271767" r:id="rId13"/>
        </w:object>
      </w:r>
      <w:r w:rsidRPr="00550794">
        <w:rPr>
          <w:rFonts w:ascii="Times New Roman" w:eastAsia="Calibri" w:hAnsi="Times New Roman"/>
          <w:szCs w:val="22"/>
          <w:lang w:val="en-US"/>
        </w:rPr>
        <w:t xml:space="preserve"> in this study used the Crude Birth Rate (CBR) and Crude Death Rate (CDR). The</w:t>
      </w:r>
      <w:r w:rsidR="008B561D">
        <w:rPr>
          <w:rFonts w:ascii="Times New Roman" w:eastAsia="Calibri" w:hAnsi="Times New Roman"/>
          <w:szCs w:val="22"/>
          <w:lang w:val="en-US"/>
        </w:rPr>
        <w:t xml:space="preserve"> interval of</w:t>
      </w:r>
      <w:r w:rsidRPr="00550794">
        <w:rPr>
          <w:rFonts w:ascii="Times New Roman" w:eastAsia="Calibri" w:hAnsi="Times New Roman"/>
          <w:szCs w:val="22"/>
          <w:lang w:val="en-US"/>
        </w:rPr>
        <w:t xml:space="preserve"> parameter</w:t>
      </w:r>
      <w:r w:rsidR="008B561D">
        <w:rPr>
          <w:rFonts w:ascii="Times New Roman" w:eastAsia="Calibri" w:hAnsi="Times New Roman"/>
          <w:szCs w:val="22"/>
          <w:lang w:val="en-US"/>
        </w:rPr>
        <w:t xml:space="preserve"> </w:t>
      </w:r>
      <w:r w:rsidRPr="00550794">
        <w:rPr>
          <w:rFonts w:ascii="Times New Roman" w:eastAsia="Calibri" w:hAnsi="Times New Roman"/>
          <w:szCs w:val="22"/>
          <w:lang w:val="en-US"/>
        </w:rPr>
        <w:t>value</w:t>
      </w:r>
      <w:r w:rsidR="008B561D">
        <w:rPr>
          <w:rFonts w:ascii="Times New Roman" w:eastAsia="Calibri" w:hAnsi="Times New Roman"/>
          <w:szCs w:val="22"/>
          <w:lang w:val="en-US"/>
        </w:rPr>
        <w:t xml:space="preserve"> of </w:t>
      </w:r>
      <w:r w:rsidR="008B561D" w:rsidRPr="00093E9C">
        <w:rPr>
          <w:rFonts w:ascii="Times New Roman" w:eastAsia="Calibri" w:hAnsi="Times New Roman"/>
          <w:position w:val="-6"/>
          <w:szCs w:val="22"/>
          <w:lang w:val="en-US"/>
        </w:rPr>
        <w:object w:dxaOrig="220" w:dyaOrig="200">
          <v:shape id="_x0000_i1041" type="#_x0000_t75" style="width:11.25pt;height:9.75pt" o:ole="">
            <v:imagedata r:id="rId14" o:title=""/>
          </v:shape>
          <o:OLEObject Type="Embed" ProgID="Equation.DSMT4" ShapeID="_x0000_i1041" DrawAspect="Content" ObjectID="_1659271768" r:id="rId15"/>
        </w:object>
      </w:r>
      <w:r w:rsidRPr="00550794">
        <w:rPr>
          <w:rFonts w:ascii="Times New Roman" w:eastAsia="Calibri" w:hAnsi="Times New Roman"/>
          <w:szCs w:val="22"/>
          <w:lang w:val="en-US"/>
        </w:rPr>
        <w:t xml:space="preserve"> and</w:t>
      </w:r>
      <w:r w:rsidR="008B561D">
        <w:rPr>
          <w:rFonts w:ascii="Times New Roman" w:eastAsia="Calibri" w:hAnsi="Times New Roman"/>
          <w:szCs w:val="22"/>
          <w:lang w:val="en-US"/>
        </w:rPr>
        <w:t xml:space="preserve"> </w:t>
      </w:r>
      <w:r w:rsidR="008B561D" w:rsidRPr="00093E9C">
        <w:rPr>
          <w:rFonts w:ascii="Times New Roman" w:eastAsia="Calibri" w:hAnsi="Times New Roman"/>
          <w:position w:val="-10"/>
          <w:szCs w:val="22"/>
          <w:lang w:val="en-US"/>
        </w:rPr>
        <w:object w:dxaOrig="220" w:dyaOrig="240">
          <v:shape id="_x0000_i1042" type="#_x0000_t75" style="width:11.25pt;height:12pt" o:ole="">
            <v:imagedata r:id="rId16" o:title=""/>
          </v:shape>
          <o:OLEObject Type="Embed" ProgID="Equation.DSMT4" ShapeID="_x0000_i1042" DrawAspect="Content" ObjectID="_1659271769" r:id="rId17"/>
        </w:object>
      </w:r>
      <w:r w:rsidR="008B561D">
        <w:rPr>
          <w:rFonts w:ascii="Times New Roman" w:eastAsia="Calibri" w:hAnsi="Times New Roman"/>
          <w:szCs w:val="22"/>
          <w:lang w:val="en-US"/>
        </w:rPr>
        <w:t xml:space="preserve"> in this study, </w:t>
      </w:r>
      <w:r w:rsidR="008B561D" w:rsidRPr="00093E9C">
        <w:rPr>
          <w:rFonts w:ascii="Times New Roman" w:eastAsia="Calibri" w:hAnsi="Times New Roman"/>
          <w:position w:val="-6"/>
          <w:szCs w:val="22"/>
          <w:lang w:val="en-US"/>
        </w:rPr>
        <w:object w:dxaOrig="2439" w:dyaOrig="300">
          <v:shape id="_x0000_i1043" type="#_x0000_t75" style="width:122.25pt;height:15pt" o:ole="">
            <v:imagedata r:id="rId18" o:title=""/>
          </v:shape>
          <o:OLEObject Type="Embed" ProgID="Equation.DSMT4" ShapeID="_x0000_i1043" DrawAspect="Content" ObjectID="_1659271770" r:id="rId19"/>
        </w:object>
      </w:r>
      <w:r w:rsidRPr="00550794">
        <w:rPr>
          <w:rFonts w:ascii="Times New Roman" w:eastAsia="Calibri" w:hAnsi="Times New Roman"/>
          <w:szCs w:val="22"/>
          <w:lang w:val="en-US"/>
        </w:rPr>
        <w:t>and</w:t>
      </w:r>
      <w:r w:rsidR="008B561D" w:rsidRPr="00093E9C">
        <w:rPr>
          <w:rFonts w:ascii="Times New Roman" w:eastAsia="Calibri" w:hAnsi="Times New Roman"/>
          <w:position w:val="-10"/>
          <w:szCs w:val="22"/>
          <w:lang w:val="en-US"/>
        </w:rPr>
        <w:object w:dxaOrig="2439" w:dyaOrig="340">
          <v:shape id="_x0000_i1044" type="#_x0000_t75" style="width:122.25pt;height:17.25pt" o:ole="">
            <v:imagedata r:id="rId20" o:title=""/>
          </v:shape>
          <o:OLEObject Type="Embed" ProgID="Equation.DSMT4" ShapeID="_x0000_i1044" DrawAspect="Content" ObjectID="_1659271771" r:id="rId21"/>
        </w:object>
      </w:r>
      <w:r w:rsidRPr="00550794">
        <w:rPr>
          <w:rFonts w:ascii="Times New Roman" w:eastAsia="Calibri" w:hAnsi="Times New Roman"/>
          <w:szCs w:val="22"/>
          <w:lang w:val="en-US"/>
        </w:rPr>
        <w:t>. The interval is obtained from CBR and CDR data for Indonesia, which are respectively at</w:t>
      </w:r>
      <w:r w:rsidR="008B561D">
        <w:rPr>
          <w:rFonts w:ascii="Times New Roman" w:eastAsia="Calibri" w:hAnsi="Times New Roman"/>
          <w:szCs w:val="22"/>
          <w:lang w:val="en-US"/>
        </w:rPr>
        <w:t xml:space="preserve"> </w:t>
      </w:r>
      <w:r w:rsidR="008B561D" w:rsidRPr="00093E9C">
        <w:rPr>
          <w:rFonts w:ascii="Times New Roman" w:eastAsia="Calibri" w:hAnsi="Times New Roman"/>
          <w:position w:val="-6"/>
          <w:szCs w:val="22"/>
          <w:lang w:val="en-US"/>
        </w:rPr>
        <w:object w:dxaOrig="1320" w:dyaOrig="260">
          <v:shape id="_x0000_i1045" type="#_x0000_t75" style="width:66pt;height:12.75pt" o:ole="">
            <v:imagedata r:id="rId22" o:title=""/>
          </v:shape>
          <o:OLEObject Type="Embed" ProgID="Equation.DSMT4" ShapeID="_x0000_i1045" DrawAspect="Content" ObjectID="_1659271772" r:id="rId23"/>
        </w:object>
      </w:r>
      <w:r w:rsidRPr="00550794">
        <w:rPr>
          <w:rFonts w:ascii="Times New Roman" w:eastAsia="Calibri" w:hAnsi="Times New Roman"/>
          <w:szCs w:val="22"/>
          <w:lang w:val="en-US"/>
        </w:rPr>
        <w:t>and</w:t>
      </w:r>
      <w:r w:rsidR="008B561D" w:rsidRPr="00093E9C">
        <w:rPr>
          <w:rFonts w:ascii="Times New Roman" w:eastAsia="Calibri" w:hAnsi="Times New Roman"/>
          <w:position w:val="-6"/>
          <w:szCs w:val="22"/>
          <w:lang w:val="en-US"/>
        </w:rPr>
        <w:object w:dxaOrig="1140" w:dyaOrig="260">
          <v:shape id="_x0000_i1046" type="#_x0000_t75" style="width:57pt;height:12.75pt" o:ole="">
            <v:imagedata r:id="rId24" o:title=""/>
          </v:shape>
          <o:OLEObject Type="Embed" ProgID="Equation.DSMT4" ShapeID="_x0000_i1046" DrawAspect="Content" ObjectID="_1659271773" r:id="rId25"/>
        </w:object>
      </w:r>
      <w:r w:rsidRPr="00550794">
        <w:rPr>
          <w:rFonts w:ascii="Times New Roman" w:eastAsia="Calibri" w:hAnsi="Times New Roman"/>
          <w:szCs w:val="22"/>
          <w:lang w:val="en-US"/>
        </w:rPr>
        <w:t>. The ability of an individual to transmit the virus to other individuals is denoted by</w:t>
      </w:r>
      <w:r w:rsidR="008B561D" w:rsidRPr="00093E9C">
        <w:rPr>
          <w:rFonts w:ascii="Times New Roman" w:eastAsia="Calibri" w:hAnsi="Times New Roman"/>
          <w:position w:val="-12"/>
          <w:szCs w:val="22"/>
          <w:lang w:val="en-US"/>
        </w:rPr>
        <w:object w:dxaOrig="600" w:dyaOrig="360">
          <v:shape id="_x0000_i1047" type="#_x0000_t75" style="width:30pt;height:18pt" o:ole="">
            <v:imagedata r:id="rId26" o:title=""/>
          </v:shape>
          <o:OLEObject Type="Embed" ProgID="Equation.DSMT4" ShapeID="_x0000_i1047" DrawAspect="Content" ObjectID="_1659271774" r:id="rId27"/>
        </w:object>
      </w:r>
      <w:r w:rsidRPr="00550794">
        <w:rPr>
          <w:rFonts w:ascii="Times New Roman" w:eastAsia="Calibri" w:hAnsi="Times New Roman"/>
          <w:szCs w:val="22"/>
          <w:lang w:val="en-US"/>
        </w:rPr>
        <w:t>which can be expressed by the following equation</w:t>
      </w:r>
    </w:p>
    <w:p w:rsidR="00093E9C" w:rsidRPr="00093E9C" w:rsidRDefault="00093E9C" w:rsidP="00093E9C">
      <w:pPr>
        <w:ind w:left="3690"/>
        <w:jc w:val="both"/>
        <w:rPr>
          <w:rFonts w:ascii="Times New Roman" w:eastAsia="Calibri" w:hAnsi="Times New Roman"/>
          <w:szCs w:val="22"/>
          <w:lang w:val="en-US"/>
        </w:rPr>
      </w:pPr>
      <w:r w:rsidRPr="00093E9C">
        <w:rPr>
          <w:rFonts w:ascii="Times New Roman" w:eastAsia="Calibri" w:hAnsi="Times New Roman"/>
          <w:bCs/>
          <w:position w:val="-12"/>
          <w:szCs w:val="22"/>
          <w:lang w:val="sv-SE"/>
        </w:rPr>
        <w:object w:dxaOrig="1400" w:dyaOrig="360">
          <v:shape id="_x0000_i1025" type="#_x0000_t75" style="width:69.75pt;height:18pt" o:ole="">
            <v:imagedata r:id="rId28" o:title=""/>
          </v:shape>
          <o:OLEObject Type="Embed" ProgID="Equation.DSMT4" ShapeID="_x0000_i1025" DrawAspect="Content" ObjectID="_1659271775" r:id="rId29"/>
        </w:object>
      </w:r>
      <w:r w:rsidRPr="00093E9C">
        <w:rPr>
          <w:rFonts w:ascii="Times New Roman" w:eastAsia="Calibri" w:hAnsi="Times New Roman"/>
          <w:bCs/>
          <w:szCs w:val="22"/>
          <w:lang w:val="sv-SE"/>
        </w:rPr>
        <w:tab/>
      </w:r>
      <w:r w:rsidRPr="00093E9C">
        <w:rPr>
          <w:rFonts w:ascii="Times New Roman" w:eastAsia="Calibri" w:hAnsi="Times New Roman"/>
          <w:bCs/>
          <w:szCs w:val="22"/>
          <w:lang w:val="sv-SE"/>
        </w:rPr>
        <w:tab/>
      </w:r>
      <w:r w:rsidRPr="00093E9C">
        <w:rPr>
          <w:rFonts w:ascii="Times New Roman" w:eastAsia="Calibri" w:hAnsi="Times New Roman"/>
          <w:bCs/>
          <w:szCs w:val="22"/>
          <w:lang w:val="sv-SE"/>
        </w:rPr>
        <w:tab/>
      </w:r>
      <w:r w:rsidRPr="00093E9C">
        <w:rPr>
          <w:rFonts w:ascii="Times New Roman" w:eastAsia="Calibri" w:hAnsi="Times New Roman"/>
          <w:bCs/>
          <w:szCs w:val="22"/>
          <w:lang w:val="sv-SE"/>
        </w:rPr>
        <w:tab/>
      </w:r>
      <w:r w:rsidRPr="00093E9C">
        <w:rPr>
          <w:rFonts w:ascii="Times New Roman" w:eastAsia="Calibri" w:hAnsi="Times New Roman"/>
          <w:bCs/>
          <w:szCs w:val="22"/>
          <w:lang w:val="sv-SE"/>
        </w:rPr>
        <w:tab/>
        <w:t>(1)</w:t>
      </w:r>
    </w:p>
    <w:p w:rsidR="008B561D" w:rsidRPr="00093E9C" w:rsidRDefault="008B561D" w:rsidP="00093E9C">
      <w:pPr>
        <w:jc w:val="both"/>
        <w:rPr>
          <w:rFonts w:ascii="Times New Roman" w:eastAsia="Calibri" w:hAnsi="Times New Roman"/>
          <w:szCs w:val="22"/>
          <w:lang w:val="en-US"/>
        </w:rPr>
      </w:pPr>
      <w:proofErr w:type="gramStart"/>
      <w:r>
        <w:rPr>
          <w:rFonts w:ascii="Times New Roman" w:eastAsia="Calibri" w:hAnsi="Times New Roman"/>
          <w:szCs w:val="22"/>
          <w:lang w:val="en-US"/>
        </w:rPr>
        <w:t>with</w:t>
      </w:r>
      <w:proofErr w:type="gramEnd"/>
      <w:r>
        <w:rPr>
          <w:rFonts w:ascii="Times New Roman" w:eastAsia="Calibri" w:hAnsi="Times New Roman"/>
          <w:szCs w:val="22"/>
          <w:lang w:val="en-US"/>
        </w:rPr>
        <w:t xml:space="preserve"> </w:t>
      </w:r>
      <w:r w:rsidRPr="00093E9C">
        <w:rPr>
          <w:rFonts w:ascii="Times New Roman" w:eastAsia="Calibri" w:hAnsi="Times New Roman"/>
          <w:position w:val="-6"/>
          <w:szCs w:val="22"/>
          <w:lang w:val="en-US"/>
        </w:rPr>
        <w:object w:dxaOrig="200" w:dyaOrig="200">
          <v:shape id="_x0000_i1048" type="#_x0000_t75" style="width:9.75pt;height:9.75pt" o:ole="">
            <v:imagedata r:id="rId30" o:title=""/>
          </v:shape>
          <o:OLEObject Type="Embed" ProgID="Equation.DSMT4" ShapeID="_x0000_i1048" DrawAspect="Content" ObjectID="_1659271776" r:id="rId31"/>
        </w:object>
      </w:r>
      <w:r>
        <w:rPr>
          <w:rFonts w:ascii="Times New Roman" w:eastAsia="Calibri" w:hAnsi="Times New Roman"/>
          <w:szCs w:val="22"/>
          <w:lang w:val="en-US"/>
        </w:rPr>
        <w:t>is</w:t>
      </w:r>
      <w:r w:rsidRPr="008B561D">
        <w:rPr>
          <w:rFonts w:ascii="Times New Roman" w:eastAsia="Calibri" w:hAnsi="Times New Roman"/>
          <w:szCs w:val="22"/>
          <w:lang w:val="en-US"/>
        </w:rPr>
        <w:t xml:space="preserve"> parameter of the </w:t>
      </w:r>
      <w:r>
        <w:rPr>
          <w:rFonts w:ascii="Times New Roman" w:eastAsia="Calibri" w:hAnsi="Times New Roman"/>
          <w:szCs w:val="22"/>
          <w:lang w:val="en-US"/>
        </w:rPr>
        <w:t>transmission rate</w:t>
      </w:r>
      <w:r w:rsidRPr="008B561D">
        <w:rPr>
          <w:rFonts w:ascii="Times New Roman" w:eastAsia="Calibri" w:hAnsi="Times New Roman"/>
          <w:szCs w:val="22"/>
          <w:lang w:val="en-US"/>
        </w:rPr>
        <w:t xml:space="preserve"> [3]. The assumption in this mod</w:t>
      </w:r>
      <w:r>
        <w:rPr>
          <w:rFonts w:ascii="Times New Roman" w:eastAsia="Calibri" w:hAnsi="Times New Roman"/>
          <w:szCs w:val="22"/>
          <w:lang w:val="en-US"/>
        </w:rPr>
        <w:t>el is that the natural deaths</w:t>
      </w:r>
      <w:r w:rsidRPr="008B561D">
        <w:rPr>
          <w:rFonts w:ascii="Times New Roman" w:eastAsia="Calibri" w:hAnsi="Times New Roman"/>
          <w:szCs w:val="22"/>
          <w:lang w:val="en-US"/>
        </w:rPr>
        <w:t xml:space="preserve"> rate in each compartment is the same. If</w:t>
      </w:r>
      <w:r>
        <w:rPr>
          <w:rFonts w:ascii="Times New Roman" w:eastAsia="Calibri" w:hAnsi="Times New Roman"/>
          <w:szCs w:val="22"/>
          <w:lang w:val="en-US"/>
        </w:rPr>
        <w:t xml:space="preserve"> </w:t>
      </w:r>
      <w:r w:rsidRPr="00093E9C">
        <w:rPr>
          <w:rFonts w:ascii="Times New Roman" w:eastAsia="Calibri" w:hAnsi="Times New Roman"/>
          <w:position w:val="-10"/>
          <w:szCs w:val="22"/>
          <w:lang w:val="en-US"/>
        </w:rPr>
        <w:object w:dxaOrig="200" w:dyaOrig="260">
          <v:shape id="_x0000_i1049" type="#_x0000_t75" style="width:9.75pt;height:12.75pt" o:ole="">
            <v:imagedata r:id="rId32" o:title=""/>
          </v:shape>
          <o:OLEObject Type="Embed" ProgID="Equation.DSMT4" ShapeID="_x0000_i1049" DrawAspect="Content" ObjectID="_1659271777" r:id="rId33"/>
        </w:object>
      </w:r>
      <w:r w:rsidRPr="008B561D">
        <w:rPr>
          <w:rFonts w:ascii="Times New Roman" w:eastAsia="Calibri" w:hAnsi="Times New Roman"/>
          <w:szCs w:val="22"/>
          <w:lang w:val="en-US"/>
        </w:rPr>
        <w:t xml:space="preserve"> stated parameters are for the recovery rate and</w:t>
      </w:r>
      <w:r>
        <w:rPr>
          <w:rFonts w:ascii="Times New Roman" w:eastAsia="Calibri" w:hAnsi="Times New Roman"/>
          <w:szCs w:val="22"/>
          <w:lang w:val="en-US"/>
        </w:rPr>
        <w:t xml:space="preserve"> </w:t>
      </w:r>
      <w:r w:rsidRPr="00093E9C">
        <w:rPr>
          <w:rFonts w:ascii="Times New Roman" w:eastAsia="Calibri" w:hAnsi="Times New Roman"/>
          <w:position w:val="-6"/>
          <w:szCs w:val="22"/>
          <w:lang w:val="en-US"/>
        </w:rPr>
        <w:object w:dxaOrig="220" w:dyaOrig="260">
          <v:shape id="_x0000_i1050" type="#_x0000_t75" style="width:11.25pt;height:12.75pt" o:ole="">
            <v:imagedata r:id="rId34" o:title=""/>
          </v:shape>
          <o:OLEObject Type="Embed" ProgID="Equation.DSMT4" ShapeID="_x0000_i1050" DrawAspect="Content" ObjectID="_1659271778" r:id="rId35"/>
        </w:object>
      </w:r>
      <w:r>
        <w:rPr>
          <w:rFonts w:ascii="Times New Roman" w:eastAsia="Calibri" w:hAnsi="Times New Roman"/>
          <w:szCs w:val="22"/>
          <w:lang w:val="en-US"/>
        </w:rPr>
        <w:t xml:space="preserve"> is</w:t>
      </w:r>
      <w:r w:rsidRPr="008B561D">
        <w:rPr>
          <w:rFonts w:ascii="Times New Roman" w:eastAsia="Calibri" w:hAnsi="Times New Roman"/>
          <w:szCs w:val="22"/>
          <w:lang w:val="en-US"/>
        </w:rPr>
        <w:t xml:space="preserve"> the parameters for the death</w:t>
      </w:r>
      <w:r>
        <w:rPr>
          <w:rFonts w:ascii="Times New Roman" w:eastAsia="Calibri" w:hAnsi="Times New Roman"/>
          <w:szCs w:val="22"/>
          <w:lang w:val="en-US"/>
        </w:rPr>
        <w:t xml:space="preserve"> rate </w:t>
      </w:r>
      <w:r w:rsidR="001B0E6C">
        <w:rPr>
          <w:rFonts w:ascii="Times New Roman" w:eastAsia="Calibri" w:hAnsi="Times New Roman"/>
          <w:szCs w:val="22"/>
          <w:lang w:val="en-US"/>
        </w:rPr>
        <w:t>(cause diseases)</w:t>
      </w:r>
      <w:r w:rsidRPr="008B561D">
        <w:rPr>
          <w:rFonts w:ascii="Times New Roman" w:eastAsia="Calibri" w:hAnsi="Times New Roman"/>
          <w:szCs w:val="22"/>
          <w:lang w:val="en-US"/>
        </w:rPr>
        <w:t xml:space="preserve">, </w:t>
      </w:r>
      <w:r>
        <w:rPr>
          <w:rFonts w:ascii="Times New Roman" w:eastAsia="Calibri" w:hAnsi="Times New Roman"/>
          <w:szCs w:val="22"/>
          <w:lang w:val="en-US"/>
        </w:rPr>
        <w:t>flowchart</w:t>
      </w:r>
      <w:r w:rsidRPr="008B561D">
        <w:rPr>
          <w:rFonts w:ascii="Times New Roman" w:eastAsia="Calibri" w:hAnsi="Times New Roman"/>
          <w:szCs w:val="22"/>
          <w:lang w:val="en-US"/>
        </w:rPr>
        <w:t xml:space="preserve"> of the SIR model </w:t>
      </w:r>
      <w:r>
        <w:rPr>
          <w:rFonts w:ascii="Times New Roman" w:eastAsia="Calibri" w:hAnsi="Times New Roman"/>
          <w:szCs w:val="22"/>
          <w:lang w:val="en-US"/>
        </w:rPr>
        <w:t>which consider natural births and deaths can see</w:t>
      </w:r>
      <w:r w:rsidR="001B0E6C">
        <w:rPr>
          <w:rFonts w:ascii="Times New Roman" w:eastAsia="Calibri" w:hAnsi="Times New Roman"/>
          <w:szCs w:val="22"/>
          <w:lang w:val="en-US"/>
        </w:rPr>
        <w:t>n</w:t>
      </w:r>
      <w:r>
        <w:rPr>
          <w:rFonts w:ascii="Times New Roman" w:eastAsia="Calibri" w:hAnsi="Times New Roman"/>
          <w:szCs w:val="22"/>
          <w:lang w:val="en-US"/>
        </w:rPr>
        <w:t xml:space="preserve"> bellow.</w:t>
      </w:r>
    </w:p>
    <w:p w:rsidR="00093E9C" w:rsidRPr="00093E9C" w:rsidRDefault="00093E9C" w:rsidP="00093E9C">
      <w:pPr>
        <w:jc w:val="both"/>
        <w:rPr>
          <w:rFonts w:ascii="Times New Roman" w:eastAsia="Calibri" w:hAnsi="Times New Roman"/>
          <w:szCs w:val="22"/>
          <w:lang w:val="en-US"/>
        </w:rPr>
      </w:pPr>
    </w:p>
    <w:p w:rsidR="00093E9C" w:rsidRPr="00093E9C" w:rsidRDefault="008B561D" w:rsidP="00093E9C">
      <w:pPr>
        <w:jc w:val="both"/>
        <w:rPr>
          <w:rFonts w:ascii="Times New Roman" w:eastAsia="Calibri" w:hAnsi="Times New Roman"/>
          <w:szCs w:val="22"/>
          <w:lang w:val="en-US"/>
        </w:rPr>
      </w:pPr>
      <w:r w:rsidRPr="00093E9C">
        <w:rPr>
          <w:rFonts w:ascii="Times New Roman" w:eastAsia="Calibri" w:hAnsi="Times New Roman"/>
          <w:noProof/>
          <w:szCs w:val="22"/>
          <w:lang w:val="en-US"/>
        </w:rPr>
        <mc:AlternateContent>
          <mc:Choice Requires="wpg">
            <w:drawing>
              <wp:anchor distT="0" distB="0" distL="114300" distR="114300" simplePos="0" relativeHeight="251659264" behindDoc="0" locked="0" layoutInCell="1" allowOverlap="1" wp14:anchorId="4430EFA5" wp14:editId="24666AD4">
                <wp:simplePos x="0" y="0"/>
                <wp:positionH relativeFrom="margin">
                  <wp:align>center</wp:align>
                </wp:positionH>
                <wp:positionV relativeFrom="paragraph">
                  <wp:posOffset>46355</wp:posOffset>
                </wp:positionV>
                <wp:extent cx="4238625" cy="1314450"/>
                <wp:effectExtent l="0" t="38100" r="9525" b="57150"/>
                <wp:wrapSquare wrapText="bothSides"/>
                <wp:docPr id="28" name="Group 28"/>
                <wp:cNvGraphicFramePr/>
                <a:graphic xmlns:a="http://schemas.openxmlformats.org/drawingml/2006/main">
                  <a:graphicData uri="http://schemas.microsoft.com/office/word/2010/wordprocessingGroup">
                    <wpg:wgp>
                      <wpg:cNvGrpSpPr/>
                      <wpg:grpSpPr>
                        <a:xfrm>
                          <a:off x="0" y="0"/>
                          <a:ext cx="4238625" cy="1314450"/>
                          <a:chOff x="0" y="0"/>
                          <a:chExt cx="4575810" cy="1533525"/>
                        </a:xfrm>
                      </wpg:grpSpPr>
                      <wps:wsp>
                        <wps:cNvPr id="16" name="Text Box 16"/>
                        <wps:cNvSpPr txBox="1"/>
                        <wps:spPr>
                          <a:xfrm>
                            <a:off x="4152900" y="923925"/>
                            <a:ext cx="422910" cy="294640"/>
                          </a:xfrm>
                          <a:prstGeom prst="rect">
                            <a:avLst/>
                          </a:prstGeom>
                          <a:solidFill>
                            <a:sysClr val="window" lastClr="FFFFFF"/>
                          </a:solidFill>
                          <a:ln w="12700" cap="flat" cmpd="sng" algn="ctr">
                            <a:noFill/>
                            <a:prstDash val="solid"/>
                            <a:miter lim="800000"/>
                          </a:ln>
                          <a:effectLst/>
                        </wps:spPr>
                        <wps:txbx>
                          <w:txbxContent>
                            <w:p w:rsidR="00093E9C" w:rsidRPr="009F4C8E" w:rsidRDefault="00093E9C" w:rsidP="00093E9C">
                              <w:pPr>
                                <w:rPr>
                                  <w:rFonts w:ascii="Times New Roman" w:hAnsi="Times New Roman"/>
                                </w:rPr>
                              </w:pPr>
                              <w:r w:rsidRPr="009F4C8E">
                                <w:rPr>
                                  <w:rFonts w:ascii="Times New Roman" w:hAnsi="Times New Roman"/>
                                  <w:position w:val="-10"/>
                                </w:rPr>
                                <w:object w:dxaOrig="360" w:dyaOrig="300">
                                  <v:shape id="_x0000_i1074" type="#_x0000_t75" style="width:18pt;height:15pt" o:ole="">
                                    <v:imagedata r:id="rId36" o:title=""/>
                                  </v:shape>
                                  <o:OLEObject Type="Embed" ProgID="Equation.DSMT4" ShapeID="_x0000_i1074" DrawAspect="Content" ObjectID="_1659271814" r:id="rId3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7" name="Group 27"/>
                        <wpg:cNvGrpSpPr/>
                        <wpg:grpSpPr>
                          <a:xfrm>
                            <a:off x="0" y="0"/>
                            <a:ext cx="4314825" cy="1533525"/>
                            <a:chOff x="0" y="0"/>
                            <a:chExt cx="4314825" cy="1533525"/>
                          </a:xfrm>
                        </wpg:grpSpPr>
                        <wps:wsp>
                          <wps:cNvPr id="18" name="Text Box 18"/>
                          <wps:cNvSpPr txBox="1"/>
                          <wps:spPr>
                            <a:xfrm>
                              <a:off x="3114675" y="409575"/>
                              <a:ext cx="386715" cy="294640"/>
                            </a:xfrm>
                            <a:prstGeom prst="rect">
                              <a:avLst/>
                            </a:prstGeom>
                            <a:solidFill>
                              <a:sysClr val="window" lastClr="FFFFFF"/>
                            </a:solidFill>
                            <a:ln w="12700" cap="flat" cmpd="sng" algn="ctr">
                              <a:noFill/>
                              <a:prstDash val="solid"/>
                              <a:miter lim="800000"/>
                            </a:ln>
                            <a:effectLst/>
                          </wps:spPr>
                          <wps:txbx>
                            <w:txbxContent>
                              <w:p w:rsidR="00093E9C" w:rsidRPr="009F4C8E" w:rsidRDefault="00093E9C" w:rsidP="00093E9C">
                                <w:pPr>
                                  <w:rPr>
                                    <w:rFonts w:ascii="Times New Roman" w:hAnsi="Times New Roman"/>
                                  </w:rPr>
                                </w:pPr>
                                <w:r w:rsidRPr="009F4C8E">
                                  <w:rPr>
                                    <w:rFonts w:ascii="Times New Roman" w:hAnsi="Times New Roman"/>
                                    <w:position w:val="-10"/>
                                  </w:rPr>
                                  <w:object w:dxaOrig="300" w:dyaOrig="300">
                                    <v:shape id="_x0000_i1075" type="#_x0000_t75" style="width:15pt;height:15pt" o:ole="">
                                      <v:imagedata r:id="rId38" o:title=""/>
                                    </v:shape>
                                    <o:OLEObject Type="Embed" ProgID="Equation.DSMT4" ShapeID="_x0000_i1075" DrawAspect="Content" ObjectID="_1659271815" r:id="rId3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6" name="Group 26"/>
                          <wpg:cNvGrpSpPr/>
                          <wpg:grpSpPr>
                            <a:xfrm>
                              <a:off x="0" y="0"/>
                              <a:ext cx="4314825" cy="1533525"/>
                              <a:chOff x="0" y="0"/>
                              <a:chExt cx="4314825" cy="1533525"/>
                            </a:xfrm>
                          </wpg:grpSpPr>
                          <wps:wsp>
                            <wps:cNvPr id="17" name="Text Box 17"/>
                            <wps:cNvSpPr txBox="1"/>
                            <wps:spPr>
                              <a:xfrm>
                                <a:off x="2419350" y="95250"/>
                                <a:ext cx="378460" cy="264795"/>
                              </a:xfrm>
                              <a:prstGeom prst="rect">
                                <a:avLst/>
                              </a:prstGeom>
                              <a:solidFill>
                                <a:sysClr val="window" lastClr="FFFFFF"/>
                              </a:solidFill>
                              <a:ln w="12700" cap="flat" cmpd="sng" algn="ctr">
                                <a:noFill/>
                                <a:prstDash val="solid"/>
                                <a:miter lim="800000"/>
                              </a:ln>
                              <a:effectLst/>
                            </wps:spPr>
                            <wps:txbx>
                              <w:txbxContent>
                                <w:p w:rsidR="00093E9C" w:rsidRPr="009F4C8E" w:rsidRDefault="00093E9C" w:rsidP="00093E9C">
                                  <w:pPr>
                                    <w:rPr>
                                      <w:rFonts w:ascii="Times New Roman" w:hAnsi="Times New Roman"/>
                                    </w:rPr>
                                  </w:pPr>
                                  <w:r w:rsidRPr="009F4C8E">
                                    <w:rPr>
                                      <w:rFonts w:ascii="Times New Roman" w:hAnsi="Times New Roman"/>
                                      <w:position w:val="-6"/>
                                    </w:rPr>
                                    <w:object w:dxaOrig="279" w:dyaOrig="260">
                                      <v:shape id="_x0000_i1076" type="#_x0000_t75" style="width:14.25pt;height:12.75pt" o:ole="">
                                        <v:imagedata r:id="rId40" o:title=""/>
                                      </v:shape>
                                      <o:OLEObject Type="Embed" ProgID="Equation.DSMT4" ShapeID="_x0000_i1076" DrawAspect="Content" ObjectID="_1659271816" r:id="rId4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5" name="Group 25"/>
                            <wpg:cNvGrpSpPr/>
                            <wpg:grpSpPr>
                              <a:xfrm>
                                <a:off x="0" y="0"/>
                                <a:ext cx="4314825" cy="1533525"/>
                                <a:chOff x="0" y="0"/>
                                <a:chExt cx="4314825" cy="1533525"/>
                              </a:xfrm>
                            </wpg:grpSpPr>
                            <wps:wsp>
                              <wps:cNvPr id="15" name="Text Box 15"/>
                              <wps:cNvSpPr txBox="1"/>
                              <wps:spPr>
                                <a:xfrm>
                                  <a:off x="2419350" y="952500"/>
                                  <a:ext cx="393700" cy="294640"/>
                                </a:xfrm>
                                <a:prstGeom prst="rect">
                                  <a:avLst/>
                                </a:prstGeom>
                                <a:solidFill>
                                  <a:sysClr val="window" lastClr="FFFFFF"/>
                                </a:solidFill>
                                <a:ln w="12700" cap="flat" cmpd="sng" algn="ctr">
                                  <a:noFill/>
                                  <a:prstDash val="solid"/>
                                  <a:miter lim="800000"/>
                                </a:ln>
                                <a:effectLst/>
                              </wps:spPr>
                              <wps:txbx>
                                <w:txbxContent>
                                  <w:p w:rsidR="00093E9C" w:rsidRPr="009F4C8E" w:rsidRDefault="00093E9C" w:rsidP="00093E9C">
                                    <w:pPr>
                                      <w:rPr>
                                        <w:rFonts w:ascii="Times New Roman" w:hAnsi="Times New Roman"/>
                                      </w:rPr>
                                    </w:pPr>
                                    <w:r w:rsidRPr="009F4C8E">
                                      <w:rPr>
                                        <w:rFonts w:ascii="Times New Roman" w:hAnsi="Times New Roman"/>
                                        <w:position w:val="-10"/>
                                      </w:rPr>
                                      <w:object w:dxaOrig="320" w:dyaOrig="300">
                                        <v:shape id="_x0000_i1077" type="#_x0000_t75" style="width:15.75pt;height:15pt" o:ole="">
                                          <v:imagedata r:id="rId42" o:title=""/>
                                        </v:shape>
                                        <o:OLEObject Type="Embed" ProgID="Equation.DSMT4" ShapeID="_x0000_i1077" DrawAspect="Content" ObjectID="_1659271817" r:id="rId4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0" y="0"/>
                                  <a:ext cx="4314825" cy="1533525"/>
                                  <a:chOff x="0" y="0"/>
                                  <a:chExt cx="4314825" cy="1533525"/>
                                </a:xfrm>
                              </wpg:grpSpPr>
                              <wps:wsp>
                                <wps:cNvPr id="19" name="Text Box 19"/>
                                <wps:cNvSpPr txBox="1"/>
                                <wps:spPr>
                                  <a:xfrm>
                                    <a:off x="1257300" y="390525"/>
                                    <a:ext cx="729615" cy="330835"/>
                                  </a:xfrm>
                                  <a:prstGeom prst="rect">
                                    <a:avLst/>
                                  </a:prstGeom>
                                  <a:solidFill>
                                    <a:sysClr val="window" lastClr="FFFFFF"/>
                                  </a:solidFill>
                                  <a:ln w="12700" cap="flat" cmpd="sng" algn="ctr">
                                    <a:noFill/>
                                    <a:prstDash val="solid"/>
                                    <a:miter lim="800000"/>
                                  </a:ln>
                                  <a:effectLst/>
                                </wps:spPr>
                                <wps:txbx>
                                  <w:txbxContent>
                                    <w:p w:rsidR="00093E9C" w:rsidRPr="009F4C8E" w:rsidRDefault="00093E9C" w:rsidP="00093E9C">
                                      <w:pPr>
                                        <w:rPr>
                                          <w:rFonts w:ascii="Times New Roman" w:hAnsi="Times New Roman"/>
                                        </w:rPr>
                                      </w:pPr>
                                      <w:r w:rsidRPr="003C52D7">
                                        <w:rPr>
                                          <w:rFonts w:ascii="Times New Roman" w:hAnsi="Times New Roman"/>
                                          <w:position w:val="-12"/>
                                        </w:rPr>
                                        <w:object w:dxaOrig="840" w:dyaOrig="360">
                                          <v:shape id="_x0000_i1078" type="#_x0000_t75" style="width:42pt;height:18pt" o:ole="">
                                            <v:imagedata r:id="rId44" o:title=""/>
                                          </v:shape>
                                          <o:OLEObject Type="Embed" ProgID="Equation.DSMT4" ShapeID="_x0000_i1078" DrawAspect="Content" ObjectID="_1659271818" r:id="rId4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 name="Group 23"/>
                                <wpg:cNvGrpSpPr/>
                                <wpg:grpSpPr>
                                  <a:xfrm>
                                    <a:off x="0" y="0"/>
                                    <a:ext cx="4314825" cy="1533525"/>
                                    <a:chOff x="0" y="0"/>
                                    <a:chExt cx="4314825" cy="1533525"/>
                                  </a:xfrm>
                                </wpg:grpSpPr>
                                <wps:wsp>
                                  <wps:cNvPr id="14" name="Text Box 14"/>
                                  <wps:cNvSpPr txBox="1"/>
                                  <wps:spPr>
                                    <a:xfrm>
                                      <a:off x="828675" y="1000125"/>
                                      <a:ext cx="422910" cy="294640"/>
                                    </a:xfrm>
                                    <a:prstGeom prst="rect">
                                      <a:avLst/>
                                    </a:prstGeom>
                                    <a:solidFill>
                                      <a:sysClr val="window" lastClr="FFFFFF"/>
                                    </a:solidFill>
                                    <a:ln w="12700" cap="flat" cmpd="sng" algn="ctr">
                                      <a:noFill/>
                                      <a:prstDash val="solid"/>
                                      <a:miter lim="800000"/>
                                    </a:ln>
                                    <a:effectLst/>
                                  </wps:spPr>
                                  <wps:txbx>
                                    <w:txbxContent>
                                      <w:p w:rsidR="00093E9C" w:rsidRPr="009F4C8E" w:rsidRDefault="00093E9C" w:rsidP="00093E9C">
                                        <w:pPr>
                                          <w:rPr>
                                            <w:rFonts w:ascii="Times New Roman" w:hAnsi="Times New Roman"/>
                                          </w:rPr>
                                        </w:pPr>
                                        <w:r w:rsidRPr="009F4C8E">
                                          <w:rPr>
                                            <w:rFonts w:ascii="Times New Roman" w:hAnsi="Times New Roman"/>
                                            <w:position w:val="-10"/>
                                          </w:rPr>
                                          <w:object w:dxaOrig="360" w:dyaOrig="300">
                                            <v:shape id="_x0000_i1079" type="#_x0000_t75" style="width:18pt;height:15pt" o:ole="">
                                              <v:imagedata r:id="rId46" o:title=""/>
                                            </v:shape>
                                            <o:OLEObject Type="Embed" ProgID="Equation.DSMT4" ShapeID="_x0000_i1079" DrawAspect="Content" ObjectID="_1659271819" r:id="rId47"/>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1" name="Group 21"/>
                                  <wpg:cNvGrpSpPr/>
                                  <wpg:grpSpPr>
                                    <a:xfrm>
                                      <a:off x="0" y="0"/>
                                      <a:ext cx="4314825" cy="1533525"/>
                                      <a:chOff x="0" y="0"/>
                                      <a:chExt cx="4314825" cy="1533525"/>
                                    </a:xfrm>
                                  </wpg:grpSpPr>
                                  <wps:wsp>
                                    <wps:cNvPr id="13" name="Text Box 13"/>
                                    <wps:cNvSpPr txBox="1"/>
                                    <wps:spPr>
                                      <a:xfrm>
                                        <a:off x="85725" y="457200"/>
                                        <a:ext cx="409575" cy="304800"/>
                                      </a:xfrm>
                                      <a:prstGeom prst="rect">
                                        <a:avLst/>
                                      </a:prstGeom>
                                      <a:solidFill>
                                        <a:sysClr val="window" lastClr="FFFFFF"/>
                                      </a:solidFill>
                                      <a:ln w="12700" cap="flat" cmpd="sng" algn="ctr">
                                        <a:noFill/>
                                        <a:prstDash val="solid"/>
                                        <a:miter lim="800000"/>
                                      </a:ln>
                                      <a:effectLst/>
                                    </wps:spPr>
                                    <wps:txbx>
                                      <w:txbxContent>
                                        <w:p w:rsidR="00093E9C" w:rsidRPr="009F4C8E" w:rsidRDefault="00093E9C" w:rsidP="00093E9C">
                                          <w:pPr>
                                            <w:rPr>
                                              <w:rFonts w:ascii="Times New Roman" w:hAnsi="Times New Roman"/>
                                            </w:rPr>
                                          </w:pPr>
                                          <w:r w:rsidRPr="009F4C8E">
                                            <w:rPr>
                                              <w:rFonts w:ascii="Times New Roman" w:hAnsi="Times New Roman"/>
                                              <w:position w:val="-6"/>
                                            </w:rPr>
                                            <w:object w:dxaOrig="400" w:dyaOrig="260">
                                              <v:shape id="_x0000_i1080" type="#_x0000_t75" style="width:20.25pt;height:12.75pt" o:ole="">
                                                <v:imagedata r:id="rId48" o:title=""/>
                                              </v:shape>
                                              <o:OLEObject Type="Embed" ProgID="Equation.DSMT4" ShapeID="_x0000_i1080" DrawAspect="Content" ObjectID="_1659271820" r:id="rId4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 name="Group 20"/>
                                    <wpg:cNvGrpSpPr/>
                                    <wpg:grpSpPr>
                                      <a:xfrm>
                                        <a:off x="0" y="0"/>
                                        <a:ext cx="4314825" cy="1533525"/>
                                        <a:chOff x="0" y="0"/>
                                        <a:chExt cx="4314825" cy="1533525"/>
                                      </a:xfrm>
                                    </wpg:grpSpPr>
                                    <wps:wsp>
                                      <wps:cNvPr id="1" name="Text Box 1"/>
                                      <wps:cNvSpPr txBox="1"/>
                                      <wps:spPr>
                                        <a:xfrm>
                                          <a:off x="685800" y="523875"/>
                                          <a:ext cx="29527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3E9C" w:rsidRPr="003C52D7" w:rsidRDefault="00093E9C" w:rsidP="00093E9C">
                                            <w:pPr>
                                              <w:jc w:val="center"/>
                                              <w:rPr>
                                                <w:rFonts w:ascii="Times New Roman" w:hAnsi="Times New Roman"/>
                                                <w:i/>
                                              </w:rPr>
                                            </w:pPr>
                                            <w:r w:rsidRPr="003C52D7">
                                              <w:rPr>
                                                <w:rFonts w:ascii="Times New Roman" w:hAnsi="Times New Roman"/>
                                                <w:i/>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4019550" y="523875"/>
                                          <a:ext cx="29527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3E9C" w:rsidRPr="003C52D7" w:rsidRDefault="00093E9C" w:rsidP="00093E9C">
                                            <w:pPr>
                                              <w:jc w:val="center"/>
                                              <w:rPr>
                                                <w:rFonts w:ascii="Times New Roman" w:hAnsi="Times New Roman"/>
                                                <w:i/>
                                              </w:rPr>
                                            </w:pPr>
                                            <w:r w:rsidRPr="003C52D7">
                                              <w:rPr>
                                                <w:rFonts w:ascii="Times New Roman" w:hAnsi="Times New Roman"/>
                                                <w:i/>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333625" y="523875"/>
                                          <a:ext cx="295275"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93E9C" w:rsidRPr="003C52D7" w:rsidRDefault="00093E9C" w:rsidP="00093E9C">
                                            <w:pPr>
                                              <w:jc w:val="center"/>
                                              <w:rPr>
                                                <w:rFonts w:ascii="Times New Roman" w:hAnsi="Times New Roman"/>
                                                <w:i/>
                                              </w:rPr>
                                            </w:pPr>
                                            <w:r w:rsidRPr="003C52D7">
                                              <w:rPr>
                                                <w:rFonts w:ascii="Times New Roman" w:hAnsi="Times New Roman"/>
                                                <w:i/>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1095375" y="695325"/>
                                          <a:ext cx="1072585" cy="0"/>
                                        </a:xfrm>
                                        <a:prstGeom prst="straightConnector1">
                                          <a:avLst/>
                                        </a:prstGeom>
                                        <a:noFill/>
                                        <a:ln w="6350" cap="flat" cmpd="sng" algn="ctr">
                                          <a:solidFill>
                                            <a:srgbClr val="5B9BD5"/>
                                          </a:solidFill>
                                          <a:prstDash val="solid"/>
                                          <a:miter lim="800000"/>
                                          <a:tailEnd type="triangle"/>
                                        </a:ln>
                                        <a:effectLst/>
                                      </wps:spPr>
                                      <wps:bodyPr/>
                                    </wps:wsp>
                                    <wps:wsp>
                                      <wps:cNvPr id="6" name="Straight Arrow Connector 6"/>
                                      <wps:cNvCnPr/>
                                      <wps:spPr>
                                        <a:xfrm>
                                          <a:off x="2733675" y="704850"/>
                                          <a:ext cx="1127297" cy="0"/>
                                        </a:xfrm>
                                        <a:prstGeom prst="straightConnector1">
                                          <a:avLst/>
                                        </a:prstGeom>
                                        <a:noFill/>
                                        <a:ln w="6350" cap="flat" cmpd="sng" algn="ctr">
                                          <a:solidFill>
                                            <a:srgbClr val="5B9BD5"/>
                                          </a:solidFill>
                                          <a:prstDash val="solid"/>
                                          <a:miter lim="800000"/>
                                          <a:tailEnd type="triangle"/>
                                        </a:ln>
                                        <a:effectLst/>
                                      </wps:spPr>
                                      <wps:bodyPr/>
                                    </wps:wsp>
                                    <wps:wsp>
                                      <wps:cNvPr id="7" name="Straight Arrow Connector 7"/>
                                      <wps:cNvCnPr/>
                                      <wps:spPr>
                                        <a:xfrm>
                                          <a:off x="857250" y="847725"/>
                                          <a:ext cx="0" cy="666750"/>
                                        </a:xfrm>
                                        <a:prstGeom prst="straightConnector1">
                                          <a:avLst/>
                                        </a:prstGeom>
                                        <a:noFill/>
                                        <a:ln w="6350" cap="flat" cmpd="sng" algn="ctr">
                                          <a:solidFill>
                                            <a:srgbClr val="5B9BD5"/>
                                          </a:solidFill>
                                          <a:prstDash val="solid"/>
                                          <a:miter lim="800000"/>
                                          <a:tailEnd type="triangle"/>
                                        </a:ln>
                                        <a:effectLst/>
                                      </wps:spPr>
                                      <wps:bodyPr/>
                                    </wps:wsp>
                                    <wps:wsp>
                                      <wps:cNvPr id="8" name="Straight Arrow Connector 8"/>
                                      <wps:cNvCnPr/>
                                      <wps:spPr>
                                        <a:xfrm>
                                          <a:off x="2476500" y="866775"/>
                                          <a:ext cx="0" cy="666750"/>
                                        </a:xfrm>
                                        <a:prstGeom prst="straightConnector1">
                                          <a:avLst/>
                                        </a:prstGeom>
                                        <a:noFill/>
                                        <a:ln w="6350" cap="flat" cmpd="sng" algn="ctr">
                                          <a:solidFill>
                                            <a:srgbClr val="5B9BD5"/>
                                          </a:solidFill>
                                          <a:prstDash val="solid"/>
                                          <a:miter lim="800000"/>
                                          <a:tailEnd type="triangle"/>
                                        </a:ln>
                                        <a:effectLst/>
                                      </wps:spPr>
                                      <wps:bodyPr/>
                                    </wps:wsp>
                                    <wps:wsp>
                                      <wps:cNvPr id="9" name="Straight Arrow Connector 9"/>
                                      <wps:cNvCnPr/>
                                      <wps:spPr>
                                        <a:xfrm>
                                          <a:off x="4181475" y="866775"/>
                                          <a:ext cx="0" cy="666750"/>
                                        </a:xfrm>
                                        <a:prstGeom prst="straightConnector1">
                                          <a:avLst/>
                                        </a:prstGeom>
                                        <a:noFill/>
                                        <a:ln w="6350" cap="flat" cmpd="sng" algn="ctr">
                                          <a:solidFill>
                                            <a:srgbClr val="5B9BD5"/>
                                          </a:solidFill>
                                          <a:prstDash val="solid"/>
                                          <a:miter lim="800000"/>
                                          <a:tailEnd type="triangle"/>
                                        </a:ln>
                                        <a:effectLst/>
                                      </wps:spPr>
                                      <wps:bodyPr/>
                                    </wps:wsp>
                                    <wps:wsp>
                                      <wps:cNvPr id="11" name="Straight Arrow Connector 11"/>
                                      <wps:cNvCnPr/>
                                      <wps:spPr>
                                        <a:xfrm flipV="1">
                                          <a:off x="2466975" y="0"/>
                                          <a:ext cx="0" cy="476250"/>
                                        </a:xfrm>
                                        <a:prstGeom prst="straightConnector1">
                                          <a:avLst/>
                                        </a:prstGeom>
                                        <a:noFill/>
                                        <a:ln w="6350" cap="flat" cmpd="sng" algn="ctr">
                                          <a:solidFill>
                                            <a:srgbClr val="5B9BD5"/>
                                          </a:solidFill>
                                          <a:prstDash val="solid"/>
                                          <a:miter lim="800000"/>
                                          <a:tailEnd type="triangle"/>
                                        </a:ln>
                                        <a:effectLst/>
                                      </wps:spPr>
                                      <wps:bodyPr/>
                                    </wps:wsp>
                                    <wps:wsp>
                                      <wps:cNvPr id="12" name="Straight Arrow Connector 12"/>
                                      <wps:cNvCnPr/>
                                      <wps:spPr>
                                        <a:xfrm>
                                          <a:off x="0" y="695325"/>
                                          <a:ext cx="619125" cy="0"/>
                                        </a:xfrm>
                                        <a:prstGeom prst="straightConnector1">
                                          <a:avLst/>
                                        </a:prstGeom>
                                        <a:noFill/>
                                        <a:ln w="6350" cap="flat" cmpd="sng" algn="ctr">
                                          <a:solidFill>
                                            <a:srgbClr val="5B9BD5"/>
                                          </a:solidFill>
                                          <a:prstDash val="solid"/>
                                          <a:miter lim="800000"/>
                                          <a:tailEnd type="triangle"/>
                                        </a:ln>
                                        <a:effectLst/>
                                      </wps:spPr>
                                      <wps:bodyPr/>
                                    </wps:w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4430EFA5" id="Group 28" o:spid="_x0000_s1026" style="position:absolute;left:0;text-align:left;margin-left:0;margin-top:3.65pt;width:333.75pt;height:103.5pt;z-index:251659264;mso-position-horizontal:center;mso-position-horizontal-relative:margin;mso-width-relative:margin;mso-height-relative:margin" coordsize="45758,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xOowYAANg6AAAOAAAAZHJzL2Uyb0RvYy54bWzsW9tu2zgQfV9g/4HQ+9YWdTfqFGnSBAsE&#10;bYBkt8+MLNkCJFFLMbGzX7/Dq2IlRnPbOimYB0d3kqMzhzOHo4+fNk2NbgrWV7Sde/6HqYeKNqeL&#10;ql3Ovb8uT/5IPdRz0i5ITdti7t0Wvffp4PffPq67WYHpitaLgiF4SNvP1t3cW3HezSaTPl8VDek/&#10;0K5o4WRJWUM47LLlZMHIGp7e1BM8ncaTNWWLjtG86Hs4eqxOegfy+WVZ5PxbWfYFR/Xcg75x+cvk&#10;75X4nRx8JLMlI92qynU3yDN60ZCqhUbto44JJ+iaVfce1VQ5oz0t+YecNhNallVeyDHAaPzpaDSn&#10;jF53cizL2XrZWTOBaUd2evZj86835wxVi7mH4U21pIF3JJtFsA/GWXfLGVxzyrqL7pzpA0u1J8a7&#10;KVkj/sNI0Eaa9daatdhwlMPBEAdpjCMP5XDOD/wwjLTh8xW8nXv35asv5s4oiVIf3pu8MwqCCB4D&#10;nZiYhieif7Y76w5A1A926l9mp4sV6Qpp/l7YQNvJj42dLsUAP9MNgkPSMvIyYSfEN3AcBmuO93Dw&#10;AXOFfoSzKYwPDJPhIFOjI7PBcjgzw8dZGIfSbnb0ZNaxnp8WtEFiY+4xwLuEIbk567kylLlENN/T&#10;ulqcVHUtd277o5qhGwKuAR61oGsP1aTncHDuncg/beut2+oWrWFkOBH9zgn4bFkTDptNByjq26WH&#10;SL0EMsg5k31pqWgROqO6e0z6lWpUPlY0QWZNxYEG6qqZe+lU/OmW61acLaQj6xGJl6zMKbb45mqj&#10;bX9FF7dgekaVk/ddflKBVc5gSOeEgVdDf4Gp+Df4KWsKg6B6y0Mryv596Li4HkAEZz20BpaAAf5z&#10;TVgBlvqzBXhlAGZ4LJc7YZRg2GF3z1zdPdNeN0cUrO0DJ3a53BTX89pslow234HQDkWrcIq0ObQ9&#10;98C8avOIK+4CQsyLw0N5ERBJR/hZe9Hl4tHGzpeb74R1GhgcEPWVGkCT2Qgf6lpxZ0sPrzktKwke&#10;YWBlVXA57VyKEqTLWXYwDJIYz9AMkij4vwKDAGmklkEGHiCzHzLIjjutD+2DQSzTDgyiyfbJDBL4&#10;fhgnwK3AIOE0A75UDmUYBJg38TX1OgZRnHifQeQEaMnaEcm+icROsZpI9PzqiERA904oYgl3IBLN&#10;uU8mEhz6WQBxmQxFIMzSEZrlkSQNYzgrAjEch0m2HYe5SERGIiqQVrOemTpdQKIDvz0EJDDxbaU0&#10;ErSvktLsCCveaUBi7TTwiDbVy3lkTCRZoDIHQSQupbFx9nZKI4kkcETyVjKbcEQkoctsHtRGMmOn&#10;gUgyg2KIW56ijfg4SgKtjQTZVCs/gzaS4Cw2mU0QTNPARSQyR3+ASDRaXUSyf4kkMA6iMxvN8S6z&#10;GWU2lnAHIrEofiKRpBg0EKWQ+KAsAq8IRhqIJMROZP2xyCojEhsUOolk3xIJaMhbqY1WrxyRjIjE&#10;Eu5AJDaufiqRgL6veEQq/aPERquvUiEJpiEsYwiasTqzU0gGhcQulzka2TeNgKS3RSMStE4hEUtb&#10;W0qrMdPAIs9Ma+I0EtQgZNYI1sXH6zU4i7AIVqTOmsRYBSvvjEXkwu7uZWZhwztLzXK915Dl1q1i&#10;6fr1l4tlJGNlckdBP4uCfkJtBr7npviZbhpO/SzSyyHOT2VJyF781K6LOz/9hfz0flD+3JgcB0Eg&#10;a8vcfAp1TvvzU6vyOj/9hfzUrgtecEaq5YqjQ8boGh3RtoVSQ8qQVYQglz5qdYWoKdAzVZq2PNSH&#10;CqVAa3ExbI6lOH8KGXaqw18TEpoSU1PIqEvaet0l2xdV+jaqbBPFkaquzRYhqgLGWBY7PKZ+cSsk&#10;7dnyylZNRp+zz8dm2WHrsqdFrmTGSVV/aReI33ZQgMtZRdplXWgB4YdFkMrnhNogshaogFXpy/9e&#10;CmvLdHbCw2b6j4IHToDMNTwSkFDGRSg+VJ3iDIpeRHbk4PHW4WGrk3bCw2Zhj4JHKvQ3lTqnYSK0&#10;uC0dX1cnxTFAyIHjrYPD1sDuBIcN/R8FDhwmcaSFlRQgMBZWHDre08xi6wh2osMGnI9CR+infqhn&#10;FocOkckr7nyfcYdvF792wgMugclBi7g7AlNU1lX3t/lmQn/BhMM4zjRStJFMDaymECAaXR67W5bt&#10;XXAqPngS9t9XcOpbMXA3SO6qgztAIpKHrY/bHspbYj8TZQUuLn1p2jJ8jSOTGf1t3ytsw+eTcjFW&#10;f+opvs+8uy9bGD5IPfgPAAD//wMAUEsDBBQABgAIAAAAIQCQUcWC3gAAAAYBAAAPAAAAZHJzL2Rv&#10;d25yZXYueG1sTI9BS8NAFITvgv9heYI3u0lj0xKzKaWopyLYCtLba/Y1Cc2+Ddltkv5715Mehxlm&#10;vsnXk2nFQL1rLCuIZxEI4tLqhisFX4e3pxUI55E1tpZJwY0crIv7uxwzbUf+pGHvKxFK2GWooPa+&#10;y6R0ZU0G3cx2xME7296gD7KvpO5xDOWmlfMoSqXBhsNCjR1tayov+6tR8D7iuEni12F3OW9vx8Pi&#10;43sXk1KPD9PmBYSnyf+F4Rc/oEMRmE72ytqJVkE44hUsExDBTNPlAsRJwTx+TkAWufyPX/wAAAD/&#10;/wMAUEsBAi0AFAAGAAgAAAAhALaDOJL+AAAA4QEAABMAAAAAAAAAAAAAAAAAAAAAAFtDb250ZW50&#10;X1R5cGVzXS54bWxQSwECLQAUAAYACAAAACEAOP0h/9YAAACUAQAACwAAAAAAAAAAAAAAAAAvAQAA&#10;X3JlbHMvLnJlbHNQSwECLQAUAAYACAAAACEAXRscTqMGAADYOgAADgAAAAAAAAAAAAAAAAAuAgAA&#10;ZHJzL2Uyb0RvYy54bWxQSwECLQAUAAYACAAAACEAkFHFgt4AAAAGAQAADwAAAAAAAAAAAAAAAAD9&#10;CAAAZHJzL2Rvd25yZXYueG1sUEsFBgAAAAAEAAQA8wAAAAgKAAAAAA==&#10;">
                <v:shapetype id="_x0000_t202" coordsize="21600,21600" o:spt="202" path="m,l,21600r21600,l21600,xe">
                  <v:stroke joinstyle="miter"/>
                  <v:path gradientshapeok="t" o:connecttype="rect"/>
                </v:shapetype>
                <v:shape id="Text Box 16" o:spid="_x0000_s1027" type="#_x0000_t202" style="position:absolute;left:41529;top:9239;width:4229;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19QcAA&#10;AADbAAAADwAAAGRycy9kb3ducmV2LnhtbERP3WrCMBS+H+wdwhnsbqZTKVJNyxhMvXPTPsChOTbF&#10;5KQ0qda3X4TB7s7H93s21eSsuNIQOs8K3mcZCOLG645bBfXp620FIkRkjdYzKbhTgKp8ftpgof2N&#10;f+h6jK1IIRwKVGBi7AspQ2PIYZj5njhxZz84jAkOrdQD3lK4s3KeZbl02HFqMNjTp6Hmchydgvze&#10;GmtqP/+ux0Omx+Viu7A7pV5fpo81iEhT/Bf/ufc6zc/h8Us6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P19QcAAAADbAAAADwAAAAAAAAAAAAAAAACYAgAAZHJzL2Rvd25y&#10;ZXYueG1sUEsFBgAAAAAEAAQA9QAAAIUDAAAAAA==&#10;" fillcolor="window" stroked="f" strokeweight="1pt">
                  <v:textbox>
                    <w:txbxContent>
                      <w:p w:rsidR="00093E9C" w:rsidRPr="009F4C8E" w:rsidRDefault="00093E9C" w:rsidP="00093E9C">
                        <w:pPr>
                          <w:rPr>
                            <w:rFonts w:ascii="Times New Roman" w:hAnsi="Times New Roman"/>
                          </w:rPr>
                        </w:pPr>
                        <w:r w:rsidRPr="009F4C8E">
                          <w:rPr>
                            <w:rFonts w:ascii="Times New Roman" w:hAnsi="Times New Roman"/>
                            <w:position w:val="-10"/>
                          </w:rPr>
                          <w:object w:dxaOrig="360" w:dyaOrig="300">
                            <v:shape id="_x0000_i1074" type="#_x0000_t75" style="width:18pt;height:15pt" o:ole="">
                              <v:imagedata r:id="rId36" o:title=""/>
                            </v:shape>
                            <o:OLEObject Type="Embed" ProgID="Equation.DSMT4" ShapeID="_x0000_i1074" DrawAspect="Content" ObjectID="_1659271814" r:id="rId50"/>
                          </w:object>
                        </w:r>
                      </w:p>
                    </w:txbxContent>
                  </v:textbox>
                </v:shape>
                <v:group id="Group 27" o:spid="_x0000_s1028" style="position:absolute;width:43148;height:15335" coordsize="43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Text Box 18" o:spid="_x0000_s1029" type="#_x0000_t202" style="position:absolute;left:31146;top:4095;width:3867;height:2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5MqMMA&#10;AADbAAAADwAAAGRycy9kb3ducmV2LnhtbESPzW7CMBCE70h9B2sr9QZOASGUYhCq1J8bbcgDrOJt&#10;HGGvo9iB8PbdQ6XedjWzM9/uDlPw6kpD6iIbeF4UoIibaDtuDdTnt/kWVMrIFn1kMnCnBIf9w2yH&#10;pY03/qZrlVslIZxKNOBy7kutU+MoYFrEnli0nzgEzLIOrbYD3iQ8eL0sio0O2LE0OOzp1VFzqcZg&#10;YHNvnXd1XH7V46mw43r1vvIfxjw9TscXUJmm/G/+u/60gi+w8osMo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5MqMMAAADbAAAADwAAAAAAAAAAAAAAAACYAgAAZHJzL2Rv&#10;d25yZXYueG1sUEsFBgAAAAAEAAQA9QAAAIgDAAAAAA==&#10;" fillcolor="window" stroked="f" strokeweight="1pt">
                    <v:textbox>
                      <w:txbxContent>
                        <w:p w:rsidR="00093E9C" w:rsidRPr="009F4C8E" w:rsidRDefault="00093E9C" w:rsidP="00093E9C">
                          <w:pPr>
                            <w:rPr>
                              <w:rFonts w:ascii="Times New Roman" w:hAnsi="Times New Roman"/>
                            </w:rPr>
                          </w:pPr>
                          <w:r w:rsidRPr="009F4C8E">
                            <w:rPr>
                              <w:rFonts w:ascii="Times New Roman" w:hAnsi="Times New Roman"/>
                              <w:position w:val="-10"/>
                            </w:rPr>
                            <w:object w:dxaOrig="300" w:dyaOrig="300">
                              <v:shape id="_x0000_i1075" type="#_x0000_t75" style="width:15pt;height:15pt" o:ole="">
                                <v:imagedata r:id="rId38" o:title=""/>
                              </v:shape>
                              <o:OLEObject Type="Embed" ProgID="Equation.DSMT4" ShapeID="_x0000_i1075" DrawAspect="Content" ObjectID="_1659271815" r:id="rId51"/>
                            </w:object>
                          </w:r>
                        </w:p>
                      </w:txbxContent>
                    </v:textbox>
                  </v:shape>
                  <v:group id="Group 26" o:spid="_x0000_s1030" style="position:absolute;width:43148;height:15335" coordsize="43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17" o:spid="_x0000_s1031" type="#_x0000_t202" style="position:absolute;left:24193;top:952;width:3785;height:2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HY2sAA&#10;AADbAAAADwAAAGRycy9kb3ducmV2LnhtbERP3WrCMBS+F3yHcITdaaoONzrTIoJud3OuD3Bozppi&#10;clKaVOvbL4OBd+fj+z3bcnRWXKkPrWcFy0UGgrj2uuVGQfV9mL+CCBFZo/VMCu4UoCymky3m2t/4&#10;i67n2IgUwiFHBSbGLpcy1IYchoXviBP343uHMcG+kbrHWwp3Vq6ybCMdtpwaDHa0N1RfzoNTsLk3&#10;xprKr07V8Jnp4Xl9XNt3pZ5m4+4NRKQxPsT/7g+d5r/A3y/p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7HY2sAAAADbAAAADwAAAAAAAAAAAAAAAACYAgAAZHJzL2Rvd25y&#10;ZXYueG1sUEsFBgAAAAAEAAQA9QAAAIUDAAAAAA==&#10;" fillcolor="window" stroked="f" strokeweight="1pt">
                      <v:textbox>
                        <w:txbxContent>
                          <w:p w:rsidR="00093E9C" w:rsidRPr="009F4C8E" w:rsidRDefault="00093E9C" w:rsidP="00093E9C">
                            <w:pPr>
                              <w:rPr>
                                <w:rFonts w:ascii="Times New Roman" w:hAnsi="Times New Roman"/>
                              </w:rPr>
                            </w:pPr>
                            <w:r w:rsidRPr="009F4C8E">
                              <w:rPr>
                                <w:rFonts w:ascii="Times New Roman" w:hAnsi="Times New Roman"/>
                                <w:position w:val="-6"/>
                              </w:rPr>
                              <w:object w:dxaOrig="279" w:dyaOrig="260">
                                <v:shape id="_x0000_i1076" type="#_x0000_t75" style="width:14.25pt;height:12.75pt" o:ole="">
                                  <v:imagedata r:id="rId40" o:title=""/>
                                </v:shape>
                                <o:OLEObject Type="Embed" ProgID="Equation.DSMT4" ShapeID="_x0000_i1076" DrawAspect="Content" ObjectID="_1659271816" r:id="rId52"/>
                              </w:object>
                            </w:r>
                          </w:p>
                        </w:txbxContent>
                      </v:textbox>
                    </v:shape>
                    <v:group id="Group 25" o:spid="_x0000_s1032" style="position:absolute;width:43148;height:15335" coordsize="43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15" o:spid="_x0000_s1033" type="#_x0000_t202" style="position:absolute;left:24193;top:9525;width:3937;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jNsAA&#10;AADbAAAADwAAAGRycy9kb3ducmV2LnhtbERP3WrCMBS+H+wdwhnsbqZTV6QaZQhu3jm1D3Bojk0x&#10;OSlNqvXtF0Hw7nx8v2exGpwVF+pC41nB5ygDQVx53XCtoDxuPmYgQkTWaD2TghsFWC1fXxZYaH/l&#10;PV0OsRYphEOBCkyMbSFlqAw5DCPfEifu5DuHMcGulrrDawp3Vo6zLJcOG04NBltaG6rOh94pyG+1&#10;sab047+y32W6n05+JvZXqfe34XsOItIQn+KHe6vT/C+4/5IO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jNsAAAADbAAAADwAAAAAAAAAAAAAAAACYAgAAZHJzL2Rvd25y&#10;ZXYueG1sUEsFBgAAAAAEAAQA9QAAAIUDAAAAAA==&#10;" fillcolor="window" stroked="f" strokeweight="1pt">
                        <v:textbox>
                          <w:txbxContent>
                            <w:p w:rsidR="00093E9C" w:rsidRPr="009F4C8E" w:rsidRDefault="00093E9C" w:rsidP="00093E9C">
                              <w:pPr>
                                <w:rPr>
                                  <w:rFonts w:ascii="Times New Roman" w:hAnsi="Times New Roman"/>
                                </w:rPr>
                              </w:pPr>
                              <w:r w:rsidRPr="009F4C8E">
                                <w:rPr>
                                  <w:rFonts w:ascii="Times New Roman" w:hAnsi="Times New Roman"/>
                                  <w:position w:val="-10"/>
                                </w:rPr>
                                <w:object w:dxaOrig="320" w:dyaOrig="300">
                                  <v:shape id="_x0000_i1077" type="#_x0000_t75" style="width:15.75pt;height:15pt" o:ole="">
                                    <v:imagedata r:id="rId42" o:title=""/>
                                  </v:shape>
                                  <o:OLEObject Type="Embed" ProgID="Equation.DSMT4" ShapeID="_x0000_i1077" DrawAspect="Content" ObjectID="_1659271817" r:id="rId53"/>
                                </w:object>
                              </w:r>
                            </w:p>
                          </w:txbxContent>
                        </v:textbox>
                      </v:shape>
                      <v:group id="Group 24" o:spid="_x0000_s1034" style="position:absolute;width:43148;height:15335" coordsize="43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19" o:spid="_x0000_s1035" type="#_x0000_t202" style="position:absolute;left:12573;top:3905;width:7296;height:3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pM8AA&#10;AADbAAAADwAAAGRycy9kb3ducmV2LnhtbERP3WrCMBS+F3yHcITdaaoO2TrTIoJud3OuD3Bozppi&#10;clKaVOvbL4OBd+fj+z3bcnRWXKkPrWcFy0UGgrj2uuVGQfV9mL+ACBFZo/VMCu4UoCymky3m2t/4&#10;i67n2IgUwiFHBSbGLpcy1IYchoXviBP343uHMcG+kbrHWwp3Vq6ybCMdtpwaDHa0N1RfzoNTsLk3&#10;xprKr07V8Jnp4Xl9XNt3pZ5m4+4NRKQxPsT/7g+d5r/C3y/pAF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LpM8AAAADbAAAADwAAAAAAAAAAAAAAAACYAgAAZHJzL2Rvd25y&#10;ZXYueG1sUEsFBgAAAAAEAAQA9QAAAIUDAAAAAA==&#10;" fillcolor="window" stroked="f" strokeweight="1pt">
                          <v:textbox>
                            <w:txbxContent>
                              <w:p w:rsidR="00093E9C" w:rsidRPr="009F4C8E" w:rsidRDefault="00093E9C" w:rsidP="00093E9C">
                                <w:pPr>
                                  <w:rPr>
                                    <w:rFonts w:ascii="Times New Roman" w:hAnsi="Times New Roman"/>
                                  </w:rPr>
                                </w:pPr>
                                <w:r w:rsidRPr="003C52D7">
                                  <w:rPr>
                                    <w:rFonts w:ascii="Times New Roman" w:hAnsi="Times New Roman"/>
                                    <w:position w:val="-12"/>
                                  </w:rPr>
                                  <w:object w:dxaOrig="840" w:dyaOrig="360">
                                    <v:shape id="_x0000_i1078" type="#_x0000_t75" style="width:42pt;height:18pt" o:ole="">
                                      <v:imagedata r:id="rId44" o:title=""/>
                                    </v:shape>
                                    <o:OLEObject Type="Embed" ProgID="Equation.DSMT4" ShapeID="_x0000_i1078" DrawAspect="Content" ObjectID="_1659271818" r:id="rId54"/>
                                  </w:object>
                                </w:r>
                              </w:p>
                            </w:txbxContent>
                          </v:textbox>
                        </v:shape>
                        <v:group id="Group 23" o:spid="_x0000_s1036" style="position:absolute;width:43148;height:15335" coordsize="43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Text Box 14" o:spid="_x0000_s1037" type="#_x0000_t202" style="position:absolute;left:8286;top:10001;width:4229;height:2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NGrb8A&#10;AADbAAAADwAAAGRycy9kb3ducmV2LnhtbERP24rCMBB9F/Yfwiz4pumqiFSjyIKXN3e1HzA0Y1NM&#10;JqVJtf69ERb2bQ7nOqtN76y4Uxtqzwq+xhkI4tLrmisFxWU3WoAIEVmj9UwKnhRgs/4YrDDX/sG/&#10;dD/HSqQQDjkqMDE2uZShNOQwjH1DnLirbx3GBNtK6hYfKdxZOcmyuXRYc2ow2NC3ofJ27pyC+bMy&#10;1hR+8lN0p0x3s+l+ag9KDT/77RJEpD7+i//cR53mz+D9SzpAr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Y0atvwAAANsAAAAPAAAAAAAAAAAAAAAAAJgCAABkcnMvZG93bnJl&#10;di54bWxQSwUGAAAAAAQABAD1AAAAhAMAAAAA&#10;" fillcolor="window" stroked="f" strokeweight="1pt">
                            <v:textbox>
                              <w:txbxContent>
                                <w:p w:rsidR="00093E9C" w:rsidRPr="009F4C8E" w:rsidRDefault="00093E9C" w:rsidP="00093E9C">
                                  <w:pPr>
                                    <w:rPr>
                                      <w:rFonts w:ascii="Times New Roman" w:hAnsi="Times New Roman"/>
                                    </w:rPr>
                                  </w:pPr>
                                  <w:r w:rsidRPr="009F4C8E">
                                    <w:rPr>
                                      <w:rFonts w:ascii="Times New Roman" w:hAnsi="Times New Roman"/>
                                      <w:position w:val="-10"/>
                                    </w:rPr>
                                    <w:object w:dxaOrig="360" w:dyaOrig="300">
                                      <v:shape id="_x0000_i1079" type="#_x0000_t75" style="width:18pt;height:15pt" o:ole="">
                                        <v:imagedata r:id="rId46" o:title=""/>
                                      </v:shape>
                                      <o:OLEObject Type="Embed" ProgID="Equation.DSMT4" ShapeID="_x0000_i1079" DrawAspect="Content" ObjectID="_1659271819" r:id="rId55"/>
                                    </w:object>
                                  </w:r>
                                </w:p>
                              </w:txbxContent>
                            </v:textbox>
                          </v:shape>
                          <v:group id="Group 21" o:spid="_x0000_s1038" style="position:absolute;width:43148;height:15335" coordsize="43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13" o:spid="_x0000_s1039" type="#_x0000_t202" style="position:absolute;left:857;top:4572;width:409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2cAA&#10;AADbAAAADwAAAGRycy9kb3ducmV2LnhtbERP3WrCMBS+H+wdwhnsbqazIlJNyxhMvXPTPsChOTbF&#10;5KQ0qda3X4TB7s7H93s21eSsuNIQOs8K3mcZCOLG645bBfXp620FIkRkjdYzKbhTgKp8ftpgof2N&#10;f+h6jK1IIRwKVGBi7AspQ2PIYZj5njhxZz84jAkOrdQD3lK4s3KeZUvpsOPUYLCnT0PN5Tg6Bct7&#10;a6yp/fy7Hg+ZHhf5Nrc7pV5fpo81iEhT/Bf/ufc6zc/h8Us6QJ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e2cAAAADbAAAADwAAAAAAAAAAAAAAAACYAgAAZHJzL2Rvd25y&#10;ZXYueG1sUEsFBgAAAAAEAAQA9QAAAIUDAAAAAA==&#10;" fillcolor="window" stroked="f" strokeweight="1pt">
                              <v:textbox>
                                <w:txbxContent>
                                  <w:p w:rsidR="00093E9C" w:rsidRPr="009F4C8E" w:rsidRDefault="00093E9C" w:rsidP="00093E9C">
                                    <w:pPr>
                                      <w:rPr>
                                        <w:rFonts w:ascii="Times New Roman" w:hAnsi="Times New Roman"/>
                                      </w:rPr>
                                    </w:pPr>
                                    <w:r w:rsidRPr="009F4C8E">
                                      <w:rPr>
                                        <w:rFonts w:ascii="Times New Roman" w:hAnsi="Times New Roman"/>
                                        <w:position w:val="-6"/>
                                      </w:rPr>
                                      <w:object w:dxaOrig="400" w:dyaOrig="260">
                                        <v:shape id="_x0000_i1080" type="#_x0000_t75" style="width:20.25pt;height:12.75pt" o:ole="">
                                          <v:imagedata r:id="rId48" o:title=""/>
                                        </v:shape>
                                        <o:OLEObject Type="Embed" ProgID="Equation.DSMT4" ShapeID="_x0000_i1080" DrawAspect="Content" ObjectID="_1659271820" r:id="rId56"/>
                                      </w:object>
                                    </w:r>
                                  </w:p>
                                </w:txbxContent>
                              </v:textbox>
                            </v:shape>
                            <v:group id="Group 20" o:spid="_x0000_s1040" style="position:absolute;width:43148;height:15335" coordsize="4314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1" o:spid="_x0000_s1041" type="#_x0000_t202" style="position:absolute;left:6858;top:5238;width:295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DwLsA&#10;AADaAAAADwAAAGRycy9kb3ducmV2LnhtbERPzYrCMBC+C75DGMGbpgq60jWWpSJ4Xd0HGJvZtmsz&#10;Kc1Y69tvBMHT8PH9zjYbXKN66kLt2cBinoAiLrytuTTwcz7MNqCCIFtsPJOBBwXIduPRFlPr7/xN&#10;/UlKFUM4pGigEmlTrUNRkcMw9y1x5H5951Ai7EptO7zHcNfoZZKstcOaY0OFLeUVFdfTzRlAyfeO&#10;D5dwJf5b4Yfo9dn3xkwnw9cnKKFB3uKX+2jjfHi+8rx69w8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02g8C7AAAA2gAAAA8AAAAAAAAAAAAAAAAAmAIAAGRycy9kb3ducmV2Lnht&#10;bFBLBQYAAAAABAAEAPUAAACAAwAAAAA=&#10;" fillcolor="window" strokecolor="windowText" strokeweight="1pt">
                                <v:textbox>
                                  <w:txbxContent>
                                    <w:p w:rsidR="00093E9C" w:rsidRPr="003C52D7" w:rsidRDefault="00093E9C" w:rsidP="00093E9C">
                                      <w:pPr>
                                        <w:jc w:val="center"/>
                                        <w:rPr>
                                          <w:rFonts w:ascii="Times New Roman" w:hAnsi="Times New Roman"/>
                                          <w:i/>
                                        </w:rPr>
                                      </w:pPr>
                                      <w:r w:rsidRPr="003C52D7">
                                        <w:rPr>
                                          <w:rFonts w:ascii="Times New Roman" w:hAnsi="Times New Roman"/>
                                          <w:i/>
                                        </w:rPr>
                                        <w:t>S</w:t>
                                      </w:r>
                                    </w:p>
                                  </w:txbxContent>
                                </v:textbox>
                              </v:shape>
                              <v:shape id="Text Box 2" o:spid="_x0000_s1042" type="#_x0000_t202" style="position:absolute;left:40195;top:5238;width:295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dt78A&#10;AADaAAAADwAAAGRycy9kb3ducmV2LnhtbESPzWrDMBCE74W+g9hAbo2cQJziRjHBxZBrfh5ga21t&#10;J9bKWFvHffsoUOhxmJlvmG0+uU6NNITWs4HlIgFFXHnbcm3gci7f3kEFQbbYeSYDvxQg372+bDGz&#10;/s5HGk9SqwjhkKGBRqTPtA5VQw7DwvfE0fv2g0OJcqi1HfAe4a7TqyRJtcOW40KDPRUNVbfTjzOA&#10;Unw6Lr/Cjfi6xo3o9OxHY+azaf8BSmiS//Bf+2ANrOB5Jd4AvX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5B23vwAAANoAAAAPAAAAAAAAAAAAAAAAAJgCAABkcnMvZG93bnJl&#10;di54bWxQSwUGAAAAAAQABAD1AAAAhAMAAAAA&#10;" fillcolor="window" strokecolor="windowText" strokeweight="1pt">
                                <v:textbox>
                                  <w:txbxContent>
                                    <w:p w:rsidR="00093E9C" w:rsidRPr="003C52D7" w:rsidRDefault="00093E9C" w:rsidP="00093E9C">
                                      <w:pPr>
                                        <w:jc w:val="center"/>
                                        <w:rPr>
                                          <w:rFonts w:ascii="Times New Roman" w:hAnsi="Times New Roman"/>
                                          <w:i/>
                                        </w:rPr>
                                      </w:pPr>
                                      <w:r w:rsidRPr="003C52D7">
                                        <w:rPr>
                                          <w:rFonts w:ascii="Times New Roman" w:hAnsi="Times New Roman"/>
                                          <w:i/>
                                        </w:rPr>
                                        <w:t>R</w:t>
                                      </w:r>
                                    </w:p>
                                  </w:txbxContent>
                                </v:textbox>
                              </v:shape>
                              <v:shape id="Text Box 3" o:spid="_x0000_s1043" type="#_x0000_t202" style="position:absolute;left:23336;top:5238;width:2953;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i4LL8A&#10;AADaAAAADwAAAGRycy9kb3ducmV2LnhtbESPUWvCQBCE3wX/w7FC38yllmpJPUUsgq9N/AHb3DZJ&#10;ze2Fu21M/31PKPRxmJlvmO1+cr0aKcTOs4HHLAdFXHvbcWPgUp2WL6CiIFvsPZOBH4qw381nWyys&#10;v/E7jaU0KkE4FmigFRkKrWPdksOY+YE4eZ8+OJQkQ6NtwFuCu16v8nytHXacFloc6NhSfS2/nQGU&#10;45vj00e8En8940b0uvKjMQ+L6fAKSmiS//Bf+2wNPMH9SroBe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qLgsvwAAANoAAAAPAAAAAAAAAAAAAAAAAJgCAABkcnMvZG93bnJl&#10;di54bWxQSwUGAAAAAAQABAD1AAAAhAMAAAAA&#10;" fillcolor="window" strokecolor="windowText" strokeweight="1pt">
                                <v:textbox>
                                  <w:txbxContent>
                                    <w:p w:rsidR="00093E9C" w:rsidRPr="003C52D7" w:rsidRDefault="00093E9C" w:rsidP="00093E9C">
                                      <w:pPr>
                                        <w:jc w:val="center"/>
                                        <w:rPr>
                                          <w:rFonts w:ascii="Times New Roman" w:hAnsi="Times New Roman"/>
                                          <w:i/>
                                        </w:rPr>
                                      </w:pPr>
                                      <w:r w:rsidRPr="003C52D7">
                                        <w:rPr>
                                          <w:rFonts w:ascii="Times New Roman" w:hAnsi="Times New Roman"/>
                                          <w:i/>
                                        </w:rPr>
                                        <w:t>I</w:t>
                                      </w:r>
                                    </w:p>
                                  </w:txbxContent>
                                </v:textbox>
                              </v:shape>
                              <v:shapetype id="_x0000_t32" coordsize="21600,21600" o:spt="32" o:oned="t" path="m,l21600,21600e" filled="f">
                                <v:path arrowok="t" fillok="f" o:connecttype="none"/>
                                <o:lock v:ext="edit" shapetype="t"/>
                              </v:shapetype>
                              <v:shape id="Straight Arrow Connector 5" o:spid="_x0000_s1044" type="#_x0000_t32" style="position:absolute;left:10953;top:6953;width:107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wLbcQAAADaAAAADwAAAGRycy9kb3ducmV2LnhtbESPzWrDMBCE74W+g9hCb43cQEtwo5hQ&#10;WkgPKfmj5LiRNraxtTKS4rhvHwUCOQ4z8w0zLQbbip58qB0reB1lIIi1MzWXCnbb75cJiBCRDbaO&#10;ScE/BShmjw9TzI0785r6TSxFgnDIUUEVY5dLGXRFFsPIdcTJOzpvMSbpS2k8nhPctnKcZe/SYs1p&#10;ocKOPivSzeZkFSx/9Wo16ZvF8JMt9d9+593hyyv1/DTMP0BEGuI9fGsvjII3uF5JN0DO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HAttxAAAANoAAAAPAAAAAAAAAAAA&#10;AAAAAKECAABkcnMvZG93bnJldi54bWxQSwUGAAAAAAQABAD5AAAAkgMAAAAA&#10;" strokecolor="#5b9bd5" strokeweight=".5pt">
                                <v:stroke endarrow="block" joinstyle="miter"/>
                              </v:shape>
                              <v:shape id="Straight Arrow Connector 6" o:spid="_x0000_s1045" type="#_x0000_t32" style="position:absolute;left:27336;top:7048;width:112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6VGsMAAADaAAAADwAAAGRycy9kb3ducmV2LnhtbESPQWsCMRSE74L/ITyhN83qQWRrFBEF&#10;e7BYu4jHZ/LcXdy8LEm6bv99Uyj0OMzMN8xy3dtGdORD7VjBdJKBINbO1FwqKD734wWIEJENNo5J&#10;wTcFWK+GgyXmxj35g7pzLEWCcMhRQRVjm0sZdEUWw8S1xMm7O28xJulLaTw+E9w2cpZlc2mx5rRQ&#10;YUvbivTj/GUVHN/16bToHof+LTvqy7Xw7rbzSr2M+s0riEh9/A//tQ9GwRx+r6QbI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OlRrDAAAA2gAAAA8AAAAAAAAAAAAA&#10;AAAAoQIAAGRycy9kb3ducmV2LnhtbFBLBQYAAAAABAAEAPkAAACRAwAAAAA=&#10;" strokecolor="#5b9bd5" strokeweight=".5pt">
                                <v:stroke endarrow="block" joinstyle="miter"/>
                              </v:shape>
                              <v:shape id="Straight Arrow Connector 7" o:spid="_x0000_s1046" type="#_x0000_t32" style="position:absolute;left:8572;top:8477;width:0;height:6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IwgcQAAADaAAAADwAAAGRycy9kb3ducmV2LnhtbESPzWrDMBCE74W+g9hCb43cHNrgRjGh&#10;tJAeUvJHyXEjbWxja2UkxXHfPgoEchxm5htmWgy2FT35UDtW8DrKQBBrZ2ouFey23y8TECEiG2wd&#10;k4J/ClDMHh+mmBt35jX1m1iKBOGQo4Iqxi6XMuiKLIaR64iTd3TeYkzSl9J4PCe4beU4y96kxZrT&#10;QoUdfVakm83JKlj+6tVq0jeL4Sdb6r/9zrvDl1fq+WmYf4CINMR7+NZeGAXvcL2SboC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gjCBxAAAANoAAAAPAAAAAAAAAAAA&#10;AAAAAKECAABkcnMvZG93bnJldi54bWxQSwUGAAAAAAQABAD5AAAAkgMAAAAA&#10;" strokecolor="#5b9bd5" strokeweight=".5pt">
                                <v:stroke endarrow="block" joinstyle="miter"/>
                              </v:shape>
                              <v:shape id="Straight Arrow Connector 8" o:spid="_x0000_s1047" type="#_x0000_t32" style="position:absolute;left:24765;top:8667;width:0;height: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2k88EAAADaAAAADwAAAGRycy9kb3ducmV2LnhtbERPz2vCMBS+D/wfwhO8zVQPUjqjjKHQ&#10;HTqck7HjM3m2xealJFnb/ffLYbDjx/d7u59sJwbyoXWsYLXMQBBrZ1quFVw+jo85iBCRDXaOScEP&#10;BdjvZg9bLIwb+Z2Gc6xFCuFQoIImxr6QMuiGLIal64kTd3PeYkzQ19J4HFO47eQ6yzbSYsupocGe&#10;XhrS9/O3VVC96dMpH+7l9JpV+vPr4t314JVazKfnJxCRpvgv/nOXRkHamq6kG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aTzwQAAANoAAAAPAAAAAAAAAAAAAAAA&#10;AKECAABkcnMvZG93bnJldi54bWxQSwUGAAAAAAQABAD5AAAAjwMAAAAA&#10;" strokecolor="#5b9bd5" strokeweight=".5pt">
                                <v:stroke endarrow="block" joinstyle="miter"/>
                              </v:shape>
                              <v:shape id="Straight Arrow Connector 9" o:spid="_x0000_s1048" type="#_x0000_t32" style="position:absolute;left:41814;top:8667;width:0;height:6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EBaMQAAADaAAAADwAAAGRycy9kb3ducmV2LnhtbESPQWsCMRSE70L/Q3iF3jRbD2K3xkVK&#10;C3qwWCvF4zN57i67eVmSuG7/fSMIPQ4z8w2zKAbbip58qB0reJ5kIIi1MzWXCg7fH+M5iBCRDbaO&#10;ScEvBSiWD6MF5sZd+Yv6fSxFgnDIUUEVY5dLGXRFFsPEdcTJOztvMSbpS2k8XhPctnKaZTNpsea0&#10;UGFHbxXpZn+xCrafereb98162GRb/XM8eHd690o9PQ6rVxCRhvgfvrfXRsEL3K6kGy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UQFoxAAAANoAAAAPAAAAAAAAAAAA&#10;AAAAAKECAABkcnMvZG93bnJldi54bWxQSwUGAAAAAAQABAD5AAAAkgMAAAAA&#10;" strokecolor="#5b9bd5" strokeweight=".5pt">
                                <v:stroke endarrow="block" joinstyle="miter"/>
                              </v:shape>
                              <v:shape id="Straight Arrow Connector 11" o:spid="_x0000_s1049" type="#_x0000_t32" style="position:absolute;left:24669;width:0;height:476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JIGMAAAADbAAAADwAAAGRycy9kb3ducmV2LnhtbERPPWvDMBDdC/kP4grdGtkZSuxEMaa0&#10;kCVDUpeuh3WxTKyTIymO+++rQqHbPd7nbavZDmIiH3rHCvJlBoK4dbrnTkHz8f68BhEissbBMSn4&#10;pgDVbvGwxVK7Ox9pOsVOpBAOJSowMY6llKE1ZDEs3UicuLPzFmOCvpPa4z2F20GusuxFWuw5NRgc&#10;6dVQezndrAJ6q3OPdC3W5thcqPiq5eGzVurpca43ICLN8V/8597rND+H31/SAXL3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ySBjAAAAA2wAAAA8AAAAAAAAAAAAAAAAA&#10;oQIAAGRycy9kb3ducmV2LnhtbFBLBQYAAAAABAAEAPkAAACOAwAAAAA=&#10;" strokecolor="#5b9bd5" strokeweight=".5pt">
                                <v:stroke endarrow="block" joinstyle="miter"/>
                              </v:shape>
                              <v:shape id="Straight Arrow Connector 12" o:spid="_x0000_s1050" type="#_x0000_t32" style="position:absolute;top:6953;width:61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S1ZcIAAADbAAAADwAAAGRycy9kb3ducmV2LnhtbERPS2sCMRC+C/0PYQq9abYeRFajiLRg&#10;DxYfS+lxTMbdxc1kSeK6/nsjFHqbj+8582VvG9GRD7VjBe+jDASxdqbmUkFx/BxOQYSIbLBxTAru&#10;FGC5eBnMMTfuxnvqDrEUKYRDjgqqGNtcyqArshhGriVO3Nl5izFBX0rj8ZbCbSPHWTaRFmtODRW2&#10;tK5IXw5Xq2D7rXe7aXfZ9F/ZVv/8Ft6dPrxSb6/9agYiUh//xX/ujUnzx/D8JR0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S1ZcIAAADbAAAADwAAAAAAAAAAAAAA&#10;AAChAgAAZHJzL2Rvd25yZXYueG1sUEsFBgAAAAAEAAQA+QAAAJADAAAAAA==&#10;" strokecolor="#5b9bd5" strokeweight=".5pt">
                                <v:stroke endarrow="block" joinstyle="miter"/>
                              </v:shape>
                            </v:group>
                          </v:group>
                        </v:group>
                      </v:group>
                    </v:group>
                  </v:group>
                </v:group>
                <w10:wrap type="square" anchorx="margin"/>
              </v:group>
            </w:pict>
          </mc:Fallback>
        </mc:AlternateContent>
      </w:r>
    </w:p>
    <w:p w:rsidR="00093E9C" w:rsidRPr="00093E9C" w:rsidRDefault="00093E9C" w:rsidP="00093E9C">
      <w:pPr>
        <w:jc w:val="both"/>
        <w:rPr>
          <w:rFonts w:ascii="Times New Roman" w:eastAsia="Calibri" w:hAnsi="Times New Roman"/>
          <w:szCs w:val="22"/>
          <w:lang w:val="en-US"/>
        </w:rPr>
      </w:pPr>
    </w:p>
    <w:p w:rsidR="00093E9C" w:rsidRPr="00093E9C" w:rsidRDefault="00093E9C" w:rsidP="00093E9C">
      <w:pPr>
        <w:jc w:val="both"/>
        <w:rPr>
          <w:rFonts w:ascii="Times New Roman" w:eastAsia="Calibri" w:hAnsi="Times New Roman"/>
          <w:szCs w:val="22"/>
          <w:lang w:val="en-US"/>
        </w:rPr>
      </w:pPr>
    </w:p>
    <w:p w:rsidR="00093E9C" w:rsidRPr="00093E9C" w:rsidRDefault="00093E9C" w:rsidP="00093E9C">
      <w:pPr>
        <w:spacing w:after="160" w:line="259" w:lineRule="auto"/>
        <w:rPr>
          <w:rFonts w:ascii="Times New Roman" w:eastAsia="Calibri" w:hAnsi="Times New Roman"/>
          <w:szCs w:val="22"/>
          <w:lang w:val="en-US"/>
        </w:rPr>
      </w:pPr>
    </w:p>
    <w:p w:rsidR="00093E9C" w:rsidRPr="00093E9C" w:rsidRDefault="00093E9C" w:rsidP="00093E9C">
      <w:pPr>
        <w:spacing w:after="160" w:line="259" w:lineRule="auto"/>
        <w:rPr>
          <w:rFonts w:ascii="Times New Roman" w:eastAsia="Calibri" w:hAnsi="Times New Roman"/>
          <w:szCs w:val="22"/>
          <w:lang w:val="en-US"/>
        </w:rPr>
      </w:pPr>
    </w:p>
    <w:p w:rsidR="00093E9C" w:rsidRPr="00093E9C" w:rsidRDefault="00093E9C" w:rsidP="00093E9C">
      <w:pPr>
        <w:spacing w:after="160" w:line="259" w:lineRule="auto"/>
        <w:rPr>
          <w:rFonts w:ascii="Times New Roman" w:eastAsia="Calibri" w:hAnsi="Times New Roman"/>
          <w:szCs w:val="22"/>
          <w:lang w:val="en-US"/>
        </w:rPr>
      </w:pPr>
    </w:p>
    <w:p w:rsidR="00093E9C" w:rsidRPr="00093E9C" w:rsidRDefault="00093E9C" w:rsidP="00093E9C">
      <w:pPr>
        <w:spacing w:after="160" w:line="259" w:lineRule="auto"/>
        <w:rPr>
          <w:rFonts w:ascii="Times New Roman" w:eastAsia="Calibri" w:hAnsi="Times New Roman"/>
          <w:szCs w:val="22"/>
          <w:lang w:val="en-US"/>
        </w:rPr>
      </w:pPr>
    </w:p>
    <w:p w:rsidR="00093E9C" w:rsidRPr="00093E9C" w:rsidRDefault="00093E9C" w:rsidP="008B561D">
      <w:pPr>
        <w:spacing w:after="160" w:line="259" w:lineRule="auto"/>
        <w:jc w:val="center"/>
        <w:rPr>
          <w:rFonts w:ascii="Times New Roman" w:eastAsia="Calibri" w:hAnsi="Times New Roman"/>
          <w:b/>
          <w:szCs w:val="22"/>
          <w:lang w:val="en-US"/>
        </w:rPr>
      </w:pPr>
      <w:r w:rsidRPr="00093E9C">
        <w:rPr>
          <w:rFonts w:ascii="Times New Roman" w:eastAsia="Calibri" w:hAnsi="Times New Roman"/>
          <w:b/>
          <w:szCs w:val="22"/>
          <w:lang w:val="en-US"/>
        </w:rPr>
        <w:t>Figure 1. Flowchart SIR Model with Natural Birth and Death</w:t>
      </w:r>
    </w:p>
    <w:p w:rsidR="009D315C" w:rsidRPr="00093E9C" w:rsidRDefault="009D315C" w:rsidP="00093E9C">
      <w:pPr>
        <w:spacing w:after="160" w:line="259" w:lineRule="auto"/>
        <w:jc w:val="both"/>
        <w:rPr>
          <w:rFonts w:ascii="Times New Roman" w:eastAsia="Calibri" w:hAnsi="Times New Roman"/>
          <w:szCs w:val="22"/>
          <w:lang w:val="en-US"/>
        </w:rPr>
      </w:pPr>
      <w:r w:rsidRPr="009D315C">
        <w:rPr>
          <w:rFonts w:ascii="Times New Roman" w:eastAsia="Calibri" w:hAnsi="Times New Roman"/>
          <w:szCs w:val="22"/>
          <w:lang w:val="en-US"/>
        </w:rPr>
        <w:lastRenderedPageBreak/>
        <w:t xml:space="preserve">The solution of this model will be solved numerically. Therefore, the system of differential equations in the model will be </w:t>
      </w:r>
      <w:r>
        <w:rPr>
          <w:rFonts w:ascii="Times New Roman" w:eastAsia="Calibri" w:hAnsi="Times New Roman"/>
          <w:szCs w:val="22"/>
          <w:lang w:val="en-US"/>
        </w:rPr>
        <w:t>changed</w:t>
      </w:r>
      <w:r w:rsidRPr="009D315C">
        <w:rPr>
          <w:rFonts w:ascii="Times New Roman" w:eastAsia="Calibri" w:hAnsi="Times New Roman"/>
          <w:szCs w:val="22"/>
          <w:lang w:val="en-US"/>
        </w:rPr>
        <w:t xml:space="preserve"> into a system of different equations [4]. Based on the diagram above, different equations can be drawn up as follows.</w:t>
      </w:r>
    </w:p>
    <w:p w:rsidR="00093E9C" w:rsidRPr="00093E9C" w:rsidRDefault="00093E9C" w:rsidP="00093E9C">
      <w:pPr>
        <w:spacing w:after="160" w:line="259" w:lineRule="auto"/>
        <w:ind w:left="2610"/>
        <w:jc w:val="both"/>
        <w:rPr>
          <w:rFonts w:ascii="Times New Roman" w:eastAsia="Calibri" w:hAnsi="Times New Roman"/>
          <w:szCs w:val="22"/>
          <w:lang w:val="en-US"/>
        </w:rPr>
      </w:pPr>
      <w:r w:rsidRPr="00093E9C">
        <w:rPr>
          <w:rFonts w:ascii="Times New Roman" w:eastAsia="Calibri" w:hAnsi="Times New Roman"/>
          <w:position w:val="-70"/>
          <w:szCs w:val="22"/>
          <w:lang w:val="en-US"/>
        </w:rPr>
        <w:object w:dxaOrig="3240" w:dyaOrig="1500">
          <v:shape id="_x0000_i1026" type="#_x0000_t75" style="width:162pt;height:75pt" o:ole="">
            <v:imagedata r:id="rId57" o:title=""/>
          </v:shape>
          <o:OLEObject Type="Embed" ProgID="Equation.DSMT4" ShapeID="_x0000_i1026" DrawAspect="Content" ObjectID="_1659271779" r:id="rId58"/>
        </w:object>
      </w:r>
      <w:r w:rsidRPr="00093E9C">
        <w:rPr>
          <w:rFonts w:ascii="Times New Roman" w:eastAsia="Calibri" w:hAnsi="Times New Roman"/>
          <w:szCs w:val="22"/>
          <w:lang w:val="en-US"/>
        </w:rPr>
        <w:tab/>
      </w:r>
      <w:r w:rsidRPr="00093E9C">
        <w:rPr>
          <w:rFonts w:ascii="Times New Roman" w:eastAsia="Calibri" w:hAnsi="Times New Roman"/>
          <w:szCs w:val="22"/>
          <w:lang w:val="en-US"/>
        </w:rPr>
        <w:tab/>
      </w:r>
      <w:r w:rsidRPr="00093E9C">
        <w:rPr>
          <w:rFonts w:ascii="Times New Roman" w:eastAsia="Calibri" w:hAnsi="Times New Roman"/>
          <w:szCs w:val="22"/>
          <w:lang w:val="en-US"/>
        </w:rPr>
        <w:tab/>
      </w:r>
      <w:r w:rsidRPr="00093E9C">
        <w:rPr>
          <w:rFonts w:ascii="Times New Roman" w:eastAsia="Calibri" w:hAnsi="Times New Roman"/>
          <w:szCs w:val="22"/>
          <w:lang w:val="en-US"/>
        </w:rPr>
        <w:tab/>
        <w:t>(2)</w:t>
      </w:r>
    </w:p>
    <w:p w:rsidR="009D315C" w:rsidRPr="00093E9C" w:rsidRDefault="009D315C" w:rsidP="00093E9C">
      <w:pPr>
        <w:spacing w:after="160" w:line="259" w:lineRule="auto"/>
        <w:jc w:val="both"/>
        <w:rPr>
          <w:rFonts w:ascii="Times New Roman" w:eastAsia="Calibri" w:hAnsi="Times New Roman"/>
          <w:szCs w:val="22"/>
          <w:lang w:val="en-US"/>
        </w:rPr>
      </w:pPr>
      <w:r>
        <w:rPr>
          <w:rFonts w:ascii="Times New Roman" w:eastAsia="Calibri" w:hAnsi="Times New Roman"/>
          <w:szCs w:val="22"/>
          <w:lang w:val="en-US"/>
        </w:rPr>
        <w:t>The state</w:t>
      </w:r>
      <w:r w:rsidRPr="009D315C">
        <w:rPr>
          <w:rFonts w:ascii="Times New Roman" w:eastAsia="Calibri" w:hAnsi="Times New Roman"/>
          <w:szCs w:val="22"/>
          <w:lang w:val="en-US"/>
        </w:rPr>
        <w:t xml:space="preserve"> population</w:t>
      </w:r>
      <w:r>
        <w:rPr>
          <w:rFonts w:ascii="Times New Roman" w:eastAsia="Calibri" w:hAnsi="Times New Roman"/>
          <w:szCs w:val="22"/>
          <w:lang w:val="en-US"/>
        </w:rPr>
        <w:t xml:space="preserve"> values ​​used in this study is</w:t>
      </w:r>
      <w:r w:rsidRPr="00093E9C">
        <w:rPr>
          <w:rFonts w:ascii="Times New Roman" w:eastAsia="Calibri" w:hAnsi="Times New Roman"/>
          <w:position w:val="-10"/>
          <w:szCs w:val="22"/>
          <w:lang w:val="en-US"/>
        </w:rPr>
        <w:object w:dxaOrig="1060" w:dyaOrig="320">
          <v:shape id="_x0000_i1051" type="#_x0000_t75" style="width:53.25pt;height:16.5pt" o:ole="">
            <v:imagedata r:id="rId59" o:title=""/>
          </v:shape>
          <o:OLEObject Type="Embed" ProgID="Equation.DSMT4" ShapeID="_x0000_i1051" DrawAspect="Content" ObjectID="_1659271780" r:id="rId60"/>
        </w:object>
      </w:r>
      <w:r>
        <w:rPr>
          <w:rFonts w:ascii="Times New Roman" w:eastAsia="Calibri" w:hAnsi="Times New Roman"/>
          <w:szCs w:val="22"/>
          <w:lang w:val="en-US"/>
        </w:rPr>
        <w:t>, with state of subpopulation in each compartment are</w:t>
      </w:r>
      <w:r w:rsidRPr="00093E9C">
        <w:rPr>
          <w:rFonts w:ascii="Times New Roman" w:eastAsia="Calibri" w:hAnsi="Times New Roman"/>
          <w:position w:val="-10"/>
          <w:szCs w:val="22"/>
          <w:lang w:val="en-US"/>
        </w:rPr>
        <w:object w:dxaOrig="1020" w:dyaOrig="320">
          <v:shape id="_x0000_i1052" type="#_x0000_t75" style="width:51pt;height:16.5pt" o:ole="">
            <v:imagedata r:id="rId61" o:title=""/>
          </v:shape>
          <o:OLEObject Type="Embed" ProgID="Equation.DSMT4" ShapeID="_x0000_i1052" DrawAspect="Content" ObjectID="_1659271781" r:id="rId62"/>
        </w:object>
      </w:r>
      <w:r w:rsidRPr="009D315C">
        <w:rPr>
          <w:rFonts w:ascii="Times New Roman" w:eastAsia="Calibri" w:hAnsi="Times New Roman"/>
          <w:szCs w:val="22"/>
          <w:lang w:val="en-US"/>
        </w:rPr>
        <w:t>,</w:t>
      </w:r>
      <w:r>
        <w:rPr>
          <w:rFonts w:ascii="Times New Roman" w:eastAsia="Calibri" w:hAnsi="Times New Roman"/>
          <w:szCs w:val="22"/>
          <w:lang w:val="en-US"/>
        </w:rPr>
        <w:t xml:space="preserve"> </w:t>
      </w:r>
      <w:r w:rsidRPr="00093E9C">
        <w:rPr>
          <w:rFonts w:ascii="Times New Roman" w:eastAsia="Calibri" w:hAnsi="Times New Roman"/>
          <w:position w:val="-10"/>
          <w:szCs w:val="22"/>
          <w:lang w:val="en-US"/>
        </w:rPr>
        <w:object w:dxaOrig="540" w:dyaOrig="320">
          <v:shape id="_x0000_i1053" type="#_x0000_t75" style="width:27pt;height:16.5pt" o:ole="">
            <v:imagedata r:id="rId63" o:title=""/>
          </v:shape>
          <o:OLEObject Type="Embed" ProgID="Equation.DSMT4" ShapeID="_x0000_i1053" DrawAspect="Content" ObjectID="_1659271782" r:id="rId64"/>
        </w:object>
      </w:r>
      <w:r w:rsidRPr="009D315C">
        <w:rPr>
          <w:rFonts w:ascii="Times New Roman" w:eastAsia="Calibri" w:hAnsi="Times New Roman"/>
          <w:szCs w:val="22"/>
          <w:lang w:val="en-US"/>
        </w:rPr>
        <w:t xml:space="preserve"> and</w:t>
      </w:r>
      <w:r w:rsidRPr="00093E9C">
        <w:rPr>
          <w:rFonts w:ascii="Times New Roman" w:eastAsia="Calibri" w:hAnsi="Times New Roman"/>
          <w:position w:val="-10"/>
          <w:szCs w:val="22"/>
          <w:lang w:val="en-US"/>
        </w:rPr>
        <w:object w:dxaOrig="620" w:dyaOrig="320">
          <v:shape id="_x0000_i1054" type="#_x0000_t75" style="width:30.75pt;height:16.5pt" o:ole="">
            <v:imagedata r:id="rId65" o:title=""/>
          </v:shape>
          <o:OLEObject Type="Embed" ProgID="Equation.DSMT4" ShapeID="_x0000_i1054" DrawAspect="Content" ObjectID="_1659271783" r:id="rId66"/>
        </w:object>
      </w:r>
      <w:r w:rsidRPr="009D315C">
        <w:rPr>
          <w:rFonts w:ascii="Times New Roman" w:eastAsia="Calibri" w:hAnsi="Times New Roman"/>
          <w:szCs w:val="22"/>
          <w:lang w:val="en-US"/>
        </w:rPr>
        <w:t>. Estimation of the parameter values ​​of death</w:t>
      </w:r>
      <w:r>
        <w:rPr>
          <w:rFonts w:ascii="Times New Roman" w:eastAsia="Calibri" w:hAnsi="Times New Roman"/>
          <w:szCs w:val="22"/>
          <w:lang w:val="en-US"/>
        </w:rPr>
        <w:t xml:space="preserve"> rate  (cause disease)</w:t>
      </w:r>
      <w:r w:rsidRPr="009D315C">
        <w:rPr>
          <w:rFonts w:ascii="Times New Roman" w:eastAsia="Calibri" w:hAnsi="Times New Roman"/>
          <w:szCs w:val="22"/>
          <w:lang w:val="en-US"/>
        </w:rPr>
        <w:t xml:space="preserve"> and recovery rate using the data on the spread of Covid-19 in Indonesia which is available in [5] on March 2 to 13 August 2020. The parameter values</w:t>
      </w:r>
      <w:r>
        <w:rPr>
          <w:rFonts w:ascii="Times New Roman" w:eastAsia="Calibri" w:hAnsi="Times New Roman"/>
          <w:szCs w:val="22"/>
          <w:lang w:val="en-US"/>
        </w:rPr>
        <w:t xml:space="preserve"> </w:t>
      </w:r>
      <w:r w:rsidRPr="00093E9C">
        <w:rPr>
          <w:rFonts w:ascii="Times New Roman" w:eastAsia="Calibri" w:hAnsi="Times New Roman"/>
          <w:position w:val="-6"/>
          <w:szCs w:val="22"/>
          <w:lang w:val="en-US"/>
        </w:rPr>
        <w:object w:dxaOrig="220" w:dyaOrig="260">
          <v:shape id="_x0000_i1055" type="#_x0000_t75" style="width:11.25pt;height:13.5pt" o:ole="">
            <v:imagedata r:id="rId67" o:title=""/>
          </v:shape>
          <o:OLEObject Type="Embed" ProgID="Equation.DSMT4" ShapeID="_x0000_i1055" DrawAspect="Content" ObjectID="_1659271784" r:id="rId68"/>
        </w:object>
      </w:r>
      <w:r w:rsidRPr="009D315C">
        <w:rPr>
          <w:rFonts w:ascii="Times New Roman" w:eastAsia="Calibri" w:hAnsi="Times New Roman"/>
          <w:szCs w:val="22"/>
          <w:lang w:val="en-US"/>
        </w:rPr>
        <w:t xml:space="preserve"> ​​and</w:t>
      </w:r>
      <w:r>
        <w:rPr>
          <w:rFonts w:ascii="Times New Roman" w:eastAsia="Calibri" w:hAnsi="Times New Roman"/>
          <w:szCs w:val="22"/>
          <w:lang w:val="en-US"/>
        </w:rPr>
        <w:t xml:space="preserve"> </w:t>
      </w:r>
      <w:r w:rsidRPr="00093E9C">
        <w:rPr>
          <w:rFonts w:ascii="Times New Roman" w:eastAsia="Calibri" w:hAnsi="Times New Roman"/>
          <w:position w:val="-10"/>
          <w:szCs w:val="22"/>
          <w:lang w:val="en-US"/>
        </w:rPr>
        <w:object w:dxaOrig="200" w:dyaOrig="260">
          <v:shape id="_x0000_i1056" type="#_x0000_t75" style="width:9.75pt;height:13.5pt" o:ole="">
            <v:imagedata r:id="rId69" o:title=""/>
          </v:shape>
          <o:OLEObject Type="Embed" ProgID="Equation.DSMT4" ShapeID="_x0000_i1056" DrawAspect="Content" ObjectID="_1659271785" r:id="rId70"/>
        </w:object>
      </w:r>
      <w:r w:rsidRPr="009D315C">
        <w:rPr>
          <w:rFonts w:ascii="Times New Roman" w:eastAsia="Calibri" w:hAnsi="Times New Roman"/>
          <w:szCs w:val="22"/>
          <w:lang w:val="en-US"/>
        </w:rPr>
        <w:t xml:space="preserve"> respectively are</w:t>
      </w:r>
      <w:r>
        <w:rPr>
          <w:rFonts w:ascii="Times New Roman" w:eastAsia="Calibri" w:hAnsi="Times New Roman"/>
          <w:szCs w:val="22"/>
          <w:lang w:val="en-US"/>
        </w:rPr>
        <w:t xml:space="preserve"> </w:t>
      </w:r>
      <w:r w:rsidRPr="00093E9C">
        <w:rPr>
          <w:rFonts w:ascii="Times New Roman" w:eastAsia="Calibri" w:hAnsi="Times New Roman"/>
          <w:position w:val="-6"/>
          <w:szCs w:val="22"/>
          <w:lang w:val="en-US"/>
        </w:rPr>
        <w:object w:dxaOrig="1400" w:dyaOrig="260">
          <v:shape id="_x0000_i1057" type="#_x0000_t75" style="width:69.75pt;height:13.5pt" o:ole="">
            <v:imagedata r:id="rId71" o:title=""/>
          </v:shape>
          <o:OLEObject Type="Embed" ProgID="Equation.DSMT4" ShapeID="_x0000_i1057" DrawAspect="Content" ObjectID="_1659271786" r:id="rId72"/>
        </w:object>
      </w:r>
      <w:r w:rsidRPr="009D315C">
        <w:rPr>
          <w:rFonts w:ascii="Times New Roman" w:eastAsia="Calibri" w:hAnsi="Times New Roman"/>
          <w:szCs w:val="22"/>
          <w:lang w:val="en-US"/>
        </w:rPr>
        <w:t xml:space="preserve"> and</w:t>
      </w:r>
      <w:r w:rsidRPr="00093E9C">
        <w:rPr>
          <w:rFonts w:ascii="Times New Roman" w:eastAsia="Calibri" w:hAnsi="Times New Roman"/>
          <w:position w:val="-10"/>
          <w:szCs w:val="22"/>
          <w:lang w:val="en-US"/>
        </w:rPr>
        <w:object w:dxaOrig="1500" w:dyaOrig="320">
          <v:shape id="_x0000_i1058" type="#_x0000_t75" style="width:75pt;height:15.75pt" o:ole="">
            <v:imagedata r:id="rId73" o:title=""/>
          </v:shape>
          <o:OLEObject Type="Embed" ProgID="Equation.DSMT4" ShapeID="_x0000_i1058" DrawAspect="Content" ObjectID="_1659271787" r:id="rId74"/>
        </w:object>
      </w:r>
      <w:r w:rsidRPr="009D315C">
        <w:rPr>
          <w:rFonts w:ascii="Times New Roman" w:eastAsia="Calibri" w:hAnsi="Times New Roman"/>
          <w:szCs w:val="22"/>
          <w:lang w:val="en-US"/>
        </w:rPr>
        <w:t>. Furthermore, the value of the transmission rate in equation (1) is determined by knowing the value of the Reproductive Number</w:t>
      </w:r>
      <w:r w:rsidRPr="00093E9C">
        <w:rPr>
          <w:rFonts w:ascii="Times New Roman" w:eastAsia="Calibri" w:hAnsi="Times New Roman"/>
          <w:position w:val="-12"/>
          <w:szCs w:val="22"/>
          <w:lang w:val="en-US"/>
        </w:rPr>
        <w:object w:dxaOrig="460" w:dyaOrig="340">
          <v:shape id="_x0000_i1059" type="#_x0000_t75" style="width:23.25pt;height:17.25pt" o:ole="">
            <v:imagedata r:id="rId75" o:title=""/>
          </v:shape>
          <o:OLEObject Type="Embed" ProgID="Equation.DSMT4" ShapeID="_x0000_i1059" DrawAspect="Content" ObjectID="_1659271788" r:id="rId76"/>
        </w:object>
      </w:r>
      <w:r w:rsidRPr="009D315C">
        <w:rPr>
          <w:rFonts w:ascii="Times New Roman" w:eastAsia="Calibri" w:hAnsi="Times New Roman"/>
          <w:szCs w:val="22"/>
          <w:lang w:val="en-US"/>
        </w:rPr>
        <w:t>. Based on</w:t>
      </w:r>
      <w:r>
        <w:rPr>
          <w:rFonts w:ascii="Times New Roman" w:eastAsia="Calibri" w:hAnsi="Times New Roman"/>
          <w:szCs w:val="22"/>
          <w:lang w:val="en-US"/>
        </w:rPr>
        <w:t xml:space="preserve"> [3] the equation </w:t>
      </w:r>
      <w:r w:rsidRPr="009D315C">
        <w:rPr>
          <w:rFonts w:ascii="Times New Roman" w:eastAsia="Calibri" w:hAnsi="Times New Roman"/>
          <w:szCs w:val="22"/>
          <w:lang w:val="en-US"/>
        </w:rPr>
        <w:t>given by</w:t>
      </w:r>
    </w:p>
    <w:p w:rsidR="00093E9C" w:rsidRPr="00093E9C" w:rsidRDefault="00093E9C" w:rsidP="00093E9C">
      <w:pPr>
        <w:spacing w:after="160" w:line="259" w:lineRule="auto"/>
        <w:ind w:left="3600"/>
        <w:jc w:val="both"/>
        <w:rPr>
          <w:rFonts w:ascii="Times New Roman" w:eastAsia="Calibri" w:hAnsi="Times New Roman"/>
          <w:szCs w:val="22"/>
          <w:lang w:val="en-US"/>
        </w:rPr>
      </w:pPr>
      <w:r w:rsidRPr="00093E9C">
        <w:rPr>
          <w:rFonts w:ascii="Times New Roman" w:eastAsia="Calibri" w:hAnsi="Times New Roman"/>
          <w:position w:val="-26"/>
          <w:szCs w:val="22"/>
          <w:lang w:val="en-US"/>
        </w:rPr>
        <w:object w:dxaOrig="1440" w:dyaOrig="660">
          <v:shape id="_x0000_i1027" type="#_x0000_t75" style="width:1in;height:33.75pt" o:ole="">
            <v:imagedata r:id="rId77" o:title=""/>
          </v:shape>
          <o:OLEObject Type="Embed" ProgID="Equation.DSMT4" ShapeID="_x0000_i1027" DrawAspect="Content" ObjectID="_1659271789" r:id="rId78"/>
        </w:object>
      </w:r>
      <w:r w:rsidRPr="00093E9C">
        <w:rPr>
          <w:rFonts w:ascii="Times New Roman" w:eastAsia="Calibri" w:hAnsi="Times New Roman"/>
          <w:szCs w:val="22"/>
          <w:lang w:val="en-US"/>
        </w:rPr>
        <w:tab/>
      </w:r>
      <w:r w:rsidRPr="00093E9C">
        <w:rPr>
          <w:rFonts w:ascii="Times New Roman" w:eastAsia="Calibri" w:hAnsi="Times New Roman"/>
          <w:szCs w:val="22"/>
          <w:lang w:val="en-US"/>
        </w:rPr>
        <w:tab/>
      </w:r>
      <w:r w:rsidRPr="00093E9C">
        <w:rPr>
          <w:rFonts w:ascii="Times New Roman" w:eastAsia="Calibri" w:hAnsi="Times New Roman"/>
          <w:szCs w:val="22"/>
          <w:lang w:val="en-US"/>
        </w:rPr>
        <w:tab/>
      </w:r>
      <w:r w:rsidRPr="00093E9C">
        <w:rPr>
          <w:rFonts w:ascii="Times New Roman" w:eastAsia="Calibri" w:hAnsi="Times New Roman"/>
          <w:szCs w:val="22"/>
          <w:lang w:val="en-US"/>
        </w:rPr>
        <w:tab/>
      </w:r>
      <w:r w:rsidRPr="00093E9C">
        <w:rPr>
          <w:rFonts w:ascii="Times New Roman" w:eastAsia="Calibri" w:hAnsi="Times New Roman"/>
          <w:szCs w:val="22"/>
          <w:lang w:val="en-US"/>
        </w:rPr>
        <w:tab/>
        <w:t>(3)</w:t>
      </w:r>
    </w:p>
    <w:p w:rsidR="009D315C" w:rsidRPr="00093E9C" w:rsidRDefault="009D315C" w:rsidP="00093E9C">
      <w:pPr>
        <w:spacing w:after="160" w:line="259" w:lineRule="auto"/>
        <w:jc w:val="both"/>
        <w:rPr>
          <w:rFonts w:ascii="Times New Roman" w:eastAsia="Calibri" w:hAnsi="Times New Roman"/>
          <w:szCs w:val="22"/>
          <w:lang w:val="en-US"/>
        </w:rPr>
      </w:pPr>
      <w:r w:rsidRPr="009D315C">
        <w:rPr>
          <w:rFonts w:ascii="Times New Roman" w:eastAsia="Calibri" w:hAnsi="Times New Roman"/>
          <w:szCs w:val="22"/>
          <w:lang w:val="en-US"/>
        </w:rPr>
        <w:t>The interval value of</w:t>
      </w:r>
      <w:r>
        <w:rPr>
          <w:rFonts w:ascii="Times New Roman" w:eastAsia="Calibri" w:hAnsi="Times New Roman"/>
          <w:szCs w:val="22"/>
          <w:lang w:val="en-US"/>
        </w:rPr>
        <w:t xml:space="preserve"> </w:t>
      </w:r>
      <w:r w:rsidRPr="00093E9C">
        <w:rPr>
          <w:rFonts w:ascii="Times New Roman" w:eastAsia="Calibri" w:hAnsi="Times New Roman"/>
          <w:position w:val="-10"/>
          <w:szCs w:val="22"/>
          <w:lang w:val="en-US"/>
        </w:rPr>
        <w:object w:dxaOrig="300" w:dyaOrig="300">
          <v:shape id="_x0000_i1060" type="#_x0000_t75" style="width:15pt;height:15pt" o:ole="">
            <v:imagedata r:id="rId79" o:title=""/>
          </v:shape>
          <o:OLEObject Type="Embed" ProgID="Equation.DSMT4" ShapeID="_x0000_i1060" DrawAspect="Content" ObjectID="_1659271790" r:id="rId80"/>
        </w:object>
      </w:r>
      <w:r w:rsidRPr="009D315C">
        <w:rPr>
          <w:rFonts w:ascii="Times New Roman" w:eastAsia="Calibri" w:hAnsi="Times New Roman"/>
          <w:szCs w:val="22"/>
          <w:lang w:val="en-US"/>
        </w:rPr>
        <w:t>for Covid-19</w:t>
      </w:r>
      <w:r>
        <w:rPr>
          <w:rFonts w:ascii="Times New Roman" w:eastAsia="Calibri" w:hAnsi="Times New Roman"/>
          <w:szCs w:val="22"/>
          <w:lang w:val="en-US"/>
        </w:rPr>
        <w:t xml:space="preserve"> spread was</w:t>
      </w:r>
      <w:r w:rsidRPr="009D315C">
        <w:rPr>
          <w:rFonts w:ascii="Times New Roman" w:eastAsia="Calibri" w:hAnsi="Times New Roman"/>
          <w:szCs w:val="22"/>
          <w:lang w:val="en-US"/>
        </w:rPr>
        <w:t xml:space="preserve"> obtained from January 1 to February 7, 2020, is</w:t>
      </w:r>
      <w:r>
        <w:rPr>
          <w:rFonts w:ascii="Times New Roman" w:eastAsia="Calibri" w:hAnsi="Times New Roman"/>
          <w:szCs w:val="22"/>
          <w:lang w:val="en-US"/>
        </w:rPr>
        <w:t xml:space="preserve"> </w:t>
      </w:r>
      <w:r w:rsidRPr="00093E9C">
        <w:rPr>
          <w:rFonts w:ascii="Times New Roman" w:eastAsia="Calibri" w:hAnsi="Times New Roman"/>
          <w:position w:val="-10"/>
          <w:szCs w:val="22"/>
          <w:lang w:val="en-US"/>
        </w:rPr>
        <w:object w:dxaOrig="1260" w:dyaOrig="300">
          <v:shape id="_x0000_i1061" type="#_x0000_t75" style="width:63.75pt;height:15.75pt" o:ole="">
            <v:imagedata r:id="rId81" o:title=""/>
          </v:shape>
          <o:OLEObject Type="Embed" ProgID="Equation.DSMT4" ShapeID="_x0000_i1061" DrawAspect="Content" ObjectID="_1659271791" r:id="rId82"/>
        </w:object>
      </w:r>
      <w:r w:rsidRPr="009D315C">
        <w:rPr>
          <w:rFonts w:ascii="Times New Roman" w:eastAsia="Calibri" w:hAnsi="Times New Roman"/>
          <w:szCs w:val="22"/>
          <w:lang w:val="en-US"/>
        </w:rPr>
        <w:t xml:space="preserve"> [1]. Based on equations (1) and (3), the interval of transmission rate ​​is</w:t>
      </w:r>
      <w:r w:rsidR="00A8762A" w:rsidRPr="00093E9C">
        <w:rPr>
          <w:rFonts w:ascii="Times New Roman" w:eastAsia="Calibri" w:hAnsi="Times New Roman"/>
          <w:position w:val="-6"/>
          <w:szCs w:val="22"/>
          <w:lang w:val="en-US"/>
        </w:rPr>
        <w:object w:dxaOrig="1980" w:dyaOrig="279">
          <v:shape id="_x0000_i1062" type="#_x0000_t75" style="width:99pt;height:14.25pt" o:ole="">
            <v:imagedata r:id="rId83" o:title=""/>
          </v:shape>
          <o:OLEObject Type="Embed" ProgID="Equation.DSMT4" ShapeID="_x0000_i1062" DrawAspect="Content" ObjectID="_1659271792" r:id="rId84"/>
        </w:object>
      </w:r>
      <w:r w:rsidRPr="009D315C">
        <w:rPr>
          <w:rFonts w:ascii="Times New Roman" w:eastAsia="Calibri" w:hAnsi="Times New Roman"/>
          <w:szCs w:val="22"/>
          <w:lang w:val="en-US"/>
        </w:rPr>
        <w:t>.</w:t>
      </w:r>
    </w:p>
    <w:p w:rsidR="00A8762A" w:rsidRDefault="00A8762A" w:rsidP="00093E9C">
      <w:pPr>
        <w:spacing w:after="160" w:line="259" w:lineRule="auto"/>
        <w:jc w:val="both"/>
        <w:rPr>
          <w:rFonts w:ascii="Times New Roman" w:eastAsia="Calibri" w:hAnsi="Times New Roman"/>
          <w:szCs w:val="22"/>
          <w:lang w:val="en-US"/>
        </w:rPr>
      </w:pPr>
      <w:r w:rsidRPr="00A8762A">
        <w:rPr>
          <w:rFonts w:ascii="Times New Roman" w:eastAsia="Calibri" w:hAnsi="Times New Roman"/>
          <w:szCs w:val="22"/>
          <w:lang w:val="en-US"/>
        </w:rPr>
        <w:t>Iteration is done using Micr</w:t>
      </w:r>
      <w:r>
        <w:rPr>
          <w:rFonts w:ascii="Times New Roman" w:eastAsia="Calibri" w:hAnsi="Times New Roman"/>
          <w:szCs w:val="22"/>
          <w:lang w:val="en-US"/>
        </w:rPr>
        <w:t>osoft Excel. The following is data</w:t>
      </w:r>
      <w:r w:rsidRPr="00A8762A">
        <w:rPr>
          <w:rFonts w:ascii="Times New Roman" w:eastAsia="Calibri" w:hAnsi="Times New Roman"/>
          <w:szCs w:val="22"/>
          <w:lang w:val="en-US"/>
        </w:rPr>
        <w:t xml:space="preserve"> iteration with the respective parameter values</w:t>
      </w:r>
      <w:r>
        <w:rPr>
          <w:rFonts w:ascii="Times New Roman" w:eastAsia="Calibri" w:hAnsi="Times New Roman"/>
          <w:szCs w:val="22"/>
          <w:lang w:val="en-US"/>
        </w:rPr>
        <w:t xml:space="preserve"> </w:t>
      </w:r>
      <w:r w:rsidRPr="00093E9C">
        <w:rPr>
          <w:rFonts w:ascii="Times New Roman" w:eastAsia="Calibri" w:hAnsi="Times New Roman"/>
          <w:position w:val="-10"/>
          <w:szCs w:val="22"/>
          <w:lang w:val="en-US"/>
        </w:rPr>
        <w:object w:dxaOrig="1480" w:dyaOrig="300">
          <v:shape id="_x0000_i1063" type="#_x0000_t75" style="width:73.5pt;height:15pt" o:ole="">
            <v:imagedata r:id="rId85" o:title=""/>
          </v:shape>
          <o:OLEObject Type="Embed" ProgID="Equation.DSMT4" ShapeID="_x0000_i1063" DrawAspect="Content" ObjectID="_1659271793" r:id="rId86"/>
        </w:object>
      </w:r>
      <w:r>
        <w:rPr>
          <w:rFonts w:ascii="Times New Roman" w:eastAsia="Calibri" w:hAnsi="Times New Roman"/>
          <w:szCs w:val="22"/>
          <w:lang w:val="en-US"/>
        </w:rPr>
        <w:t>are</w:t>
      </w:r>
      <w:r w:rsidRPr="00093E9C">
        <w:rPr>
          <w:rFonts w:ascii="Times New Roman" w:eastAsia="Calibri" w:hAnsi="Times New Roman"/>
          <w:position w:val="-8"/>
          <w:szCs w:val="22"/>
          <w:lang w:val="en-US"/>
        </w:rPr>
        <w:object w:dxaOrig="880" w:dyaOrig="320">
          <v:shape id="_x0000_i1064" type="#_x0000_t75" style="width:43.5pt;height:16.5pt" o:ole="">
            <v:imagedata r:id="rId87" o:title=""/>
          </v:shape>
          <o:OLEObject Type="Embed" ProgID="Equation.DSMT4" ShapeID="_x0000_i1064" DrawAspect="Content" ObjectID="_1659271794" r:id="rId88"/>
        </w:object>
      </w:r>
      <w:r>
        <w:rPr>
          <w:rFonts w:ascii="Times New Roman" w:eastAsia="Calibri" w:hAnsi="Times New Roman"/>
          <w:szCs w:val="22"/>
          <w:lang w:val="en-US"/>
        </w:rPr>
        <w:t>,</w:t>
      </w:r>
      <w:r w:rsidRPr="00093E9C">
        <w:rPr>
          <w:rFonts w:ascii="Times New Roman" w:eastAsia="Calibri" w:hAnsi="Times New Roman"/>
          <w:position w:val="-8"/>
          <w:szCs w:val="22"/>
          <w:lang w:val="en-US"/>
        </w:rPr>
        <w:object w:dxaOrig="960" w:dyaOrig="320">
          <v:shape id="_x0000_i1065" type="#_x0000_t75" style="width:48pt;height:16.5pt" o:ole="">
            <v:imagedata r:id="rId89" o:title=""/>
          </v:shape>
          <o:OLEObject Type="Embed" ProgID="Equation.DSMT4" ShapeID="_x0000_i1065" DrawAspect="Content" ObjectID="_1659271795" r:id="rId90"/>
        </w:object>
      </w:r>
      <w:proofErr w:type="gramStart"/>
      <w:r>
        <w:rPr>
          <w:rFonts w:ascii="Times New Roman" w:eastAsia="Calibri" w:hAnsi="Times New Roman"/>
          <w:szCs w:val="22"/>
          <w:lang w:val="en-US"/>
        </w:rPr>
        <w:t>,</w:t>
      </w:r>
      <w:r w:rsidRPr="00093E9C">
        <w:rPr>
          <w:rFonts w:ascii="Times New Roman" w:eastAsia="Calibri" w:hAnsi="Times New Roman"/>
          <w:position w:val="-8"/>
          <w:szCs w:val="22"/>
          <w:lang w:val="en-US"/>
        </w:rPr>
        <w:object w:dxaOrig="400" w:dyaOrig="279">
          <v:shape id="_x0000_i1066" type="#_x0000_t75" style="width:20.25pt;height:13.5pt" o:ole="">
            <v:imagedata r:id="rId91" o:title=""/>
          </v:shape>
          <o:OLEObject Type="Embed" ProgID="Equation.DSMT4" ShapeID="_x0000_i1066" DrawAspect="Content" ObjectID="_1659271796" r:id="rId92"/>
        </w:object>
      </w:r>
      <w:r>
        <w:rPr>
          <w:rFonts w:ascii="Times New Roman" w:eastAsia="Calibri" w:hAnsi="Times New Roman"/>
          <w:szCs w:val="22"/>
          <w:lang w:val="en-US"/>
        </w:rPr>
        <w:t>,</w:t>
      </w:r>
      <w:r w:rsidRPr="00093E9C">
        <w:rPr>
          <w:rFonts w:ascii="Times New Roman" w:eastAsia="Calibri" w:hAnsi="Times New Roman"/>
          <w:position w:val="-6"/>
          <w:szCs w:val="22"/>
          <w:lang w:val="en-US"/>
        </w:rPr>
        <w:object w:dxaOrig="560" w:dyaOrig="260">
          <v:shape id="_x0000_i1067" type="#_x0000_t75" style="width:28.5pt;height:13.5pt" o:ole="">
            <v:imagedata r:id="rId93" o:title=""/>
          </v:shape>
          <o:OLEObject Type="Embed" ProgID="Equation.DSMT4" ShapeID="_x0000_i1067" DrawAspect="Content" ObjectID="_1659271797" r:id="rId94"/>
        </w:object>
      </w:r>
      <w:r>
        <w:rPr>
          <w:rFonts w:ascii="Times New Roman" w:eastAsia="Calibri" w:hAnsi="Times New Roman"/>
          <w:szCs w:val="22"/>
          <w:lang w:val="en-US"/>
        </w:rPr>
        <w:t>,</w:t>
      </w:r>
      <w:proofErr w:type="gramEnd"/>
      <w:r>
        <w:rPr>
          <w:rFonts w:ascii="Times New Roman" w:eastAsia="Calibri" w:hAnsi="Times New Roman"/>
          <w:szCs w:val="22"/>
          <w:lang w:val="en-US"/>
        </w:rPr>
        <w:t xml:space="preserve"> and</w:t>
      </w:r>
      <w:r w:rsidRPr="00093E9C">
        <w:rPr>
          <w:rFonts w:ascii="Times New Roman" w:eastAsia="Calibri" w:hAnsi="Times New Roman"/>
          <w:position w:val="-6"/>
          <w:szCs w:val="22"/>
          <w:lang w:val="en-US"/>
        </w:rPr>
        <w:object w:dxaOrig="460" w:dyaOrig="260">
          <v:shape id="_x0000_i1068" type="#_x0000_t75" style="width:23.25pt;height:13.5pt" o:ole="">
            <v:imagedata r:id="rId95" o:title=""/>
          </v:shape>
          <o:OLEObject Type="Embed" ProgID="Equation.DSMT4" ShapeID="_x0000_i1068" DrawAspect="Content" ObjectID="_1659271798" r:id="rId96"/>
        </w:object>
      </w:r>
      <w:r w:rsidRPr="00A8762A">
        <w:rPr>
          <w:rFonts w:ascii="Times New Roman" w:eastAsia="Calibri" w:hAnsi="Times New Roman"/>
          <w:szCs w:val="22"/>
          <w:lang w:val="en-US"/>
        </w:rPr>
        <w:t>.</w:t>
      </w:r>
      <w:r>
        <w:rPr>
          <w:rFonts w:ascii="Times New Roman" w:eastAsia="Calibri" w:hAnsi="Times New Roman"/>
          <w:szCs w:val="22"/>
          <w:lang w:val="en-US"/>
        </w:rPr>
        <w:t xml:space="preserve"> </w:t>
      </w:r>
      <w:r w:rsidRPr="00A8762A">
        <w:rPr>
          <w:rFonts w:ascii="Times New Roman" w:eastAsia="Calibri" w:hAnsi="Times New Roman"/>
          <w:szCs w:val="22"/>
          <w:lang w:val="en-US"/>
        </w:rPr>
        <w:t>The model solution is determined by graph   of time. The facilities used are scatter with smooth lines and markers available in Microsoft Excel.</w:t>
      </w:r>
    </w:p>
    <w:p w:rsidR="00093E9C" w:rsidRPr="00093E9C" w:rsidRDefault="00093E9C" w:rsidP="00093E9C">
      <w:pPr>
        <w:spacing w:after="160" w:line="259" w:lineRule="auto"/>
        <w:jc w:val="both"/>
        <w:rPr>
          <w:rFonts w:ascii="Times New Roman" w:eastAsia="Calibri" w:hAnsi="Times New Roman"/>
          <w:szCs w:val="22"/>
          <w:lang w:val="en-US"/>
        </w:rPr>
      </w:pPr>
      <w:r w:rsidRPr="00093E9C">
        <w:rPr>
          <w:rFonts w:ascii="Times New Roman" w:eastAsia="Calibri" w:hAnsi="Times New Roman"/>
          <w:noProof/>
          <w:szCs w:val="22"/>
          <w:lang w:val="en-US"/>
        </w:rPr>
        <w:lastRenderedPageBreak/>
        <w:drawing>
          <wp:anchor distT="0" distB="0" distL="114300" distR="114300" simplePos="0" relativeHeight="251660288" behindDoc="0" locked="0" layoutInCell="1" allowOverlap="1" wp14:anchorId="794CBCE5" wp14:editId="0FF78798">
            <wp:simplePos x="0" y="0"/>
            <wp:positionH relativeFrom="margin">
              <wp:align>center</wp:align>
            </wp:positionH>
            <wp:positionV relativeFrom="paragraph">
              <wp:posOffset>231775</wp:posOffset>
            </wp:positionV>
            <wp:extent cx="5257046" cy="5105400"/>
            <wp:effectExtent l="0" t="0" r="1270" b="0"/>
            <wp:wrapSquare wrapText="bothSides"/>
            <wp:docPr id="4" name="Picture 4" descr="C:\Users\ASUS\Desktop\iteration 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ASUS\Desktop\iteration table.P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257046" cy="510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3E9C" w:rsidRPr="00093E9C" w:rsidRDefault="00093E9C" w:rsidP="00093E9C">
      <w:pPr>
        <w:spacing w:after="160" w:line="259" w:lineRule="auto"/>
        <w:jc w:val="center"/>
        <w:rPr>
          <w:rFonts w:ascii="Times New Roman" w:eastAsia="Calibri" w:hAnsi="Times New Roman"/>
          <w:b/>
          <w:szCs w:val="22"/>
          <w:lang w:val="en-US"/>
        </w:rPr>
      </w:pPr>
      <w:r w:rsidRPr="00093E9C">
        <w:rPr>
          <w:rFonts w:ascii="Times New Roman" w:eastAsia="Calibri" w:hAnsi="Times New Roman"/>
          <w:b/>
          <w:szCs w:val="22"/>
          <w:lang w:val="en-US"/>
        </w:rPr>
        <w:t>Figure 2. Table Iteration using Microsoft Excel</w:t>
      </w:r>
    </w:p>
    <w:p w:rsidR="00093E9C" w:rsidRPr="00A8762A" w:rsidRDefault="00A8762A" w:rsidP="00A8762A">
      <w:pPr>
        <w:pStyle w:val="ListParagraph"/>
        <w:numPr>
          <w:ilvl w:val="1"/>
          <w:numId w:val="16"/>
        </w:numPr>
        <w:ind w:left="360"/>
        <w:jc w:val="both"/>
        <w:rPr>
          <w:rFonts w:ascii="Times New Roman" w:hAnsi="Times New Roman"/>
          <w:i/>
        </w:rPr>
      </w:pPr>
      <w:r>
        <w:rPr>
          <w:rFonts w:ascii="Times New Roman" w:hAnsi="Times New Roman"/>
          <w:i/>
        </w:rPr>
        <w:t xml:space="preserve">Solution of Model in Normal Condition </w:t>
      </w:r>
      <w:r w:rsidR="00093E9C" w:rsidRPr="00A8762A">
        <w:rPr>
          <w:rFonts w:ascii="Times New Roman" w:hAnsi="Times New Roman"/>
          <w:i/>
        </w:rPr>
        <w:t>(</w:t>
      </w:r>
      <w:r>
        <w:rPr>
          <w:rFonts w:ascii="Times New Roman" w:hAnsi="Times New Roman"/>
          <w:i/>
        </w:rPr>
        <w:t>without intervention</w:t>
      </w:r>
      <w:r w:rsidR="00093E9C" w:rsidRPr="00A8762A">
        <w:rPr>
          <w:rFonts w:ascii="Times New Roman" w:hAnsi="Times New Roman"/>
          <w:i/>
        </w:rPr>
        <w:t>)</w:t>
      </w:r>
    </w:p>
    <w:p w:rsidR="00093E9C" w:rsidRPr="00093E9C" w:rsidRDefault="00A8762A" w:rsidP="00A8762A">
      <w:pPr>
        <w:spacing w:after="160" w:line="259" w:lineRule="auto"/>
        <w:ind w:left="360" w:firstLine="360"/>
        <w:contextualSpacing/>
        <w:jc w:val="both"/>
        <w:rPr>
          <w:rFonts w:ascii="Times New Roman" w:eastAsia="Calibri" w:hAnsi="Times New Roman"/>
          <w:szCs w:val="22"/>
          <w:lang w:val="en-US"/>
        </w:rPr>
      </w:pPr>
      <w:r>
        <w:rPr>
          <w:rFonts w:ascii="Times New Roman" w:eastAsia="Calibri" w:hAnsi="Times New Roman"/>
          <w:szCs w:val="22"/>
          <w:lang w:val="en-US"/>
        </w:rPr>
        <w:t>This situation is a normal</w:t>
      </w:r>
      <w:r w:rsidRPr="00A8762A">
        <w:rPr>
          <w:rFonts w:ascii="Times New Roman" w:eastAsia="Calibri" w:hAnsi="Times New Roman"/>
          <w:szCs w:val="22"/>
          <w:lang w:val="en-US"/>
        </w:rPr>
        <w:t xml:space="preserve"> situation without a</w:t>
      </w:r>
      <w:r>
        <w:rPr>
          <w:rFonts w:ascii="Times New Roman" w:eastAsia="Calibri" w:hAnsi="Times New Roman"/>
          <w:szCs w:val="22"/>
          <w:lang w:val="en-US"/>
        </w:rPr>
        <w:t>ny intervention by the people</w:t>
      </w:r>
      <w:r w:rsidRPr="00A8762A">
        <w:rPr>
          <w:rFonts w:ascii="Times New Roman" w:eastAsia="Calibri" w:hAnsi="Times New Roman"/>
          <w:szCs w:val="22"/>
          <w:lang w:val="en-US"/>
        </w:rPr>
        <w:t xml:space="preserve"> or government on the spread of Covid-19. People carry out activities such as before the pandemic occurred in their area. The assumption used in this study is that the virus transmission rate is constant. The parameter values ​​use</w:t>
      </w:r>
      <w:r>
        <w:rPr>
          <w:rFonts w:ascii="Times New Roman" w:eastAsia="Calibri" w:hAnsi="Times New Roman"/>
          <w:szCs w:val="22"/>
          <w:lang w:val="en-US"/>
        </w:rPr>
        <w:t xml:space="preserve">d in this situation can be seen </w:t>
      </w:r>
      <w:r w:rsidRPr="00A8762A">
        <w:rPr>
          <w:rFonts w:ascii="Times New Roman" w:eastAsia="Calibri" w:hAnsi="Times New Roman"/>
          <w:szCs w:val="22"/>
          <w:lang w:val="en-US"/>
        </w:rPr>
        <w:t>in the following table.</w:t>
      </w:r>
    </w:p>
    <w:p w:rsidR="00093E9C" w:rsidRPr="00093E9C" w:rsidRDefault="00093E9C" w:rsidP="00093E9C">
      <w:pPr>
        <w:spacing w:after="160" w:line="259" w:lineRule="auto"/>
        <w:ind w:left="2700"/>
        <w:contextualSpacing/>
        <w:rPr>
          <w:rFonts w:ascii="Times New Roman" w:eastAsia="Calibri" w:hAnsi="Times New Roman"/>
          <w:b/>
          <w:szCs w:val="22"/>
          <w:lang w:val="en-US"/>
        </w:rPr>
      </w:pPr>
      <w:r w:rsidRPr="00093E9C">
        <w:rPr>
          <w:rFonts w:ascii="Times New Roman" w:eastAsia="Calibri" w:hAnsi="Times New Roman"/>
          <w:b/>
          <w:szCs w:val="22"/>
          <w:lang w:val="en-US"/>
        </w:rPr>
        <w:t>Table 1. Value of Parameter of the Model</w:t>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1525"/>
        <w:gridCol w:w="1620"/>
        <w:gridCol w:w="2430"/>
      </w:tblGrid>
      <w:tr w:rsidR="00093E9C" w:rsidRPr="00093E9C" w:rsidTr="003C4F47">
        <w:trPr>
          <w:jc w:val="center"/>
        </w:trPr>
        <w:tc>
          <w:tcPr>
            <w:tcW w:w="1525" w:type="dxa"/>
            <w:tcBorders>
              <w:top w:val="single" w:sz="4" w:space="0" w:color="auto"/>
              <w:left w:val="nil"/>
              <w:bottom w:val="single" w:sz="4" w:space="0" w:color="auto"/>
            </w:tcBorders>
          </w:tcPr>
          <w:p w:rsidR="00093E9C" w:rsidRPr="00093E9C" w:rsidRDefault="00093E9C" w:rsidP="00093E9C">
            <w:pPr>
              <w:contextualSpacing/>
              <w:jc w:val="center"/>
              <w:rPr>
                <w:rFonts w:ascii="Times New Roman" w:hAnsi="Times New Roman"/>
              </w:rPr>
            </w:pPr>
            <w:r w:rsidRPr="00093E9C">
              <w:rPr>
                <w:rFonts w:ascii="Times New Roman" w:hAnsi="Times New Roman"/>
              </w:rPr>
              <w:t>Parameter</w:t>
            </w:r>
          </w:p>
        </w:tc>
        <w:tc>
          <w:tcPr>
            <w:tcW w:w="1620" w:type="dxa"/>
            <w:tcBorders>
              <w:top w:val="single" w:sz="4" w:space="0" w:color="auto"/>
              <w:bottom w:val="single" w:sz="4" w:space="0" w:color="auto"/>
            </w:tcBorders>
          </w:tcPr>
          <w:p w:rsidR="00093E9C" w:rsidRPr="00093E9C" w:rsidRDefault="00093E9C" w:rsidP="00093E9C">
            <w:pPr>
              <w:contextualSpacing/>
              <w:jc w:val="center"/>
              <w:rPr>
                <w:rFonts w:ascii="Times New Roman" w:hAnsi="Times New Roman"/>
              </w:rPr>
            </w:pPr>
            <w:r w:rsidRPr="00093E9C">
              <w:rPr>
                <w:rFonts w:ascii="Times New Roman" w:hAnsi="Times New Roman"/>
              </w:rPr>
              <w:t>Value</w:t>
            </w:r>
          </w:p>
        </w:tc>
        <w:tc>
          <w:tcPr>
            <w:tcW w:w="2430" w:type="dxa"/>
            <w:tcBorders>
              <w:top w:val="single" w:sz="4" w:space="0" w:color="auto"/>
              <w:bottom w:val="single" w:sz="4" w:space="0" w:color="auto"/>
              <w:right w:val="nil"/>
            </w:tcBorders>
          </w:tcPr>
          <w:p w:rsidR="00093E9C" w:rsidRPr="00093E9C" w:rsidRDefault="00093E9C" w:rsidP="00093E9C">
            <w:pPr>
              <w:contextualSpacing/>
              <w:jc w:val="center"/>
              <w:rPr>
                <w:rFonts w:ascii="Times New Roman" w:hAnsi="Times New Roman"/>
              </w:rPr>
            </w:pPr>
            <w:r w:rsidRPr="00093E9C">
              <w:rPr>
                <w:rFonts w:ascii="Times New Roman" w:hAnsi="Times New Roman"/>
              </w:rPr>
              <w:t>Reference</w:t>
            </w:r>
          </w:p>
        </w:tc>
      </w:tr>
      <w:tr w:rsidR="00093E9C" w:rsidRPr="00093E9C" w:rsidTr="003C4F47">
        <w:trPr>
          <w:jc w:val="center"/>
        </w:trPr>
        <w:tc>
          <w:tcPr>
            <w:tcW w:w="1525" w:type="dxa"/>
            <w:tcBorders>
              <w:top w:val="single" w:sz="4" w:space="0" w:color="auto"/>
              <w:left w:val="nil"/>
            </w:tcBorders>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6"/>
                <w:szCs w:val="20"/>
                <w:lang w:val="en-GB"/>
              </w:rPr>
              <w:object w:dxaOrig="220" w:dyaOrig="200">
                <v:shape id="_x0000_i1028" type="#_x0000_t75" style="width:11.25pt;height:9.75pt" o:ole="">
                  <v:imagedata r:id="rId98" o:title=""/>
                </v:shape>
                <o:OLEObject Type="Embed" ProgID="Equation.DSMT4" ShapeID="_x0000_i1028" DrawAspect="Content" ObjectID="_1659271799" r:id="rId99"/>
              </w:object>
            </w:r>
          </w:p>
        </w:tc>
        <w:tc>
          <w:tcPr>
            <w:tcW w:w="1620" w:type="dxa"/>
            <w:tcBorders>
              <w:top w:val="single" w:sz="4" w:space="0" w:color="auto"/>
            </w:tcBorders>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6"/>
                <w:szCs w:val="20"/>
                <w:lang w:val="en-GB"/>
              </w:rPr>
              <w:object w:dxaOrig="859" w:dyaOrig="300">
                <v:shape id="_x0000_i1029" type="#_x0000_t75" style="width:42.75pt;height:15pt" o:ole="">
                  <v:imagedata r:id="rId100" o:title=""/>
                </v:shape>
                <o:OLEObject Type="Embed" ProgID="Equation.DSMT4" ShapeID="_x0000_i1029" DrawAspect="Content" ObjectID="_1659271800" r:id="rId101"/>
              </w:object>
            </w:r>
          </w:p>
        </w:tc>
        <w:tc>
          <w:tcPr>
            <w:tcW w:w="2430" w:type="dxa"/>
            <w:tcBorders>
              <w:top w:val="single" w:sz="4" w:space="0" w:color="auto"/>
              <w:right w:val="nil"/>
            </w:tcBorders>
          </w:tcPr>
          <w:p w:rsidR="00093E9C" w:rsidRPr="00093E9C" w:rsidRDefault="00093E9C" w:rsidP="00093E9C">
            <w:pPr>
              <w:contextualSpacing/>
              <w:rPr>
                <w:rFonts w:ascii="Times New Roman" w:hAnsi="Times New Roman"/>
              </w:rPr>
            </w:pPr>
            <w:r w:rsidRPr="00093E9C">
              <w:rPr>
                <w:rFonts w:ascii="Times New Roman" w:hAnsi="Times New Roman"/>
              </w:rPr>
              <w:t>CBR Indonesia 2018</w:t>
            </w:r>
          </w:p>
        </w:tc>
      </w:tr>
      <w:tr w:rsidR="00093E9C" w:rsidRPr="00093E9C" w:rsidTr="003C4F47">
        <w:trPr>
          <w:jc w:val="center"/>
        </w:trPr>
        <w:tc>
          <w:tcPr>
            <w:tcW w:w="1525" w:type="dxa"/>
            <w:tcBorders>
              <w:left w:val="nil"/>
            </w:tcBorders>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10"/>
                <w:szCs w:val="20"/>
                <w:lang w:val="en-GB"/>
              </w:rPr>
              <w:object w:dxaOrig="220" w:dyaOrig="240">
                <v:shape id="_x0000_i1030" type="#_x0000_t75" style="width:11.25pt;height:12pt" o:ole="">
                  <v:imagedata r:id="rId102" o:title=""/>
                </v:shape>
                <o:OLEObject Type="Embed" ProgID="Equation.DSMT4" ShapeID="_x0000_i1030" DrawAspect="Content" ObjectID="_1659271801" r:id="rId103"/>
              </w:object>
            </w:r>
          </w:p>
        </w:tc>
        <w:tc>
          <w:tcPr>
            <w:tcW w:w="1620" w:type="dxa"/>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6"/>
                <w:szCs w:val="20"/>
                <w:lang w:val="en-GB"/>
              </w:rPr>
              <w:object w:dxaOrig="960" w:dyaOrig="300">
                <v:shape id="_x0000_i1031" type="#_x0000_t75" style="width:48pt;height:15pt" o:ole="">
                  <v:imagedata r:id="rId104" o:title=""/>
                </v:shape>
                <o:OLEObject Type="Embed" ProgID="Equation.DSMT4" ShapeID="_x0000_i1031" DrawAspect="Content" ObjectID="_1659271802" r:id="rId105"/>
              </w:object>
            </w:r>
          </w:p>
        </w:tc>
        <w:tc>
          <w:tcPr>
            <w:tcW w:w="2430" w:type="dxa"/>
            <w:tcBorders>
              <w:right w:val="nil"/>
            </w:tcBorders>
          </w:tcPr>
          <w:p w:rsidR="00093E9C" w:rsidRPr="00093E9C" w:rsidRDefault="00093E9C" w:rsidP="00093E9C">
            <w:pPr>
              <w:contextualSpacing/>
              <w:rPr>
                <w:rFonts w:ascii="Times New Roman" w:hAnsi="Times New Roman"/>
              </w:rPr>
            </w:pPr>
            <w:r w:rsidRPr="00093E9C">
              <w:rPr>
                <w:rFonts w:ascii="Times New Roman" w:hAnsi="Times New Roman"/>
              </w:rPr>
              <w:t>CDR Indonesia 2018</w:t>
            </w:r>
          </w:p>
        </w:tc>
      </w:tr>
      <w:tr w:rsidR="00093E9C" w:rsidRPr="00093E9C" w:rsidTr="003C4F47">
        <w:trPr>
          <w:jc w:val="center"/>
        </w:trPr>
        <w:tc>
          <w:tcPr>
            <w:tcW w:w="1525" w:type="dxa"/>
            <w:tcBorders>
              <w:left w:val="nil"/>
            </w:tcBorders>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6"/>
                <w:szCs w:val="20"/>
                <w:lang w:val="en-GB"/>
              </w:rPr>
              <w:object w:dxaOrig="200" w:dyaOrig="200">
                <v:shape id="_x0000_i1032" type="#_x0000_t75" style="width:9.75pt;height:9.75pt" o:ole="">
                  <v:imagedata r:id="rId106" o:title=""/>
                </v:shape>
                <o:OLEObject Type="Embed" ProgID="Equation.DSMT4" ShapeID="_x0000_i1032" DrawAspect="Content" ObjectID="_1659271803" r:id="rId107"/>
              </w:object>
            </w:r>
          </w:p>
        </w:tc>
        <w:tc>
          <w:tcPr>
            <w:tcW w:w="1620" w:type="dxa"/>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6"/>
                <w:szCs w:val="20"/>
                <w:lang w:val="en-GB"/>
              </w:rPr>
              <w:object w:dxaOrig="420" w:dyaOrig="260">
                <v:shape id="_x0000_i1033" type="#_x0000_t75" style="width:21pt;height:12.75pt" o:ole="">
                  <v:imagedata r:id="rId108" o:title=""/>
                </v:shape>
                <o:OLEObject Type="Embed" ProgID="Equation.DSMT4" ShapeID="_x0000_i1033" DrawAspect="Content" ObjectID="_1659271804" r:id="rId109"/>
              </w:object>
            </w:r>
          </w:p>
        </w:tc>
        <w:tc>
          <w:tcPr>
            <w:tcW w:w="2430" w:type="dxa"/>
            <w:tcBorders>
              <w:right w:val="nil"/>
            </w:tcBorders>
          </w:tcPr>
          <w:p w:rsidR="00093E9C" w:rsidRPr="00093E9C" w:rsidRDefault="00093E9C" w:rsidP="00093E9C">
            <w:pPr>
              <w:contextualSpacing/>
              <w:rPr>
                <w:rFonts w:ascii="Times New Roman" w:hAnsi="Times New Roman"/>
              </w:rPr>
            </w:pPr>
            <w:r w:rsidRPr="00093E9C">
              <w:rPr>
                <w:rFonts w:ascii="Times New Roman" w:hAnsi="Times New Roman"/>
              </w:rPr>
              <w:t>Assume</w:t>
            </w:r>
          </w:p>
        </w:tc>
      </w:tr>
      <w:tr w:rsidR="00093E9C" w:rsidRPr="00093E9C" w:rsidTr="003C4F47">
        <w:trPr>
          <w:jc w:val="center"/>
        </w:trPr>
        <w:tc>
          <w:tcPr>
            <w:tcW w:w="1525" w:type="dxa"/>
            <w:tcBorders>
              <w:left w:val="nil"/>
            </w:tcBorders>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6"/>
                <w:szCs w:val="20"/>
                <w:lang w:val="en-GB"/>
              </w:rPr>
              <w:object w:dxaOrig="220" w:dyaOrig="260">
                <v:shape id="_x0000_i1034" type="#_x0000_t75" style="width:11.25pt;height:12.75pt" o:ole="">
                  <v:imagedata r:id="rId110" o:title=""/>
                </v:shape>
                <o:OLEObject Type="Embed" ProgID="Equation.DSMT4" ShapeID="_x0000_i1034" DrawAspect="Content" ObjectID="_1659271805" r:id="rId111"/>
              </w:object>
            </w:r>
          </w:p>
        </w:tc>
        <w:tc>
          <w:tcPr>
            <w:tcW w:w="1620" w:type="dxa"/>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6"/>
                <w:szCs w:val="20"/>
                <w:lang w:val="en-GB"/>
              </w:rPr>
              <w:object w:dxaOrig="460" w:dyaOrig="260">
                <v:shape id="_x0000_i1035" type="#_x0000_t75" style="width:23.25pt;height:12.75pt" o:ole="">
                  <v:imagedata r:id="rId112" o:title=""/>
                </v:shape>
                <o:OLEObject Type="Embed" ProgID="Equation.DSMT4" ShapeID="_x0000_i1035" DrawAspect="Content" ObjectID="_1659271806" r:id="rId113"/>
              </w:object>
            </w:r>
          </w:p>
        </w:tc>
        <w:tc>
          <w:tcPr>
            <w:tcW w:w="2430" w:type="dxa"/>
            <w:tcBorders>
              <w:right w:val="nil"/>
            </w:tcBorders>
          </w:tcPr>
          <w:p w:rsidR="00093E9C" w:rsidRPr="00093E9C" w:rsidRDefault="00093E9C" w:rsidP="00093E9C">
            <w:pPr>
              <w:contextualSpacing/>
              <w:rPr>
                <w:rFonts w:ascii="Times New Roman" w:hAnsi="Times New Roman"/>
              </w:rPr>
            </w:pPr>
            <w:r w:rsidRPr="00093E9C">
              <w:rPr>
                <w:rFonts w:ascii="Times New Roman" w:hAnsi="Times New Roman"/>
              </w:rPr>
              <w:t>Assume</w:t>
            </w:r>
          </w:p>
        </w:tc>
      </w:tr>
      <w:tr w:rsidR="00093E9C" w:rsidRPr="00093E9C" w:rsidTr="003C4F47">
        <w:trPr>
          <w:jc w:val="center"/>
        </w:trPr>
        <w:tc>
          <w:tcPr>
            <w:tcW w:w="1525" w:type="dxa"/>
            <w:tcBorders>
              <w:left w:val="nil"/>
              <w:bottom w:val="single" w:sz="4" w:space="0" w:color="auto"/>
            </w:tcBorders>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10"/>
                <w:szCs w:val="20"/>
                <w:lang w:val="en-GB"/>
              </w:rPr>
              <w:object w:dxaOrig="200" w:dyaOrig="260">
                <v:shape id="_x0000_i1036" type="#_x0000_t75" style="width:9.75pt;height:12.75pt" o:ole="">
                  <v:imagedata r:id="rId114" o:title=""/>
                </v:shape>
                <o:OLEObject Type="Embed" ProgID="Equation.DSMT4" ShapeID="_x0000_i1036" DrawAspect="Content" ObjectID="_1659271807" r:id="rId115"/>
              </w:object>
            </w:r>
          </w:p>
        </w:tc>
        <w:tc>
          <w:tcPr>
            <w:tcW w:w="1620" w:type="dxa"/>
            <w:tcBorders>
              <w:bottom w:val="single" w:sz="4" w:space="0" w:color="auto"/>
            </w:tcBorders>
          </w:tcPr>
          <w:p w:rsidR="00093E9C" w:rsidRPr="00093E9C" w:rsidRDefault="00093E9C" w:rsidP="00093E9C">
            <w:pPr>
              <w:contextualSpacing/>
              <w:jc w:val="center"/>
              <w:rPr>
                <w:rFonts w:ascii="Times New Roman" w:hAnsi="Times New Roman"/>
              </w:rPr>
            </w:pPr>
            <w:r w:rsidRPr="00093E9C">
              <w:rPr>
                <w:rFonts w:ascii="Times New Roman" w:eastAsia="Times New Roman" w:hAnsi="Times New Roman"/>
                <w:position w:val="-6"/>
                <w:szCs w:val="20"/>
                <w:lang w:val="en-GB"/>
              </w:rPr>
              <w:object w:dxaOrig="460" w:dyaOrig="260">
                <v:shape id="_x0000_i1037" type="#_x0000_t75" style="width:23.25pt;height:12.75pt" o:ole="">
                  <v:imagedata r:id="rId116" o:title=""/>
                </v:shape>
                <o:OLEObject Type="Embed" ProgID="Equation.DSMT4" ShapeID="_x0000_i1037" DrawAspect="Content" ObjectID="_1659271808" r:id="rId117"/>
              </w:object>
            </w:r>
          </w:p>
        </w:tc>
        <w:tc>
          <w:tcPr>
            <w:tcW w:w="2430" w:type="dxa"/>
            <w:tcBorders>
              <w:bottom w:val="single" w:sz="4" w:space="0" w:color="auto"/>
              <w:right w:val="nil"/>
            </w:tcBorders>
          </w:tcPr>
          <w:p w:rsidR="00093E9C" w:rsidRPr="00093E9C" w:rsidRDefault="00093E9C" w:rsidP="00093E9C">
            <w:pPr>
              <w:contextualSpacing/>
              <w:rPr>
                <w:rFonts w:ascii="Times New Roman" w:hAnsi="Times New Roman"/>
              </w:rPr>
            </w:pPr>
            <w:r w:rsidRPr="00093E9C">
              <w:rPr>
                <w:rFonts w:ascii="Times New Roman" w:hAnsi="Times New Roman"/>
              </w:rPr>
              <w:t>Assume</w:t>
            </w:r>
          </w:p>
        </w:tc>
      </w:tr>
    </w:tbl>
    <w:p w:rsidR="00A8762A" w:rsidRDefault="00A8762A" w:rsidP="00093E9C">
      <w:pPr>
        <w:spacing w:after="160" w:line="259" w:lineRule="auto"/>
        <w:ind w:left="720"/>
        <w:contextualSpacing/>
        <w:jc w:val="both"/>
        <w:rPr>
          <w:rFonts w:ascii="Times New Roman" w:eastAsia="Calibri" w:hAnsi="Times New Roman"/>
          <w:szCs w:val="22"/>
          <w:lang w:val="en-US"/>
        </w:rPr>
      </w:pPr>
    </w:p>
    <w:p w:rsidR="00A8762A" w:rsidRDefault="00A8762A" w:rsidP="00093E9C">
      <w:pPr>
        <w:spacing w:after="160" w:line="259" w:lineRule="auto"/>
        <w:ind w:left="720"/>
        <w:contextualSpacing/>
        <w:jc w:val="both"/>
        <w:rPr>
          <w:rFonts w:ascii="Times New Roman" w:eastAsia="Calibri" w:hAnsi="Times New Roman"/>
          <w:szCs w:val="22"/>
          <w:lang w:val="en-US"/>
        </w:rPr>
      </w:pPr>
    </w:p>
    <w:p w:rsidR="00093E9C" w:rsidRPr="00093E9C" w:rsidRDefault="005704B1" w:rsidP="00093E9C">
      <w:pPr>
        <w:spacing w:after="160" w:line="259" w:lineRule="auto"/>
        <w:ind w:left="720"/>
        <w:contextualSpacing/>
        <w:jc w:val="both"/>
        <w:rPr>
          <w:rFonts w:ascii="Times New Roman" w:eastAsia="Calibri" w:hAnsi="Times New Roman"/>
          <w:szCs w:val="22"/>
          <w:lang w:val="en-US"/>
        </w:rPr>
      </w:pPr>
      <w:r>
        <w:rPr>
          <w:rFonts w:ascii="Times New Roman" w:eastAsia="Calibri" w:hAnsi="Times New Roman"/>
          <w:szCs w:val="22"/>
          <w:lang w:val="en-US"/>
        </w:rPr>
        <w:lastRenderedPageBreak/>
        <w:t xml:space="preserve">Base on the value of each parameter in table 1, the solution of the model is graph in following figure. </w:t>
      </w:r>
    </w:p>
    <w:p w:rsidR="00093E9C" w:rsidRPr="00093E9C" w:rsidRDefault="00093E9C" w:rsidP="00093E9C">
      <w:pPr>
        <w:spacing w:after="160" w:line="259" w:lineRule="auto"/>
        <w:ind w:left="720"/>
        <w:contextualSpacing/>
        <w:jc w:val="both"/>
        <w:rPr>
          <w:rFonts w:ascii="Times New Roman" w:eastAsia="Calibri" w:hAnsi="Times New Roman"/>
          <w:szCs w:val="22"/>
          <w:lang w:val="en-US"/>
        </w:rPr>
      </w:pPr>
      <w:r w:rsidRPr="00093E9C">
        <w:rPr>
          <w:rFonts w:ascii="Times New Roman" w:eastAsia="Calibri" w:hAnsi="Times New Roman"/>
          <w:b/>
          <w:noProof/>
          <w:szCs w:val="22"/>
          <w:lang w:val="en-US"/>
        </w:rPr>
        <w:drawing>
          <wp:anchor distT="0" distB="0" distL="114300" distR="114300" simplePos="0" relativeHeight="251663360" behindDoc="1" locked="0" layoutInCell="1" allowOverlap="1" wp14:anchorId="6F78303C" wp14:editId="70DF5C77">
            <wp:simplePos x="0" y="0"/>
            <wp:positionH relativeFrom="margin">
              <wp:posOffset>819150</wp:posOffset>
            </wp:positionH>
            <wp:positionV relativeFrom="paragraph">
              <wp:posOffset>108585</wp:posOffset>
            </wp:positionV>
            <wp:extent cx="4928870" cy="2771775"/>
            <wp:effectExtent l="0" t="0" r="5080" b="9525"/>
            <wp:wrapTight wrapText="bothSides">
              <wp:wrapPolygon edited="0">
                <wp:start x="0" y="0"/>
                <wp:lineTo x="0" y="21526"/>
                <wp:lineTo x="21539" y="21526"/>
                <wp:lineTo x="21539" y="0"/>
                <wp:lineTo x="0" y="0"/>
              </wp:wrapPolygon>
            </wp:wrapTight>
            <wp:docPr id="22" name="Picture 22" descr="C:\Users\ASUS\Desktop\Cap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ASUS\Desktop\Capture1.PNG"/>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4928870" cy="2771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3E9C" w:rsidRPr="00093E9C" w:rsidRDefault="00093E9C" w:rsidP="00093E9C">
      <w:pPr>
        <w:spacing w:after="160" w:line="259" w:lineRule="auto"/>
        <w:ind w:left="720"/>
        <w:contextualSpacing/>
        <w:jc w:val="both"/>
        <w:rPr>
          <w:rFonts w:ascii="Times New Roman" w:eastAsia="Calibri" w:hAnsi="Times New Roman"/>
          <w:szCs w:val="22"/>
          <w:lang w:val="en-US"/>
        </w:rPr>
      </w:pPr>
    </w:p>
    <w:p w:rsidR="00093E9C" w:rsidRPr="00093E9C" w:rsidRDefault="00093E9C" w:rsidP="00093E9C">
      <w:pPr>
        <w:spacing w:after="160" w:line="259" w:lineRule="auto"/>
        <w:ind w:left="720"/>
        <w:contextualSpacing/>
        <w:jc w:val="both"/>
        <w:rPr>
          <w:rFonts w:ascii="Times New Roman" w:eastAsia="Calibri" w:hAnsi="Times New Roman"/>
          <w:szCs w:val="22"/>
          <w:lang w:val="en-US"/>
        </w:rPr>
      </w:pPr>
    </w:p>
    <w:p w:rsidR="00093E9C" w:rsidRPr="00093E9C" w:rsidRDefault="00093E9C" w:rsidP="00093E9C">
      <w:pPr>
        <w:spacing w:after="160" w:line="259" w:lineRule="auto"/>
        <w:ind w:left="720"/>
        <w:contextualSpacing/>
        <w:jc w:val="both"/>
        <w:rPr>
          <w:rFonts w:ascii="Times New Roman" w:eastAsia="Calibri" w:hAnsi="Times New Roman"/>
          <w:szCs w:val="22"/>
          <w:lang w:val="en-US"/>
        </w:rPr>
      </w:pPr>
    </w:p>
    <w:p w:rsidR="00093E9C" w:rsidRPr="00093E9C" w:rsidRDefault="00093E9C" w:rsidP="00093E9C">
      <w:pPr>
        <w:spacing w:after="160" w:line="259" w:lineRule="auto"/>
        <w:jc w:val="both"/>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5704B1" w:rsidP="00093E9C">
      <w:pPr>
        <w:spacing w:after="160" w:line="259" w:lineRule="auto"/>
        <w:jc w:val="center"/>
        <w:rPr>
          <w:rFonts w:ascii="Times New Roman" w:eastAsia="Calibri" w:hAnsi="Times New Roman"/>
          <w:b/>
          <w:szCs w:val="22"/>
          <w:lang w:val="en-US"/>
        </w:rPr>
      </w:pPr>
      <w:r>
        <w:rPr>
          <w:rFonts w:ascii="Times New Roman" w:eastAsia="Calibri" w:hAnsi="Times New Roman"/>
          <w:b/>
          <w:szCs w:val="22"/>
          <w:lang w:val="en-US"/>
        </w:rPr>
        <w:t>Figure 3. Solution Model in Normal Condition</w:t>
      </w:r>
      <w:r w:rsidR="00093E9C" w:rsidRPr="00093E9C">
        <w:rPr>
          <w:rFonts w:ascii="Times New Roman" w:eastAsia="Calibri" w:hAnsi="Times New Roman"/>
          <w:b/>
          <w:szCs w:val="22"/>
          <w:lang w:val="en-US"/>
        </w:rPr>
        <w:t xml:space="preserve"> using Microsoft Excel</w:t>
      </w:r>
    </w:p>
    <w:p w:rsidR="005704B1" w:rsidRPr="00093E9C" w:rsidRDefault="005704B1" w:rsidP="00093E9C">
      <w:pPr>
        <w:spacing w:after="160" w:line="259" w:lineRule="auto"/>
        <w:ind w:left="360"/>
        <w:jc w:val="both"/>
        <w:rPr>
          <w:rFonts w:ascii="Times New Roman" w:eastAsia="Calibri" w:hAnsi="Times New Roman"/>
          <w:szCs w:val="22"/>
          <w:lang w:val="en-US"/>
        </w:rPr>
      </w:pPr>
      <w:r w:rsidRPr="005704B1">
        <w:rPr>
          <w:rFonts w:ascii="Times New Roman" w:eastAsia="Calibri" w:hAnsi="Times New Roman"/>
          <w:szCs w:val="22"/>
          <w:lang w:val="en-US"/>
        </w:rPr>
        <w:t xml:space="preserve">The peak of the pandemic occurs in the seventh week. The total population infected was 5312 people. Meanwhile, population growth originates from differences in values ​​and causes an increase in </w:t>
      </w:r>
      <w:r>
        <w:rPr>
          <w:rFonts w:ascii="Times New Roman" w:eastAsia="Calibri" w:hAnsi="Times New Roman"/>
          <w:szCs w:val="22"/>
          <w:lang w:val="en-US"/>
        </w:rPr>
        <w:t>susceptible class</w:t>
      </w:r>
      <w:r w:rsidRPr="005704B1">
        <w:rPr>
          <w:rFonts w:ascii="Times New Roman" w:eastAsia="Calibri" w:hAnsi="Times New Roman"/>
          <w:szCs w:val="22"/>
          <w:lang w:val="en-US"/>
        </w:rPr>
        <w:t xml:space="preserve">. The increase began to occur in </w:t>
      </w:r>
      <w:r>
        <w:rPr>
          <w:rFonts w:ascii="Times New Roman" w:eastAsia="Calibri" w:hAnsi="Times New Roman"/>
          <w:szCs w:val="22"/>
          <w:lang w:val="en-US"/>
        </w:rPr>
        <w:t>the seventeenth week, with</w:t>
      </w:r>
      <w:r w:rsidRPr="00093E9C">
        <w:rPr>
          <w:rFonts w:ascii="Times New Roman" w:eastAsia="Calibri" w:hAnsi="Times New Roman"/>
          <w:position w:val="-6"/>
          <w:szCs w:val="22"/>
          <w:lang w:val="en-US"/>
        </w:rPr>
        <w:object w:dxaOrig="1060" w:dyaOrig="260">
          <v:shape id="_x0000_i1069" type="#_x0000_t75" style="width:53.25pt;height:12.75pt" o:ole="">
            <v:imagedata r:id="rId119" o:title=""/>
          </v:shape>
          <o:OLEObject Type="Embed" ProgID="Equation.DSMT4" ShapeID="_x0000_i1069" DrawAspect="Content" ObjectID="_1659271809" r:id="rId120"/>
        </w:object>
      </w:r>
      <w:r w:rsidRPr="005704B1">
        <w:rPr>
          <w:rFonts w:ascii="Times New Roman" w:eastAsia="Calibri" w:hAnsi="Times New Roman"/>
          <w:szCs w:val="22"/>
          <w:lang w:val="en-US"/>
        </w:rPr>
        <w:t>. This increase will potentially lead to a second wave of the spread of Covid-19 in Indonesia.</w:t>
      </w:r>
    </w:p>
    <w:p w:rsidR="00093E9C" w:rsidRPr="005704B1" w:rsidRDefault="005704B1" w:rsidP="005704B1">
      <w:pPr>
        <w:pStyle w:val="ListParagraph"/>
        <w:numPr>
          <w:ilvl w:val="1"/>
          <w:numId w:val="16"/>
        </w:numPr>
        <w:ind w:left="360"/>
        <w:jc w:val="both"/>
        <w:rPr>
          <w:rFonts w:ascii="Times New Roman" w:hAnsi="Times New Roman"/>
          <w:i/>
        </w:rPr>
      </w:pPr>
      <w:r>
        <w:rPr>
          <w:rFonts w:ascii="Times New Roman" w:hAnsi="Times New Roman"/>
          <w:i/>
        </w:rPr>
        <w:t>Solution of Model in New Normal Condition</w:t>
      </w:r>
    </w:p>
    <w:p w:rsidR="005704B1" w:rsidRPr="00093E9C" w:rsidRDefault="005704B1" w:rsidP="005704B1">
      <w:pPr>
        <w:spacing w:after="160" w:line="259" w:lineRule="auto"/>
        <w:ind w:left="360" w:firstLine="360"/>
        <w:contextualSpacing/>
        <w:jc w:val="both"/>
        <w:rPr>
          <w:rFonts w:ascii="Times New Roman" w:eastAsia="Calibri" w:hAnsi="Times New Roman"/>
          <w:szCs w:val="22"/>
          <w:lang w:val="en-US"/>
        </w:rPr>
      </w:pPr>
      <w:r>
        <w:rPr>
          <w:rFonts w:ascii="Times New Roman" w:eastAsia="Calibri" w:hAnsi="Times New Roman"/>
          <w:szCs w:val="22"/>
          <w:lang w:val="en-US"/>
        </w:rPr>
        <w:t>People</w:t>
      </w:r>
      <w:r w:rsidRPr="005704B1">
        <w:rPr>
          <w:rFonts w:ascii="Times New Roman" w:eastAsia="Calibri" w:hAnsi="Times New Roman"/>
          <w:szCs w:val="22"/>
          <w:lang w:val="en-US"/>
        </w:rPr>
        <w:t xml:space="preserve"> and government intervention in the spread of Covid-19 needs to be done. In this situation, the intervention carried out is in the form of </w:t>
      </w:r>
      <w:r>
        <w:rPr>
          <w:rFonts w:ascii="Times New Roman" w:eastAsia="Calibri" w:hAnsi="Times New Roman"/>
          <w:szCs w:val="22"/>
          <w:lang w:val="en-US"/>
        </w:rPr>
        <w:t>implementing a healthy life habits</w:t>
      </w:r>
      <w:r w:rsidRPr="005704B1">
        <w:rPr>
          <w:rFonts w:ascii="Times New Roman" w:eastAsia="Calibri" w:hAnsi="Times New Roman"/>
          <w:szCs w:val="22"/>
          <w:lang w:val="en-US"/>
        </w:rPr>
        <w:t xml:space="preserve">. </w:t>
      </w:r>
      <w:r>
        <w:rPr>
          <w:rFonts w:ascii="Times New Roman" w:eastAsia="Calibri" w:hAnsi="Times New Roman"/>
          <w:szCs w:val="22"/>
          <w:lang w:val="en-US"/>
        </w:rPr>
        <w:t>W</w:t>
      </w:r>
      <w:r w:rsidRPr="005704B1">
        <w:rPr>
          <w:rFonts w:ascii="Times New Roman" w:eastAsia="Calibri" w:hAnsi="Times New Roman"/>
          <w:szCs w:val="22"/>
          <w:lang w:val="en-US"/>
        </w:rPr>
        <w:t>ashing hands, using masks when doing outdoor activities, not touching the nose, mouth and eyes with</w:t>
      </w:r>
      <w:r>
        <w:rPr>
          <w:rFonts w:ascii="Times New Roman" w:eastAsia="Calibri" w:hAnsi="Times New Roman"/>
          <w:szCs w:val="22"/>
          <w:lang w:val="en-US"/>
        </w:rPr>
        <w:t xml:space="preserve"> hands, and</w:t>
      </w:r>
      <w:r w:rsidRPr="005704B1">
        <w:rPr>
          <w:rFonts w:ascii="Times New Roman" w:eastAsia="Calibri" w:hAnsi="Times New Roman"/>
          <w:szCs w:val="22"/>
          <w:lang w:val="en-US"/>
        </w:rPr>
        <w:t xml:space="preserve"> social and physical distancing are interventions carried out in this situation (new normal). The mobility of the people is not limited in this situation. Interventions were initiated in the fourth week after the start of the pandemic. This int</w:t>
      </w:r>
      <w:r>
        <w:rPr>
          <w:rFonts w:ascii="Times New Roman" w:eastAsia="Calibri" w:hAnsi="Times New Roman"/>
          <w:szCs w:val="22"/>
          <w:lang w:val="en-US"/>
        </w:rPr>
        <w:t>ervention assumes that the tran</w:t>
      </w:r>
      <w:r w:rsidRPr="005704B1">
        <w:rPr>
          <w:rFonts w:ascii="Times New Roman" w:eastAsia="Calibri" w:hAnsi="Times New Roman"/>
          <w:szCs w:val="22"/>
          <w:lang w:val="en-US"/>
        </w:rPr>
        <w:t>s</w:t>
      </w:r>
      <w:r>
        <w:rPr>
          <w:rFonts w:ascii="Times New Roman" w:eastAsia="Calibri" w:hAnsi="Times New Roman"/>
          <w:szCs w:val="22"/>
          <w:lang w:val="en-US"/>
        </w:rPr>
        <w:t>mission rate can be reduced about</w:t>
      </w:r>
      <w:r w:rsidRPr="005704B1">
        <w:rPr>
          <w:rFonts w:ascii="Times New Roman" w:eastAsia="Calibri" w:hAnsi="Times New Roman"/>
          <w:szCs w:val="22"/>
          <w:lang w:val="en-US"/>
        </w:rPr>
        <w:t xml:space="preserve"> 50% from the initial state. Based on table 1, the parameter values</w:t>
      </w:r>
      <w:r>
        <w:rPr>
          <w:rFonts w:ascii="Times New Roman" w:eastAsia="Calibri" w:hAnsi="Times New Roman"/>
          <w:szCs w:val="22"/>
          <w:lang w:val="en-US"/>
        </w:rPr>
        <w:t xml:space="preserve"> </w:t>
      </w:r>
      <w:r w:rsidRPr="00093E9C">
        <w:rPr>
          <w:rFonts w:ascii="Times New Roman" w:eastAsia="Calibri" w:hAnsi="Times New Roman"/>
          <w:position w:val="-6"/>
          <w:szCs w:val="22"/>
          <w:lang w:val="en-US"/>
        </w:rPr>
        <w:object w:dxaOrig="200" w:dyaOrig="200">
          <v:shape id="_x0000_i1070" type="#_x0000_t75" style="width:9.75pt;height:9.75pt" o:ole="">
            <v:imagedata r:id="rId121" o:title=""/>
          </v:shape>
          <o:OLEObject Type="Embed" ProgID="Equation.DSMT4" ShapeID="_x0000_i1070" DrawAspect="Content" ObjectID="_1659271810" r:id="rId122"/>
        </w:object>
      </w:r>
      <w:r w:rsidRPr="005704B1">
        <w:rPr>
          <w:rFonts w:ascii="Times New Roman" w:eastAsia="Calibri" w:hAnsi="Times New Roman"/>
          <w:szCs w:val="22"/>
          <w:lang w:val="en-US"/>
        </w:rPr>
        <w:t xml:space="preserve"> ​​change to</w:t>
      </w:r>
      <w:r>
        <w:rPr>
          <w:rFonts w:ascii="Times New Roman" w:eastAsia="Calibri" w:hAnsi="Times New Roman"/>
          <w:szCs w:val="22"/>
          <w:lang w:val="en-US"/>
        </w:rPr>
        <w:t xml:space="preserve"> </w:t>
      </w:r>
      <w:r w:rsidRPr="00093E9C">
        <w:rPr>
          <w:rFonts w:ascii="Times New Roman" w:eastAsia="Calibri" w:hAnsi="Times New Roman"/>
          <w:position w:val="-6"/>
          <w:szCs w:val="22"/>
          <w:lang w:val="en-US"/>
        </w:rPr>
        <w:object w:dxaOrig="680" w:dyaOrig="260">
          <v:shape id="_x0000_i1071" type="#_x0000_t75" style="width:33.75pt;height:12.75pt" o:ole="">
            <v:imagedata r:id="rId123" o:title=""/>
          </v:shape>
          <o:OLEObject Type="Embed" ProgID="Equation.DSMT4" ShapeID="_x0000_i1071" DrawAspect="Content" ObjectID="_1659271811" r:id="rId124"/>
        </w:object>
      </w:r>
      <w:r w:rsidRPr="005704B1">
        <w:rPr>
          <w:rFonts w:ascii="Times New Roman" w:eastAsia="Calibri" w:hAnsi="Times New Roman"/>
          <w:szCs w:val="22"/>
          <w:lang w:val="en-US"/>
        </w:rPr>
        <w:t xml:space="preserve"> since the fourth week. The other parameter values ​​are fixed as given in table 1. </w:t>
      </w:r>
      <w:r w:rsidR="00D51AC5">
        <w:rPr>
          <w:rFonts w:ascii="Times New Roman" w:eastAsia="Calibri" w:hAnsi="Times New Roman"/>
          <w:szCs w:val="22"/>
          <w:lang w:val="en-US"/>
        </w:rPr>
        <w:t>The</w:t>
      </w:r>
      <w:r w:rsidRPr="005704B1">
        <w:rPr>
          <w:rFonts w:ascii="Times New Roman" w:eastAsia="Calibri" w:hAnsi="Times New Roman"/>
          <w:szCs w:val="22"/>
          <w:lang w:val="en-US"/>
        </w:rPr>
        <w:t xml:space="preserve"> solution</w:t>
      </w:r>
      <w:r w:rsidR="00D51AC5">
        <w:rPr>
          <w:rFonts w:ascii="Times New Roman" w:eastAsia="Calibri" w:hAnsi="Times New Roman"/>
          <w:szCs w:val="22"/>
          <w:lang w:val="en-US"/>
        </w:rPr>
        <w:t xml:space="preserve"> of model in</w:t>
      </w:r>
      <w:r>
        <w:rPr>
          <w:rFonts w:ascii="Times New Roman" w:eastAsia="Calibri" w:hAnsi="Times New Roman"/>
          <w:szCs w:val="22"/>
          <w:lang w:val="en-US"/>
        </w:rPr>
        <w:t xml:space="preserve"> the new normal condition</w:t>
      </w:r>
      <w:r w:rsidR="00D51AC5">
        <w:rPr>
          <w:rFonts w:ascii="Times New Roman" w:eastAsia="Calibri" w:hAnsi="Times New Roman"/>
          <w:szCs w:val="22"/>
          <w:lang w:val="en-US"/>
        </w:rPr>
        <w:t xml:space="preserve"> are graphed in figure bellow</w:t>
      </w:r>
      <w:r w:rsidRPr="005704B1">
        <w:rPr>
          <w:rFonts w:ascii="Times New Roman" w:eastAsia="Calibri" w:hAnsi="Times New Roman"/>
          <w:szCs w:val="22"/>
          <w:lang w:val="en-US"/>
        </w:rPr>
        <w:t>.</w:t>
      </w:r>
    </w:p>
    <w:p w:rsidR="00093E9C" w:rsidRPr="00093E9C" w:rsidRDefault="00093E9C" w:rsidP="00093E9C">
      <w:pPr>
        <w:spacing w:after="160" w:line="259" w:lineRule="auto"/>
        <w:rPr>
          <w:rFonts w:ascii="Times New Roman" w:eastAsia="Calibri" w:hAnsi="Times New Roman"/>
          <w:szCs w:val="22"/>
          <w:lang w:val="en-US"/>
        </w:rPr>
      </w:pPr>
      <w:r w:rsidRPr="00093E9C">
        <w:rPr>
          <w:rFonts w:ascii="Times New Roman" w:eastAsia="Calibri" w:hAnsi="Times New Roman"/>
          <w:noProof/>
          <w:szCs w:val="22"/>
          <w:lang w:val="en-US"/>
        </w:rPr>
        <w:lastRenderedPageBreak/>
        <w:drawing>
          <wp:anchor distT="0" distB="0" distL="114300" distR="114300" simplePos="0" relativeHeight="251661312" behindDoc="1" locked="0" layoutInCell="1" allowOverlap="1" wp14:anchorId="4F9DAA7C" wp14:editId="6EA22F16">
            <wp:simplePos x="0" y="0"/>
            <wp:positionH relativeFrom="margin">
              <wp:posOffset>833120</wp:posOffset>
            </wp:positionH>
            <wp:positionV relativeFrom="paragraph">
              <wp:posOffset>7620</wp:posOffset>
            </wp:positionV>
            <wp:extent cx="4526915" cy="2486025"/>
            <wp:effectExtent l="0" t="0" r="6985" b="9525"/>
            <wp:wrapTight wrapText="bothSides">
              <wp:wrapPolygon edited="0">
                <wp:start x="0" y="0"/>
                <wp:lineTo x="0" y="21517"/>
                <wp:lineTo x="21542" y="21517"/>
                <wp:lineTo x="21542" y="0"/>
                <wp:lineTo x="0" y="0"/>
              </wp:wrapPolygon>
            </wp:wrapTight>
            <wp:docPr id="29" name="Picture 29" descr="C:\Users\ASUS\Desktop\Condi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SUS\Desktop\Condition 2.PN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452691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rPr>
          <w:rFonts w:ascii="Times New Roman" w:eastAsia="Calibri" w:hAnsi="Times New Roman"/>
          <w:b/>
          <w:szCs w:val="22"/>
          <w:lang w:val="en-US"/>
        </w:rPr>
      </w:pPr>
    </w:p>
    <w:p w:rsidR="00093E9C" w:rsidRPr="00093E9C" w:rsidRDefault="00093E9C" w:rsidP="00093E9C">
      <w:pPr>
        <w:spacing w:after="160" w:line="259" w:lineRule="auto"/>
        <w:ind w:left="720"/>
        <w:jc w:val="center"/>
        <w:rPr>
          <w:rFonts w:ascii="Times New Roman" w:eastAsia="Calibri" w:hAnsi="Times New Roman"/>
          <w:b/>
          <w:szCs w:val="22"/>
          <w:lang w:val="en-US"/>
        </w:rPr>
      </w:pPr>
      <w:r w:rsidRPr="00093E9C">
        <w:rPr>
          <w:rFonts w:ascii="Times New Roman" w:eastAsia="Calibri" w:hAnsi="Times New Roman"/>
          <w:b/>
          <w:szCs w:val="22"/>
          <w:lang w:val="en-US"/>
        </w:rPr>
        <w:t>Figure 4. Solution Model with New Normal Condition using Microsoft Excel</w:t>
      </w:r>
    </w:p>
    <w:p w:rsidR="00D51AC5" w:rsidRPr="00093E9C" w:rsidRDefault="00D51AC5" w:rsidP="00D51AC5">
      <w:pPr>
        <w:spacing w:after="160" w:line="259" w:lineRule="auto"/>
        <w:ind w:left="360"/>
        <w:jc w:val="both"/>
        <w:rPr>
          <w:rFonts w:ascii="Times New Roman" w:eastAsia="Calibri" w:hAnsi="Times New Roman"/>
          <w:szCs w:val="22"/>
          <w:lang w:val="en-US"/>
        </w:rPr>
      </w:pPr>
      <w:r w:rsidRPr="00D51AC5">
        <w:rPr>
          <w:rFonts w:ascii="Times New Roman" w:eastAsia="Calibri" w:hAnsi="Times New Roman"/>
          <w:szCs w:val="22"/>
          <w:lang w:val="en-US"/>
        </w:rPr>
        <w:t>The peak of the pandemic occurred in the eleventh week with the infected population was 2893. As a result of population growth, in this situation there is also the potential for a second wave of pandemic to occur, namely in the thirtieth week.</w:t>
      </w:r>
    </w:p>
    <w:p w:rsidR="00D51AC5" w:rsidRDefault="00D51AC5" w:rsidP="00D51AC5">
      <w:pPr>
        <w:pStyle w:val="ListParagraph"/>
        <w:numPr>
          <w:ilvl w:val="1"/>
          <w:numId w:val="16"/>
        </w:numPr>
        <w:ind w:left="360"/>
        <w:rPr>
          <w:rFonts w:ascii="Times New Roman" w:hAnsi="Times New Roman"/>
          <w:i/>
        </w:rPr>
      </w:pPr>
      <w:r>
        <w:rPr>
          <w:rFonts w:ascii="Times New Roman" w:hAnsi="Times New Roman"/>
          <w:i/>
        </w:rPr>
        <w:t>Solution of Model in Lockdown Condition</w:t>
      </w:r>
    </w:p>
    <w:p w:rsidR="00D51AC5" w:rsidRPr="00D51AC5" w:rsidRDefault="00D51AC5" w:rsidP="00D51AC5">
      <w:pPr>
        <w:pStyle w:val="ListParagraph"/>
        <w:ind w:left="360" w:firstLine="360"/>
        <w:jc w:val="both"/>
        <w:rPr>
          <w:rFonts w:ascii="Times New Roman" w:hAnsi="Times New Roman"/>
          <w:i/>
        </w:rPr>
      </w:pPr>
      <w:r w:rsidRPr="00D51AC5">
        <w:rPr>
          <w:rFonts w:ascii="Times New Roman" w:hAnsi="Times New Roman"/>
        </w:rPr>
        <w:t>The government can implement a policy to quarantine an area (lockdown) to limit the transmission of Covid-19. Regional quarantines can reduce transmission rates very quickly. In this model, the lockdown starts in the fourth week of the pandemic. After this intervention, the parameter values ​​</w:t>
      </w:r>
      <w:r w:rsidRPr="00093E9C">
        <w:rPr>
          <w:position w:val="-6"/>
        </w:rPr>
        <w:object w:dxaOrig="200" w:dyaOrig="200">
          <v:shape id="_x0000_i1072" type="#_x0000_t75" style="width:9.75pt;height:9.75pt" o:ole="">
            <v:imagedata r:id="rId126" o:title=""/>
          </v:shape>
          <o:OLEObject Type="Embed" ProgID="Equation.DSMT4" ShapeID="_x0000_i1072" DrawAspect="Content" ObjectID="_1659271812" r:id="rId127"/>
        </w:object>
      </w:r>
      <w:r w:rsidRPr="00D51AC5">
        <w:rPr>
          <w:rFonts w:ascii="Times New Roman" w:hAnsi="Times New Roman"/>
        </w:rPr>
        <w:t>were reduced by 50% up to the sixth week. After that, the transmission rate will be 0, because mobility and community interaction do not occur in this situation. The parameter values ​​(except</w:t>
      </w:r>
      <w:r w:rsidRPr="00093E9C">
        <w:rPr>
          <w:position w:val="-6"/>
        </w:rPr>
        <w:object w:dxaOrig="200" w:dyaOrig="200">
          <v:shape id="_x0000_i1073" type="#_x0000_t75" style="width:9.75pt;height:9.75pt" o:ole="">
            <v:imagedata r:id="rId128" o:title=""/>
          </v:shape>
          <o:OLEObject Type="Embed" ProgID="Equation.DSMT4" ShapeID="_x0000_i1073" DrawAspect="Content" ObjectID="_1659271813" r:id="rId129"/>
        </w:object>
      </w:r>
      <w:r w:rsidRPr="00D51AC5">
        <w:rPr>
          <w:rFonts w:ascii="Times New Roman" w:hAnsi="Times New Roman"/>
        </w:rPr>
        <w:t>) use the values ​​in table 1. The following is the solution of the model with lockdown intervention.</w:t>
      </w:r>
    </w:p>
    <w:p w:rsidR="00093E9C" w:rsidRPr="00093E9C" w:rsidRDefault="00D51AC5" w:rsidP="00D51AC5">
      <w:pPr>
        <w:spacing w:after="160" w:line="259" w:lineRule="auto"/>
        <w:rPr>
          <w:rFonts w:ascii="Times New Roman" w:eastAsia="Calibri" w:hAnsi="Times New Roman"/>
          <w:b/>
          <w:szCs w:val="22"/>
          <w:lang w:val="en-US"/>
        </w:rPr>
      </w:pPr>
      <w:r>
        <w:rPr>
          <w:rFonts w:ascii="Times New Roman" w:eastAsia="Calibri" w:hAnsi="Times New Roman"/>
          <w:b/>
          <w:noProof/>
          <w:szCs w:val="22"/>
          <w:lang w:val="en-US"/>
        </w:rPr>
        <w:drawing>
          <wp:anchor distT="0" distB="0" distL="114300" distR="114300" simplePos="0" relativeHeight="251664384" behindDoc="1" locked="0" layoutInCell="1" allowOverlap="1">
            <wp:simplePos x="0" y="0"/>
            <wp:positionH relativeFrom="margin">
              <wp:align>center</wp:align>
            </wp:positionH>
            <wp:positionV relativeFrom="paragraph">
              <wp:posOffset>4445</wp:posOffset>
            </wp:positionV>
            <wp:extent cx="4629150" cy="2576751"/>
            <wp:effectExtent l="0" t="0" r="0" b="0"/>
            <wp:wrapTight wrapText="bothSides">
              <wp:wrapPolygon edited="0">
                <wp:start x="0" y="0"/>
                <wp:lineTo x="0" y="21403"/>
                <wp:lineTo x="21511" y="21403"/>
                <wp:lineTo x="2151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629150" cy="2576751"/>
                    </a:xfrm>
                    <a:prstGeom prst="rect">
                      <a:avLst/>
                    </a:prstGeom>
                    <a:noFill/>
                  </pic:spPr>
                </pic:pic>
              </a:graphicData>
            </a:graphic>
          </wp:anchor>
        </w:drawing>
      </w: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p>
    <w:p w:rsidR="00093E9C" w:rsidRDefault="00093E9C" w:rsidP="00093E9C">
      <w:pPr>
        <w:spacing w:after="160" w:line="259" w:lineRule="auto"/>
        <w:jc w:val="center"/>
        <w:rPr>
          <w:rFonts w:ascii="Times New Roman" w:eastAsia="Calibri" w:hAnsi="Times New Roman"/>
          <w:b/>
          <w:szCs w:val="22"/>
          <w:lang w:val="en-US"/>
        </w:rPr>
      </w:pPr>
    </w:p>
    <w:p w:rsidR="00D51AC5" w:rsidRDefault="00D51AC5" w:rsidP="00093E9C">
      <w:pPr>
        <w:spacing w:after="160" w:line="259" w:lineRule="auto"/>
        <w:jc w:val="center"/>
        <w:rPr>
          <w:rFonts w:ascii="Times New Roman" w:eastAsia="Calibri" w:hAnsi="Times New Roman"/>
          <w:b/>
          <w:szCs w:val="22"/>
          <w:lang w:val="en-US"/>
        </w:rPr>
      </w:pPr>
    </w:p>
    <w:p w:rsidR="00D51AC5" w:rsidRDefault="00D51AC5" w:rsidP="00093E9C">
      <w:pPr>
        <w:spacing w:after="160" w:line="259" w:lineRule="auto"/>
        <w:jc w:val="center"/>
        <w:rPr>
          <w:rFonts w:ascii="Times New Roman" w:eastAsia="Calibri" w:hAnsi="Times New Roman"/>
          <w:b/>
          <w:szCs w:val="22"/>
          <w:lang w:val="en-US"/>
        </w:rPr>
      </w:pPr>
    </w:p>
    <w:p w:rsidR="00D51AC5" w:rsidRDefault="00D51AC5" w:rsidP="00093E9C">
      <w:pPr>
        <w:spacing w:after="160" w:line="259" w:lineRule="auto"/>
        <w:jc w:val="center"/>
        <w:rPr>
          <w:rFonts w:ascii="Times New Roman" w:eastAsia="Calibri" w:hAnsi="Times New Roman"/>
          <w:b/>
          <w:szCs w:val="22"/>
          <w:lang w:val="en-US"/>
        </w:rPr>
      </w:pPr>
    </w:p>
    <w:p w:rsidR="00D51AC5" w:rsidRDefault="00D51AC5" w:rsidP="00093E9C">
      <w:pPr>
        <w:spacing w:after="160" w:line="259" w:lineRule="auto"/>
        <w:jc w:val="center"/>
        <w:rPr>
          <w:rFonts w:ascii="Times New Roman" w:eastAsia="Calibri" w:hAnsi="Times New Roman"/>
          <w:b/>
          <w:szCs w:val="22"/>
          <w:lang w:val="en-US"/>
        </w:rPr>
      </w:pPr>
    </w:p>
    <w:p w:rsidR="00D51AC5" w:rsidRDefault="00D51AC5" w:rsidP="00093E9C">
      <w:pPr>
        <w:spacing w:after="160" w:line="259" w:lineRule="auto"/>
        <w:jc w:val="center"/>
        <w:rPr>
          <w:rFonts w:ascii="Times New Roman" w:eastAsia="Calibri" w:hAnsi="Times New Roman"/>
          <w:b/>
          <w:szCs w:val="22"/>
          <w:lang w:val="en-US"/>
        </w:rPr>
      </w:pPr>
    </w:p>
    <w:p w:rsidR="00D51AC5" w:rsidRPr="00093E9C" w:rsidRDefault="00D51AC5" w:rsidP="00093E9C">
      <w:pPr>
        <w:spacing w:after="160" w:line="259" w:lineRule="auto"/>
        <w:jc w:val="center"/>
        <w:rPr>
          <w:rFonts w:ascii="Times New Roman" w:eastAsia="Calibri" w:hAnsi="Times New Roman"/>
          <w:b/>
          <w:szCs w:val="22"/>
          <w:lang w:val="en-US"/>
        </w:rPr>
      </w:pPr>
    </w:p>
    <w:p w:rsidR="00093E9C" w:rsidRPr="00093E9C" w:rsidRDefault="00093E9C" w:rsidP="00093E9C">
      <w:pPr>
        <w:spacing w:after="160" w:line="259" w:lineRule="auto"/>
        <w:jc w:val="center"/>
        <w:rPr>
          <w:rFonts w:ascii="Times New Roman" w:eastAsia="Calibri" w:hAnsi="Times New Roman"/>
          <w:b/>
          <w:szCs w:val="22"/>
          <w:lang w:val="en-US"/>
        </w:rPr>
      </w:pPr>
      <w:r w:rsidRPr="00093E9C">
        <w:rPr>
          <w:rFonts w:ascii="Times New Roman" w:eastAsia="Calibri" w:hAnsi="Times New Roman"/>
          <w:b/>
          <w:szCs w:val="22"/>
          <w:lang w:val="en-US"/>
        </w:rPr>
        <w:t>Figure 5. Solution Model with Lockdown Condition using Microsoft Excel</w:t>
      </w:r>
    </w:p>
    <w:p w:rsidR="00D51AC5" w:rsidRPr="00093E9C" w:rsidRDefault="00D51AC5" w:rsidP="00093E9C">
      <w:pPr>
        <w:spacing w:after="160" w:line="259" w:lineRule="auto"/>
        <w:ind w:left="360"/>
        <w:jc w:val="both"/>
        <w:rPr>
          <w:rFonts w:ascii="Times New Roman" w:eastAsia="Calibri" w:hAnsi="Times New Roman"/>
          <w:szCs w:val="22"/>
          <w:lang w:val="en-US"/>
        </w:rPr>
      </w:pPr>
      <w:r w:rsidRPr="00D51AC5">
        <w:rPr>
          <w:rFonts w:ascii="Times New Roman" w:eastAsia="Calibri" w:hAnsi="Times New Roman"/>
          <w:szCs w:val="22"/>
          <w:lang w:val="en-US"/>
        </w:rPr>
        <w:lastRenderedPageBreak/>
        <w:t>The peak of the pandemic occurred at week six with a total of 602 infected individuals. After the peak of the pandemic, individuals who are categorized as susceptible will not be infected with Covid-19. At week 18</w:t>
      </w:r>
      <w:r>
        <w:rPr>
          <w:rFonts w:ascii="Times New Roman" w:eastAsia="Calibri" w:hAnsi="Times New Roman"/>
          <w:szCs w:val="22"/>
          <w:lang w:val="en-US"/>
        </w:rPr>
        <w:t>th</w:t>
      </w:r>
      <w:r w:rsidRPr="00D51AC5">
        <w:rPr>
          <w:rFonts w:ascii="Times New Roman" w:eastAsia="Calibri" w:hAnsi="Times New Roman"/>
          <w:szCs w:val="22"/>
          <w:lang w:val="en-US"/>
        </w:rPr>
        <w:t xml:space="preserve"> it was seen that the infected individuals were below 1% of the population.</w:t>
      </w:r>
    </w:p>
    <w:p w:rsidR="00D51AC5" w:rsidRPr="00093E9C" w:rsidRDefault="00D51AC5" w:rsidP="00D51AC5">
      <w:pPr>
        <w:spacing w:after="160" w:line="259" w:lineRule="auto"/>
        <w:ind w:firstLine="360"/>
        <w:jc w:val="both"/>
        <w:rPr>
          <w:rFonts w:ascii="Times New Roman" w:eastAsia="Calibri" w:hAnsi="Times New Roman"/>
          <w:szCs w:val="22"/>
          <w:lang w:val="en-US"/>
        </w:rPr>
      </w:pPr>
      <w:r w:rsidRPr="00D51AC5">
        <w:rPr>
          <w:rFonts w:ascii="Times New Roman" w:eastAsia="Calibri" w:hAnsi="Times New Roman"/>
          <w:szCs w:val="22"/>
          <w:lang w:val="en-US"/>
        </w:rPr>
        <w:t>Based on the three situations above, the following is a summary of the SIR model solutions by considering the natural birth and death rates.</w:t>
      </w:r>
    </w:p>
    <w:p w:rsidR="00093E9C" w:rsidRPr="00093E9C" w:rsidRDefault="00093E9C" w:rsidP="00093E9C">
      <w:pPr>
        <w:spacing w:after="160" w:line="259" w:lineRule="auto"/>
        <w:jc w:val="center"/>
        <w:rPr>
          <w:rFonts w:ascii="Times New Roman" w:eastAsia="Calibri" w:hAnsi="Times New Roman"/>
          <w:b/>
          <w:szCs w:val="22"/>
          <w:lang w:val="en-US"/>
        </w:rPr>
      </w:pPr>
      <w:r w:rsidRPr="00093E9C">
        <w:rPr>
          <w:rFonts w:ascii="Times New Roman" w:eastAsia="Calibri" w:hAnsi="Times New Roman"/>
          <w:b/>
          <w:szCs w:val="22"/>
          <w:lang w:val="en-US"/>
        </w:rPr>
        <w:t>Table 2. Comparison Pandemic Peak and Infected People with 3 Condition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440"/>
        <w:gridCol w:w="1710"/>
        <w:gridCol w:w="2317"/>
      </w:tblGrid>
      <w:tr w:rsidR="00093E9C" w:rsidRPr="00093E9C" w:rsidTr="003C4F47">
        <w:trPr>
          <w:jc w:val="center"/>
        </w:trPr>
        <w:tc>
          <w:tcPr>
            <w:tcW w:w="1705" w:type="dxa"/>
            <w:tcBorders>
              <w:left w:val="nil"/>
              <w:bottom w:val="single" w:sz="4" w:space="0" w:color="auto"/>
            </w:tcBorders>
            <w:shd w:val="clear" w:color="auto" w:fill="auto"/>
            <w:vAlign w:val="center"/>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Strategy</w:t>
            </w:r>
          </w:p>
        </w:tc>
        <w:tc>
          <w:tcPr>
            <w:tcW w:w="1440" w:type="dxa"/>
            <w:tcBorders>
              <w:bottom w:val="single" w:sz="4" w:space="0" w:color="auto"/>
            </w:tcBorders>
            <w:shd w:val="clear" w:color="auto" w:fill="auto"/>
            <w:vAlign w:val="center"/>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 xml:space="preserve">Start </w:t>
            </w:r>
            <w:r w:rsidR="00D51AC5">
              <w:rPr>
                <w:rFonts w:ascii="Times New Roman" w:eastAsia="Calibri" w:hAnsi="Times New Roman"/>
                <w:szCs w:val="22"/>
                <w:lang w:val="en-US"/>
              </w:rPr>
              <w:t>Strategy</w:t>
            </w:r>
          </w:p>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(week)</w:t>
            </w:r>
          </w:p>
        </w:tc>
        <w:tc>
          <w:tcPr>
            <w:tcW w:w="1710" w:type="dxa"/>
            <w:tcBorders>
              <w:bottom w:val="single" w:sz="4" w:space="0" w:color="auto"/>
            </w:tcBorders>
            <w:shd w:val="clear" w:color="auto" w:fill="auto"/>
            <w:vAlign w:val="center"/>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Pandemic Peak</w:t>
            </w:r>
          </w:p>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(week)</w:t>
            </w:r>
          </w:p>
        </w:tc>
        <w:tc>
          <w:tcPr>
            <w:tcW w:w="2317" w:type="dxa"/>
            <w:tcBorders>
              <w:bottom w:val="single" w:sz="4" w:space="0" w:color="auto"/>
              <w:right w:val="nil"/>
            </w:tcBorders>
            <w:shd w:val="clear" w:color="auto" w:fill="auto"/>
            <w:vAlign w:val="center"/>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Percentage of Infected People</w:t>
            </w:r>
          </w:p>
        </w:tc>
      </w:tr>
      <w:tr w:rsidR="00093E9C" w:rsidRPr="00093E9C" w:rsidTr="003C4F47">
        <w:trPr>
          <w:jc w:val="center"/>
        </w:trPr>
        <w:tc>
          <w:tcPr>
            <w:tcW w:w="1705" w:type="dxa"/>
            <w:tcBorders>
              <w:left w:val="nil"/>
              <w:bottom w:val="nil"/>
            </w:tcBorders>
            <w:shd w:val="clear" w:color="auto" w:fill="auto"/>
          </w:tcPr>
          <w:p w:rsidR="00093E9C" w:rsidRPr="00093E9C" w:rsidRDefault="00093E9C" w:rsidP="00093E9C">
            <w:pPr>
              <w:contextualSpacing/>
              <w:jc w:val="both"/>
              <w:rPr>
                <w:rFonts w:ascii="Times New Roman" w:eastAsia="Calibri" w:hAnsi="Times New Roman"/>
                <w:szCs w:val="22"/>
                <w:lang w:val="en-US"/>
              </w:rPr>
            </w:pPr>
            <w:r w:rsidRPr="00093E9C">
              <w:rPr>
                <w:rFonts w:ascii="Times New Roman" w:eastAsia="Calibri" w:hAnsi="Times New Roman"/>
                <w:szCs w:val="22"/>
                <w:lang w:val="en-US"/>
              </w:rPr>
              <w:t>No Intervention</w:t>
            </w:r>
          </w:p>
        </w:tc>
        <w:tc>
          <w:tcPr>
            <w:tcW w:w="1440" w:type="dxa"/>
            <w:tcBorders>
              <w:bottom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w:t>
            </w:r>
          </w:p>
        </w:tc>
        <w:tc>
          <w:tcPr>
            <w:tcW w:w="1710" w:type="dxa"/>
            <w:tcBorders>
              <w:bottom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7</w:t>
            </w:r>
          </w:p>
        </w:tc>
        <w:tc>
          <w:tcPr>
            <w:tcW w:w="2317" w:type="dxa"/>
            <w:tcBorders>
              <w:bottom w:val="nil"/>
              <w:right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52%</w:t>
            </w:r>
          </w:p>
        </w:tc>
      </w:tr>
      <w:tr w:rsidR="00093E9C" w:rsidRPr="00093E9C" w:rsidTr="003C4F47">
        <w:trPr>
          <w:jc w:val="center"/>
        </w:trPr>
        <w:tc>
          <w:tcPr>
            <w:tcW w:w="1705" w:type="dxa"/>
            <w:tcBorders>
              <w:top w:val="nil"/>
              <w:left w:val="nil"/>
              <w:bottom w:val="nil"/>
            </w:tcBorders>
            <w:shd w:val="clear" w:color="auto" w:fill="auto"/>
          </w:tcPr>
          <w:p w:rsidR="00093E9C" w:rsidRPr="00093E9C" w:rsidRDefault="00093E9C" w:rsidP="00093E9C">
            <w:pPr>
              <w:contextualSpacing/>
              <w:jc w:val="both"/>
              <w:rPr>
                <w:rFonts w:ascii="Times New Roman" w:eastAsia="Calibri" w:hAnsi="Times New Roman"/>
                <w:szCs w:val="22"/>
                <w:lang w:val="en-US"/>
              </w:rPr>
            </w:pPr>
            <w:r w:rsidRPr="00093E9C">
              <w:rPr>
                <w:rFonts w:ascii="Times New Roman" w:eastAsia="Calibri" w:hAnsi="Times New Roman"/>
                <w:szCs w:val="22"/>
                <w:lang w:val="en-US"/>
              </w:rPr>
              <w:t>“New Normal”</w:t>
            </w:r>
          </w:p>
        </w:tc>
        <w:tc>
          <w:tcPr>
            <w:tcW w:w="1440" w:type="dxa"/>
            <w:tcBorders>
              <w:top w:val="nil"/>
              <w:bottom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4</w:t>
            </w:r>
          </w:p>
        </w:tc>
        <w:tc>
          <w:tcPr>
            <w:tcW w:w="1710" w:type="dxa"/>
            <w:tcBorders>
              <w:top w:val="nil"/>
              <w:bottom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11</w:t>
            </w:r>
          </w:p>
        </w:tc>
        <w:tc>
          <w:tcPr>
            <w:tcW w:w="2317" w:type="dxa"/>
            <w:tcBorders>
              <w:top w:val="nil"/>
              <w:bottom w:val="nil"/>
              <w:right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28%</w:t>
            </w:r>
          </w:p>
        </w:tc>
      </w:tr>
      <w:tr w:rsidR="00093E9C" w:rsidRPr="00093E9C" w:rsidTr="003C4F47">
        <w:trPr>
          <w:jc w:val="center"/>
        </w:trPr>
        <w:tc>
          <w:tcPr>
            <w:tcW w:w="1705" w:type="dxa"/>
            <w:tcBorders>
              <w:top w:val="nil"/>
              <w:left w:val="nil"/>
            </w:tcBorders>
            <w:shd w:val="clear" w:color="auto" w:fill="auto"/>
          </w:tcPr>
          <w:p w:rsidR="00093E9C" w:rsidRPr="00093E9C" w:rsidRDefault="00093E9C" w:rsidP="00093E9C">
            <w:pPr>
              <w:contextualSpacing/>
              <w:jc w:val="both"/>
              <w:rPr>
                <w:rFonts w:ascii="Times New Roman" w:eastAsia="Calibri" w:hAnsi="Times New Roman"/>
                <w:szCs w:val="22"/>
                <w:lang w:val="en-US"/>
              </w:rPr>
            </w:pPr>
            <w:r w:rsidRPr="00093E9C">
              <w:rPr>
                <w:rFonts w:ascii="Times New Roman" w:eastAsia="Calibri" w:hAnsi="Times New Roman"/>
                <w:szCs w:val="22"/>
                <w:lang w:val="en-US"/>
              </w:rPr>
              <w:t>Lockdown</w:t>
            </w:r>
          </w:p>
        </w:tc>
        <w:tc>
          <w:tcPr>
            <w:tcW w:w="1440" w:type="dxa"/>
            <w:tcBorders>
              <w:top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4</w:t>
            </w:r>
          </w:p>
        </w:tc>
        <w:tc>
          <w:tcPr>
            <w:tcW w:w="1710" w:type="dxa"/>
            <w:tcBorders>
              <w:top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6</w:t>
            </w:r>
          </w:p>
        </w:tc>
        <w:tc>
          <w:tcPr>
            <w:tcW w:w="2317" w:type="dxa"/>
            <w:tcBorders>
              <w:top w:val="nil"/>
              <w:right w:val="nil"/>
            </w:tcBorders>
            <w:shd w:val="clear" w:color="auto" w:fill="auto"/>
          </w:tcPr>
          <w:p w:rsidR="00093E9C" w:rsidRPr="00093E9C" w:rsidRDefault="00093E9C" w:rsidP="00093E9C">
            <w:pPr>
              <w:contextualSpacing/>
              <w:jc w:val="center"/>
              <w:rPr>
                <w:rFonts w:ascii="Times New Roman" w:eastAsia="Calibri" w:hAnsi="Times New Roman"/>
                <w:szCs w:val="22"/>
                <w:lang w:val="en-US"/>
              </w:rPr>
            </w:pPr>
            <w:r w:rsidRPr="00093E9C">
              <w:rPr>
                <w:rFonts w:ascii="Times New Roman" w:eastAsia="Calibri" w:hAnsi="Times New Roman"/>
                <w:szCs w:val="22"/>
                <w:lang w:val="en-US"/>
              </w:rPr>
              <w:t>6%</w:t>
            </w:r>
          </w:p>
        </w:tc>
      </w:tr>
    </w:tbl>
    <w:p w:rsidR="00093E9C" w:rsidRPr="00093E9C" w:rsidRDefault="00093E9C" w:rsidP="00093E9C">
      <w:pPr>
        <w:pStyle w:val="BodytextIndented"/>
        <w:ind w:firstLine="0"/>
        <w:rPr>
          <w:lang w:val="en-GB"/>
        </w:rPr>
      </w:pPr>
    </w:p>
    <w:p w:rsidR="004F3468" w:rsidRDefault="00435574" w:rsidP="00520372">
      <w:pPr>
        <w:pStyle w:val="Section"/>
        <w:numPr>
          <w:ilvl w:val="0"/>
          <w:numId w:val="16"/>
        </w:numPr>
        <w:ind w:left="360"/>
      </w:pPr>
      <w:r>
        <w:t>Conclusion</w:t>
      </w:r>
    </w:p>
    <w:p w:rsidR="00520372" w:rsidRDefault="00520372" w:rsidP="004F3468">
      <w:pPr>
        <w:pStyle w:val="BodytextIndented"/>
      </w:pPr>
      <w:r w:rsidRPr="00520372">
        <w:t>The SIR model with natural birth</w:t>
      </w:r>
      <w:r>
        <w:t>s</w:t>
      </w:r>
      <w:r w:rsidRPr="00520372">
        <w:t xml:space="preserve"> and death</w:t>
      </w:r>
      <w:r>
        <w:t>s</w:t>
      </w:r>
      <w:r w:rsidRPr="00520372">
        <w:t xml:space="preserve"> can be solved using Microsoft Excel. The Differential Equation System in the SIR model is converted into a system of diff</w:t>
      </w:r>
      <w:r>
        <w:t>erence equations. The solution</w:t>
      </w:r>
      <w:r w:rsidRPr="00520372">
        <w:t xml:space="preserve"> of the model was c</w:t>
      </w:r>
      <w:r>
        <w:t>arried out in two stages,</w:t>
      </w:r>
      <w:r w:rsidRPr="00520372">
        <w:t xml:space="preserve"> </w:t>
      </w:r>
      <w:r>
        <w:t xml:space="preserve">1) </w:t>
      </w:r>
      <w:r w:rsidRPr="00520372">
        <w:t xml:space="preserve">iteration and </w:t>
      </w:r>
      <w:r>
        <w:t>2) graph the solution in chart</w:t>
      </w:r>
      <w:r w:rsidRPr="00520372">
        <w:t xml:space="preserve"> using Micros</w:t>
      </w:r>
      <w:r>
        <w:t>o</w:t>
      </w:r>
      <w:r w:rsidRPr="00520372">
        <w:t>ft Excel. A large enough population growth can potentially cause a second wave of the Covid-19 pandemic under Normal and New Normal conditions.</w:t>
      </w:r>
    </w:p>
    <w:p w:rsidR="00C32D6F" w:rsidRPr="00CE57CF" w:rsidRDefault="00C32D6F" w:rsidP="00520372">
      <w:pPr>
        <w:pStyle w:val="Section"/>
        <w:numPr>
          <w:ilvl w:val="0"/>
          <w:numId w:val="16"/>
        </w:numPr>
        <w:ind w:left="270"/>
        <w:rPr>
          <w:rFonts w:ascii="Times New Roman" w:hAnsi="Times New Roman"/>
          <w:b w:val="0"/>
        </w:rPr>
      </w:pPr>
      <w:r w:rsidRPr="00520372">
        <w:rPr>
          <w:rFonts w:ascii="Times New Roman" w:hAnsi="Times New Roman"/>
        </w:rPr>
        <w:t>Acknowledgm</w:t>
      </w:r>
      <w:r w:rsidRPr="00CE57CF">
        <w:rPr>
          <w:rFonts w:ascii="Times New Roman" w:hAnsi="Times New Roman"/>
        </w:rPr>
        <w:t>ents</w:t>
      </w:r>
    </w:p>
    <w:p w:rsidR="00C32D6F" w:rsidRDefault="00984F35" w:rsidP="00C32D6F">
      <w:pPr>
        <w:pStyle w:val="BodytextIndented"/>
      </w:pPr>
      <w:r w:rsidRPr="00984F35">
        <w:rPr>
          <w:rFonts w:ascii="Times New Roman" w:hAnsi="Times New Roman"/>
        </w:rPr>
        <w:t>We would like to thank the Sanata Dharma University Research Institute</w:t>
      </w:r>
      <w:r>
        <w:rPr>
          <w:rFonts w:ascii="Times New Roman" w:hAnsi="Times New Roman"/>
        </w:rPr>
        <w:t xml:space="preserve"> (LPPM)</w:t>
      </w:r>
      <w:r w:rsidRPr="00984F35">
        <w:rPr>
          <w:rFonts w:ascii="Times New Roman" w:hAnsi="Times New Roman"/>
        </w:rPr>
        <w:t xml:space="preserve"> for providing support and research funding in the field of Covid-19.</w:t>
      </w:r>
    </w:p>
    <w:p w:rsidR="009A0487" w:rsidRDefault="009A0487" w:rsidP="00520372">
      <w:pPr>
        <w:pStyle w:val="Sectionnonumber"/>
        <w:numPr>
          <w:ilvl w:val="0"/>
          <w:numId w:val="16"/>
        </w:numPr>
        <w:ind w:left="270"/>
      </w:pPr>
      <w:r>
        <w:t>References</w:t>
      </w:r>
    </w:p>
    <w:p w:rsidR="00E95A79" w:rsidRDefault="00E95A79" w:rsidP="00E95A79">
      <w:pPr>
        <w:pStyle w:val="Reference"/>
        <w:tabs>
          <w:tab w:val="clear" w:pos="0"/>
        </w:tabs>
        <w:ind w:left="851" w:hanging="851"/>
        <w:rPr>
          <w:lang w:val="en-US"/>
        </w:rPr>
      </w:pPr>
      <w:r w:rsidRPr="00AB4A57">
        <w:rPr>
          <w:lang w:val="en-US"/>
        </w:rPr>
        <w:t>Lin, Qianying, dkk. 2020. A Conceptual Model for the Coronavirus Disease 2019 (COVID 19) outbreak in Wuhan, China with Individual Reaction and Govermental Action, International Journal of Infectious Diseases, Vol. 93 pp. 211-216.</w:t>
      </w:r>
    </w:p>
    <w:p w:rsidR="00E95A79" w:rsidRDefault="00E95A79" w:rsidP="00E95A79">
      <w:pPr>
        <w:pStyle w:val="Reference"/>
        <w:tabs>
          <w:tab w:val="clear" w:pos="0"/>
        </w:tabs>
        <w:ind w:left="851" w:hanging="851"/>
        <w:rPr>
          <w:lang w:val="en-US"/>
        </w:rPr>
      </w:pPr>
      <w:r w:rsidRPr="00AB4A57">
        <w:rPr>
          <w:lang w:val="en-US"/>
        </w:rPr>
        <w:t>Rong. Xinmiao, dkk. 2020. Effect of Delay in Diagnosis on Transimission of COVID-19. Mathematical Biosciences and Engineering. 17(3), pp. 2725-2740</w:t>
      </w:r>
    </w:p>
    <w:p w:rsidR="00E95A79" w:rsidRPr="00857103" w:rsidRDefault="00E95A79" w:rsidP="00E95A79">
      <w:pPr>
        <w:pStyle w:val="Reference"/>
        <w:tabs>
          <w:tab w:val="clear" w:pos="0"/>
        </w:tabs>
        <w:ind w:left="851" w:hanging="851"/>
        <w:rPr>
          <w:lang w:val="en-US"/>
        </w:rPr>
      </w:pPr>
      <w:r w:rsidRPr="00857103">
        <w:rPr>
          <w:lang w:val="en-US"/>
        </w:rPr>
        <w:t xml:space="preserve">Brauer, Fred, Carlos Castillo-Chavez, dan Zhilan Feng. 2019. </w:t>
      </w:r>
      <w:r w:rsidRPr="00857103">
        <w:rPr>
          <w:b/>
          <w:i/>
          <w:lang w:val="en-US"/>
        </w:rPr>
        <w:t>Mathematical Models in Epidemology</w:t>
      </w:r>
      <w:r w:rsidRPr="00857103">
        <w:rPr>
          <w:lang w:val="en-US"/>
        </w:rPr>
        <w:t>. New York : Springer Science+Bussinnes Media, LLC.</w:t>
      </w:r>
    </w:p>
    <w:p w:rsidR="00E95A79" w:rsidRDefault="00E95A79" w:rsidP="00E95A79">
      <w:pPr>
        <w:pStyle w:val="Reference"/>
        <w:tabs>
          <w:tab w:val="clear" w:pos="0"/>
        </w:tabs>
        <w:ind w:left="851" w:hanging="851"/>
        <w:rPr>
          <w:lang w:val="en-US"/>
        </w:rPr>
      </w:pPr>
      <w:r w:rsidRPr="00857103">
        <w:rPr>
          <w:lang w:val="en-US"/>
        </w:rPr>
        <w:t xml:space="preserve">Jonas Hall, Thomas Lingefjärd. 2017. Mathematical modeling : applications with </w:t>
      </w:r>
      <w:r w:rsidR="009B4A0D" w:rsidRPr="009B4A0D">
        <w:rPr>
          <w:i/>
          <w:lang w:val="en-US"/>
        </w:rPr>
        <w:t>Microsoft Excel</w:t>
      </w:r>
      <w:r w:rsidRPr="00857103">
        <w:rPr>
          <w:lang w:val="en-US"/>
        </w:rPr>
        <w:t>. New Jersey : John Wiley &amp; Sons, Inc.</w:t>
      </w:r>
    </w:p>
    <w:p w:rsidR="00E95A79" w:rsidRPr="00857103" w:rsidRDefault="00E95A79" w:rsidP="00E95A79">
      <w:pPr>
        <w:pStyle w:val="Reference"/>
        <w:tabs>
          <w:tab w:val="clear" w:pos="0"/>
        </w:tabs>
        <w:ind w:left="851" w:hanging="851"/>
      </w:pPr>
      <w:r w:rsidRPr="00AC35BA">
        <w:t>Kawal informasi seputar COVID-19 secara tepat dan akurat</w:t>
      </w:r>
      <w:r>
        <w:t xml:space="preserve">. </w:t>
      </w:r>
      <w:hyperlink r:id="rId131" w:history="1">
        <w:r w:rsidRPr="009A475F">
          <w:rPr>
            <w:rStyle w:val="Hyperlink"/>
            <w:lang w:val="en-US"/>
          </w:rPr>
          <w:t>https://kawalcovid19.id/</w:t>
        </w:r>
      </w:hyperlink>
      <w:r>
        <w:rPr>
          <w:lang w:val="en-US"/>
        </w:rPr>
        <w:t xml:space="preserve"> ( 1</w:t>
      </w:r>
      <w:r w:rsidR="00550794">
        <w:rPr>
          <w:lang w:val="en-US"/>
        </w:rPr>
        <w:t>4</w:t>
      </w:r>
      <w:r>
        <w:rPr>
          <w:lang w:val="en-US"/>
        </w:rPr>
        <w:t xml:space="preserve"> </w:t>
      </w:r>
      <w:r w:rsidR="00550794">
        <w:rPr>
          <w:lang w:val="en-US"/>
        </w:rPr>
        <w:t>August</w:t>
      </w:r>
      <w:r>
        <w:rPr>
          <w:lang w:val="en-US"/>
        </w:rPr>
        <w:t xml:space="preserve"> 2020)</w:t>
      </w:r>
    </w:p>
    <w:p w:rsidR="006F45A4" w:rsidRDefault="00E95A79" w:rsidP="00E95A79">
      <w:pPr>
        <w:pStyle w:val="Reference"/>
        <w:tabs>
          <w:tab w:val="clear" w:pos="0"/>
        </w:tabs>
        <w:ind w:left="851" w:hanging="851"/>
        <w:rPr>
          <w:lang w:val="en-US"/>
        </w:rPr>
      </w:pPr>
      <w:r w:rsidRPr="00857103">
        <w:rPr>
          <w:lang w:val="en-US"/>
        </w:rPr>
        <w:t>Liu, Ying et al. 2020. The Reproductive Number of COVID-19 is Higher Compared to SARS Coronavirus. International Journal of Travel Medicine. Pp 1-4. Doi : 10.1093/jtm/taaa021.</w:t>
      </w:r>
    </w:p>
    <w:p w:rsidR="00093E9C" w:rsidRPr="00093E9C" w:rsidRDefault="00093E9C" w:rsidP="00093E9C">
      <w:pPr>
        <w:pStyle w:val="Reference"/>
        <w:tabs>
          <w:tab w:val="clear" w:pos="0"/>
          <w:tab w:val="clear" w:pos="567"/>
          <w:tab w:val="num" w:pos="540"/>
          <w:tab w:val="left" w:pos="900"/>
        </w:tabs>
        <w:ind w:left="630" w:hanging="630"/>
        <w:rPr>
          <w:rFonts w:eastAsia="Calibri"/>
          <w:lang w:val="en-US"/>
        </w:rPr>
      </w:pPr>
      <w:r w:rsidRPr="00093E9C">
        <w:rPr>
          <w:rFonts w:eastAsia="Calibri"/>
          <w:lang w:val="en-US"/>
        </w:rPr>
        <w:t>Derdei, D. et al. 2010. A SIR Model with Differential Mortality and Constant Population. ResearchGate.</w:t>
      </w:r>
    </w:p>
    <w:p w:rsidR="00093E9C" w:rsidRPr="00E95A79" w:rsidRDefault="00093E9C" w:rsidP="00093E9C">
      <w:pPr>
        <w:pStyle w:val="Reference"/>
        <w:numPr>
          <w:ilvl w:val="0"/>
          <w:numId w:val="0"/>
        </w:numPr>
        <w:ind w:left="851"/>
        <w:rPr>
          <w:lang w:val="en-US"/>
        </w:rPr>
      </w:pPr>
    </w:p>
    <w:sectPr w:rsidR="00093E9C" w:rsidRPr="00E95A79">
      <w:headerReference w:type="even" r:id="rId132"/>
      <w:headerReference w:type="default" r:id="rId133"/>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548" w:rsidRDefault="002A2548">
      <w:r>
        <w:separator/>
      </w:r>
    </w:p>
  </w:endnote>
  <w:endnote w:type="continuationSeparator" w:id="0">
    <w:p w:rsidR="002A2548" w:rsidRDefault="002A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548" w:rsidRPr="00043761" w:rsidRDefault="002A2548">
      <w:pPr>
        <w:pStyle w:val="Bulleted"/>
        <w:numPr>
          <w:ilvl w:val="0"/>
          <w:numId w:val="0"/>
        </w:numPr>
        <w:rPr>
          <w:rFonts w:ascii="Sabon" w:hAnsi="Sabon"/>
          <w:color w:val="auto"/>
          <w:szCs w:val="20"/>
        </w:rPr>
      </w:pPr>
      <w:r>
        <w:separator/>
      </w:r>
    </w:p>
  </w:footnote>
  <w:footnote w:type="continuationSeparator" w:id="0">
    <w:p w:rsidR="002A2548" w:rsidRDefault="002A2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D110FEB6"/>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i/>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B914B9A"/>
    <w:multiLevelType w:val="multilevel"/>
    <w:tmpl w:val="224663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58A5789"/>
    <w:multiLevelType w:val="hybridMultilevel"/>
    <w:tmpl w:val="7BCCC476"/>
    <w:lvl w:ilvl="0" w:tplc="AB542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8105694"/>
    <w:multiLevelType w:val="hybridMultilevel"/>
    <w:tmpl w:val="74FC8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6E6D13"/>
    <w:multiLevelType w:val="multilevel"/>
    <w:tmpl w:val="AB7067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1800" w:hanging="1440"/>
      </w:pPr>
      <w:rPr>
        <w:rFonts w:hint="default"/>
        <w:i w:val="0"/>
      </w:rPr>
    </w:lvl>
  </w:abstractNum>
  <w:abstractNum w:abstractNumId="7">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7"/>
  </w:num>
  <w:num w:numId="2">
    <w:abstractNumId w:val="1"/>
  </w:num>
  <w:num w:numId="3">
    <w:abstractNumId w:val="0"/>
  </w:num>
  <w:num w:numId="4">
    <w:abstractNumId w:val="4"/>
  </w:num>
  <w:num w:numId="5">
    <w:abstractNumId w:val="0"/>
  </w:num>
  <w:num w:numId="6">
    <w:abstractNumId w:val="0"/>
  </w:num>
  <w:num w:numId="7">
    <w:abstractNumId w:val="0"/>
  </w:num>
  <w:num w:numId="8">
    <w:abstractNumId w:val="0"/>
  </w:num>
  <w:num w:numId="9">
    <w:abstractNumId w:val="3"/>
  </w:num>
  <w:num w:numId="10">
    <w:abstractNumId w:val="2"/>
  </w:num>
  <w:num w:numId="11">
    <w:abstractNumId w:val="4"/>
  </w:num>
  <w:num w:numId="12">
    <w:abstractNumId w:val="4"/>
  </w:num>
  <w:num w:numId="13">
    <w:abstractNumId w:val="4"/>
  </w:num>
  <w:num w:numId="14">
    <w:abstractNumId w:val="4"/>
  </w:num>
  <w:num w:numId="15">
    <w:abstractNumId w:val="5"/>
  </w:num>
  <w:num w:numId="1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666A2"/>
    <w:rsid w:val="00093E9C"/>
    <w:rsid w:val="000C72C6"/>
    <w:rsid w:val="001122E7"/>
    <w:rsid w:val="001360D4"/>
    <w:rsid w:val="001B0E6C"/>
    <w:rsid w:val="001C6937"/>
    <w:rsid w:val="00217A99"/>
    <w:rsid w:val="002303F9"/>
    <w:rsid w:val="00230943"/>
    <w:rsid w:val="00260D25"/>
    <w:rsid w:val="002A2548"/>
    <w:rsid w:val="002F3343"/>
    <w:rsid w:val="003253F5"/>
    <w:rsid w:val="00334EFE"/>
    <w:rsid w:val="003417F8"/>
    <w:rsid w:val="0037268A"/>
    <w:rsid w:val="00391A09"/>
    <w:rsid w:val="003A7BD5"/>
    <w:rsid w:val="003C15F7"/>
    <w:rsid w:val="00435574"/>
    <w:rsid w:val="00490C6B"/>
    <w:rsid w:val="004F3468"/>
    <w:rsid w:val="005158FA"/>
    <w:rsid w:val="00520372"/>
    <w:rsid w:val="00550794"/>
    <w:rsid w:val="005704B1"/>
    <w:rsid w:val="005E6DD9"/>
    <w:rsid w:val="00651CD9"/>
    <w:rsid w:val="006660CE"/>
    <w:rsid w:val="006F45A4"/>
    <w:rsid w:val="00705EF2"/>
    <w:rsid w:val="007331A3"/>
    <w:rsid w:val="00733CB3"/>
    <w:rsid w:val="007B57C5"/>
    <w:rsid w:val="00855C53"/>
    <w:rsid w:val="00857103"/>
    <w:rsid w:val="00891705"/>
    <w:rsid w:val="008B561D"/>
    <w:rsid w:val="00946E9C"/>
    <w:rsid w:val="00984F35"/>
    <w:rsid w:val="00991BBD"/>
    <w:rsid w:val="009A0487"/>
    <w:rsid w:val="009B4A0D"/>
    <w:rsid w:val="009D315C"/>
    <w:rsid w:val="009E053A"/>
    <w:rsid w:val="009F3F4F"/>
    <w:rsid w:val="00A24B2C"/>
    <w:rsid w:val="00A8762A"/>
    <w:rsid w:val="00AB252C"/>
    <w:rsid w:val="00B05982"/>
    <w:rsid w:val="00B83F45"/>
    <w:rsid w:val="00B85A64"/>
    <w:rsid w:val="00C10825"/>
    <w:rsid w:val="00C32D6F"/>
    <w:rsid w:val="00D17742"/>
    <w:rsid w:val="00D51AC5"/>
    <w:rsid w:val="00DE6E49"/>
    <w:rsid w:val="00E95A79"/>
    <w:rsid w:val="00ED266F"/>
    <w:rsid w:val="00EF6BE4"/>
    <w:rsid w:val="00F01FFB"/>
    <w:rsid w:val="00F347CF"/>
    <w:rsid w:val="00FC3B9B"/>
    <w:rsid w:val="00FE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3AB417-A306-48ED-8355-DA19A2A2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spacing w:before="24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link w:val="TitleChar"/>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left" w:pos="567"/>
      </w:tabs>
      <w:jc w:val="both"/>
    </w:pPr>
    <w:rPr>
      <w:rFonts w:ascii="Times" w:hAnsi="Times"/>
      <w:iCs/>
      <w:noProof/>
      <w:color w:val="000000"/>
      <w:sz w:val="22"/>
      <w:szCs w:val="22"/>
      <w:lang w:eastAsia="en-US"/>
    </w:rPr>
  </w:style>
  <w:style w:type="character" w:customStyle="1" w:styleId="oi732d6d">
    <w:name w:val="oi732d6d"/>
    <w:basedOn w:val="DefaultParagraphFont"/>
    <w:rsid w:val="00C10825"/>
  </w:style>
  <w:style w:type="paragraph" w:styleId="ListParagraph">
    <w:name w:val="List Paragraph"/>
    <w:aliases w:val="Body of text"/>
    <w:basedOn w:val="Normal"/>
    <w:link w:val="ListParagraphChar"/>
    <w:uiPriority w:val="34"/>
    <w:qFormat/>
    <w:rsid w:val="00A24B2C"/>
    <w:pPr>
      <w:spacing w:after="160" w:line="259" w:lineRule="auto"/>
      <w:ind w:left="720"/>
      <w:contextualSpacing/>
    </w:pPr>
    <w:rPr>
      <w:rFonts w:ascii="Calibri" w:eastAsia="Calibri" w:hAnsi="Calibri"/>
      <w:szCs w:val="22"/>
      <w:lang w:val="en-US"/>
    </w:rPr>
  </w:style>
  <w:style w:type="character" w:customStyle="1" w:styleId="ListParagraphChar">
    <w:name w:val="List Paragraph Char"/>
    <w:aliases w:val="Body of text Char"/>
    <w:link w:val="ListParagraph"/>
    <w:uiPriority w:val="34"/>
    <w:locked/>
    <w:rsid w:val="00A24B2C"/>
    <w:rPr>
      <w:rFonts w:ascii="Calibri" w:eastAsia="Calibri" w:hAnsi="Calibri"/>
      <w:sz w:val="22"/>
      <w:szCs w:val="22"/>
      <w:lang w:val="en-US" w:eastAsia="en-US"/>
    </w:rPr>
  </w:style>
  <w:style w:type="character" w:styleId="Hyperlink">
    <w:name w:val="Hyperlink"/>
    <w:basedOn w:val="DefaultParagraphFont"/>
    <w:uiPriority w:val="99"/>
    <w:unhideWhenUsed/>
    <w:rsid w:val="00857103"/>
    <w:rPr>
      <w:color w:val="0000FF" w:themeColor="hyperlink"/>
      <w:u w:val="single"/>
    </w:rPr>
  </w:style>
  <w:style w:type="paragraph" w:customStyle="1" w:styleId="wfxDate">
    <w:name w:val="wfxDate"/>
    <w:basedOn w:val="Normal"/>
    <w:semiHidden/>
    <w:rsid w:val="00C32D6F"/>
    <w:rPr>
      <w:rFonts w:ascii="Sabon" w:hAnsi="Sabon"/>
    </w:rPr>
  </w:style>
  <w:style w:type="paragraph" w:customStyle="1" w:styleId="BodyChar">
    <w:name w:val="Body Char"/>
    <w:link w:val="BodyCharChar"/>
    <w:rsid w:val="00C32D6F"/>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C32D6F"/>
    <w:rPr>
      <w:rFonts w:ascii="Times" w:hAnsi="Times"/>
      <w:color w:val="000000"/>
      <w:sz w:val="22"/>
      <w:szCs w:val="22"/>
      <w:lang w:eastAsia="en-US"/>
    </w:rPr>
  </w:style>
  <w:style w:type="table" w:styleId="TableGrid">
    <w:name w:val="Table Grid"/>
    <w:basedOn w:val="TableNormal"/>
    <w:uiPriority w:val="39"/>
    <w:rsid w:val="00093E9C"/>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rsid w:val="00F01FFB"/>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023026">
      <w:bodyDiv w:val="1"/>
      <w:marLeft w:val="0"/>
      <w:marRight w:val="0"/>
      <w:marTop w:val="0"/>
      <w:marBottom w:val="0"/>
      <w:divBdr>
        <w:top w:val="none" w:sz="0" w:space="0" w:color="auto"/>
        <w:left w:val="none" w:sz="0" w:space="0" w:color="auto"/>
        <w:bottom w:val="none" w:sz="0" w:space="0" w:color="auto"/>
        <w:right w:val="none" w:sz="0" w:space="0" w:color="auto"/>
      </w:divBdr>
    </w:div>
    <w:div w:id="787969444">
      <w:bodyDiv w:val="1"/>
      <w:marLeft w:val="0"/>
      <w:marRight w:val="0"/>
      <w:marTop w:val="0"/>
      <w:marBottom w:val="0"/>
      <w:divBdr>
        <w:top w:val="none" w:sz="0" w:space="0" w:color="auto"/>
        <w:left w:val="none" w:sz="0" w:space="0" w:color="auto"/>
        <w:bottom w:val="none" w:sz="0" w:space="0" w:color="auto"/>
        <w:right w:val="none" w:sz="0" w:space="0" w:color="auto"/>
      </w:divBdr>
    </w:div>
    <w:div w:id="985745179">
      <w:bodyDiv w:val="1"/>
      <w:marLeft w:val="0"/>
      <w:marRight w:val="0"/>
      <w:marTop w:val="0"/>
      <w:marBottom w:val="0"/>
      <w:divBdr>
        <w:top w:val="none" w:sz="0" w:space="0" w:color="auto"/>
        <w:left w:val="none" w:sz="0" w:space="0" w:color="auto"/>
        <w:bottom w:val="none" w:sz="0" w:space="0" w:color="auto"/>
        <w:right w:val="none" w:sz="0" w:space="0" w:color="auto"/>
      </w:divBdr>
    </w:div>
    <w:div w:id="1567448346">
      <w:bodyDiv w:val="1"/>
      <w:marLeft w:val="0"/>
      <w:marRight w:val="0"/>
      <w:marTop w:val="0"/>
      <w:marBottom w:val="0"/>
      <w:divBdr>
        <w:top w:val="none" w:sz="0" w:space="0" w:color="auto"/>
        <w:left w:val="none" w:sz="0" w:space="0" w:color="auto"/>
        <w:bottom w:val="none" w:sz="0" w:space="0" w:color="auto"/>
        <w:right w:val="none" w:sz="0" w:space="0" w:color="auto"/>
      </w:divBdr>
    </w:div>
    <w:div w:id="1616785466">
      <w:bodyDiv w:val="1"/>
      <w:marLeft w:val="0"/>
      <w:marRight w:val="0"/>
      <w:marTop w:val="0"/>
      <w:marBottom w:val="0"/>
      <w:divBdr>
        <w:top w:val="none" w:sz="0" w:space="0" w:color="auto"/>
        <w:left w:val="none" w:sz="0" w:space="0" w:color="auto"/>
        <w:bottom w:val="none" w:sz="0" w:space="0" w:color="auto"/>
        <w:right w:val="none" w:sz="0" w:space="0" w:color="auto"/>
      </w:divBdr>
    </w:div>
    <w:div w:id="168948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8.wmf"/><Relationship Id="rId112" Type="http://schemas.openxmlformats.org/officeDocument/2006/relationships/image" Target="media/image50.wmf"/><Relationship Id="rId133" Type="http://schemas.openxmlformats.org/officeDocument/2006/relationships/header" Target="header2.xml"/><Relationship Id="rId16" Type="http://schemas.openxmlformats.org/officeDocument/2006/relationships/image" Target="media/image5.wmf"/><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5.bin"/><Relationship Id="rId58" Type="http://schemas.openxmlformats.org/officeDocument/2006/relationships/oleObject" Target="embeddings/oleObject29.bin"/><Relationship Id="rId74" Type="http://schemas.openxmlformats.org/officeDocument/2006/relationships/oleObject" Target="embeddings/oleObject37.bin"/><Relationship Id="rId79" Type="http://schemas.openxmlformats.org/officeDocument/2006/relationships/image" Target="media/image33.wmf"/><Relationship Id="rId102" Type="http://schemas.openxmlformats.org/officeDocument/2006/relationships/image" Target="media/image45.wmf"/><Relationship Id="rId123" Type="http://schemas.openxmlformats.org/officeDocument/2006/relationships/image" Target="media/image56.wmf"/><Relationship Id="rId128" Type="http://schemas.openxmlformats.org/officeDocument/2006/relationships/image" Target="media/image59.wmf"/><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image" Target="media/image4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oleObject" Target="embeddings/oleObject28.bin"/><Relationship Id="rId64" Type="http://schemas.openxmlformats.org/officeDocument/2006/relationships/oleObject" Target="embeddings/oleObject32.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image" Target="media/image44.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image" Target="media/image53.png"/><Relationship Id="rId126" Type="http://schemas.openxmlformats.org/officeDocument/2006/relationships/image" Target="media/image58.wmf"/><Relationship Id="rId134"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image" Target="media/image43.wmf"/><Relationship Id="rId121" Type="http://schemas.openxmlformats.org/officeDocument/2006/relationships/image" Target="media/image5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oleObject" Target="embeddings/oleObject51.bin"/><Relationship Id="rId108" Type="http://schemas.openxmlformats.org/officeDocument/2006/relationships/image" Target="media/image48.wmf"/><Relationship Id="rId116" Type="http://schemas.openxmlformats.org/officeDocument/2006/relationships/image" Target="media/image52.wmf"/><Relationship Id="rId124" Type="http://schemas.openxmlformats.org/officeDocument/2006/relationships/oleObject" Target="embeddings/oleObject61.bin"/><Relationship Id="rId129" Type="http://schemas.openxmlformats.org/officeDocument/2006/relationships/oleObject" Target="embeddings/oleObject63.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5.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44.bin"/><Relationship Id="rId91" Type="http://schemas.openxmlformats.org/officeDocument/2006/relationships/image" Target="media/image39.wmf"/><Relationship Id="rId96" Type="http://schemas.openxmlformats.org/officeDocument/2006/relationships/oleObject" Target="embeddings/oleObject48.bin"/><Relationship Id="rId111" Type="http://schemas.openxmlformats.org/officeDocument/2006/relationships/oleObject" Target="embeddings/oleObject55.bin"/><Relationship Id="rId13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image" Target="media/image54.wmf"/><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3.bin"/><Relationship Id="rId94" Type="http://schemas.openxmlformats.org/officeDocument/2006/relationships/oleObject" Target="embeddings/oleObject47.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30" Type="http://schemas.openxmlformats.org/officeDocument/2006/relationships/image" Target="media/image60.png"/><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4.bin"/><Relationship Id="rId34" Type="http://schemas.openxmlformats.org/officeDocument/2006/relationships/image" Target="media/image14.wmf"/><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42.png"/><Relationship Id="rId104" Type="http://schemas.openxmlformats.org/officeDocument/2006/relationships/image" Target="media/image46.wmf"/><Relationship Id="rId120" Type="http://schemas.openxmlformats.org/officeDocument/2006/relationships/oleObject" Target="embeddings/oleObject59.bin"/><Relationship Id="rId125" Type="http://schemas.openxmlformats.org/officeDocument/2006/relationships/image" Target="media/image57.png"/><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33.bin"/><Relationship Id="rId87" Type="http://schemas.openxmlformats.org/officeDocument/2006/relationships/image" Target="media/image37.wmf"/><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hyperlink" Target="https://kawalcovid19.id/" TargetMode="External"/><Relationship Id="rId61" Type="http://schemas.openxmlformats.org/officeDocument/2006/relationships/image" Target="media/image24.wmf"/><Relationship Id="rId82" Type="http://schemas.openxmlformats.org/officeDocument/2006/relationships/oleObject" Target="embeddings/oleObject41.bin"/><Relationship Id="rId19" Type="http://schemas.openxmlformats.org/officeDocument/2006/relationships/oleObject" Target="embeddings/oleObject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B743D-2CE4-4D99-8E9F-7B7A099B9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113</TotalTime>
  <Pages>7</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Windows User</cp:lastModifiedBy>
  <cp:revision>8</cp:revision>
  <cp:lastPrinted>2005-02-25T09:52:00Z</cp:lastPrinted>
  <dcterms:created xsi:type="dcterms:W3CDTF">2020-08-18T07:02:00Z</dcterms:created>
  <dcterms:modified xsi:type="dcterms:W3CDTF">2020-08-18T08:55:00Z</dcterms:modified>
</cp:coreProperties>
</file>