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9C541F" w:rsidRDefault="009B3C7E" w:rsidP="009B3C7E">
      <w:pPr>
        <w:pStyle w:val="Title"/>
      </w:pPr>
      <w:r>
        <w:rPr>
          <w:lang w:val="id-ID"/>
        </w:rPr>
        <w:t>The implementation of authentic assessment of curriculum 2013 in elementary schools: a review of evaluations</w:t>
      </w:r>
    </w:p>
    <w:p w:rsidR="009B3C7E" w:rsidRPr="0036248A" w:rsidRDefault="009B3C7E" w:rsidP="0036248A">
      <w:pPr>
        <w:pStyle w:val="Authors"/>
        <w:rPr>
          <w:vertAlign w:val="superscript"/>
          <w:lang w:val="id-ID"/>
        </w:rPr>
      </w:pPr>
      <w:r>
        <w:rPr>
          <w:lang w:val="id-ID"/>
        </w:rPr>
        <w:t>M N</w:t>
      </w:r>
      <w:r w:rsidR="0036248A">
        <w:rPr>
          <w:lang w:val="id-ID"/>
        </w:rPr>
        <w:t xml:space="preserve"> </w:t>
      </w:r>
      <w:r>
        <w:rPr>
          <w:lang w:val="id-ID"/>
        </w:rPr>
        <w:t>Rosyada</w:t>
      </w:r>
      <w:r w:rsidR="0036248A">
        <w:rPr>
          <w:vertAlign w:val="superscript"/>
          <w:lang w:val="id-ID"/>
        </w:rPr>
        <w:t xml:space="preserve">1 </w:t>
      </w:r>
      <w:r w:rsidR="0036248A">
        <w:rPr>
          <w:lang w:val="id-ID"/>
        </w:rPr>
        <w:t>and</w:t>
      </w:r>
      <w:r>
        <w:rPr>
          <w:lang w:val="id-ID"/>
        </w:rPr>
        <w:t xml:space="preserve"> H Retnawati</w:t>
      </w:r>
      <w:r w:rsidR="0036248A">
        <w:rPr>
          <w:vertAlign w:val="superscript"/>
          <w:lang w:val="id-ID"/>
        </w:rPr>
        <w:t>2</w:t>
      </w:r>
    </w:p>
    <w:p w:rsidR="009A0487" w:rsidRPr="00A4393D" w:rsidRDefault="0036248A" w:rsidP="00006EA6">
      <w:pPr>
        <w:pStyle w:val="Addresses"/>
        <w:spacing w:after="0"/>
        <w:rPr>
          <w:lang w:val="id-ID"/>
        </w:rPr>
      </w:pPr>
      <w:r w:rsidRPr="00A4393D">
        <w:rPr>
          <w:vertAlign w:val="superscript"/>
          <w:lang w:val="id-ID"/>
        </w:rPr>
        <w:t>1</w:t>
      </w:r>
      <w:r w:rsidRPr="00A4393D">
        <w:rPr>
          <w:lang w:val="id-ID"/>
        </w:rPr>
        <w:t xml:space="preserve">Graduate School of Mathematics Education, </w:t>
      </w:r>
      <w:r w:rsidR="009B3C7E" w:rsidRPr="00A4393D">
        <w:rPr>
          <w:lang w:val="id-ID"/>
        </w:rPr>
        <w:t>Universitas Negeri Yogyakarta</w:t>
      </w:r>
      <w:r w:rsidRPr="00A4393D">
        <w:rPr>
          <w:lang w:val="id-ID"/>
        </w:rPr>
        <w:t>, Indonesia</w:t>
      </w:r>
    </w:p>
    <w:p w:rsidR="00006EA6" w:rsidRDefault="0036248A" w:rsidP="0036248A">
      <w:pPr>
        <w:pStyle w:val="E-mail"/>
      </w:pPr>
      <w:r>
        <w:rPr>
          <w:vertAlign w:val="superscript"/>
          <w:lang w:val="id-ID"/>
        </w:rPr>
        <w:t>2</w:t>
      </w:r>
      <w:r>
        <w:rPr>
          <w:lang w:val="id-ID"/>
        </w:rPr>
        <w:t xml:space="preserve">Department of Mathematics Education, </w:t>
      </w:r>
      <w:r w:rsidRPr="0036248A">
        <w:rPr>
          <w:lang w:val="id-ID"/>
        </w:rPr>
        <w:t>Universitas</w:t>
      </w:r>
      <w:r>
        <w:rPr>
          <w:lang w:val="id-ID"/>
        </w:rPr>
        <w:t xml:space="preserve"> Negeri Yogyakarta, Indonesia</w:t>
      </w:r>
    </w:p>
    <w:p w:rsidR="009A0487" w:rsidRDefault="009B3C7E" w:rsidP="00B5647F">
      <w:pPr>
        <w:pStyle w:val="E-mail"/>
      </w:pPr>
      <w:r w:rsidRPr="009B3C7E">
        <w:rPr>
          <w:lang w:val="id-ID"/>
        </w:rPr>
        <w:t>munayanikma38@gmail.com</w:t>
      </w:r>
      <w:r>
        <w:rPr>
          <w:lang w:val="id-ID"/>
        </w:rPr>
        <w:t xml:space="preserve"> </w:t>
      </w:r>
    </w:p>
    <w:p w:rsidR="005B58D7" w:rsidRDefault="009A0487" w:rsidP="009D7F43">
      <w:pPr>
        <w:pStyle w:val="Abstract"/>
        <w:rPr>
          <w:lang w:val="id-ID"/>
        </w:rPr>
      </w:pPr>
      <w:r>
        <w:rPr>
          <w:b/>
        </w:rPr>
        <w:t>Abstract</w:t>
      </w:r>
      <w:r>
        <w:t xml:space="preserve">. </w:t>
      </w:r>
      <w:r w:rsidR="00F55659" w:rsidRPr="00F55659">
        <w:t>The achievement of learning objectives can be measured through an exact and precise authentic assessment. Hence, it is important to perform an authentic assessment that is ideal following the curriculum. As the implementation process, it is needed to evaluate to perceive if there are lacks and obstacles encountered by the teacher and then follow up and improve. This article was prepared to review three evaluation results related to the implementation of authentic assessment in thematic learning in several elementary schools</w:t>
      </w:r>
      <w:r w:rsidR="009D7F43">
        <w:rPr>
          <w:lang w:val="id-ID"/>
        </w:rPr>
        <w:t xml:space="preserve">. </w:t>
      </w:r>
      <w:r w:rsidR="00F55659" w:rsidRPr="00F55659">
        <w:t xml:space="preserve">The evaluation results reviewed include journals issued in authorized journals. The method used is a review of the evaluation results. A review is done by identifying, assessing, examining the success of the program, and providing </w:t>
      </w:r>
      <w:r w:rsidR="009D7F43">
        <w:rPr>
          <w:lang w:val="id-ID"/>
        </w:rPr>
        <w:t>the suggestions</w:t>
      </w:r>
      <w:r w:rsidR="00F55659" w:rsidRPr="00F55659">
        <w:t xml:space="preserve"> on some of the evaluation results. The results of the review show that the implementation of authentic assessment in thematic learning in elementary schools has not been fully carried out ideally and according to the curriculum. Some of the contributing factors are the teacher's shortage of understanding in preparing assessment instruments and the process of practicing them in learning. Inputs and recommendations related to the implementation of authentic 2013 curriculum assessments in primary schools will then be discussed in this article</w:t>
      </w:r>
      <w:r w:rsidR="005B58D7" w:rsidRPr="005B58D7">
        <w:t>.</w:t>
      </w:r>
    </w:p>
    <w:p w:rsidR="009A0487" w:rsidRDefault="009B3C7E">
      <w:pPr>
        <w:pStyle w:val="Section"/>
      </w:pPr>
      <w:r>
        <w:rPr>
          <w:lang w:val="id-ID"/>
        </w:rPr>
        <w:t>Introduction</w:t>
      </w:r>
    </w:p>
    <w:p w:rsidR="005B58D7" w:rsidRPr="004F00B3" w:rsidRDefault="004F00B3" w:rsidP="004F00B3">
      <w:pPr>
        <w:pStyle w:val="Bodytext"/>
        <w:rPr>
          <w:lang w:val="id-ID"/>
        </w:rPr>
      </w:pPr>
      <w:r w:rsidRPr="004F00B3">
        <w:t xml:space="preserve">Improving the quality of human resources is needed in preparing Indonesia in the era of global competition 5.0, mainly in industry, science, and technology areas </w:t>
      </w:r>
      <w:r>
        <w:fldChar w:fldCharType="begin" w:fldLock="1"/>
      </w:r>
      <w:r>
        <w:instrText>ADDIN CSL_CITATION {"citationItems":[{"id":"ITEM-1","itemData":{"ISSN":"2337-9227","abstract":"Komputer dan laptop merupakan salah satu kebutuhan yang sangat penting bagi dunia pendidikan, seluruh guru diwajibkan untuk bisa menguasai komputer dan laptop yang berguna untuk penyelesaian perangkat pembelajaran,administrasi guru, media. Adapun tujuan dilakukan penelitian ini adalah untuk mendeskripsikan kendala-kendala yang dialami guru dalam memanfaatkan media berbasis komputer di SD Negeri 10 Banda Aceh.Pendekatan yang digunakan dalam penelitian ini adalah kualitatif dengan jenis penelitiannya yaitu deskriptif. Subjek dari penelitian ini adalah seluruh guru SD Negeri10 Banda Aceh berjumlah 15 orang.Data diperoleh dari hasil pemberian angket dan wawancara. Data yang diperoleh melalui pemberian angket diolah dengan menggunakan rumus persentase untuk melihat persentase jawaban responden. Selanjutnya seluruh data diolah dengan tahapan analisis data kualitatif yaitu reduksi data, display data, dan verifikasi data. Hasilnya menunjukkan bahwa kendala yang dialami guru dalam memanfaatkan media berbasis Komputer di SD Negeri 10 Banda Aceh adalah usia yang lanjut, biayamedia yang mahal yaitu komputer dan infokus, keterbatasan fasilitas yang dimiliki sekolah, jumlah siswa yang terlalu besar pada kelas, tidak pernah diberikan pelatihan penggunaan komputer disekolah, tidak mampu dalam penggunaan komputer, tidak seluruh guru memiliki latar belakang mampu dalam penggunaan komputer dan disarankan kepada pihak sekolah untuk menyediakan komputer atau laptop dan infokus serta memberikan pelatihan penggunaan komputer disekolah sehingga seluruh guru mampu menggunakan dan menerapkan pada penggunaan media berbasis Komputer.","author":[{"dropping-particle":"","family":"Soewarno","given":"","non-dropping-particle":"","parse-names":false,"suffix":""},{"dropping-particle":"","family":"Hasmiana","given":"","non-dropping-particle":"","parse-names":false,"suffix":""},{"dropping-particle":"","family":"Faiza","given":"","non-dropping-particle":"","parse-names":false,"suffix":""}],"container-title":"Jurnal Pesona Dasar","id":"ITEM-1","issue":"4","issued":{"date-parts":[["2017"]]},"page":"28-39","title":"Kendala-Kendala Yang Dihadapi Guru Dalam Memanfaatkan Media Berbasis Komputer Di Sd Negeri 10 Banda Aceh","type":"article-journal","volume":"2"},"uris":["http://www.mendeley.com/documents/?uuid=5d330828-756f-40c9-aa0f-2865dda7974d"]}],"mendeley":{"formattedCitation":"[1]","plainTextFormattedCitation":"[1]","previouslyFormattedCitation":"[1]"},"properties":{"noteIndex":0},"schema":"https://github.com/citation-style-language/schema/raw/master/csl-citation.json"}</w:instrText>
      </w:r>
      <w:r>
        <w:fldChar w:fldCharType="separate"/>
      </w:r>
      <w:r w:rsidRPr="00A234EA">
        <w:rPr>
          <w:noProof/>
        </w:rPr>
        <w:t>[1]</w:t>
      </w:r>
      <w:r>
        <w:fldChar w:fldCharType="end"/>
      </w:r>
      <w:r w:rsidRPr="004F00B3">
        <w:t>. Education as the lance in building high quality and skilled community needs to adjust the time, respond to needs, and be able to provide solutions toward evolving challenges</w:t>
      </w:r>
      <w:r>
        <w:rPr>
          <w:lang w:val="id-ID"/>
        </w:rPr>
        <w:t xml:space="preserve"> </w:t>
      </w:r>
      <w:r>
        <w:rPr>
          <w:lang w:val="id-ID"/>
        </w:rPr>
        <w:fldChar w:fldCharType="begin" w:fldLock="1"/>
      </w:r>
      <w:r>
        <w:rPr>
          <w:lang w:val="id-ID"/>
        </w:rPr>
        <w:instrText>ADDIN CSL_CITATION {"citationItems":[{"id":"ITEM-1","itemData":{"DOI":"10.24832/jpnk.v18i4.100","ISSN":"24608300","author":[{"dropping-particle":"","family":"Indriyanto","given":"Bambang","non-dropping-particle":"","parse-names":false,"suffix":""}],"container-title":"Jurnal Pendidikan dan Kebudayaan","id":"ITEM-1","issue":"4","issued":{"date-parts":[["2012"]]},"page":"440-453","title":"Pengembangan Kurikulum sebagai Intervensi Kebijakan Peningkatan Mutu Pendidikan","type":"article-journal","volume":"18"},"uris":["http://www.mendeley.com/documents/?uuid=d487f0c5-7bbf-4177-8413-d03fa1246c88"]},{"id":"ITEM-2","itemData":{"DOI":"10.24176/jino.v1i1.2315","author":[{"dropping-particle":"","family":"Wahyudi","given":"","non-dropping-particle":"","parse-names":false,"suffix":""},{"dropping-particle":"","family":"Suyitno","given":"Hardi","non-dropping-particle":"","parse-names":false,"suffix":""},{"dropping-particle":"","family":"Waluya","given":"St Budi","non-dropping-particle":"","parse-names":false,"suffix":""}],"container-title":"Inopendas Jurnal Ilmiah Kependidikan","id":"ITEM-2","issue":"1","issued":{"date-parts":[["2018"]]},"page":"38-47","title":"Dampak Perubahan Paradigma Baru Matematika Terhadap Kurikulum dan Pembelajaran Matematika di Indonesia","type":"article-journal","volume":"1"},"uris":["http://www.mendeley.com/documents/?uuid=e6536a26-2501-4b1f-9874-aca2994dbb2b"]}],"mendeley":{"formattedCitation":"[2,3]","plainTextFormattedCitation":"[2,3]","previouslyFormattedCitation":"[2,3]"},"properties":{"noteIndex":0},"schema":"https://github.com/citation-style-language/schema/raw/master/csl-citation.json"}</w:instrText>
      </w:r>
      <w:r>
        <w:rPr>
          <w:lang w:val="id-ID"/>
        </w:rPr>
        <w:fldChar w:fldCharType="separate"/>
      </w:r>
      <w:r w:rsidRPr="00A234EA">
        <w:rPr>
          <w:noProof/>
          <w:lang w:val="id-ID"/>
        </w:rPr>
        <w:t>[2,3]</w:t>
      </w:r>
      <w:r>
        <w:rPr>
          <w:lang w:val="id-ID"/>
        </w:rPr>
        <w:fldChar w:fldCharType="end"/>
      </w:r>
      <w:r>
        <w:rPr>
          <w:lang w:val="id-ID"/>
        </w:rPr>
        <w:t xml:space="preserve">. </w:t>
      </w:r>
      <w:r w:rsidRPr="004F00B3">
        <w:t>In Indonesia, the efforts to strengthen the quality of education fulfilled by implementing the 2013 Curriculum as a complement to the Education Unit Level Curriculum (K</w:t>
      </w:r>
      <w:r w:rsidR="00A13298">
        <w:rPr>
          <w:lang w:val="id-ID"/>
        </w:rPr>
        <w:t xml:space="preserve">urikulum </w:t>
      </w:r>
      <w:r w:rsidRPr="004F00B3">
        <w:t>T</w:t>
      </w:r>
      <w:r w:rsidR="00A13298">
        <w:rPr>
          <w:lang w:val="id-ID"/>
        </w:rPr>
        <w:t xml:space="preserve">ingkat </w:t>
      </w:r>
      <w:r w:rsidRPr="004F00B3">
        <w:t>S</w:t>
      </w:r>
      <w:r w:rsidR="00A13298">
        <w:rPr>
          <w:lang w:val="id-ID"/>
        </w:rPr>
        <w:t xml:space="preserve">atuan </w:t>
      </w:r>
      <w:r w:rsidRPr="004F00B3">
        <w:t>P</w:t>
      </w:r>
      <w:r w:rsidR="00A13298">
        <w:rPr>
          <w:lang w:val="id-ID"/>
        </w:rPr>
        <w:t>endidikan</w:t>
      </w:r>
      <w:r w:rsidRPr="004F00B3">
        <w:t>)</w:t>
      </w:r>
      <w:r>
        <w:t xml:space="preserve"> </w:t>
      </w:r>
      <w:r>
        <w:fldChar w:fldCharType="begin" w:fldLock="1"/>
      </w:r>
      <w:r>
        <w:instrText>ADDIN CSL_CITATION {"citationItems":[{"id":"ITEM-1","itemData":{"DOI":"10.21831/pep.v21i1.15779","ISSN":"1410-4725","abstract":"This research was aimed to evaluate the implementation of authentic assessment of elementary school in Province of Yogyakarta and also to know the obstacles of its implementation. This was an evaluative research by a Stake's evaluation model approach. The results of observation in compare to the standard of assessment should be criteria to determine the succeed. This research subjects were elementary teachers in Province of Yogyakarta. Observation, interview, and documentation were used to gather data. The research showed that: (1) Planning (antecedents) stage or understanding towards authentic assessment planning has not been fulfilled the standard to be categorized as Good with percentage of 68.75%; (2) Process (transaction) or implementation stage that obtained 63.41% in percentage was classified in Good category; (3) Outcome stage or authentic assessment report showed 68.48% in percentage and should be categorized Good. The implementation of authentic assessment in Province of Yogyakarta elementary schools have not 100% met the standard. Therefore, results from this research finding were expected to be tools to improve performance from all stakeholders.","author":[{"dropping-particle":"","family":"Wangid","given":"Muhammad Nur","non-dropping-particle":"","parse-names":false,"suffix":""},{"dropping-particle":"","family":"Mustadi","given":"Ali","non-dropping-particle":"","parse-names":false,"suffix":""},{"dropping-particle":"","family":"Senen","given":"Anwar","non-dropping-particle":"","parse-names":false,"suffix":""},{"dropping-particle":"","family":"Herianingtyas","given":"Nur Luthfi Rizqa","non-dropping-particle":"","parse-names":false,"suffix":""}],"container-title":"Jurnal Penelitian dan Evaluasi Pendidikan","id":"ITEM-1","issue":"1","issued":{"date-parts":[["2017"]]},"page":"104-115","title":"THE EVALUATION OF AUTHENTIC ASSESSMENT IMPLEMENTATION OF CURRICULUM 2013 IN ELEMENTARY SCHOOL","type":"article-journal","volume":"21"},"uris":["http://www.mendeley.com/documents/?uuid=5ba071ba-805f-4cb5-ae49-fbee36a12302"]}],"mendeley":{"formattedCitation":"[4]","plainTextFormattedCitation":"[4]","previouslyFormattedCitation":"[4]"},"properties":{"noteIndex":0},"schema":"https://github.com/citation-style-language/schema/raw/master/csl-citation.json"}</w:instrText>
      </w:r>
      <w:r>
        <w:fldChar w:fldCharType="separate"/>
      </w:r>
      <w:r w:rsidRPr="00A234EA">
        <w:rPr>
          <w:noProof/>
        </w:rPr>
        <w:t>[4]</w:t>
      </w:r>
      <w:r>
        <w:fldChar w:fldCharType="end"/>
      </w:r>
      <w:r w:rsidRPr="004F00B3">
        <w:t xml:space="preserve">. These happen to the assumption that the existing curriculum has not been able to </w:t>
      </w:r>
      <w:r w:rsidR="00551EAD">
        <w:t>provide comprehensive education</w:t>
      </w:r>
      <w:r w:rsidR="00551EAD">
        <w:rPr>
          <w:lang w:val="id-ID"/>
        </w:rPr>
        <w:t xml:space="preserve">, </w:t>
      </w:r>
      <w:r>
        <w:rPr>
          <w:lang w:val="id-ID"/>
        </w:rPr>
        <w:t>less</w:t>
      </w:r>
      <w:r w:rsidRPr="004F00B3">
        <w:t xml:space="preserve">  attention to aspects of attitude </w:t>
      </w:r>
      <w:r>
        <w:fldChar w:fldCharType="begin" w:fldLock="1"/>
      </w:r>
      <w:r>
        <w:instrText>ADDIN CSL_CITATION {"citationItems":[{"id":"ITEM-1","itemData":{"DOI":"10.21831/pep.v20i2.10063","ISSN":"1410-4725","abstract":"Tujuan penelitian ini adalah mendeskripsikan kondisi guru yang melaksanakan penilaian dan mendeskripsikan kualitas pelaksanaan asesmen autentik di SMP yang berada di Daerah Istimewa Yogyakarta (DIY). Penelitian tahun pertama ini termasuk penelitian survei dengan rancangan crossectional survey. Penelitian dilaksanakan di 15 SMP yang ada di DIY. Semua instrumen yang digunakan untuk mengumpulkan data, yakni: daftar dokumen, panduan wawancara, lembar observasi, lembar telaah, dan kuesioner termasuk katagori valid dan reliabel. Hasil penelitian menunjukkan bahwa kondisi guru yang melaksanakan asesmen autentik masih memerlukan perbaikan dan kualitas pelaksanaan penilaian autentik di SMP yang berada di DIY belum baik. Hal ini ditengarai dengan belum baiknya rancangan penilaian yang tertulis pada Rencana Pelaksanaan Pembelajaran (RPP), baru sebagian kecil guru yang melakukan penilaian kompetensi sikap dalam pembelajaran, baru sebagian kecil guru yang disiplin melakukan penilaian, dan masih sedikit guru yang mempersiapkan perangkat penilaian. Hal ini dikarenakan sebagian besar guru merasa bahwa waktu pelatihan kurang sehingga mereka kurang paham terhadap materi yang dilatihkan, utamanya tentang materi penilaian.Kata kunci: Implementasi, penilaian autentik, SMP AUTHENTIC ASSESSMENT MODEL TO ASSESS THE JUNIOR HIGH SCHOOL (JHS) STUDENTS’ LEARNING OUTCOMES: THE IMPLEMENTATION OF AUTHENTIC ASSESSMENT IN JHSAbstractThe aim of this research is to describe the teachers’condition and the quality of implementation of authentic assessment in JHSes located in Yogyakarta Special Region or Daerah Istimewa Yogyakarta (DIY). This first-year research was considered as a survey research with crossectional survey design. The research was conducted in 15 JHSes in DIY. Those instruments that have been used in this research are: the list of documents, interview guide, observation sheet, inspection sheet, and questionaire are valid and reliabel. The result of this research shows that the implementation of authentic assessment in JHSes located in DIY is not good enough. It is indicated by the less good assessment design written in the lesson plan or Rencana Pelaksanaan Pembelajaran (RPP), which reveals that there is only few of teachers who conduct attitude competence assessment in the learning process, who are disciplined in conducting assessment, and who prepare assessment sets. It is because most teachers feel that the time given for training is insufficient so that the materials tr…","author":[{"dropping-particle":"","family":"Kartowagiran","given":"Badrun","non-dropping-particle":"","parse-names":false,"suffix":""},{"dropping-particle":"","family":"Jaedun","given":"Amat","non-dropping-particle":"","parse-names":false,"suffix":""}],"container-title":"Jurnal Penelitian dan Evaluasi Pendidikan","id":"ITEM-1","issue":"2","issued":{"date-parts":[["2016"]]},"page":"131-141","title":"Model Asesmen Autentik Untuk Menilai Hasil Belajar Siswa Sekolah Menengah Pertama (Smp): Implementasi Asesmen Autentik Di Smp","type":"article-journal","volume":"20"},"uris":["http://www.mendeley.com/documents/?uuid=2a489ec4-008f-40ce-8995-a3a290224f05"]}],"mendeley":{"formattedCitation":"[5]","plainTextFormattedCitation":"[5]","previouslyFormattedCitation":"[5]"},"properties":{"noteIndex":0},"schema":"https://github.com/citation-style-language/schema/raw/master/csl-citation.json"}</w:instrText>
      </w:r>
      <w:r>
        <w:fldChar w:fldCharType="separate"/>
      </w:r>
      <w:r w:rsidRPr="00A234EA">
        <w:rPr>
          <w:noProof/>
        </w:rPr>
        <w:t>[5]</w:t>
      </w:r>
      <w:r>
        <w:fldChar w:fldCharType="end"/>
      </w:r>
      <w:r>
        <w:rPr>
          <w:lang w:val="id-ID"/>
        </w:rPr>
        <w:t>.</w:t>
      </w:r>
    </w:p>
    <w:p w:rsidR="009B3C7E" w:rsidRPr="009B3C7E" w:rsidRDefault="00097FFB" w:rsidP="00071AA2">
      <w:pPr>
        <w:pStyle w:val="BodytextIndented"/>
        <w:rPr>
          <w:lang w:val="id-ID"/>
        </w:rPr>
      </w:pPr>
      <w:r w:rsidRPr="00097FFB">
        <w:t xml:space="preserve">Based on </w:t>
      </w:r>
      <w:r w:rsidR="004054EA">
        <w:rPr>
          <w:lang w:val="id-ID"/>
        </w:rPr>
        <w:fldChar w:fldCharType="begin" w:fldLock="1"/>
      </w:r>
      <w:r w:rsidR="00071AA2">
        <w:rPr>
          <w:lang w:val="id-ID"/>
        </w:rPr>
        <w:instrText>ADDIN CSL_CITATION {"citationItems":[{"id":"ITEM-1","itemData":{"author":[{"dropping-particle":"","family":"RI","given":"Presiden","non-dropping-particle":"","parse-names":false,"suffix":""}],"id":"ITEM-1","issued":{"date-parts":[["2003"]]},"publisher-place":"Jakarta","title":"Undang-Undang Nomor 20 Tahun 2003 tentang Sistem Pendidikan Nasional","type":"report"},"uris":["http://www.mendeley.com/documents/?uuid=13ef6d4a-f7ec-4581-9000-71c745a71a43"]}],"mendeley":{"formattedCitation":"[6]","plainTextFormattedCitation":"[6]","previouslyFormattedCitation":"[6]"},"properties":{"noteIndex":0},"schema":"https://github.com/citation-style-language/schema/raw/master/csl-citation.json"}</w:instrText>
      </w:r>
      <w:r w:rsidR="004054EA">
        <w:rPr>
          <w:lang w:val="id-ID"/>
        </w:rPr>
        <w:fldChar w:fldCharType="separate"/>
      </w:r>
      <w:r w:rsidR="004054EA" w:rsidRPr="004054EA">
        <w:rPr>
          <w:noProof/>
          <w:lang w:val="id-ID"/>
        </w:rPr>
        <w:t>[6]</w:t>
      </w:r>
      <w:r w:rsidR="004054EA">
        <w:rPr>
          <w:lang w:val="id-ID"/>
        </w:rPr>
        <w:fldChar w:fldCharType="end"/>
      </w:r>
      <w:r w:rsidRPr="00097FFB">
        <w:t xml:space="preserve"> and </w:t>
      </w:r>
      <w:r w:rsidR="00071AA2">
        <w:fldChar w:fldCharType="begin" w:fldLock="1"/>
      </w:r>
      <w:r w:rsidR="00071AA2">
        <w:instrText>ADDIN CSL_CITATION {"citationItems":[{"id":"ITEM-1","itemData":{"author":[{"dropping-particle":"","family":"RI","given":"Presiden","non-dropping-particle":"","parse-names":false,"suffix":""}],"id":"ITEM-1","issued":{"date-parts":[["2015"]]},"publisher-place":"Jakarta","title":"Perubahan Atas Peraturan Pemerintah Nomor 13 Tahun 2005 Tentang Standar Nasional Pendidikan","type":"report"},"uris":["http://www.mendeley.com/documents/?uuid=0b5cbe59-2c64-4657-adef-402c1e716f3e"]}],"mendeley":{"formattedCitation":"[7]","plainTextFormattedCitation":"[7]","previouslyFormattedCitation":"[7]"},"properties":{"noteIndex":0},"schema":"https://github.com/citation-style-language/schema/raw/master/csl-citation.json"}</w:instrText>
      </w:r>
      <w:r w:rsidR="00071AA2">
        <w:fldChar w:fldCharType="separate"/>
      </w:r>
      <w:r w:rsidR="00071AA2" w:rsidRPr="00071AA2">
        <w:rPr>
          <w:noProof/>
        </w:rPr>
        <w:t>[7]</w:t>
      </w:r>
      <w:r w:rsidR="00071AA2">
        <w:fldChar w:fldCharType="end"/>
      </w:r>
      <w:r w:rsidRPr="00097FFB">
        <w:t xml:space="preserve">, the curriculum provides guidelines for the implementation of learning both from the aspects of content, the learning process, assessment, and an overview of the outcomes of learning activities </w:t>
      </w:r>
      <w:r>
        <w:fldChar w:fldCharType="begin" w:fldLock="1"/>
      </w:r>
      <w:r>
        <w:instrText>ADDIN CSL_CITATION {"citationItems":[{"id":"ITEM-1","itemData":{"DOI":"10.24176/jino.v1i1.2315","author":[{"dropping-particle":"","family":"Wahyudi","given":"","non-dropping-particle":"","parse-names":false,"suffix":""},{"dropping-particle":"","family":"Suyitno","given":"Hardi","non-dropping-particle":"","parse-names":false,"suffix":""},{"dropping-particle":"","family":"Waluya","given":"St Budi","non-dropping-particle":"","parse-names":false,"suffix":""}],"container-title":"Inopendas Jurnal Ilmiah Kependidikan","id":"ITEM-1","issue":"1","issued":{"date-parts":[["2018"]]},"page":"38-47","title":"Dampak Perubahan Paradigma Baru Matematika Terhadap Kurikulum dan Pembelajaran Matematika di Indonesia","type":"article-journal","volume":"1"},"uris":["http://www.mendeley.com/documents/?uuid=e6536a26-2501-4b1f-9874-aca2994dbb2b"]}],"mendeley":{"formattedCitation":"[3]","plainTextFormattedCitation":"[3]","previouslyFormattedCitation":"[3]"},"properties":{"noteIndex":0},"schema":"https://github.com/citation-style-language/schema/raw/master/csl-citation.json"}</w:instrText>
      </w:r>
      <w:r>
        <w:fldChar w:fldCharType="separate"/>
      </w:r>
      <w:r w:rsidRPr="00A234EA">
        <w:rPr>
          <w:noProof/>
        </w:rPr>
        <w:t>[3]</w:t>
      </w:r>
      <w:r>
        <w:fldChar w:fldCharType="end"/>
      </w:r>
      <w:r w:rsidRPr="00097FFB">
        <w:t>. The learning approach used in Elementary School</w:t>
      </w:r>
      <w:r w:rsidR="004054EA">
        <w:rPr>
          <w:lang w:val="id-ID"/>
        </w:rPr>
        <w:t xml:space="preserve"> (SD)</w:t>
      </w:r>
      <w:r w:rsidRPr="00097FFB">
        <w:t xml:space="preserve">/Madrasah Ibtidaiyah </w:t>
      </w:r>
      <w:r w:rsidR="004054EA">
        <w:rPr>
          <w:lang w:val="id-ID"/>
        </w:rPr>
        <w:t xml:space="preserve">(MI) </w:t>
      </w:r>
      <w:r w:rsidRPr="00097FFB">
        <w:t>is integrative thematic learning. Integrative thematic learning blends several competencies from various subjects into varied themes (Kemendikbud, 2013). The linkages between the subjects are formed in two ways--the integration of attitudes, knowledge, and skills in the learning process and the integration of different primary subjects.</w:t>
      </w:r>
    </w:p>
    <w:p w:rsidR="00972EFD" w:rsidRDefault="00E72AA7" w:rsidP="00833EB4">
      <w:pPr>
        <w:pStyle w:val="BodytextIndented"/>
        <w:rPr>
          <w:lang w:val="id-ID"/>
        </w:rPr>
      </w:pPr>
      <w:r w:rsidRPr="00E72AA7">
        <w:rPr>
          <w:lang w:val="id-ID"/>
        </w:rPr>
        <w:lastRenderedPageBreak/>
        <w:t>Thematic learning affords several benefits, such as</w:t>
      </w:r>
      <w:r w:rsidR="004F107B">
        <w:rPr>
          <w:lang w:val="id-ID"/>
        </w:rPr>
        <w:t>:</w:t>
      </w:r>
      <w:r w:rsidRPr="00E72AA7">
        <w:rPr>
          <w:lang w:val="id-ID"/>
        </w:rPr>
        <w:t xml:space="preserve"> (</w:t>
      </w:r>
      <w:r w:rsidR="004F107B">
        <w:rPr>
          <w:lang w:val="id-ID"/>
        </w:rPr>
        <w:t>1</w:t>
      </w:r>
      <w:r w:rsidRPr="00E72AA7">
        <w:rPr>
          <w:lang w:val="id-ID"/>
        </w:rPr>
        <w:t>) teachers having spare time since subjects can be prepared</w:t>
      </w:r>
      <w:r w:rsidR="004F107B">
        <w:rPr>
          <w:lang w:val="id-ID"/>
        </w:rPr>
        <w:t xml:space="preserve"> at once, and (2)</w:t>
      </w:r>
      <w:r w:rsidRPr="00E72AA7">
        <w:rPr>
          <w:lang w:val="id-ID"/>
        </w:rPr>
        <w:t xml:space="preserve"> there was no overlapping material since some of the basic competencies, indicators, and subject content are combined. The Min</w:t>
      </w:r>
      <w:r w:rsidR="0078249F">
        <w:rPr>
          <w:lang w:val="id-ID"/>
        </w:rPr>
        <w:t xml:space="preserve">istry of Education and Culture </w:t>
      </w:r>
      <w:r w:rsidR="0078249F">
        <w:rPr>
          <w:lang w:val="id-ID"/>
        </w:rPr>
        <w:fldChar w:fldCharType="begin" w:fldLock="1"/>
      </w:r>
      <w:r w:rsidR="00071AA2">
        <w:rPr>
          <w:lang w:val="id-ID"/>
        </w:rPr>
        <w:instrText>ADDIN CSL_CITATION {"citationItems":[{"id":"ITEM-1","itemData":{"author":[{"dropping-particle":"","family":"Kemendikbud","given":"","non-dropping-particle":"","parse-names":false,"suffix":""}],"id":"ITEM-1","issued":{"date-parts":[["2013"]]},"number-of-pages":"8-11","publisher-place":"Jakarta","title":"Panduan Penilaian di SD Kurikulum 2013","type":"report"},"uris":["http://www.mendeley.com/documents/?uuid=b16fe776-f73d-4209-ab38-affe9ece9cc7"]}],"mendeley":{"formattedCitation":"[8]","plainTextFormattedCitation":"[8]","previouslyFormattedCitation":"[8]"},"properties":{"noteIndex":0},"schema":"https://github.com/citation-style-language/schema/raw/master/csl-citation.json"}</w:instrText>
      </w:r>
      <w:r w:rsidR="0078249F">
        <w:rPr>
          <w:lang w:val="id-ID"/>
        </w:rPr>
        <w:fldChar w:fldCharType="separate"/>
      </w:r>
      <w:r w:rsidR="00071AA2" w:rsidRPr="00071AA2">
        <w:rPr>
          <w:noProof/>
          <w:lang w:val="id-ID"/>
        </w:rPr>
        <w:t>[8]</w:t>
      </w:r>
      <w:r w:rsidR="0078249F">
        <w:rPr>
          <w:lang w:val="id-ID"/>
        </w:rPr>
        <w:fldChar w:fldCharType="end"/>
      </w:r>
      <w:r w:rsidR="0078249F">
        <w:rPr>
          <w:lang w:val="id-ID"/>
        </w:rPr>
        <w:t xml:space="preserve"> </w:t>
      </w:r>
      <w:r w:rsidRPr="00E72AA7">
        <w:rPr>
          <w:lang w:val="id-ID"/>
        </w:rPr>
        <w:t xml:space="preserve">states that assessments in </w:t>
      </w:r>
      <w:r w:rsidR="0078249F">
        <w:rPr>
          <w:lang w:val="id-ID"/>
        </w:rPr>
        <w:t>Elementary School</w:t>
      </w:r>
      <w:r w:rsidRPr="00E72AA7">
        <w:rPr>
          <w:lang w:val="id-ID"/>
        </w:rPr>
        <w:t xml:space="preserve"> performed using various techniques to cover all the basic competencies. </w:t>
      </w:r>
      <w:r w:rsidR="004054EA">
        <w:rPr>
          <w:lang w:val="id-ID"/>
        </w:rPr>
        <w:t>Based on</w:t>
      </w:r>
      <w:r w:rsidR="006E53EC" w:rsidRPr="006E53EC">
        <w:t xml:space="preserve"> </w:t>
      </w:r>
      <w:r w:rsidR="004054EA">
        <w:fldChar w:fldCharType="begin" w:fldLock="1"/>
      </w:r>
      <w:r w:rsidR="00833EB4">
        <w:instrText>ADDIN CSL_CITATION {"citationItems":[{"id":"ITEM-1","itemData":{"author":[{"dropping-particle":"","family":"RI","given":"Menteri Pendidikan dan Kebudayaan","non-dropping-particle":"","parse-names":false,"suffix":""}],"id":"ITEM-1","issued":{"date-parts":[["2016"]]},"publisher-place":"Jakarta","title":"Peraturan Menteri Pendidikan dan Kebudayaan Republik Indonesia Nomor 22 Tahun 2016 tentang Standar Proses Pendidikan Dasar dan Menengah","type":"report"},"uris":["http://www.mendeley.com/documents/?uuid=4c28d9fc-a7ff-437b-8db3-27618249cde2"]}],"mendeley":{"formattedCitation":"[9]","plainTextFormattedCitation":"[9]","previouslyFormattedCitation":"[9]"},"properties":{"noteIndex":0},"schema":"https://github.com/citation-style-language/schema/raw/master/csl-citation.json"}</w:instrText>
      </w:r>
      <w:r w:rsidR="004054EA">
        <w:fldChar w:fldCharType="separate"/>
      </w:r>
      <w:r w:rsidR="00833EB4" w:rsidRPr="00833EB4">
        <w:rPr>
          <w:noProof/>
        </w:rPr>
        <w:t>[9]</w:t>
      </w:r>
      <w:r w:rsidR="004054EA">
        <w:fldChar w:fldCharType="end"/>
      </w:r>
      <w:r w:rsidR="006E53EC" w:rsidRPr="006E53EC">
        <w:t xml:space="preserve">, the assessment conducted by educators is a process of collecting information/data </w:t>
      </w:r>
      <w:r w:rsidR="004F107B">
        <w:t>about student learning outcomes</w:t>
      </w:r>
      <w:r w:rsidR="004F107B">
        <w:rPr>
          <w:lang w:val="id-ID"/>
        </w:rPr>
        <w:t xml:space="preserve">. </w:t>
      </w:r>
      <w:r w:rsidR="006E53EC" w:rsidRPr="006E53EC">
        <w:t>The assessment uses a</w:t>
      </w:r>
      <w:r w:rsidR="005A74A8">
        <w:t>n authentic assessment approach</w:t>
      </w:r>
      <w:r w:rsidR="005A74A8">
        <w:rPr>
          <w:lang w:val="id-ID"/>
        </w:rPr>
        <w:t>,</w:t>
      </w:r>
      <w:r w:rsidR="006E53EC" w:rsidRPr="006E53EC">
        <w:t xml:space="preserve"> which help teachers to assess the readiness of students, the process, and learning outcomes as a whole by focusing on the actual situation so teachers can obtain correct information from students </w:t>
      </w:r>
      <w:r w:rsidR="006E53EC">
        <w:fldChar w:fldCharType="begin" w:fldLock="1"/>
      </w:r>
      <w:r w:rsidR="00833EB4">
        <w:instrText>ADDIN CSL_CITATION {"citationItems":[{"id":"ITEM-1","itemData":{"DOI":"https://doi.org/10.29407/jpdn.v5i1.12886","abstract":"Tujuan penelitian ini adalah untuk mendeskripsikan: (1) pemahaman guru SD AL-Muslim Waru Sidoarjo tentang penilaian autentik; (2) problem yang dialami guru SD AL-Muslim Waru Sidoarjo dalam mengimplementasikan penilaian autentik; (3) upaya yang dilakukan guru SD AL-Muslim Waru Sidoarjo dalam mengatasi problem yang dihadapi dalam mengimplementasikan penilaian autentik. Penelitian ini menggunakan pendekatan kualitatif metode studi kasus.Teknik pengumpulan data menggunakan teknik observasi, wawancara, dan dokumentasi. Hasil penelitian menunjukkan bahwa; (1) guru telah menguasai konsep penilaian dan konsep penilaian autentik, (2) Problematika yang dihadapi guru dalam implementasi penilaianautentik yaitu banyak aspek yang dinilai dan teknik yang digunakan, ketersediaan waktu, karakteristik siswa, jumlah siswa, dan individu guru, (3) Guru melakukan beberapa upaya untuk mengatasi problem yang dihadapi dalam mengimplementasikan penilaian autentik, diantaranya berdiskusi dengan teman sejawat dan menambah referensi tentang penilaian autentik","author":[{"dropping-particle":"","family":"Ma’ruf","given":"","non-dropping-particle":"","parse-names":false,"suffix":""}],"container-title":"Jurnal Pendidikan Dasar Nusantara","id":"ITEM-1","issue":"1","issued":{"date-parts":[["2019"]]},"note":"jurnal 3","page":"88-107","title":"Problematika Guru dalam Implementasi Penilaian Autentik pada Kurikulum 2013 di SD Al-Muslim Waru Sidoarjo","type":"article-journal","volume":"5"},"uris":["http://www.mendeley.com/documents/?uuid=018481e6-1484-4e72-83ae-c3c5a86b289b"]}],"mendeley":{"formattedCitation":"[10]","plainTextFormattedCitation":"[10]","previouslyFormattedCitation":"[10]"},"properties":{"noteIndex":0},"schema":"https://github.com/citation-style-language/schema/raw/master/csl-citation.json"}</w:instrText>
      </w:r>
      <w:r w:rsidR="006E53EC">
        <w:fldChar w:fldCharType="separate"/>
      </w:r>
      <w:r w:rsidR="00833EB4" w:rsidRPr="00833EB4">
        <w:rPr>
          <w:noProof/>
        </w:rPr>
        <w:t>[10]</w:t>
      </w:r>
      <w:r w:rsidR="006E53EC">
        <w:fldChar w:fldCharType="end"/>
      </w:r>
      <w:r w:rsidR="006E53EC" w:rsidRPr="006E53EC">
        <w:t xml:space="preserve">. This process is continuous, thorough, and interrelated between the learning process and student achievement </w:t>
      </w:r>
      <w:r w:rsidR="006E53EC">
        <w:fldChar w:fldCharType="begin" w:fldLock="1"/>
      </w:r>
      <w:r w:rsidR="00833EB4">
        <w:instrText>ADDIN CSL_CITATION {"citationItems":[{"id":"ITEM-1","itemData":{"ISBN":"0-13-240893-7","author":[{"dropping-particle":"","family":"Miller","given":"M David","non-dropping-particle":"","parse-names":false,"suffix":""},{"dropping-particle":"","family":"Linn","given":"Robert L","non-dropping-particle":"","parse-names":false,"suffix":""},{"dropping-particle":"","family":"Gronlund","given":"Norman E","non-dropping-particle":"","parse-names":false,"suffix":""}],"edition":"10","id":"ITEM-1","issued":{"date-parts":[["2009"]]},"number-of-pages":"560","publisher":"Pearson Education","publisher-place":"New Jersey","title":"Measurement and assessment in teaching","type":"book"},"uris":["http://www.mendeley.com/documents/?uuid=ccf98e2f-823a-4574-82b5-ba3feedf4ac0"]},{"id":"ITEM-2","itemData":{"ISBN":"9780134053868","author":[{"dropping-particle":"","family":"Popham","given":"W James","non-dropping-particle":"","parse-names":false,"suffix":""}],"edition":"8","id":"ITEM-2","issued":{"date-parts":[["2017"]]},"number-of-pages":"441","publisher":"Pearson Education","publisher-place":"Los Angeles","title":"Classroom Assessment: What Teachers Need to Know","type":"book"},"uris":["http://www.mendeley.com/documents/?uuid=85d17407-d6d4-42a1-b84b-c38abd27755d"]},{"id":"ITEM-3","itemData":{"ISSN":"2223-9944","abstract":"This paper underscores the process of using authentic assessment as a learning tool in a school the context of Pakistan. Data was collected through classroom observations, conducting interviews, analyzing relevant documents and maintaining person reflective diary. Findings indicate desirable changes in the perception as well as practices of teachers and students. Replacement of traditional paper-pencil test with authentic assessment resulted in active participation of teachers and students in teaching and learning process. Study finding also reveal considerable improvement in high order skills of the students. They were actively engaged in planning, collecting information and disseminating it to the community. Use of rubric for assessment was found to be very effective in determining a pathway for both the teachers and the students to look for and get to the desirable results.","author":[{"dropping-particle":"","family":"Azim","given":"S","non-dropping-particle":"","parse-names":false,"suffix":""},{"dropping-particle":"","family":"Khan","given":"M","non-dropping-particle":"","parse-names":false,"suffix":""}],"container-title":"Academic Research International","id":"ITEM-3","issue":"3","issued":{"date-parts":[["2012"]]},"page":"314-320","title":"Authentic assessment: An instructional tool to enhance students learning","type":"article-journal","volume":"2"},"uris":["http://www.mendeley.com/documents/?uuid=86900c70-8ddc-4870-b668-b3ca42ba9ab1"]},{"id":"ITEM-4","itemData":{"author":[{"dropping-particle":"","family":"Pardimin","given":"","non-dropping-particle":"","parse-names":false,"suffix":""}],"container-title":"Cakrawala Pendidikan","id":"ITEM-4","issue":"2","issued":{"date-parts":[["2018"]]},"page":"170-181","title":"Analysis of the Indonesia Mathematics Teachers’ Ability in Applying Authentic Assessment","type":"article-journal","volume":"XXXVII"},"uris":["http://www.mendeley.com/documents/?uuid=a8da3029-b275-488b-be75-4dd46c8f1454"]}],"mendeley":{"formattedCitation":"[11–14]","plainTextFormattedCitation":"[11–14]","previouslyFormattedCitation":"[11–14]"},"properties":{"noteIndex":0},"schema":"https://github.com/citation-style-language/schema/raw/master/csl-citation.json"}</w:instrText>
      </w:r>
      <w:r w:rsidR="006E53EC">
        <w:fldChar w:fldCharType="separate"/>
      </w:r>
      <w:r w:rsidR="00833EB4" w:rsidRPr="00833EB4">
        <w:rPr>
          <w:noProof/>
        </w:rPr>
        <w:t>[11–14]</w:t>
      </w:r>
      <w:r w:rsidR="006E53EC">
        <w:fldChar w:fldCharType="end"/>
      </w:r>
      <w:r w:rsidR="006E53EC" w:rsidRPr="006E53EC">
        <w:t xml:space="preserve">. According to </w:t>
      </w:r>
      <w:r w:rsidR="006E53EC">
        <w:fldChar w:fldCharType="begin" w:fldLock="1"/>
      </w:r>
      <w:r w:rsidR="00833EB4">
        <w:instrText>ADDIN CSL_CITATION {"citationItems":[{"id":"ITEM-1","itemData":{"DOI":"10.1007/978-94-007-4978-8_61","ISBN":"9783319323930","author":[{"dropping-particle":"","family":"Carmona","given":"Guadalupe","non-dropping-particle":"","parse-names":false,"suffix":""},{"dropping-particle":"","family":"Lesh","given":"Richard A.","non-dropping-particle":"","parse-names":false,"suffix":""}],"container-title":"Encyclopedia of Mathematics Education","id":"ITEM-1","issued":{"date-parts":[["2014"]]},"number-of-pages":"225-232","title":"External Assessment in Mathematics Education","type":"book"},"uris":["http://www.mendeley.com/documents/?uuid=f439f52a-6c62-44b1-9832-252b973eac67"]}],"mendeley":{"formattedCitation":"[15]","plainTextFormattedCitation":"[15]","previouslyFormattedCitation":"[15]"},"properties":{"noteIndex":0},"schema":"https://github.com/citation-style-language/schema/raw/master/csl-citation.json"}</w:instrText>
      </w:r>
      <w:r w:rsidR="006E53EC">
        <w:fldChar w:fldCharType="separate"/>
      </w:r>
      <w:r w:rsidR="00833EB4" w:rsidRPr="00833EB4">
        <w:rPr>
          <w:noProof/>
        </w:rPr>
        <w:t>[15]</w:t>
      </w:r>
      <w:r w:rsidR="006E53EC">
        <w:fldChar w:fldCharType="end"/>
      </w:r>
      <w:r w:rsidR="006E53EC" w:rsidRPr="006E53EC">
        <w:t xml:space="preserve">, assessment proposes to provide grades for students, improve the teaching and learning process, or provide feedback for both students and their parents/guardians. The results of the assessment should be valid, comprehensive, and </w:t>
      </w:r>
      <w:r w:rsidR="00071AA2">
        <w:rPr>
          <w:lang w:val="id-ID"/>
        </w:rPr>
        <w:t>representative</w:t>
      </w:r>
      <w:r w:rsidR="006E53EC" w:rsidRPr="006E53EC">
        <w:t xml:space="preserve"> </w:t>
      </w:r>
      <w:r w:rsidR="006E53EC">
        <w:fldChar w:fldCharType="begin" w:fldLock="1"/>
      </w:r>
      <w:r w:rsidR="00833EB4">
        <w:instrText>ADDIN CSL_CITATION {"citationItems":[{"id":"ITEM-1","itemData":{"DOI":"10.21831/pep.v21i1.15779","ISSN":"1410-4725","abstract":"This research was aimed to evaluate the implementation of authentic assessment of elementary school in Province of Yogyakarta and also to know the obstacles of its implementation. This was an evaluative research by a Stake's evaluation model approach. The results of observation in compare to the standard of assessment should be criteria to determine the succeed. This research subjects were elementary teachers in Province of Yogyakarta. Observation, interview, and documentation were used to gather data. The research showed that: (1) Planning (antecedents) stage or understanding towards authentic assessment planning has not been fulfilled the standard to be categorized as Good with percentage of 68.75%; (2) Process (transaction) or implementation stage that obtained 63.41% in percentage was classified in Good category; (3) Outcome stage or authentic assessment report showed 68.48% in percentage and should be categorized Good. The implementation of authentic assessment in Province of Yogyakarta elementary schools have not 100% met the standard. Therefore, results from this research finding were expected to be tools to improve performance from all stakeholders.","author":[{"dropping-particle":"","family":"Wangid","given":"Muhammad Nur","non-dropping-particle":"","parse-names":false,"suffix":""},{"dropping-particle":"","family":"Mustadi","given":"Ali","non-dropping-particle":"","parse-names":false,"suffix":""},{"dropping-particle":"","family":"Senen","given":"Anwar","non-dropping-particle":"","parse-names":false,"suffix":""},{"dropping-particle":"","family":"Herianingtyas","given":"Nur Luthfi Rizqa","non-dropping-particle":"","parse-names":false,"suffix":""}],"container-title":"Jurnal Penelitian dan Evaluasi Pendidikan","id":"ITEM-1","issue":"1","issued":{"date-parts":[["2017"]]},"page":"104-115","title":"THE EVALUATION OF AUTHENTIC ASSESSMENT IMPLEMENTATION OF CURRICULUM 2013 IN ELEMENTARY SCHOOL","type":"article-journal","volume":"21"},"uris":["http://www.mendeley.com/documents/?uuid=5ba071ba-805f-4cb5-ae49-fbee36a12302"]},{"id":"ITEM-2","itemData":{"DOI":"10.31540/silamparibisa.v1i2.202","ISSN":"2620-6919","abstract":"Penelitian ini bertujuan mendeskripsikan hasil evaluasi terhadap proses implementasi kurikulum 2013 dalam penilaian hasil belajar yang dilakukan oleh guru mata pelajaran bahasa Indonesia dan bahasa Inggris di MTS Ja-Alhaq Kota Bengkulu dan menjelaskan kesenjangan antara standar absolut pelaksanaan dengan implementasi penilaian hasil belajar yang dilakukan oleh guru mata pelajaran bahasa Indonesia dan bahasa Inggris di MTS Ja-Alhaq Kota Bengkulu. Metode penelitian yang digunakan yaitu metode deskriptif kualitatif. Teknik pengumpulan data dengan observasi, wawancara, dan dokumentasi. Teknik analisis data dimulai dari identifikasi data, klasifikasi data, penyajian data dan penarikan kesimpulan. Hasil penelitian menunjukkan bahwa proses implementasi penilaian hasil belajar siswa yang dilakukan oleh guru bahasa Inggris guru bahasa Indonesia belum sepenuhnya sesuai apa yang diminta oleh K13, penilaian aspek kompetensi pengetahuan masih didominasi dengan teknik tes tertulis, dan penilaian untuk pengukuran kompetensi keterampilan hanya dilakukan dengan teknik penilaian praktik. Kemudian, terdapat beberapa kesenjangan antara standar absolut pelaksanaan dengan implementasi penilaian hasil belajar siswa yang dilakukan oleh guru bahasa Inggris dan guru bahasa Indonesia yang menjadi subjek dari penelitian ini.","author":[{"dropping-particle":"","family":"Friantary","given":"Heny","non-dropping-particle":"","parse-names":false,"suffix":""},{"dropping-particle":"","family":"Martina","given":"Feny","non-dropping-particle":"","parse-names":false,"suffix":""}],"container-title":"Silampari Bisa: Jurnal Penelitian Pendidikan Bahasa Indonesia, Daerah, dan Asing","id":"ITEM-2","issue":"2","issued":{"date-parts":[["2018"]]},"note":"jurnal 9","page":"264-283","title":"Evaluasi Implementasi Penilaian Hasil Belajar Berdasarkan Kurikulum 2013 oleh Guru Bahasa Inggris dan Bahasa Indonesia di MTS Ja-Alhaq Kota Bengkulu","type":"article-journal","volume":"1"},"uris":["http://www.mendeley.com/documents/?uuid=375014cf-68a4-4d42-9376-c6d63b1f7a01"]}],"mendeley":{"formattedCitation":"[4,16]","plainTextFormattedCitation":"[4,16]","previouslyFormattedCitation":"[4,16]"},"properties":{"noteIndex":0},"schema":"https://github.com/citation-style-language/schema/raw/master/csl-citation.json"}</w:instrText>
      </w:r>
      <w:r w:rsidR="006E53EC">
        <w:fldChar w:fldCharType="separate"/>
      </w:r>
      <w:r w:rsidR="00833EB4" w:rsidRPr="00833EB4">
        <w:rPr>
          <w:noProof/>
        </w:rPr>
        <w:t>[4,16]</w:t>
      </w:r>
      <w:r w:rsidR="006E53EC">
        <w:fldChar w:fldCharType="end"/>
      </w:r>
      <w:r w:rsidR="006E53EC" w:rsidRPr="006E53EC">
        <w:t xml:space="preserve"> so </w:t>
      </w:r>
      <w:r w:rsidR="00071AA2">
        <w:rPr>
          <w:lang w:val="id-ID"/>
        </w:rPr>
        <w:t>the</w:t>
      </w:r>
      <w:r w:rsidR="006E53EC" w:rsidRPr="006E53EC">
        <w:t xml:space="preserve"> manag</w:t>
      </w:r>
      <w:r w:rsidR="00071AA2">
        <w:rPr>
          <w:lang w:val="id-ID"/>
        </w:rPr>
        <w:t>ement of</w:t>
      </w:r>
      <w:r w:rsidR="006E53EC" w:rsidRPr="006E53EC">
        <w:t xml:space="preserve"> the results of the assessment are effective and right on target </w:t>
      </w:r>
      <w:r w:rsidR="006E53EC">
        <w:fldChar w:fldCharType="begin" w:fldLock="1"/>
      </w:r>
      <w:r w:rsidR="00833EB4">
        <w:instrText>ADDIN CSL_CITATION {"citationItems":[{"id":"ITEM-1","itemData":{"abstract":"Ketidakberhasilan peserta didik untuk memecahkan persoalan dalam pembelajaran dimungkinkan sebagai akibat pembelajaran yang dilaksanakan selama ini menggunakan strategi belajar mengajar dengan cara klasikal yaitu aktivitas di kelas di domonasi oleh guru, maka dari itu, guru harus pandai memilih metode, pendekatan, model pembelajaran dan teknik mengajar yang sesuai dengan materi yang akan diajarkan. Oleh karena itu, peneliti memilih pembelajaran dengan menggunakan model pembelajaran kontekstual. Rumusan masalah dalam penelitian ini adalah, apakah terdapat perbedaan kemampuan pemahaman matematik sebelum dan sesudah diberikan pembelajaran dengan model pembelajaran kontekstual? Hipotesis dalam penelitian ini adalah : “terdapat perbedaan kemampuan pemahaman matematik sebelum dan sesudah diberikan pembelajaran dengan model pembelajaran kontekstual “. Metode yang digunakan dalam penelitian ini adalah metode Pre-Experimental Design dengan bentuk One Group Pretest- Posttest Design. Sampel dalam penelitian ini adalah siswa kelas V dengan jumlah peserta didik 34 orang Instrumen yang digunakan dalam penelitian ini adalah soal tes pemahaman matematik. Berdasarkan hasil penelitian, pengolahan data dan analisis data yang dibantu dengan SPSS 16 nilai signifikansi 0.000 kurang dari alpha yang ditentukan yaitu 0,05 dengan demikian Ho ditolak sehingga dapat disimpulkan bahwa terdapat perbedaan kemampuan pemahaman matematik siswa sebelum dan sesudah pembelajaran menggunakan model pembelajaran kontekstual.","author":[{"dropping-particle":"","family":"Santoso","given":"Erik","non-dropping-particle":"","parse-names":false,"suffix":""}],"container-title":"Jurnal Cakrawala Pendas","id":"ITEM-1","issue":"1","issued":{"date-parts":[["2017"]]},"page":"16-29","title":"Penggunan Model Pembelajaran Kontekstual Untuk Meningkatkan Kemampuan Pemahaman Matematika Siswa Sekolah Dasar (Studi pada siswa kelas V SDN Sukarasa II Kecamatan Samarang Kabupaten Garut Tahun pelajaran 2014-2015 )","type":"article-journal","volume":"3"},"uris":["http://www.mendeley.com/documents/?uuid=3f294a83-815a-4fa4-9b70-4db7b5fae90d"]}],"mendeley":{"formattedCitation":"[17]","plainTextFormattedCitation":"[17]","previouslyFormattedCitation":"[17]"},"properties":{"noteIndex":0},"schema":"https://github.com/citation-style-language/schema/raw/master/csl-citation.json"}</w:instrText>
      </w:r>
      <w:r w:rsidR="006E53EC">
        <w:fldChar w:fldCharType="separate"/>
      </w:r>
      <w:r w:rsidR="00833EB4" w:rsidRPr="00833EB4">
        <w:rPr>
          <w:noProof/>
        </w:rPr>
        <w:t>[17]</w:t>
      </w:r>
      <w:r w:rsidR="006E53EC">
        <w:fldChar w:fldCharType="end"/>
      </w:r>
      <w:r w:rsidR="006E53EC">
        <w:rPr>
          <w:lang w:val="id-ID"/>
        </w:rPr>
        <w:t>.</w:t>
      </w:r>
      <w:r w:rsidR="0036248A">
        <w:t xml:space="preserve"> </w:t>
      </w:r>
      <w:r w:rsidR="00894B6B" w:rsidRPr="00894B6B">
        <w:t>Teachers must have a good understanding in designing and implementing authentic assessments to generate cre</w:t>
      </w:r>
      <w:r w:rsidR="00894B6B">
        <w:t xml:space="preserve">dible and adequate assessments </w:t>
      </w:r>
      <w:r w:rsidR="00894B6B">
        <w:fldChar w:fldCharType="begin" w:fldLock="1"/>
      </w:r>
      <w:r w:rsidR="00833EB4">
        <w:instrText>ADDIN CSL_CITATION {"citationItems":[{"id":"ITEM-1","itemData":{"abstract":"Authentic assessment or direct assessment is important in the learning process activities that have been implemented. The design of an authentic assessment instrument can know the competencies achieved at the time of the KBM activities. Authentic assessment is a form of assessment that can describe actual learning outcomes, can use various techniques, including through project appraisal, or student activities, portfolio use, journal, demonstration, written reports, checklists and observation instructions. Through an authentic assessment of a teacher can know the level of success and achievement of students in receiving learning material in real or factual. The authentic assessment gives students the opportunity to show what they have mastered and learned. The seven basic skills that need to be assessed on authentic assessment include, visual-spatial, bodily-kinesthetic, musical- rhythmical, interpersonal, logical mathematical, verbal, and linguistic. The development of authentic assessment includes four ways, 1). standard setting; 2). authentic task determination; 3). making criteria, and 4). making a rubric.","author":[{"dropping-particle":"","family":"Laelasari","given":"","non-dropping-particle":"","parse-names":false,"suffix":""}],"container-title":"Jurnal LP3M","id":"ITEM-1","issue":"2","issued":{"date-parts":[["2017"]]},"page":"99-104","title":"Penilaian Autentik Dalam Pembelajaran","type":"article-journal","volume":"3"},"uris":["http://www.mendeley.com/documents/?uuid=d87013c8-a2f1-4697-ab93-348640654d1c"]},{"id":"ITEM-2","itemData":{"DOI":"10.31540/silamparibisa.v1i2.202","ISSN":"2620-6919","abstract":"Penelitian ini bertujuan mendeskripsikan hasil evaluasi terhadap proses implementasi kurikulum 2013 dalam penilaian hasil belajar yang dilakukan oleh guru mata pelajaran bahasa Indonesia dan bahasa Inggris di MTS Ja-Alhaq Kota Bengkulu dan menjelaskan kesenjangan antara standar absolut pelaksanaan dengan implementasi penilaian hasil belajar yang dilakukan oleh guru mata pelajaran bahasa Indonesia dan bahasa Inggris di MTS Ja-Alhaq Kota Bengkulu. Metode penelitian yang digunakan yaitu metode deskriptif kualitatif. Teknik pengumpulan data dengan observasi, wawancara, dan dokumentasi. Teknik analisis data dimulai dari identifikasi data, klasifikasi data, penyajian data dan penarikan kesimpulan. Hasil penelitian menunjukkan bahwa proses implementasi penilaian hasil belajar siswa yang dilakukan oleh guru bahasa Inggris guru bahasa Indonesia belum sepenuhnya sesuai apa yang diminta oleh K13, penilaian aspek kompetensi pengetahuan masih didominasi dengan teknik tes tertulis, dan penilaian untuk pengukuran kompetensi keterampilan hanya dilakukan dengan teknik penilaian praktik. Kemudian, terdapat beberapa kesenjangan antara standar absolut pelaksanaan dengan implementasi penilaian hasil belajar siswa yang dilakukan oleh guru bahasa Inggris dan guru bahasa Indonesia yang menjadi subjek dari penelitian ini.","author":[{"dropping-particle":"","family":"Friantary","given":"Heny","non-dropping-particle":"","parse-names":false,"suffix":""},{"dropping-particle":"","family":"Martina","given":"Feny","non-dropping-particle":"","parse-names":false,"suffix":""}],"container-title":"Silampari Bisa: Jurnal Penelitian Pendidikan Bahasa Indonesia, Daerah, dan Asing","id":"ITEM-2","issue":"2","issued":{"date-parts":[["2018"]]},"note":"jurnal 9","page":"264-283","title":"Evaluasi Implementasi Penilaian Hasil Belajar Berdasarkan Kurikulum 2013 oleh Guru Bahasa Inggris dan Bahasa Indonesia di MTS Ja-Alhaq Kota Bengkulu","type":"article-journal","volume":"1"},"uris":["http://www.mendeley.com/documents/?uuid=375014cf-68a4-4d42-9376-c6d63b1f7a01"]},{"id":"ITEM-3","itemData":{"author":[{"dropping-particle":"","family":"Pardimin","given":"","non-dropping-particle":"","parse-names":false,"suffix":""}],"container-title":"Cakrawala Pendidikan","id":"ITEM-3","issue":"2","issued":{"date-parts":[["2018"]]},"page":"170-181","title":"Analysis of the Indonesia Mathematics Teachers’ Ability in Applying Authentic Assessment","type":"article-journal","volume":"XXXVII"},"uris":["http://www.mendeley.com/documents/?uuid=a8da3029-b275-488b-be75-4dd46c8f1454"]}],"mendeley":{"formattedCitation":"[14,16,18]","plainTextFormattedCitation":"[14,16,18]","previouslyFormattedCitation":"[14,16,18]"},"properties":{"noteIndex":0},"schema":"https://github.com/citation-style-language/schema/raw/master/csl-citation.json"}</w:instrText>
      </w:r>
      <w:r w:rsidR="00894B6B">
        <w:fldChar w:fldCharType="separate"/>
      </w:r>
      <w:r w:rsidR="00833EB4" w:rsidRPr="00833EB4">
        <w:rPr>
          <w:noProof/>
        </w:rPr>
        <w:t>[14,16,18]</w:t>
      </w:r>
      <w:r w:rsidR="00894B6B">
        <w:fldChar w:fldCharType="end"/>
      </w:r>
      <w:r w:rsidR="00894B6B" w:rsidRPr="00894B6B">
        <w:t xml:space="preserve">. </w:t>
      </w:r>
      <w:r w:rsidR="00551EAD">
        <w:rPr>
          <w:lang w:val="id-ID"/>
        </w:rPr>
        <w:t>T</w:t>
      </w:r>
      <w:r w:rsidR="00894B6B" w:rsidRPr="00894B6B">
        <w:t>raining and socialization of the 2013 Curriculum are acco</w:t>
      </w:r>
      <w:r w:rsidR="00551EAD">
        <w:rPr>
          <w:lang w:val="id-ID"/>
        </w:rPr>
        <w:softHyphen/>
      </w:r>
      <w:r w:rsidR="00894B6B" w:rsidRPr="00894B6B">
        <w:t xml:space="preserve">mmodated to increase teachers' understanding of assessment. In presence, it shows that these activities are still lacking in some points, especially regarding the type of authentic assessment, urgency, implementation techniques, and the follow-up on the results of the assessment </w:t>
      </w:r>
      <w:r w:rsidR="00894B6B">
        <w:fldChar w:fldCharType="begin" w:fldLock="1"/>
      </w:r>
      <w:r w:rsidR="00833EB4">
        <w:instrText>ADDIN CSL_CITATION {"citationItems":[{"id":"ITEM-1","itemData":{"author":[{"dropping-particle":"","family":"Puspitasari","given":"Etika Dyah","non-dropping-particle":"","parse-names":false,"suffix":""}],"container-title":"Proceeding Biology Education Conference","id":"ITEM-1","issue":"1","issued":{"date-parts":[["2016"]]},"page":"196-202","title":"Keterlaksanaan Penilaian Autentik dan Korelasinya dengan Hasil Belajar Biologi SMA","type":"article-journal","volume":"13"},"uris":["http://www.mendeley.com/documents/?uuid=3e9d0d91-c20e-449b-abd5-3347303c600f"]}],"mendeley":{"formattedCitation":"[19]","plainTextFormattedCitation":"[19]","previouslyFormattedCitation":"[19]"},"properties":{"noteIndex":0},"schema":"https://github.com/citation-style-language/schema/raw/master/csl-citation.json"}</w:instrText>
      </w:r>
      <w:r w:rsidR="00894B6B">
        <w:fldChar w:fldCharType="separate"/>
      </w:r>
      <w:r w:rsidR="00833EB4" w:rsidRPr="00833EB4">
        <w:rPr>
          <w:noProof/>
        </w:rPr>
        <w:t>[19]</w:t>
      </w:r>
      <w:r w:rsidR="00894B6B">
        <w:fldChar w:fldCharType="end"/>
      </w:r>
      <w:r w:rsidR="00894B6B" w:rsidRPr="00894B6B">
        <w:t>.</w:t>
      </w:r>
    </w:p>
    <w:p w:rsidR="00972EFD" w:rsidRPr="00442337" w:rsidRDefault="00894B6B" w:rsidP="00071AA2">
      <w:pPr>
        <w:pStyle w:val="BodytextIndented"/>
        <w:rPr>
          <w:lang w:val="id-ID"/>
        </w:rPr>
      </w:pPr>
      <w:r w:rsidRPr="00894B6B">
        <w:t xml:space="preserve">According to </w:t>
      </w:r>
      <w:r w:rsidR="00EC606D">
        <w:fldChar w:fldCharType="begin" w:fldLock="1"/>
      </w:r>
      <w:r w:rsidR="00833EB4">
        <w:instrText>ADDIN CSL_CITATION {"citationItems":[{"id":"ITEM-1","itemData":{"ISBN":"978-979-011-886-7","ISSN":"1098-6596","PMID":"25246403","author":[{"dropping-particle":"","family":"Retnawati","given":"Heri","non-dropping-particle":"","parse-names":false,"suffix":""},{"dropping-particle":"","family":"Mulyatiningsih","given":"Endang","non-dropping-particle":"","parse-names":false,"suffix":""}],"container-title":"Journal of Chemical Information and Modeling","id":"ITEM-1","issue":"9","issued":{"date-parts":[["2014"]]},"number-of-pages":"445","publisher":"Universitas Terbuka","publisher-place":"Tangerang","title":"Evaluasi Program Pendidikan","type":"book","volume":"53"},"uris":["http://www.mendeley.com/documents/?uuid=aa176968-7034-4df2-afdd-636559dedf3f"]}],"mendeley":{"formattedCitation":"[20]","plainTextFormattedCitation":"[20]","previouslyFormattedCitation":"[20]"},"properties":{"noteIndex":0},"schema":"https://github.com/citation-style-language/schema/raw/master/csl-citation.json"}</w:instrText>
      </w:r>
      <w:r w:rsidR="00EC606D">
        <w:fldChar w:fldCharType="separate"/>
      </w:r>
      <w:r w:rsidR="00833EB4" w:rsidRPr="00833EB4">
        <w:rPr>
          <w:noProof/>
        </w:rPr>
        <w:t>[20]</w:t>
      </w:r>
      <w:r w:rsidR="00EC606D">
        <w:fldChar w:fldCharType="end"/>
      </w:r>
      <w:r w:rsidRPr="00894B6B">
        <w:t xml:space="preserve">, evaluation is a method to determine the performance of a program by looking at the comparison between the results achieved with the predetermined criteria or the goals to be achieved. Another theory by </w:t>
      </w:r>
      <w:r w:rsidR="00EC606D">
        <w:fldChar w:fldCharType="begin" w:fldLock="1"/>
      </w:r>
      <w:r w:rsidR="00EC606D">
        <w:instrText>ADDIN CSL_CITATION {"citationItems":[{"id":"ITEM-1","itemData":{"DOI":"10.21831/pep.v21i1.15779","ISSN":"1410-4725","abstract":"This research was aimed to evaluate the implementation of authentic assessment of elementary school in Province of Yogyakarta and also to know the obstacles of its implementation. This was an evaluative research by a Stake's evaluation model approach. The results of observation in compare to the standard of assessment should be criteria to determine the succeed. This research subjects were elementary teachers in Province of Yogyakarta. Observation, interview, and documentation were used to gather data. The research showed that: (1) Planning (antecedents) stage or understanding towards authentic assessment planning has not been fulfilled the standard to be categorized as Good with percentage of 68.75%; (2) Process (transaction) or implementation stage that obtained 63.41% in percentage was classified in Good category; (3) Outcome stage or authentic assessment report showed 68.48% in percentage and should be categorized Good. The implementation of authentic assessment in Province of Yogyakarta elementary schools have not 100% met the standard. Therefore, results from this research finding were expected to be tools to improve performance from all stakeholders.","author":[{"dropping-particle":"","family":"Wangid","given":"Muhammad Nur","non-dropping-particle":"","parse-names":false,"suffix":""},{"dropping-particle":"","family":"Mustadi","given":"Ali","non-dropping-particle":"","parse-names":false,"suffix":""},{"dropping-particle":"","family":"Senen","given":"Anwar","non-dropping-particle":"","parse-names":false,"suffix":""},{"dropping-particle":"","family":"Herianingtyas","given":"Nur Luthfi Rizqa","non-dropping-particle":"","parse-names":false,"suffix":""}],"container-title":"Jurnal Penelitian dan Evaluasi Pendidikan","id":"ITEM-1","issue":"1","issued":{"date-parts":[["2017"]]},"page":"104-115","title":"THE EVALUATION OF AUTHENTIC ASSESSMENT IMPLEMENTATION OF CURRICULUM 2013 IN ELEMENTARY SCHOOL","type":"article-journal","volume":"21"},"uris":["http://www.mendeley.com/documents/?uuid=5ba071ba-805f-4cb5-ae49-fbee36a12302"]}],"mendeley":{"formattedCitation":"[4]","plainTextFormattedCitation":"[4]","previouslyFormattedCitation":"[4]"},"properties":{"noteIndex":0},"schema":"https://github.com/citation-style-language/schema/raw/master/csl-citation.json"}</w:instrText>
      </w:r>
      <w:r w:rsidR="00EC606D">
        <w:fldChar w:fldCharType="separate"/>
      </w:r>
      <w:r w:rsidR="00EC606D" w:rsidRPr="00FD3B3A">
        <w:rPr>
          <w:noProof/>
        </w:rPr>
        <w:t>[4]</w:t>
      </w:r>
      <w:r w:rsidR="00EC606D">
        <w:fldChar w:fldCharType="end"/>
      </w:r>
      <w:r w:rsidRPr="00894B6B">
        <w:t xml:space="preserve"> is that evaluation is an activity to obtain information related to program implementation, where the results of the evaluation are used to determine what actions to take. Program evaluation can be defined as a process of seeking, finding, and determining information that systematically described planning, value, objectives, benefits, effectiveness, and suitability of something with predetermined criteria and goals </w:t>
      </w:r>
      <w:r w:rsidR="00EC606D">
        <w:fldChar w:fldCharType="begin" w:fldLock="1"/>
      </w:r>
      <w:r w:rsidR="00833EB4">
        <w:instrText>ADDIN CSL_CITATION {"citationItems":[{"id":"ITEM-1","itemData":{"DOI":"10.24246/j.scholaria.2015.v5.i2.p1-14","ISSN":"2088-3439","abstract":"Evaluasi program hadir untuk memberikan masukan, kajian dan pertimbangan dalam menentukan apakah program layak untuk diteruskan atau dihentikan. Dengan kondisi demikian maka istilah evaluasi program menjadi sesuatu yang lumrah di lembaga pendidikan. Kajian ini untuk memberikan ulasan dan pengantar pentingnya sebuah evaluasi program di lembaga pendidikan. Kajian utam dalam tulisan ini adalah pengertian, tujuan dan maanfaat dari evaluasi. Tujuan adanya evaluasi program adalah memberikan pertimbangan sebelum adanya keputusan dari pemilik kebijakan. Manfaatnya adalah adanya keputusan yang tepat terhadap program yang sedang atau sudah dilaksanakan.","author":[{"dropping-particle":"","family":"Munthe","given":"Ashiong P","non-dropping-particle":"","parse-names":false,"suffix":""}],"container-title":"Scholaria : Jurnal Pendidikan dan Kebudayaan","id":"ITEM-1","issue":"2","issued":{"date-parts":[["2015"]]},"page":"1","title":"PENTINGYA EVALUASI PROGRAM DI INSTITUSI PENDIDIKAN: Sebuah Pengantar, Pengertian, Tujuan dan Manfaat","type":"article-journal","volume":"5"},"uris":["http://www.mendeley.com/documents/?uuid=b0c0d6a9-2439-4f46-a0c6-155ed671e5a2"]}],"mendeley":{"formattedCitation":"[21]","plainTextFormattedCitation":"[21]","previouslyFormattedCitation":"[21]"},"properties":{"noteIndex":0},"schema":"https://github.com/citation-style-language/schema/raw/master/csl-citation.json"}</w:instrText>
      </w:r>
      <w:r w:rsidR="00EC606D">
        <w:fldChar w:fldCharType="separate"/>
      </w:r>
      <w:r w:rsidR="00833EB4" w:rsidRPr="00833EB4">
        <w:rPr>
          <w:noProof/>
        </w:rPr>
        <w:t>[21]</w:t>
      </w:r>
      <w:r w:rsidR="00EC606D">
        <w:fldChar w:fldCharType="end"/>
      </w:r>
      <w:r w:rsidRPr="00894B6B">
        <w:t xml:space="preserve">. Evaluation of authentic assessment in learning is carried out to determine the success of the implementation of the program, by examining the criteria and principles, with the results of implementation held in class. Furthermore, the evaluation is carried out to see the shortcomings and constraints encountered for further action and improvement. </w:t>
      </w:r>
      <w:r w:rsidR="00071AA2">
        <w:rPr>
          <w:lang w:val="id-ID"/>
        </w:rPr>
        <w:t>S</w:t>
      </w:r>
      <w:r w:rsidR="009C6361" w:rsidRPr="009C6361">
        <w:t xml:space="preserve">tudy by </w:t>
      </w:r>
      <w:r w:rsidR="009C6361">
        <w:fldChar w:fldCharType="begin" w:fldLock="1"/>
      </w:r>
      <w:r w:rsidR="00833EB4">
        <w:instrText>ADDIN CSL_CITATION {"citationItems":[{"id":"ITEM-1","itemData":{"DOI":"10.24246/j.jk.2019.v6.i1.p74-88","ISSN":"2443-0544","abstract":"Curriculum 2013 is one of government’s strategic to decrease the quality of education. SMP Negeri 7 Salatiga is one of school that has implemendted the curriculum since 2014. This evaluation research departs from the problem that found on implementation of curriculum 2013 at SMP Negeri 7 Salatiga, especially on math. The purpose of this study is to describes the implementation of curriculum 2013, especially on math subject at SMP Negeri 7 Salatiga. The subjects of this research are the student and math teachers in SMP Negeri 7 Salatiga. Data collection techniques used in this research were interviews, observation, questionnaires and documentation. Data analysis technique used in this research is descriptive qualitative. This study describes how the implementation of curriculum 2013 in schools is based on model of countenance stake evaluation and is guided by the standards that used. The results showed that: 1) at the antecedents stage, 100% meet the standards of the kurikulum 2013 tools and lesson planning; 2) at the transaction stage, 40% have not met the standards for learning implementation and 40% have not met the standards for the authentic assessment; 3) at the outcomes stage of 83.3% not meeting the standards for authentic assessment results.","author":[{"dropping-particle":"","family":"Mowendu","given":"Apriyani Lisnawati","non-dropping-particle":"","parse-names":false,"suffix":""},{"dropping-particle":"","family":"Slameto","given":"Slameto","non-dropping-particle":"","parse-names":false,"suffix":""},{"dropping-particle":"","family":"Dwikurnaningsih","given":"Yari","non-dropping-particle":"","parse-names":false,"suffix":""}],"container-title":"Kelola: Jurnal Manajemen Pendidikan","id":"ITEM-1","issue":"1","issued":{"date-parts":[["2019"]]},"note":"jurnal 4","page":"74-88","title":"Evaluasi Implementasi Kurikulum 2013 pada Mata Pelajaran Matematika Di SMP Negeri","type":"article-journal","volume":"6"},"uris":["http://www.mendeley.com/documents/?uuid=f6718838-0770-414b-ad0e-44cdf87836d3"]}],"mendeley":{"formattedCitation":"[22]","plainTextFormattedCitation":"[22]","previouslyFormattedCitation":"[22]"},"properties":{"noteIndex":0},"schema":"https://github.com/citation-style-language/schema/raw/master/csl-citation.json"}</w:instrText>
      </w:r>
      <w:r w:rsidR="009C6361">
        <w:fldChar w:fldCharType="separate"/>
      </w:r>
      <w:r w:rsidR="00833EB4" w:rsidRPr="00833EB4">
        <w:rPr>
          <w:noProof/>
        </w:rPr>
        <w:t>[22]</w:t>
      </w:r>
      <w:r w:rsidR="009C6361">
        <w:fldChar w:fldCharType="end"/>
      </w:r>
      <w:r w:rsidR="009C6361" w:rsidRPr="009C6361">
        <w:t xml:space="preserve"> suggested that the results of the evaluation of authentic assessments yet require guidance due to the large disparity between fact and ideal criteria. </w:t>
      </w:r>
      <w:r w:rsidR="00CB7471">
        <w:t>By the revie</w:t>
      </w:r>
      <w:r w:rsidR="00CB7471">
        <w:rPr>
          <w:lang w:val="id-ID"/>
        </w:rPr>
        <w:t>w</w:t>
      </w:r>
      <w:r w:rsidR="00732024">
        <w:rPr>
          <w:lang w:val="id-ID"/>
        </w:rPr>
        <w:t xml:space="preserve"> of these studies</w:t>
      </w:r>
      <w:r w:rsidR="00780D24" w:rsidRPr="00780D24">
        <w:t>, a more comprehensive understanding of the information gained is expected by considering some criteria and principles. The results of this study are expected to provide findings and recommendations to determine the subsequent authentic assessments in SD/MI</w:t>
      </w:r>
      <w:r w:rsidR="00442337">
        <w:rPr>
          <w:lang w:val="id-ID"/>
        </w:rPr>
        <w:t>.</w:t>
      </w:r>
    </w:p>
    <w:p w:rsidR="009A0487" w:rsidRDefault="0036248A">
      <w:pPr>
        <w:pStyle w:val="Section"/>
      </w:pPr>
      <w:r>
        <w:rPr>
          <w:lang w:val="id-ID"/>
        </w:rPr>
        <w:t>Method</w:t>
      </w:r>
    </w:p>
    <w:p w:rsidR="000956D8" w:rsidRPr="005E1F83" w:rsidRDefault="005E1F83" w:rsidP="004F107B">
      <w:pPr>
        <w:pStyle w:val="Bodytext"/>
        <w:rPr>
          <w:color w:val="auto"/>
          <w:lang w:val="id-ID"/>
        </w:rPr>
      </w:pPr>
      <w:r w:rsidRPr="005E1F83">
        <w:rPr>
          <w:color w:val="auto"/>
        </w:rPr>
        <w:t>This study is a type of systematized review</w:t>
      </w:r>
      <w:r w:rsidR="00625672">
        <w:rPr>
          <w:color w:val="auto"/>
          <w:lang w:val="id-ID"/>
        </w:rPr>
        <w:t>.</w:t>
      </w:r>
      <w:r w:rsidRPr="005E1F83">
        <w:rPr>
          <w:color w:val="auto"/>
        </w:rPr>
        <w:t xml:space="preserve"> The phase executed in this study consisted of </w:t>
      </w:r>
      <w:r w:rsidR="004F107B">
        <w:rPr>
          <w:color w:val="auto"/>
          <w:lang w:val="id-ID"/>
        </w:rPr>
        <w:t>five</w:t>
      </w:r>
      <w:r w:rsidRPr="005E1F83">
        <w:rPr>
          <w:color w:val="auto"/>
        </w:rPr>
        <w:t xml:space="preserve"> stages: (1) defining eligibility criteria, (2) selecting articles from several sources of information, (4) collecting data, and (5) selecting data items. Th</w:t>
      </w:r>
      <w:r w:rsidR="004F107B">
        <w:rPr>
          <w:color w:val="auto"/>
        </w:rPr>
        <w:t xml:space="preserve">e population in this study is </w:t>
      </w:r>
      <w:r w:rsidR="004F107B">
        <w:rPr>
          <w:color w:val="auto"/>
          <w:lang w:val="id-ID"/>
        </w:rPr>
        <w:t>the</w:t>
      </w:r>
      <w:r w:rsidRPr="005E1F83">
        <w:rPr>
          <w:color w:val="auto"/>
        </w:rPr>
        <w:t xml:space="preserve"> evaluation journal</w:t>
      </w:r>
      <w:r w:rsidR="004F107B">
        <w:rPr>
          <w:color w:val="auto"/>
          <w:lang w:val="id-ID"/>
        </w:rPr>
        <w:t>s</w:t>
      </w:r>
      <w:r w:rsidRPr="005E1F83">
        <w:rPr>
          <w:color w:val="auto"/>
        </w:rPr>
        <w:t xml:space="preserve"> </w:t>
      </w:r>
      <w:r w:rsidR="004F107B">
        <w:rPr>
          <w:color w:val="auto"/>
          <w:lang w:val="id-ID"/>
        </w:rPr>
        <w:t>relating to</w:t>
      </w:r>
      <w:r w:rsidRPr="005E1F83">
        <w:rPr>
          <w:color w:val="auto"/>
        </w:rPr>
        <w:t xml:space="preserve"> the implementation of authentic 2013 curriculum assessments. The evaluation articles must satisfy the eligibility criteria, specifically: (1) published in accredited journals in English and Indonesian between 2010 and 2020, (2) is a type of evaluation research, and (3) discusses the implementation of authentic 2013 curriculum assessments at elementary school</w:t>
      </w:r>
      <w:r>
        <w:rPr>
          <w:color w:val="auto"/>
          <w:lang w:val="id-ID"/>
        </w:rPr>
        <w:t>.</w:t>
      </w:r>
    </w:p>
    <w:p w:rsidR="004D67A3" w:rsidRDefault="0002083F" w:rsidP="00C16E69">
      <w:pPr>
        <w:pStyle w:val="BodytextIndented"/>
        <w:rPr>
          <w:lang w:val="id-ID"/>
        </w:rPr>
      </w:pPr>
      <w:r>
        <w:t xml:space="preserve">Evaluation articles obtained from the sources of journal repositories available on the website, with the following steps: </w:t>
      </w:r>
      <w:r>
        <w:rPr>
          <w:lang w:val="id-ID"/>
        </w:rPr>
        <w:t>(1)</w:t>
      </w:r>
      <w:r>
        <w:t xml:space="preserve"> determining keywords that match the criteria, including "evaluation journals" "evaluation of the implementation of authentic 2013 curriculum assessments", "2013 curriculum implementation", and "evaluation of authentic school assessments"</w:t>
      </w:r>
      <w:r>
        <w:rPr>
          <w:lang w:val="id-ID"/>
        </w:rPr>
        <w:t>, (</w:t>
      </w:r>
      <w:r>
        <w:t>2</w:t>
      </w:r>
      <w:r>
        <w:rPr>
          <w:lang w:val="id-ID"/>
        </w:rPr>
        <w:t>)</w:t>
      </w:r>
      <w:r>
        <w:t xml:space="preserve"> using the help of online search tools</w:t>
      </w:r>
      <w:r w:rsidR="00732024">
        <w:rPr>
          <w:rFonts w:cs="Times"/>
        </w:rPr>
        <w:t>‒</w:t>
      </w:r>
      <w:r>
        <w:t>Google Search, Google Scholar, and ResearchGate</w:t>
      </w:r>
      <w:r>
        <w:rPr>
          <w:lang w:val="id-ID"/>
        </w:rPr>
        <w:t>, (</w:t>
      </w:r>
      <w:r>
        <w:t>3</w:t>
      </w:r>
      <w:r>
        <w:rPr>
          <w:lang w:val="id-ID"/>
        </w:rPr>
        <w:t>)</w:t>
      </w:r>
      <w:r>
        <w:t xml:space="preserve"> exploring titles, abstracts, and keywords in downloaded articles</w:t>
      </w:r>
      <w:r>
        <w:rPr>
          <w:lang w:val="id-ID"/>
        </w:rPr>
        <w:t xml:space="preserve">, and (4) </w:t>
      </w:r>
      <w:r>
        <w:t>read/review partial or complete articles obtained before being eliminated under the criteria. Moreover, the data collection stage arranged by making the following data abstraction table (see Table 1).</w:t>
      </w:r>
    </w:p>
    <w:p w:rsidR="0056434D" w:rsidRPr="0056434D" w:rsidRDefault="00833EB4" w:rsidP="00833EB4">
      <w:pPr>
        <w:pStyle w:val="BodytextIndented"/>
        <w:spacing w:before="240"/>
        <w:ind w:firstLine="0"/>
        <w:jc w:val="center"/>
        <w:rPr>
          <w:lang w:val="id-ID"/>
        </w:rPr>
      </w:pPr>
      <w:r w:rsidRPr="00CE57CF">
        <w:rPr>
          <w:rFonts w:ascii="Times New Roman" w:hAnsi="Times New Roman"/>
          <w:b/>
        </w:rPr>
        <w:lastRenderedPageBreak/>
        <w:t xml:space="preserve">Table </w:t>
      </w:r>
      <w:r>
        <w:rPr>
          <w:rFonts w:ascii="Times New Roman" w:hAnsi="Times New Roman"/>
          <w:b/>
          <w:lang w:val="id-ID"/>
        </w:rPr>
        <w:t>1</w:t>
      </w:r>
      <w:r w:rsidRPr="00CE57CF">
        <w:rPr>
          <w:rFonts w:ascii="Times New Roman" w:hAnsi="Times New Roman"/>
          <w:b/>
        </w:rPr>
        <w:t>.</w:t>
      </w:r>
      <w:r w:rsidRPr="00CE57CF">
        <w:rPr>
          <w:rFonts w:ascii="Times New Roman" w:hAnsi="Times New Roman"/>
        </w:rPr>
        <w:t xml:space="preserve"> </w:t>
      </w:r>
      <w:r w:rsidRPr="00201AE4">
        <w:rPr>
          <w:rFonts w:ascii="Times New Roman" w:hAnsi="Times New Roman"/>
        </w:rPr>
        <w:t>Collecting Journal Data Based on Research Objectives</w:t>
      </w:r>
    </w:p>
    <w:tbl>
      <w:tblPr>
        <w:tblW w:w="0" w:type="auto"/>
        <w:jc w:val="center"/>
        <w:tblBorders>
          <w:top w:val="single" w:sz="4" w:space="0" w:color="auto"/>
          <w:bottom w:val="single" w:sz="4" w:space="0" w:color="auto"/>
        </w:tblBorders>
        <w:tblLook w:val="01E0" w:firstRow="1" w:lastRow="1" w:firstColumn="1" w:lastColumn="1" w:noHBand="0" w:noVBand="0"/>
      </w:tblPr>
      <w:tblGrid>
        <w:gridCol w:w="3634"/>
        <w:gridCol w:w="5333"/>
      </w:tblGrid>
      <w:tr w:rsidR="0056434D" w:rsidRPr="00CE57CF" w:rsidTr="002D0719">
        <w:trPr>
          <w:jc w:val="center"/>
        </w:trPr>
        <w:tc>
          <w:tcPr>
            <w:tcW w:w="3634" w:type="dxa"/>
            <w:tcBorders>
              <w:top w:val="nil"/>
              <w:bottom w:val="single" w:sz="4" w:space="0" w:color="auto"/>
            </w:tcBorders>
            <w:shd w:val="clear" w:color="auto" w:fill="auto"/>
          </w:tcPr>
          <w:p w:rsidR="0056434D" w:rsidRPr="00CE57CF" w:rsidRDefault="0056434D" w:rsidP="004F107B">
            <w:pPr>
              <w:spacing w:before="40" w:after="40"/>
              <w:rPr>
                <w:rFonts w:ascii="Times New Roman" w:hAnsi="Times New Roman"/>
                <w:color w:val="000000"/>
                <w:sz w:val="2"/>
                <w:szCs w:val="2"/>
              </w:rPr>
            </w:pPr>
          </w:p>
        </w:tc>
        <w:tc>
          <w:tcPr>
            <w:tcW w:w="5333" w:type="dxa"/>
            <w:tcBorders>
              <w:top w:val="nil"/>
              <w:bottom w:val="single" w:sz="4" w:space="0" w:color="auto"/>
            </w:tcBorders>
            <w:shd w:val="clear" w:color="auto" w:fill="auto"/>
          </w:tcPr>
          <w:p w:rsidR="0056434D" w:rsidRPr="00CE57CF" w:rsidRDefault="0056434D" w:rsidP="004F107B">
            <w:pPr>
              <w:spacing w:before="40" w:after="40"/>
              <w:ind w:left="28"/>
              <w:rPr>
                <w:rFonts w:ascii="Times New Roman" w:hAnsi="Times New Roman"/>
                <w:color w:val="000000"/>
                <w:sz w:val="2"/>
                <w:szCs w:val="2"/>
              </w:rPr>
            </w:pPr>
          </w:p>
        </w:tc>
      </w:tr>
      <w:tr w:rsidR="0056434D" w:rsidRPr="00CE57CF" w:rsidTr="002D0719">
        <w:trPr>
          <w:jc w:val="center"/>
        </w:trPr>
        <w:tc>
          <w:tcPr>
            <w:tcW w:w="3634" w:type="dxa"/>
            <w:tcBorders>
              <w:top w:val="nil"/>
              <w:bottom w:val="single" w:sz="4" w:space="0" w:color="auto"/>
            </w:tcBorders>
            <w:shd w:val="clear" w:color="auto" w:fill="auto"/>
          </w:tcPr>
          <w:p w:rsidR="0056434D" w:rsidRPr="00551EAD" w:rsidRDefault="00201AE4" w:rsidP="004F107B">
            <w:pPr>
              <w:rPr>
                <w:sz w:val="20"/>
                <w:szCs w:val="16"/>
                <w:lang w:val="id-ID"/>
              </w:rPr>
            </w:pPr>
            <w:r w:rsidRPr="00551EAD">
              <w:rPr>
                <w:sz w:val="20"/>
                <w:szCs w:val="16"/>
                <w:lang w:val="id-ID"/>
              </w:rPr>
              <w:t>Research Purposes</w:t>
            </w:r>
          </w:p>
        </w:tc>
        <w:tc>
          <w:tcPr>
            <w:tcW w:w="5333" w:type="dxa"/>
            <w:tcBorders>
              <w:top w:val="nil"/>
              <w:bottom w:val="single" w:sz="4" w:space="0" w:color="auto"/>
            </w:tcBorders>
            <w:shd w:val="clear" w:color="auto" w:fill="auto"/>
          </w:tcPr>
          <w:p w:rsidR="0056434D" w:rsidRPr="00551EAD" w:rsidRDefault="00201AE4" w:rsidP="004F107B">
            <w:pPr>
              <w:rPr>
                <w:sz w:val="20"/>
                <w:szCs w:val="16"/>
                <w:lang w:val="id-ID"/>
              </w:rPr>
            </w:pPr>
            <w:r w:rsidRPr="00551EAD">
              <w:rPr>
                <w:sz w:val="20"/>
                <w:szCs w:val="16"/>
                <w:lang w:val="id-ID"/>
              </w:rPr>
              <w:t>Journal Example</w:t>
            </w:r>
          </w:p>
        </w:tc>
      </w:tr>
      <w:tr w:rsidR="0056434D" w:rsidRPr="00CE57CF" w:rsidTr="002D0719">
        <w:trPr>
          <w:jc w:val="center"/>
        </w:trPr>
        <w:tc>
          <w:tcPr>
            <w:tcW w:w="3634" w:type="dxa"/>
            <w:tcBorders>
              <w:top w:val="single" w:sz="4" w:space="0" w:color="auto"/>
            </w:tcBorders>
            <w:shd w:val="clear" w:color="auto" w:fill="auto"/>
            <w:vAlign w:val="center"/>
          </w:tcPr>
          <w:p w:rsidR="0056434D" w:rsidRPr="00551EAD" w:rsidRDefault="00201AE4" w:rsidP="00646074">
            <w:pPr>
              <w:rPr>
                <w:rFonts w:asciiTheme="majorBidi" w:hAnsiTheme="majorBidi"/>
                <w:b/>
                <w:bCs/>
                <w:sz w:val="20"/>
                <w:szCs w:val="16"/>
              </w:rPr>
            </w:pPr>
            <w:r w:rsidRPr="00551EAD">
              <w:rPr>
                <w:rFonts w:asciiTheme="majorBidi" w:hAnsiTheme="majorBidi"/>
                <w:sz w:val="20"/>
                <w:szCs w:val="16"/>
              </w:rPr>
              <w:t>Knowing the readiness for implementation of the 2013 Curriculum</w:t>
            </w:r>
          </w:p>
        </w:tc>
        <w:tc>
          <w:tcPr>
            <w:tcW w:w="5333" w:type="dxa"/>
            <w:tcBorders>
              <w:top w:val="single" w:sz="4" w:space="0" w:color="auto"/>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fldChar w:fldCharType="begin" w:fldLock="1"/>
            </w:r>
            <w:r w:rsidR="00833EB4">
              <w:rPr>
                <w:rFonts w:ascii="Times New Roman" w:hAnsi="Times New Roman"/>
                <w:sz w:val="20"/>
                <w:szCs w:val="16"/>
                <w:lang w:eastAsia="ja-JP"/>
              </w:rPr>
              <w:instrText>ADDIN CSL_CITATION {"citationItems":[{"id":"ITEM-1","itemData":{"abstract":"Penelitian ini tentang Evaluasi Implementasi Kurikulum 2013 Kelas IV SDN Banaran 1 Kertosono. Latar belakang penelitian ini adalah berdasarkan observasi yang dilakukan, SDN Banaran 1 Kertosono merupakan salah satu sekolah dasar yang melaksanakan Kurikulum 2013. Evaluasi kurikulum dalam meningkatkan hasil output sekolah menjadi tugas sekolah sehingga dapat tercipta suatu hasil yang berkualitas dalam kegiatan pembelajaran guru, peserta didik, DAN kepala sekolah dalam menerapkan Kurikulum 2013. Tujuan dari penelitian ini adalah untuk mengetahui sejauh mana kesiapan dalam implementasi Kurikulum 2013 di SDN Banaran 1 Kertosono. Jenis penelitian ini adalah penelitian evaluasi. Prosedur penelitian menghasilkan data berupa kata-kata tertulis atau lisan dari orang-orang dan perilaku yang diamati. Metode pengumpulan data yang digunakan adalah wawancara, dokumentasi dan observasi. Teknik analisis data yang digunakan adalah teknik analisis data kualitatif dengan metode analisis interaksi atau interactive analysis models dengan langkah-langkah pengumpulan data, reduksi data, penyajian data, dan penarikan kesimpulan. Peneliti juga menggunakan kriteria untuk memudahkan dalam menyampaikan kesimpulan hasil penelitian. Hasil penelitian ini menunjukkan bahwa kesiapan implementasi Kurikulum 2013 kelas IV SDN Banaran 1 Kertosono sebagai berikut: kepemimpinan kepala sekolah dengan NK= 4,41 dapat dikategorikan Sangat Baik, krativitas guru dengan NK= 3,83 dapat dikategorikan Baik, aktivitas peserta didik dengan NK= 3,54 dapat dikategorikan Baik, lingkungan yang kondusif akademik dengan NK= 4,66 dapat dikategorikan Sangat Baik. Sebagai bahan perbaikan dalam implementasi Kurikulum 2013 selanjutnya, rekomendasi yang dapat diberikan adalah sekolah dan guru membuat perencanaan pembelajaran dengan matang menyesuaikan dengan kondisi peserta didik, sarana, prasarana sekolah dan mengembangkan Kurikulum 2013 sesuai dengan visi, misi, tujuan, kondisi dan ciri khas satuan pendidikan.","author":[{"dropping-particle":"","family":"Agustiyana","given":"Dita","non-dropping-particle":"","parse-names":false,"suffix":""},{"dropping-particle":"","family":"Widodo","given":"Sutrisno","non-dropping-particle":"","parse-names":false,"suffix":""}],"container-title":"Jurnal Mahasiswa Teknologi Pendidikan","id":"ITEM-1","issue":"2","issued":{"date-parts":[["2014"]]},"note":"jurnal 1","page":"1-10","title":"Evaluasi Implementasi Kurikulum 2013 Kelas IV SDN Banaran 1 Kertosono","type":"article-journal","volume":"2"},"uris":["http://www.mendeley.com/documents/?uuid=f1facd27-2a17-4d58-a047-ee25a62070bc"]}],"mendeley":{"formattedCitation":"[23]","manualFormatting":"Agustiyana &amp; Widodo (2014)","plainTextFormattedCitation":"[23]","previouslyFormattedCitation":"[23]"},"properties":{"noteIndex":0},"schema":"https://github.com/citation-style-language/schema/raw/master/csl-citation.json"}</w:instrText>
            </w:r>
            <w:r w:rsidRPr="00551EAD">
              <w:rPr>
                <w:rFonts w:ascii="Times New Roman" w:hAnsi="Times New Roman"/>
                <w:sz w:val="20"/>
                <w:szCs w:val="16"/>
                <w:lang w:eastAsia="ja-JP"/>
              </w:rPr>
              <w:fldChar w:fldCharType="separate"/>
            </w:r>
            <w:r w:rsidRPr="00551EAD">
              <w:rPr>
                <w:rFonts w:ascii="Times New Roman" w:hAnsi="Times New Roman"/>
                <w:noProof/>
                <w:sz w:val="20"/>
                <w:szCs w:val="16"/>
                <w:lang w:eastAsia="ja-JP"/>
              </w:rPr>
              <w:t>Agustiyana &amp; Widodo (2014)</w:t>
            </w:r>
            <w:r w:rsidRPr="00551EAD">
              <w:rPr>
                <w:rFonts w:ascii="Times New Roman" w:hAnsi="Times New Roman"/>
                <w:sz w:val="20"/>
                <w:szCs w:val="16"/>
                <w:lang w:eastAsia="ja-JP"/>
              </w:rPr>
              <w:fldChar w:fldCharType="end"/>
            </w:r>
          </w:p>
        </w:tc>
      </w:tr>
      <w:tr w:rsidR="0056434D" w:rsidRPr="00CE57CF" w:rsidTr="002D0719">
        <w:trPr>
          <w:jc w:val="center"/>
        </w:trPr>
        <w:tc>
          <w:tcPr>
            <w:tcW w:w="3634" w:type="dxa"/>
            <w:tcBorders>
              <w:bottom w:val="nil"/>
            </w:tcBorders>
            <w:shd w:val="clear" w:color="auto" w:fill="auto"/>
            <w:vAlign w:val="center"/>
          </w:tcPr>
          <w:p w:rsidR="0056434D" w:rsidRPr="00551EAD" w:rsidRDefault="00201AE4" w:rsidP="00646074">
            <w:pPr>
              <w:rPr>
                <w:rFonts w:asciiTheme="majorBidi" w:hAnsiTheme="majorBidi"/>
                <w:b/>
                <w:bCs/>
                <w:sz w:val="20"/>
                <w:szCs w:val="16"/>
              </w:rPr>
            </w:pPr>
            <w:r w:rsidRPr="00551EAD">
              <w:rPr>
                <w:rFonts w:asciiTheme="majorBidi" w:hAnsiTheme="majorBidi"/>
                <w:sz w:val="20"/>
                <w:szCs w:val="16"/>
              </w:rPr>
              <w:t>Describe the implementation of the 2013 Curriculum</w:t>
            </w:r>
          </w:p>
        </w:tc>
        <w:tc>
          <w:tcPr>
            <w:tcW w:w="5333" w:type="dxa"/>
            <w:tcBorders>
              <w:bottom w:val="nil"/>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t>Mowendu, Slameto &amp; Dwikurnaningsih (2019)</w:t>
            </w:r>
          </w:p>
        </w:tc>
      </w:tr>
      <w:tr w:rsidR="0056434D" w:rsidRPr="00CE57CF" w:rsidTr="002D0719">
        <w:trPr>
          <w:jc w:val="center"/>
        </w:trPr>
        <w:tc>
          <w:tcPr>
            <w:tcW w:w="3634" w:type="dxa"/>
            <w:tcBorders>
              <w:top w:val="nil"/>
              <w:bottom w:val="nil"/>
            </w:tcBorders>
            <w:shd w:val="clear" w:color="auto" w:fill="auto"/>
            <w:vAlign w:val="center"/>
          </w:tcPr>
          <w:p w:rsidR="0056434D" w:rsidRPr="00551EAD" w:rsidRDefault="00201AE4" w:rsidP="00646074">
            <w:pPr>
              <w:rPr>
                <w:rFonts w:asciiTheme="majorBidi" w:hAnsiTheme="majorBidi"/>
                <w:b/>
                <w:bCs/>
                <w:sz w:val="20"/>
                <w:szCs w:val="16"/>
              </w:rPr>
            </w:pPr>
            <w:r w:rsidRPr="00551EAD">
              <w:rPr>
                <w:rFonts w:asciiTheme="majorBidi" w:hAnsiTheme="majorBidi"/>
                <w:sz w:val="20"/>
                <w:szCs w:val="16"/>
              </w:rPr>
              <w:t xml:space="preserve">Knowing the implementation of authentic assessments </w:t>
            </w:r>
          </w:p>
        </w:tc>
        <w:tc>
          <w:tcPr>
            <w:tcW w:w="5333" w:type="dxa"/>
            <w:tcBorders>
              <w:top w:val="nil"/>
              <w:bottom w:val="nil"/>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t xml:space="preserve">Wulandari, Situmorang &amp; Dewi (2018); </w:t>
            </w:r>
            <w:r w:rsidRPr="00551EAD">
              <w:rPr>
                <w:rFonts w:ascii="Times New Roman" w:hAnsi="Times New Roman"/>
                <w:sz w:val="20"/>
                <w:szCs w:val="16"/>
                <w:lang w:eastAsia="ja-JP"/>
              </w:rPr>
              <w:fldChar w:fldCharType="begin" w:fldLock="1"/>
            </w:r>
            <w:r w:rsidR="00833EB4">
              <w:rPr>
                <w:rFonts w:ascii="Times New Roman" w:hAnsi="Times New Roman"/>
                <w:sz w:val="20"/>
                <w:szCs w:val="16"/>
                <w:lang w:eastAsia="ja-JP"/>
              </w:rPr>
              <w:instrText>ADDIN CSL_CITATION {"citationItems":[{"id":"ITEM-1","itemData":{"DOI":"10.25273/equilibrium.v5i1.1012","ISSN":"2303-1565","abstract":"This study aims to determine (1) the implementation of authentic assessment is based on the curriculum in 2013 at SMA Islam Al-Hidayah Jember; and (2) the obstacles in the implementation of authentic assessment in SMA Islam Al-Hidayah Jember. This study is an evaluation research with quantitative descriptive approach. This was an evaluation study employing the quantitative descriptive design. The research subjects were economics teachers. The data were collected through observations, documentation, and interviews. They were analyzed by means of the descriptive method. The results of the study are as follows. (1) Authentic assessment in economics learning at SMA Islam Al-Hidayah Jember, is fairly well implemented; 77% has been implemented in accordance with the indicators and 23% has not been implemented in accordance with the indicators. The indicators that have not been implemented in the planning aspect is the assessment design in the syllabus; in the implementation aspect it includes information of the assessment system; and in the processing aspect it includes the follow-up of the results of the analysis of the learning achievement assessment.; (2) The constraints in the authentic assessment implementation include: (a) complex planning, (b) the number of components that the teachers have to take into account at the same time in the assessment implementation, and (c) the attitude assessment that has to pay attention to a large number of students in detail.","author":[{"dropping-particle":"","family":"Cahyono","given":"Arie Eko","non-dropping-particle":"","parse-names":false,"suffix":""}],"container-title":"EQUILIBRIUM : Jurnal Ilmiah Ekonomi dan Pembelajarannya","id":"ITEM-1","issue":"1","issued":{"date-parts":[["2017"]]},"note":"jurnal 7","page":"1-13","title":"Evaluasi pelaksanaan authentic assessment berdasarkan kurikulum 2013 dalam pembelajaran ekonomi di Sma Islam Al-Hidayah Jember","type":"article-journal","volume":"5"},"uris":["http://www.mendeley.com/documents/?uuid=f69be887-466e-4cf5-90ff-18c7c90d3df2"]}],"mendeley":{"formattedCitation":"[24]","manualFormatting":"Cahyono (2017)","plainTextFormattedCitation":"[24]","previouslyFormattedCitation":"[24]"},"properties":{"noteIndex":0},"schema":"https://github.com/citation-style-language/schema/raw/master/csl-citation.json"}</w:instrText>
            </w:r>
            <w:r w:rsidRPr="00551EAD">
              <w:rPr>
                <w:rFonts w:ascii="Times New Roman" w:hAnsi="Times New Roman"/>
                <w:sz w:val="20"/>
                <w:szCs w:val="16"/>
                <w:lang w:eastAsia="ja-JP"/>
              </w:rPr>
              <w:fldChar w:fldCharType="separate"/>
            </w:r>
            <w:r w:rsidRPr="00551EAD">
              <w:rPr>
                <w:rFonts w:ascii="Times New Roman" w:hAnsi="Times New Roman"/>
                <w:noProof/>
                <w:sz w:val="20"/>
                <w:szCs w:val="16"/>
                <w:lang w:eastAsia="ja-JP"/>
              </w:rPr>
              <w:t>Cahyono (2017)</w:t>
            </w:r>
            <w:r w:rsidRPr="00551EAD">
              <w:rPr>
                <w:rFonts w:ascii="Times New Roman" w:hAnsi="Times New Roman"/>
                <w:sz w:val="20"/>
                <w:szCs w:val="16"/>
                <w:lang w:eastAsia="ja-JP"/>
              </w:rPr>
              <w:fldChar w:fldCharType="end"/>
            </w:r>
            <w:r w:rsidRPr="00551EAD">
              <w:rPr>
                <w:rFonts w:ascii="Times New Roman" w:hAnsi="Times New Roman"/>
                <w:sz w:val="20"/>
                <w:szCs w:val="16"/>
                <w:lang w:eastAsia="ja-JP"/>
              </w:rPr>
              <w:t xml:space="preserve">; </w:t>
            </w:r>
            <w:r w:rsidRPr="00551EAD">
              <w:rPr>
                <w:rFonts w:ascii="Times New Roman" w:hAnsi="Times New Roman"/>
                <w:sz w:val="20"/>
                <w:szCs w:val="16"/>
                <w:lang w:eastAsia="ja-JP"/>
              </w:rPr>
              <w:fldChar w:fldCharType="begin" w:fldLock="1"/>
            </w:r>
            <w:r w:rsidR="00833EB4">
              <w:rPr>
                <w:rFonts w:ascii="Times New Roman" w:hAnsi="Times New Roman"/>
                <w:sz w:val="20"/>
                <w:szCs w:val="16"/>
                <w:lang w:eastAsia="ja-JP"/>
              </w:rPr>
              <w:instrText>ADDIN CSL_CITATION {"citationItems":[{"id":"ITEM-1","itemData":{"DOI":"10.17509/jmee.v1i2.3814","ISSN":"2356-4997","abstract":"Penelitian ini bertujuan untuk mengukur tingkat pencapaian kompetensi peserta didik pada ranah afektif, kognitif, dan psikomotor dengan menerapkan penilaian kurikulum 2013. Penelitian ini menggunakan metode eksperimen jenis pre-experimental design. Model eksperimen yang digunakan adalah one-shot case study. Hasil penelitian pada ranah afektif, 78,12% peserta didik mendapatkan nilai di atas KKM, pencapaian kompetensi pada ranah ini peserta didik termasuk pada kategori cukup. Pada ranah kognitif, 93,75% peserta didik mendapatkan nilai di atas KKM, pencapaian kompetensi pada ranah ini peserta didik termasuk pada kategori cukup. Sementara pada ranah psikomotor 84,38% peserta didik mendapatkan nilai di atas KKM, pencapaian kompetensi pada ranah ini, peserta didik termasuk pada kategori terampil. Peserta didik yang mendapatkan nilai di bawah KKM, akan menjadi bahan evaluasi bagi guru untuk memperbaiki kualitas pembelajaran. Kesimpulan bahwa penilaian autentik dapat mengukur tingkat pencapaian kompetensi peserta didik pada ranah afektif, kognitif dan psikomotor","author":[{"dropping-particle":"","family":"Rusdiana","given":"Herman","non-dropping-particle":"","parse-names":false,"suffix":""},{"dropping-particle":"","family":"Sumardi","given":"Kamin","non-dropping-particle":"","parse-names":false,"suffix":""},{"dropping-particle":"","family":"Arifiyanto","given":"Enang S.","non-dropping-particle":"","parse-names":false,"suffix":""}],"container-title":"Journal of Mechanical Engineering Education","id":"ITEM-1","issue":"2","issued":{"date-parts":[["2016"]]},"note":"jurnal 10","page":"274","title":"Evaluasi Hasil Belajar Menggunakan Penilaian Autentik Pada Mata Pelajaran Kelistrikan Sistem Refrigerasi","type":"article-journal","volume":"1"},"uris":["http://www.mendeley.com/documents/?uuid=b2a3facc-490d-423e-aae1-f3942171ad93"]}],"mendeley":{"formattedCitation":"[25]","manualFormatting":"Rusdiana, Sumardi &amp; Arifiyanto (2016)","plainTextFormattedCitation":"[25]","previouslyFormattedCitation":"[25]"},"properties":{"noteIndex":0},"schema":"https://github.com/citation-style-language/schema/raw/master/csl-citation.json"}</w:instrText>
            </w:r>
            <w:r w:rsidRPr="00551EAD">
              <w:rPr>
                <w:rFonts w:ascii="Times New Roman" w:hAnsi="Times New Roman"/>
                <w:sz w:val="20"/>
                <w:szCs w:val="16"/>
                <w:lang w:eastAsia="ja-JP"/>
              </w:rPr>
              <w:fldChar w:fldCharType="separate"/>
            </w:r>
            <w:r w:rsidRPr="00551EAD">
              <w:rPr>
                <w:rFonts w:ascii="Times New Roman" w:hAnsi="Times New Roman"/>
                <w:noProof/>
                <w:sz w:val="20"/>
                <w:szCs w:val="16"/>
                <w:lang w:eastAsia="ja-JP"/>
              </w:rPr>
              <w:t>Rusdiana, Sumardi &amp; Arifiyanto (2016)</w:t>
            </w:r>
            <w:r w:rsidRPr="00551EAD">
              <w:rPr>
                <w:rFonts w:ascii="Times New Roman" w:hAnsi="Times New Roman"/>
                <w:sz w:val="20"/>
                <w:szCs w:val="16"/>
                <w:lang w:eastAsia="ja-JP"/>
              </w:rPr>
              <w:fldChar w:fldCharType="end"/>
            </w:r>
            <w:r w:rsidRPr="00551EAD">
              <w:rPr>
                <w:rFonts w:ascii="Times New Roman" w:hAnsi="Times New Roman"/>
                <w:sz w:val="20"/>
                <w:szCs w:val="16"/>
                <w:lang w:eastAsia="ja-JP"/>
              </w:rPr>
              <w:t>;</w:t>
            </w:r>
          </w:p>
          <w:p w:rsidR="0056434D" w:rsidRPr="00551EAD" w:rsidRDefault="0056434D" w:rsidP="004F107B">
            <w:pPr>
              <w:rPr>
                <w:rFonts w:asciiTheme="majorBidi" w:hAnsiTheme="majorBidi" w:cstheme="majorBidi"/>
                <w:sz w:val="20"/>
                <w:szCs w:val="16"/>
              </w:rPr>
            </w:pPr>
            <w:r w:rsidRPr="00551EAD">
              <w:rPr>
                <w:rFonts w:asciiTheme="majorBidi" w:hAnsiTheme="majorBidi" w:cstheme="majorBidi"/>
                <w:sz w:val="20"/>
                <w:szCs w:val="16"/>
              </w:rPr>
              <w:t>Aiman (2016)</w:t>
            </w:r>
          </w:p>
        </w:tc>
      </w:tr>
      <w:tr w:rsidR="0056434D" w:rsidRPr="00CE57CF" w:rsidTr="002D0719">
        <w:trPr>
          <w:jc w:val="center"/>
        </w:trPr>
        <w:tc>
          <w:tcPr>
            <w:tcW w:w="3634" w:type="dxa"/>
            <w:tcBorders>
              <w:top w:val="nil"/>
              <w:bottom w:val="nil"/>
            </w:tcBorders>
            <w:shd w:val="clear" w:color="auto" w:fill="auto"/>
            <w:vAlign w:val="center"/>
          </w:tcPr>
          <w:p w:rsidR="0056434D" w:rsidRPr="00551EAD" w:rsidRDefault="00201AE4" w:rsidP="00646074">
            <w:pPr>
              <w:rPr>
                <w:rFonts w:asciiTheme="majorBidi" w:hAnsiTheme="majorBidi"/>
                <w:sz w:val="20"/>
                <w:szCs w:val="16"/>
                <w:lang w:val="id-ID"/>
              </w:rPr>
            </w:pPr>
            <w:r w:rsidRPr="00551EAD">
              <w:rPr>
                <w:rFonts w:asciiTheme="majorBidi" w:hAnsiTheme="majorBidi"/>
                <w:sz w:val="20"/>
                <w:szCs w:val="16"/>
              </w:rPr>
              <w:t>Evaluating the implementation of the 2013 Curriculum</w:t>
            </w:r>
          </w:p>
        </w:tc>
        <w:tc>
          <w:tcPr>
            <w:tcW w:w="5333" w:type="dxa"/>
            <w:tcBorders>
              <w:top w:val="nil"/>
              <w:bottom w:val="nil"/>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fldChar w:fldCharType="begin" w:fldLock="1"/>
            </w:r>
            <w:r w:rsidR="00833EB4">
              <w:rPr>
                <w:rFonts w:ascii="Times New Roman" w:hAnsi="Times New Roman"/>
                <w:sz w:val="20"/>
                <w:szCs w:val="16"/>
                <w:lang w:eastAsia="ja-JP"/>
              </w:rPr>
              <w:instrText>ADDIN CSL_CITATION {"citationItems":[{"id":"ITEM-1","itemData":{"DOI":"10.15294/ijcet.v6i1.15998","ISSN":"2502-4558","abstract":"Implementasi Kurikulum 2013 di sekolah piloting maupun pelaksana mandiri perlu dievaluasi untuk menjaga konsistensi pencapaian tujuan kurikulum itu sendiri. Penelitian ini bertujuan untuk mengevaluasi implementasi Kurikulum 2013 di sekolah pelaksana mandiri yang meliputi (1) Kesiapan implementasi; (2) Proses pembelajaran dan evaluasi pembelajaran, (3) hasil implementasi; dan (4) tingkat keberhasilan implementasi. Metode evaluasi yang digunakan adalah model Countenan Stake yang membagi komponen kurikulum dalam matrik observasi dan matrik pertimbangan meliputi tahap pendahuluan (antecedent), proses (transaction), dan hasil (outcomes). Penelitian dilakukan di SD Nasima Semarang yang merupakan sekolah pelaksana mandiri. Hasil penelitian menunjukkan bahwa tahap pendahuluan atau kesiapan implementasi meliputi kesiapan guru, buku, sarana prasarana, dan rencana pembelajaran sangat baik (95%), tahap proses yang meliputi kegiatan pembelajaran dan evaluasi pembelajaran sangat baik (90%), dan hasil implementasi yang meliputi respon peserta didik dan hasil belajar juga sangat baik (94%). Implementasi Kurikulum 2013 di sekolah pelaksana mandiri dapat berjalan sangat baik dengan dukungan pemenuhan standar nasional pendidikan dan para guru yang memiliki motivasi, kreativitas, dan kinerja yang baik. Implementation of Curriculum 2013 in schools piloting or independent organizers needs to be evaluated to maintain the consistency of curriculum goals. This study aimed to evaluate the implementation of Curriculum 2013 in independent organizer to determine: (1) the readiness of implementation; (2) learning teaching process and evaluation; (3) results of the implementation; and (4) the success rate of implementation .The evaluation used Countenan Stake method which devided curriculum component in the judgment matrix and observation matrix includes the consideration of antecedent, transaction, and outcomes. The study was conducted in elementary school Nasima Semarang which is independent organizer. The results showed that the preparing stage or implementation readiness include the readiness of teachers, books, facilities, and learning plan is very good (95%), stage process that includes learning activities and learning evaluation is very good (90%), and the results of the implementation which includes responses students and learning outcomes are also very good (94%). Implementation of Curriculum 2013 in schools independent organizer can run really well by the support of complia…","author":[{"dropping-particle":"","family":"Budiani","given":"Sri","non-dropping-particle":"","parse-names":false,"suffix":""},{"dropping-particle":"","family":"Syamwil","given":"Rodia","non-dropping-particle":"","parse-names":false,"suffix":""}],"container-title":"Innovative Journal of Curriculum and Educational Technology","id":"ITEM-1","issue":"1","issued":{"date-parts":[["2017"]]},"note":"jurnal 2","page":"45-57","title":"Evaluasi Implementasi Kurikulum 2013 di Sekolah Pelaksana Mandiri","type":"article-journal","volume":"6"},"uris":["http://www.mendeley.com/documents/?uuid=986ebf40-e595-4229-97f3-15a6a6fb8bb7"]}],"mendeley":{"formattedCitation":"[26]","manualFormatting":"Budiani &amp; Syamwil (2017)","plainTextFormattedCitation":"[26]","previouslyFormattedCitation":"[26]"},"properties":{"noteIndex":0},"schema":"https://github.com/citation-style-language/schema/raw/master/csl-citation.json"}</w:instrText>
            </w:r>
            <w:r w:rsidRPr="00551EAD">
              <w:rPr>
                <w:rFonts w:ascii="Times New Roman" w:hAnsi="Times New Roman"/>
                <w:sz w:val="20"/>
                <w:szCs w:val="16"/>
                <w:lang w:eastAsia="ja-JP"/>
              </w:rPr>
              <w:fldChar w:fldCharType="separate"/>
            </w:r>
            <w:r w:rsidRPr="00551EAD">
              <w:rPr>
                <w:rFonts w:ascii="Times New Roman" w:hAnsi="Times New Roman"/>
                <w:noProof/>
                <w:sz w:val="20"/>
                <w:szCs w:val="16"/>
                <w:lang w:eastAsia="ja-JP"/>
              </w:rPr>
              <w:t>Budiani &amp; Syamwil (2017)</w:t>
            </w:r>
            <w:r w:rsidRPr="00551EAD">
              <w:rPr>
                <w:rFonts w:ascii="Times New Roman" w:hAnsi="Times New Roman"/>
                <w:sz w:val="20"/>
                <w:szCs w:val="16"/>
                <w:lang w:eastAsia="ja-JP"/>
              </w:rPr>
              <w:fldChar w:fldCharType="end"/>
            </w:r>
          </w:p>
        </w:tc>
      </w:tr>
      <w:tr w:rsidR="0056434D" w:rsidRPr="00CE57CF" w:rsidTr="002D0719">
        <w:trPr>
          <w:jc w:val="center"/>
        </w:trPr>
        <w:tc>
          <w:tcPr>
            <w:tcW w:w="3634" w:type="dxa"/>
            <w:tcBorders>
              <w:top w:val="nil"/>
              <w:bottom w:val="nil"/>
            </w:tcBorders>
            <w:shd w:val="clear" w:color="auto" w:fill="auto"/>
            <w:vAlign w:val="center"/>
          </w:tcPr>
          <w:p w:rsidR="0056434D" w:rsidRPr="00551EAD" w:rsidRDefault="00201AE4" w:rsidP="00646074">
            <w:pPr>
              <w:rPr>
                <w:rFonts w:asciiTheme="majorBidi" w:hAnsiTheme="majorBidi"/>
                <w:b/>
                <w:bCs/>
                <w:sz w:val="20"/>
                <w:szCs w:val="16"/>
              </w:rPr>
            </w:pPr>
            <w:r w:rsidRPr="00551EAD">
              <w:rPr>
                <w:rFonts w:asciiTheme="majorBidi" w:hAnsiTheme="majorBidi"/>
                <w:sz w:val="20"/>
                <w:szCs w:val="16"/>
              </w:rPr>
              <w:t xml:space="preserve">Evaluating authentic assessments </w:t>
            </w:r>
          </w:p>
        </w:tc>
        <w:tc>
          <w:tcPr>
            <w:tcW w:w="5333" w:type="dxa"/>
            <w:tcBorders>
              <w:top w:val="nil"/>
              <w:bottom w:val="nil"/>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fldChar w:fldCharType="begin" w:fldLock="1"/>
            </w:r>
            <w:r w:rsidR="00833EB4">
              <w:rPr>
                <w:rFonts w:ascii="Times New Roman" w:hAnsi="Times New Roman"/>
                <w:sz w:val="20"/>
                <w:szCs w:val="16"/>
                <w:lang w:eastAsia="ja-JP"/>
              </w:rPr>
              <w:instrText>ADDIN CSL_CITATION {"citationItems":[{"id":"ITEM-1","itemData":{"abstract":"The objectives of this research is to describe both of the suitability and discrepancy between design, instruments, implementation, and effectiveness of the 2013 Curriculum assessment of chemical subject at the eleventh grade in Tanggamus regency using established criteria. The research was conducted based on Provus evaluation model (Discrepancy Evaluation Model). Data was collected by observation and document analysis. Data was analyzed by descriptive statistics and compared with established criteria (i.e. ≥ well). The subjects of the research consisted of five chemistry teachers at Senior High School of 1 Sumberejo, Senior High School of 1 Kotaagung, and Senior High School of 1 Talangpadang. The results showed: (1) the design of assessment: 40% of teachers were categorized good; (2) the instruments of assessment: 40% of teachers were categorized good; (3) the implementation of the assessment: 20% of teachers categorized as very good; and (4) the effectiveness of assessment: 20% of teachers were categorized good. Penelitian ini bertujuan untuk mendeskripsikan kesesuaian maupun kesenjangan antara rancangan, perangkat, pelaksanaan, dan efektivitas penilaian berdasarkan Kurikulum 2013 mata pelajaran kimia kelas XI di Kabupaten Tanggamus dengan kriteria yang telah ditetapkan. Penelitian dilakukan berdasarkan model evaluasi Provus ( discrepancy evaluation model ). Data dikumpulkan dengan teknik observasi dan analisis dokumen. Data dianalisis secara statistik deskriptif serta dibandingkan dengan kriteria yang telah ditetapkan, yaitu ≥ baik. Subyek penelitian terdiri dari lima orang guru kimia di SMAN 1 Sumberejo, SMAN 1 Kotaagung, dan SMAN 1 Talangpadang. Hasil penelitian menunjukkan: (1) rancangan penilaian: 40% guru dikategorikan baik; (2) perangkat penilaian: 40% guru dikategorikan baik; (3) pelaksanaan penilaian: 20% guru dikategorikan sangat baik; dan (4) efektivitas penilaian: 20% guru dikategorikan baik. Kata kunci : evaluasi, implementasi, penilaian kurikulum 2013.","author":[{"dropping-particle":"","family":"Syukriya","given":"Hatma","non-dropping-particle":"","parse-names":false,"suffix":""},{"dropping-particle":"","family":"Herpratiwi","given":"","non-dropping-particle":"","parse-names":false,"suffix":""},{"dropping-particle":"","family":"Yulianti","given":"Dwi","non-dropping-particle":"","parse-names":false,"suffix":""}],"container-title":"Jurnal Teknologi Informasi Komunikasi Pendidikan","id":"ITEM-1","issue":"1","issued":{"date-parts":[["2016"]]},"note":"jurnal 8","page":"1-16","title":"Evaluasi Implementasi Penilaian Kurikulum 2013","type":"article-journal","volume":"4"},"uris":["http://www.mendeley.com/documents/?uuid=c05a62ad-6432-48d1-8d26-80bcd186eb75"]}],"mendeley":{"formattedCitation":"[27]","manualFormatting":"Syukriya, Herpratiwi &amp; Yulianti (2016)","plainTextFormattedCitation":"[27]","previouslyFormattedCitation":"[27]"},"properties":{"noteIndex":0},"schema":"https://github.com/citation-style-language/schema/raw/master/csl-citation.json"}</w:instrText>
            </w:r>
            <w:r w:rsidRPr="00551EAD">
              <w:rPr>
                <w:rFonts w:ascii="Times New Roman" w:hAnsi="Times New Roman"/>
                <w:sz w:val="20"/>
                <w:szCs w:val="16"/>
                <w:lang w:eastAsia="ja-JP"/>
              </w:rPr>
              <w:fldChar w:fldCharType="separate"/>
            </w:r>
            <w:r w:rsidRPr="00551EAD">
              <w:rPr>
                <w:rFonts w:ascii="Times New Roman" w:hAnsi="Times New Roman"/>
                <w:noProof/>
                <w:sz w:val="20"/>
                <w:szCs w:val="16"/>
                <w:lang w:eastAsia="ja-JP"/>
              </w:rPr>
              <w:t>Syukriya, Herpratiwi &amp; Yulianti (2016)</w:t>
            </w:r>
            <w:r w:rsidRPr="00551EAD">
              <w:rPr>
                <w:rFonts w:ascii="Times New Roman" w:hAnsi="Times New Roman"/>
                <w:sz w:val="20"/>
                <w:szCs w:val="16"/>
                <w:lang w:eastAsia="ja-JP"/>
              </w:rPr>
              <w:fldChar w:fldCharType="end"/>
            </w:r>
            <w:r w:rsidRPr="00551EAD">
              <w:rPr>
                <w:rFonts w:ascii="Times New Roman" w:hAnsi="Times New Roman"/>
                <w:sz w:val="20"/>
                <w:szCs w:val="16"/>
                <w:lang w:eastAsia="ja-JP"/>
              </w:rPr>
              <w:t xml:space="preserve">; Friantary &amp; Martina (2018); </w:t>
            </w:r>
            <w:r w:rsidRPr="00551EAD">
              <w:rPr>
                <w:rFonts w:asciiTheme="majorBidi" w:hAnsiTheme="majorBidi" w:cstheme="majorBidi"/>
                <w:sz w:val="20"/>
                <w:szCs w:val="16"/>
                <w:lang w:eastAsia="ja-JP"/>
              </w:rPr>
              <w:t xml:space="preserve">Wangid, Mustadi, Senen  &amp; Herianingtyas (2017); </w:t>
            </w:r>
            <w:r w:rsidRPr="00551EAD">
              <w:rPr>
                <w:rFonts w:asciiTheme="majorBidi" w:hAnsiTheme="majorBidi" w:cstheme="majorBidi"/>
                <w:sz w:val="20"/>
                <w:szCs w:val="16"/>
              </w:rPr>
              <w:t>Jannah (2018)</w:t>
            </w:r>
          </w:p>
        </w:tc>
      </w:tr>
      <w:tr w:rsidR="0056434D" w:rsidRPr="00CE57CF" w:rsidTr="002D0719">
        <w:trPr>
          <w:jc w:val="center"/>
        </w:trPr>
        <w:tc>
          <w:tcPr>
            <w:tcW w:w="3634" w:type="dxa"/>
            <w:tcBorders>
              <w:top w:val="nil"/>
              <w:bottom w:val="nil"/>
            </w:tcBorders>
            <w:shd w:val="clear" w:color="auto" w:fill="auto"/>
            <w:vAlign w:val="center"/>
          </w:tcPr>
          <w:p w:rsidR="0056434D" w:rsidRPr="00551EAD" w:rsidRDefault="00201AE4" w:rsidP="002D0719">
            <w:pPr>
              <w:rPr>
                <w:rFonts w:asciiTheme="majorBidi" w:hAnsiTheme="majorBidi"/>
                <w:b/>
                <w:bCs/>
                <w:sz w:val="20"/>
                <w:szCs w:val="16"/>
              </w:rPr>
            </w:pPr>
            <w:r w:rsidRPr="00551EAD">
              <w:rPr>
                <w:rFonts w:asciiTheme="majorBidi" w:hAnsiTheme="majorBidi"/>
                <w:sz w:val="20"/>
                <w:szCs w:val="16"/>
              </w:rPr>
              <w:t xml:space="preserve">Describe the obstacles </w:t>
            </w:r>
          </w:p>
        </w:tc>
        <w:tc>
          <w:tcPr>
            <w:tcW w:w="5333" w:type="dxa"/>
            <w:tcBorders>
              <w:top w:val="nil"/>
              <w:bottom w:val="nil"/>
            </w:tcBorders>
            <w:shd w:val="clear" w:color="auto" w:fill="auto"/>
            <w:vAlign w:val="center"/>
          </w:tcPr>
          <w:p w:rsidR="0056434D" w:rsidRPr="00551EAD" w:rsidRDefault="0056434D" w:rsidP="004F107B">
            <w:pPr>
              <w:rPr>
                <w:rFonts w:asciiTheme="majorBidi" w:hAnsiTheme="majorBidi" w:cstheme="majorBidi"/>
                <w:sz w:val="20"/>
                <w:szCs w:val="16"/>
              </w:rPr>
            </w:pPr>
            <w:r w:rsidRPr="00551EAD">
              <w:rPr>
                <w:rFonts w:ascii="Times New Roman" w:hAnsi="Times New Roman"/>
                <w:sz w:val="20"/>
                <w:szCs w:val="16"/>
                <w:lang w:eastAsia="ja-JP"/>
              </w:rPr>
              <w:t xml:space="preserve">Ma’ruf (2019); Cahyono (2017); </w:t>
            </w:r>
            <w:r w:rsidRPr="00551EAD">
              <w:rPr>
                <w:rFonts w:asciiTheme="majorBidi" w:hAnsiTheme="majorBidi" w:cstheme="majorBidi"/>
                <w:sz w:val="20"/>
                <w:szCs w:val="16"/>
                <w:lang w:eastAsia="ja-JP"/>
              </w:rPr>
              <w:t xml:space="preserve">Wangid, Mustadi, Senen  &amp; Herianingtyas (2017); </w:t>
            </w:r>
            <w:r w:rsidRPr="00551EAD">
              <w:rPr>
                <w:rFonts w:asciiTheme="majorBidi" w:hAnsiTheme="majorBidi" w:cstheme="majorBidi"/>
                <w:sz w:val="20"/>
                <w:szCs w:val="16"/>
              </w:rPr>
              <w:t xml:space="preserve">Aiman (2016); </w:t>
            </w:r>
            <w:r w:rsidRPr="00551EAD">
              <w:rPr>
                <w:rFonts w:ascii="Times New Roman" w:hAnsi="Times New Roman"/>
                <w:sz w:val="20"/>
                <w:szCs w:val="16"/>
                <w:lang w:eastAsia="ja-JP"/>
              </w:rPr>
              <w:t>Pardimin (2018)</w:t>
            </w:r>
          </w:p>
        </w:tc>
      </w:tr>
      <w:tr w:rsidR="0056434D" w:rsidRPr="00CE57CF" w:rsidTr="002D0719">
        <w:trPr>
          <w:jc w:val="center"/>
        </w:trPr>
        <w:tc>
          <w:tcPr>
            <w:tcW w:w="3634" w:type="dxa"/>
            <w:tcBorders>
              <w:top w:val="nil"/>
              <w:bottom w:val="single" w:sz="4" w:space="0" w:color="auto"/>
            </w:tcBorders>
            <w:shd w:val="clear" w:color="auto" w:fill="auto"/>
            <w:vAlign w:val="center"/>
          </w:tcPr>
          <w:p w:rsidR="0056434D" w:rsidRPr="00551EAD" w:rsidRDefault="00201AE4" w:rsidP="002D0719">
            <w:pPr>
              <w:rPr>
                <w:rFonts w:asciiTheme="majorBidi" w:hAnsiTheme="majorBidi"/>
                <w:b/>
                <w:bCs/>
                <w:sz w:val="20"/>
                <w:szCs w:val="16"/>
              </w:rPr>
            </w:pPr>
            <w:r w:rsidRPr="00551EAD">
              <w:rPr>
                <w:rFonts w:asciiTheme="majorBidi" w:hAnsiTheme="majorBidi"/>
                <w:sz w:val="20"/>
                <w:szCs w:val="16"/>
              </w:rPr>
              <w:t xml:space="preserve">Describe the efforts made to overcome the obstacles </w:t>
            </w:r>
          </w:p>
        </w:tc>
        <w:tc>
          <w:tcPr>
            <w:tcW w:w="5333" w:type="dxa"/>
            <w:tcBorders>
              <w:top w:val="nil"/>
              <w:bottom w:val="single" w:sz="4" w:space="0" w:color="auto"/>
            </w:tcBorders>
            <w:shd w:val="clear" w:color="auto" w:fill="auto"/>
            <w:vAlign w:val="center"/>
          </w:tcPr>
          <w:p w:rsidR="0056434D" w:rsidRPr="00551EAD" w:rsidRDefault="0056434D" w:rsidP="004F107B">
            <w:pPr>
              <w:rPr>
                <w:rFonts w:ascii="Times New Roman" w:hAnsi="Times New Roman"/>
                <w:sz w:val="20"/>
                <w:szCs w:val="16"/>
                <w:lang w:eastAsia="ja-JP"/>
              </w:rPr>
            </w:pPr>
            <w:r w:rsidRPr="00551EAD">
              <w:rPr>
                <w:rFonts w:ascii="Times New Roman" w:hAnsi="Times New Roman"/>
                <w:sz w:val="20"/>
                <w:szCs w:val="16"/>
                <w:lang w:eastAsia="ja-JP"/>
              </w:rPr>
              <w:t>Ma’ruf (2019)</w:t>
            </w:r>
          </w:p>
        </w:tc>
      </w:tr>
    </w:tbl>
    <w:p w:rsidR="0056434D" w:rsidRDefault="0056434D" w:rsidP="0056434D">
      <w:pPr>
        <w:pStyle w:val="Bodytext"/>
        <w:rPr>
          <w:lang w:val="id-ID"/>
        </w:rPr>
      </w:pPr>
    </w:p>
    <w:p w:rsidR="00201AE4" w:rsidRPr="002D0719" w:rsidRDefault="002052B0" w:rsidP="00C16E69">
      <w:pPr>
        <w:pStyle w:val="BodytextIndented"/>
        <w:spacing w:after="240"/>
        <w:rPr>
          <w:lang w:val="id-ID"/>
        </w:rPr>
      </w:pPr>
      <w:r w:rsidRPr="002052B0">
        <w:t>The next step is to identify the methodology used in each study. From the results of the review, the majority of the articles used a qualitative descriptive research approach with various models of evaluation, such as Countenan Stake and Provus/discrepancy models. From the thirteen journal articles obtained, a chart drawn to presents the distribution of the research methodology used. Illustration and</w:t>
      </w:r>
      <w:r w:rsidR="00AC7A51">
        <w:t xml:space="preserve"> details can be seen in Figure </w:t>
      </w:r>
      <w:r w:rsidR="00CB7471">
        <w:rPr>
          <w:lang w:val="id-ID"/>
        </w:rPr>
        <w:t>1</w:t>
      </w:r>
      <w:r w:rsidRPr="002052B0">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8"/>
        <w:gridCol w:w="2913"/>
      </w:tblGrid>
      <w:tr w:rsidR="002D0719" w:rsidTr="00A13298">
        <w:tc>
          <w:tcPr>
            <w:tcW w:w="6018" w:type="dxa"/>
          </w:tcPr>
          <w:p w:rsidR="002D0719" w:rsidRDefault="002D0719" w:rsidP="002D0719">
            <w:pPr>
              <w:pStyle w:val="BodytextIndented"/>
              <w:ind w:firstLine="0"/>
              <w:rPr>
                <w:lang w:val="id-ID"/>
              </w:rPr>
            </w:pPr>
            <w:bookmarkStart w:id="0" w:name="G2"/>
            <w:r w:rsidRPr="006E54D0">
              <w:rPr>
                <w:rFonts w:asciiTheme="majorBidi" w:hAnsiTheme="majorBidi" w:cstheme="majorBidi"/>
                <w:noProof/>
                <w:sz w:val="24"/>
                <w:szCs w:val="24"/>
                <w:lang w:val="id-ID" w:eastAsia="ja-JP"/>
              </w:rPr>
              <w:drawing>
                <wp:inline distT="0" distB="0" distL="0" distR="0" wp14:anchorId="37A1C4C1" wp14:editId="5405E845">
                  <wp:extent cx="3583172" cy="1626782"/>
                  <wp:effectExtent l="0" t="0" r="17780" b="120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p>
        </w:tc>
        <w:tc>
          <w:tcPr>
            <w:tcW w:w="2913" w:type="dxa"/>
          </w:tcPr>
          <w:p w:rsidR="002D0719" w:rsidRDefault="002D0719" w:rsidP="002D0719">
            <w:pPr>
              <w:pStyle w:val="BodytextIndented"/>
              <w:ind w:firstLine="0"/>
              <w:rPr>
                <w:rFonts w:ascii="Times New Roman" w:hAnsi="Times New Roman"/>
                <w:b/>
                <w:lang w:val="id-ID"/>
              </w:rPr>
            </w:pPr>
          </w:p>
          <w:p w:rsidR="002D0719" w:rsidRDefault="002D0719" w:rsidP="002D0719">
            <w:pPr>
              <w:pStyle w:val="BodytextIndented"/>
              <w:ind w:firstLine="0"/>
              <w:rPr>
                <w:rFonts w:ascii="Times New Roman" w:hAnsi="Times New Roman"/>
                <w:b/>
                <w:lang w:val="id-ID"/>
              </w:rPr>
            </w:pPr>
          </w:p>
          <w:p w:rsidR="002D0719" w:rsidRDefault="002D0719" w:rsidP="002D0719">
            <w:pPr>
              <w:pStyle w:val="BodytextIndented"/>
              <w:ind w:firstLine="0"/>
              <w:rPr>
                <w:rFonts w:ascii="Times New Roman" w:hAnsi="Times New Roman"/>
                <w:b/>
                <w:lang w:val="id-ID"/>
              </w:rPr>
            </w:pPr>
          </w:p>
          <w:p w:rsidR="002D0719" w:rsidRDefault="002D0719" w:rsidP="002D0719">
            <w:pPr>
              <w:pStyle w:val="BodytextIndented"/>
              <w:ind w:firstLine="0"/>
              <w:rPr>
                <w:rFonts w:ascii="Times New Roman" w:hAnsi="Times New Roman"/>
                <w:b/>
                <w:lang w:val="id-ID"/>
              </w:rPr>
            </w:pPr>
          </w:p>
          <w:p w:rsidR="002D0719" w:rsidRDefault="002D0719" w:rsidP="002D0719">
            <w:pPr>
              <w:pStyle w:val="BodytextIndented"/>
              <w:ind w:firstLine="0"/>
              <w:rPr>
                <w:rFonts w:ascii="Times New Roman" w:hAnsi="Times New Roman"/>
                <w:b/>
                <w:lang w:val="id-ID"/>
              </w:rPr>
            </w:pPr>
          </w:p>
          <w:p w:rsidR="00A13298" w:rsidRDefault="00A13298" w:rsidP="002D0719">
            <w:pPr>
              <w:pStyle w:val="BodytextIndented"/>
              <w:ind w:firstLine="0"/>
              <w:rPr>
                <w:rFonts w:ascii="Times New Roman" w:hAnsi="Times New Roman"/>
                <w:b/>
                <w:lang w:val="id-ID"/>
              </w:rPr>
            </w:pPr>
          </w:p>
          <w:p w:rsidR="00A13298" w:rsidRDefault="00A13298" w:rsidP="002D0719">
            <w:pPr>
              <w:pStyle w:val="BodytextIndented"/>
              <w:ind w:firstLine="0"/>
              <w:rPr>
                <w:rFonts w:ascii="Times New Roman" w:hAnsi="Times New Roman"/>
                <w:b/>
                <w:lang w:val="id-ID"/>
              </w:rPr>
            </w:pPr>
          </w:p>
          <w:p w:rsidR="00A13298" w:rsidRDefault="00A13298" w:rsidP="002D0719">
            <w:pPr>
              <w:pStyle w:val="BodytextIndented"/>
              <w:ind w:firstLine="0"/>
              <w:rPr>
                <w:rFonts w:ascii="Times New Roman" w:hAnsi="Times New Roman"/>
                <w:b/>
                <w:lang w:val="id-ID"/>
              </w:rPr>
            </w:pPr>
          </w:p>
          <w:p w:rsidR="002D0719" w:rsidRPr="00A13298" w:rsidRDefault="00753F81" w:rsidP="00753F81">
            <w:pPr>
              <w:pStyle w:val="BodytextIndented"/>
              <w:ind w:firstLine="0"/>
              <w:rPr>
                <w:lang w:val="id-ID"/>
              </w:rPr>
            </w:pPr>
            <w:r>
              <w:rPr>
                <w:rFonts w:ascii="Times New Roman" w:hAnsi="Times New Roman"/>
                <w:b/>
                <w:lang w:val="id-ID"/>
              </w:rPr>
              <w:t>Figure 1</w:t>
            </w:r>
            <w:r w:rsidR="002D0719" w:rsidRPr="00CE57CF">
              <w:rPr>
                <w:rFonts w:ascii="Times New Roman" w:hAnsi="Times New Roman"/>
                <w:b/>
              </w:rPr>
              <w:t>.</w:t>
            </w:r>
            <w:r w:rsidR="002D0719" w:rsidRPr="00CE57CF">
              <w:rPr>
                <w:rFonts w:ascii="Times New Roman" w:hAnsi="Times New Roman"/>
              </w:rPr>
              <w:t xml:space="preserve"> </w:t>
            </w:r>
            <w:r w:rsidR="00A13298" w:rsidRPr="002052B0">
              <w:t xml:space="preserve">Distribution </w:t>
            </w:r>
            <w:r w:rsidR="00A13298" w:rsidRPr="002052B0">
              <w:t>of the research methodology used</w:t>
            </w:r>
          </w:p>
        </w:tc>
      </w:tr>
    </w:tbl>
    <w:p w:rsidR="00C16E69" w:rsidRDefault="00AA67AF" w:rsidP="00C16E69">
      <w:pPr>
        <w:pStyle w:val="BodytextIndented"/>
        <w:spacing w:before="240" w:after="240"/>
        <w:rPr>
          <w:lang w:val="id-ID"/>
        </w:rPr>
      </w:pPr>
      <w:r w:rsidRPr="00AA67AF">
        <w:t xml:space="preserve">The main samples in each research related to the authentic assessment are teachers and students. In general, the research conducted is similar to the two samples, but there are three studies with the </w:t>
      </w:r>
      <w:r w:rsidR="00787F63">
        <w:rPr>
          <w:lang w:val="id-ID"/>
        </w:rPr>
        <w:t xml:space="preserve">source data of the </w:t>
      </w:r>
      <w:r w:rsidR="00787F63">
        <w:t>principa</w:t>
      </w:r>
      <w:r w:rsidR="00787F63">
        <w:rPr>
          <w:lang w:val="id-ID"/>
        </w:rPr>
        <w:t>l</w:t>
      </w:r>
      <w:r w:rsidRPr="00AA67AF">
        <w:t>. Research grouping based on participants can be seen in Table 2</w:t>
      </w:r>
      <w:r w:rsidR="000A54B2">
        <w:rPr>
          <w:lang w:val="id-ID"/>
        </w:rPr>
        <w:t>.</w:t>
      </w:r>
      <w:r w:rsidR="00DF5542">
        <w:rPr>
          <w:lang w:val="id-ID"/>
        </w:rPr>
        <w:t xml:space="preserve"> </w:t>
      </w:r>
    </w:p>
    <w:p w:rsidR="00833EB4" w:rsidRPr="000A54B2" w:rsidRDefault="00833EB4" w:rsidP="00833EB4">
      <w:pPr>
        <w:pStyle w:val="BodytextIndented"/>
        <w:spacing w:before="240"/>
        <w:ind w:firstLine="0"/>
        <w:jc w:val="center"/>
        <w:rPr>
          <w:lang w:val="id-ID"/>
        </w:rPr>
      </w:pPr>
      <w:r w:rsidRPr="00CE57CF">
        <w:rPr>
          <w:rFonts w:ascii="Times New Roman" w:hAnsi="Times New Roman"/>
          <w:b/>
        </w:rPr>
        <w:t xml:space="preserve">Table </w:t>
      </w:r>
      <w:r>
        <w:rPr>
          <w:rFonts w:ascii="Times New Roman" w:hAnsi="Times New Roman"/>
          <w:b/>
          <w:lang w:val="id-ID"/>
        </w:rPr>
        <w:t>2</w:t>
      </w:r>
      <w:r w:rsidRPr="00CE57CF">
        <w:rPr>
          <w:rFonts w:ascii="Times New Roman" w:hAnsi="Times New Roman"/>
          <w:b/>
        </w:rPr>
        <w:t>.</w:t>
      </w:r>
      <w:r w:rsidRPr="00CE57CF">
        <w:rPr>
          <w:rFonts w:ascii="Times New Roman" w:hAnsi="Times New Roman"/>
        </w:rPr>
        <w:t xml:space="preserve"> </w:t>
      </w:r>
      <w:r w:rsidRPr="00FC5A29">
        <w:rPr>
          <w:rFonts w:ascii="Times New Roman" w:hAnsi="Times New Roman"/>
        </w:rPr>
        <w:t>Participants in Research</w:t>
      </w:r>
    </w:p>
    <w:tbl>
      <w:tblPr>
        <w:tblW w:w="0" w:type="auto"/>
        <w:jc w:val="center"/>
        <w:tblBorders>
          <w:top w:val="single" w:sz="4" w:space="0" w:color="auto"/>
          <w:bottom w:val="single" w:sz="4" w:space="0" w:color="auto"/>
        </w:tblBorders>
        <w:tblLook w:val="01E0" w:firstRow="1" w:lastRow="1" w:firstColumn="1" w:lastColumn="1" w:noHBand="0" w:noVBand="0"/>
      </w:tblPr>
      <w:tblGrid>
        <w:gridCol w:w="3492"/>
        <w:gridCol w:w="5475"/>
      </w:tblGrid>
      <w:tr w:rsidR="0056434D" w:rsidRPr="00CE57CF" w:rsidTr="00732024">
        <w:trPr>
          <w:jc w:val="center"/>
        </w:trPr>
        <w:tc>
          <w:tcPr>
            <w:tcW w:w="3492" w:type="dxa"/>
            <w:tcBorders>
              <w:top w:val="nil"/>
              <w:bottom w:val="single" w:sz="4" w:space="0" w:color="auto"/>
            </w:tcBorders>
            <w:shd w:val="clear" w:color="auto" w:fill="auto"/>
          </w:tcPr>
          <w:p w:rsidR="0056434D" w:rsidRPr="00CE57CF" w:rsidRDefault="0056434D" w:rsidP="004F107B">
            <w:pPr>
              <w:spacing w:before="40" w:after="40"/>
              <w:rPr>
                <w:rFonts w:ascii="Times New Roman" w:hAnsi="Times New Roman"/>
                <w:color w:val="000000"/>
                <w:sz w:val="2"/>
                <w:szCs w:val="2"/>
              </w:rPr>
            </w:pPr>
          </w:p>
        </w:tc>
        <w:tc>
          <w:tcPr>
            <w:tcW w:w="5475" w:type="dxa"/>
            <w:tcBorders>
              <w:top w:val="nil"/>
              <w:bottom w:val="single" w:sz="4" w:space="0" w:color="auto"/>
            </w:tcBorders>
            <w:shd w:val="clear" w:color="auto" w:fill="auto"/>
          </w:tcPr>
          <w:p w:rsidR="0056434D" w:rsidRPr="00CE57CF" w:rsidRDefault="0056434D" w:rsidP="004F107B">
            <w:pPr>
              <w:spacing w:before="40" w:after="40"/>
              <w:ind w:left="28"/>
              <w:rPr>
                <w:rFonts w:ascii="Times New Roman" w:hAnsi="Times New Roman"/>
                <w:color w:val="000000"/>
                <w:sz w:val="2"/>
                <w:szCs w:val="2"/>
              </w:rPr>
            </w:pPr>
          </w:p>
        </w:tc>
      </w:tr>
      <w:tr w:rsidR="0056434D" w:rsidRPr="00CE57CF" w:rsidTr="00732024">
        <w:trPr>
          <w:jc w:val="center"/>
        </w:trPr>
        <w:tc>
          <w:tcPr>
            <w:tcW w:w="3492" w:type="dxa"/>
            <w:tcBorders>
              <w:top w:val="nil"/>
              <w:bottom w:val="single" w:sz="4" w:space="0" w:color="auto"/>
            </w:tcBorders>
            <w:shd w:val="clear" w:color="auto" w:fill="auto"/>
            <w:vAlign w:val="center"/>
          </w:tcPr>
          <w:p w:rsidR="0056434D" w:rsidRPr="004F107B" w:rsidRDefault="00FC5A29" w:rsidP="0056434D">
            <w:pPr>
              <w:pStyle w:val="BodytextIndented"/>
              <w:ind w:firstLine="0"/>
              <w:rPr>
                <w:sz w:val="20"/>
                <w:szCs w:val="20"/>
                <w:lang w:val="id-ID"/>
              </w:rPr>
            </w:pPr>
            <w:r w:rsidRPr="004F107B">
              <w:rPr>
                <w:sz w:val="20"/>
                <w:szCs w:val="20"/>
                <w:lang w:val="id-ID"/>
              </w:rPr>
              <w:t>Participants</w:t>
            </w:r>
          </w:p>
        </w:tc>
        <w:tc>
          <w:tcPr>
            <w:tcW w:w="5475" w:type="dxa"/>
            <w:tcBorders>
              <w:top w:val="nil"/>
              <w:bottom w:val="single" w:sz="4" w:space="0" w:color="auto"/>
            </w:tcBorders>
            <w:shd w:val="clear" w:color="auto" w:fill="auto"/>
            <w:vAlign w:val="center"/>
          </w:tcPr>
          <w:p w:rsidR="0056434D" w:rsidRPr="004F107B" w:rsidRDefault="00FC5A29" w:rsidP="0056434D">
            <w:pPr>
              <w:pStyle w:val="BodytextIndented"/>
              <w:ind w:firstLine="0"/>
              <w:rPr>
                <w:sz w:val="20"/>
                <w:szCs w:val="20"/>
                <w:lang w:val="id-ID"/>
              </w:rPr>
            </w:pPr>
            <w:r w:rsidRPr="004F107B">
              <w:rPr>
                <w:sz w:val="20"/>
                <w:szCs w:val="20"/>
                <w:lang w:val="id-ID"/>
              </w:rPr>
              <w:t>Journal Examples</w:t>
            </w:r>
          </w:p>
        </w:tc>
      </w:tr>
      <w:tr w:rsidR="0056434D" w:rsidRPr="00CE57CF" w:rsidTr="00732024">
        <w:trPr>
          <w:jc w:val="center"/>
        </w:trPr>
        <w:tc>
          <w:tcPr>
            <w:tcW w:w="3492" w:type="dxa"/>
            <w:tcBorders>
              <w:top w:val="single" w:sz="4" w:space="0" w:color="auto"/>
            </w:tcBorders>
            <w:shd w:val="clear" w:color="auto" w:fill="auto"/>
            <w:vAlign w:val="center"/>
          </w:tcPr>
          <w:p w:rsidR="0056434D" w:rsidRPr="004F107B" w:rsidRDefault="00625672" w:rsidP="0056434D">
            <w:pPr>
              <w:pStyle w:val="BodytextIndented"/>
              <w:ind w:firstLine="0"/>
              <w:rPr>
                <w:sz w:val="20"/>
                <w:szCs w:val="20"/>
                <w:lang w:val="id-ID"/>
              </w:rPr>
            </w:pPr>
            <w:r w:rsidRPr="004F107B">
              <w:rPr>
                <w:sz w:val="20"/>
                <w:szCs w:val="20"/>
                <w:lang w:val="id-ID"/>
              </w:rPr>
              <w:t>Elementary</w:t>
            </w:r>
            <w:r w:rsidR="00FC5A29" w:rsidRPr="004F107B">
              <w:rPr>
                <w:sz w:val="20"/>
                <w:szCs w:val="20"/>
                <w:lang w:val="id-ID"/>
              </w:rPr>
              <w:t xml:space="preserve"> School Teachers</w:t>
            </w:r>
          </w:p>
        </w:tc>
        <w:tc>
          <w:tcPr>
            <w:tcW w:w="5475" w:type="dxa"/>
            <w:tcBorders>
              <w:top w:val="single" w:sz="4" w:space="0" w:color="auto"/>
            </w:tcBorders>
            <w:shd w:val="clear" w:color="auto" w:fill="auto"/>
            <w:vAlign w:val="center"/>
          </w:tcPr>
          <w:p w:rsidR="0056434D" w:rsidRPr="004F107B" w:rsidRDefault="0056434D" w:rsidP="00FC5A29">
            <w:pPr>
              <w:pStyle w:val="BodytextIndented"/>
              <w:ind w:firstLine="0"/>
              <w:rPr>
                <w:sz w:val="20"/>
                <w:szCs w:val="20"/>
              </w:rPr>
            </w:pPr>
            <w:r w:rsidRPr="004F107B">
              <w:rPr>
                <w:sz w:val="20"/>
                <w:szCs w:val="20"/>
              </w:rPr>
              <w:t>Budiani &amp; Syamwil (2017); Wangid, Mustadi, Senen  &amp; Herianingtyas (2017); Aiman (2016);</w:t>
            </w:r>
            <w:r w:rsidR="00FC5A29" w:rsidRPr="004F107B">
              <w:rPr>
                <w:sz w:val="20"/>
                <w:szCs w:val="20"/>
                <w:lang w:val="id-ID"/>
              </w:rPr>
              <w:t xml:space="preserve"> </w:t>
            </w:r>
            <w:r w:rsidRPr="004F107B">
              <w:rPr>
                <w:sz w:val="20"/>
                <w:szCs w:val="20"/>
              </w:rPr>
              <w:t>Jannah (2018)</w:t>
            </w:r>
          </w:p>
        </w:tc>
      </w:tr>
      <w:tr w:rsidR="0056434D" w:rsidRPr="00CE57CF" w:rsidTr="00732024">
        <w:trPr>
          <w:jc w:val="center"/>
        </w:trPr>
        <w:tc>
          <w:tcPr>
            <w:tcW w:w="3492" w:type="dxa"/>
            <w:tcBorders>
              <w:bottom w:val="nil"/>
            </w:tcBorders>
            <w:shd w:val="clear" w:color="auto" w:fill="auto"/>
            <w:vAlign w:val="center"/>
          </w:tcPr>
          <w:p w:rsidR="0056434D" w:rsidRPr="004F107B" w:rsidRDefault="00FC5A29" w:rsidP="0056434D">
            <w:pPr>
              <w:pStyle w:val="BodytextIndented"/>
              <w:ind w:firstLine="0"/>
              <w:rPr>
                <w:sz w:val="20"/>
                <w:szCs w:val="20"/>
              </w:rPr>
            </w:pPr>
            <w:r w:rsidRPr="004F107B">
              <w:rPr>
                <w:sz w:val="20"/>
                <w:szCs w:val="20"/>
              </w:rPr>
              <w:t>Elementary School Teachers and Principals</w:t>
            </w:r>
          </w:p>
        </w:tc>
        <w:tc>
          <w:tcPr>
            <w:tcW w:w="5475" w:type="dxa"/>
            <w:tcBorders>
              <w:bottom w:val="nil"/>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Agustiyana &amp; Widodo (2014); Budiani &amp; Syamwil (2017)</w:t>
            </w:r>
          </w:p>
        </w:tc>
      </w:tr>
      <w:tr w:rsidR="0056434D" w:rsidRPr="00CE57CF" w:rsidTr="00732024">
        <w:trPr>
          <w:jc w:val="center"/>
        </w:trPr>
        <w:tc>
          <w:tcPr>
            <w:tcW w:w="3492" w:type="dxa"/>
            <w:tcBorders>
              <w:top w:val="nil"/>
              <w:bottom w:val="nil"/>
            </w:tcBorders>
            <w:shd w:val="clear" w:color="auto" w:fill="auto"/>
            <w:vAlign w:val="center"/>
          </w:tcPr>
          <w:p w:rsidR="0056434D" w:rsidRPr="004F107B" w:rsidRDefault="00FC5A29" w:rsidP="0056434D">
            <w:pPr>
              <w:pStyle w:val="BodytextIndented"/>
              <w:ind w:firstLine="0"/>
              <w:rPr>
                <w:sz w:val="20"/>
                <w:szCs w:val="20"/>
              </w:rPr>
            </w:pPr>
            <w:r w:rsidRPr="004F107B">
              <w:rPr>
                <w:sz w:val="20"/>
                <w:szCs w:val="20"/>
              </w:rPr>
              <w:t>Elementary School Teachers, Students, and Principals</w:t>
            </w:r>
          </w:p>
        </w:tc>
        <w:tc>
          <w:tcPr>
            <w:tcW w:w="5475" w:type="dxa"/>
            <w:tcBorders>
              <w:top w:val="nil"/>
              <w:bottom w:val="nil"/>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Ma’ruf (2019)</w:t>
            </w:r>
          </w:p>
        </w:tc>
      </w:tr>
      <w:tr w:rsidR="0056434D" w:rsidRPr="00CE57CF" w:rsidTr="00732024">
        <w:trPr>
          <w:jc w:val="center"/>
        </w:trPr>
        <w:tc>
          <w:tcPr>
            <w:tcW w:w="3492" w:type="dxa"/>
            <w:tcBorders>
              <w:top w:val="nil"/>
              <w:bottom w:val="nil"/>
            </w:tcBorders>
            <w:shd w:val="clear" w:color="auto" w:fill="auto"/>
            <w:vAlign w:val="center"/>
          </w:tcPr>
          <w:p w:rsidR="0056434D" w:rsidRPr="004F107B" w:rsidRDefault="00FC5A29" w:rsidP="0056434D">
            <w:pPr>
              <w:pStyle w:val="BodytextIndented"/>
              <w:ind w:firstLine="0"/>
              <w:rPr>
                <w:sz w:val="20"/>
                <w:szCs w:val="20"/>
                <w:lang w:val="id-ID"/>
              </w:rPr>
            </w:pPr>
            <w:r w:rsidRPr="004F107B">
              <w:rPr>
                <w:sz w:val="20"/>
                <w:szCs w:val="20"/>
                <w:lang w:val="id-ID"/>
              </w:rPr>
              <w:t>Junior High School Teachers</w:t>
            </w:r>
          </w:p>
        </w:tc>
        <w:tc>
          <w:tcPr>
            <w:tcW w:w="5475" w:type="dxa"/>
            <w:tcBorders>
              <w:top w:val="nil"/>
              <w:bottom w:val="nil"/>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Wulandari, Situmorang &amp; Dewi (2018); Friantary &amp; Martina (2018); Pardimin (2018)</w:t>
            </w:r>
          </w:p>
        </w:tc>
      </w:tr>
      <w:tr w:rsidR="0056434D" w:rsidRPr="00CE57CF" w:rsidTr="00732024">
        <w:trPr>
          <w:jc w:val="center"/>
        </w:trPr>
        <w:tc>
          <w:tcPr>
            <w:tcW w:w="3492" w:type="dxa"/>
            <w:tcBorders>
              <w:top w:val="nil"/>
              <w:bottom w:val="nil"/>
            </w:tcBorders>
            <w:shd w:val="clear" w:color="auto" w:fill="auto"/>
            <w:vAlign w:val="center"/>
          </w:tcPr>
          <w:p w:rsidR="0056434D" w:rsidRPr="004F107B" w:rsidRDefault="00FC5A29" w:rsidP="0056434D">
            <w:pPr>
              <w:pStyle w:val="BodytextIndented"/>
              <w:ind w:firstLine="0"/>
              <w:rPr>
                <w:sz w:val="20"/>
                <w:szCs w:val="20"/>
              </w:rPr>
            </w:pPr>
            <w:r w:rsidRPr="004F107B">
              <w:rPr>
                <w:sz w:val="20"/>
                <w:szCs w:val="20"/>
              </w:rPr>
              <w:t>Middle School Teachers and Students</w:t>
            </w:r>
          </w:p>
        </w:tc>
        <w:tc>
          <w:tcPr>
            <w:tcW w:w="5475" w:type="dxa"/>
            <w:tcBorders>
              <w:top w:val="nil"/>
              <w:bottom w:val="nil"/>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Mowendu, Slameto &amp; Dwikurnaningsih (2019)</w:t>
            </w:r>
          </w:p>
        </w:tc>
      </w:tr>
      <w:tr w:rsidR="0056434D" w:rsidRPr="00CE57CF" w:rsidTr="00732024">
        <w:trPr>
          <w:jc w:val="center"/>
        </w:trPr>
        <w:tc>
          <w:tcPr>
            <w:tcW w:w="3492" w:type="dxa"/>
            <w:tcBorders>
              <w:top w:val="nil"/>
              <w:bottom w:val="nil"/>
            </w:tcBorders>
            <w:shd w:val="clear" w:color="auto" w:fill="auto"/>
            <w:vAlign w:val="center"/>
          </w:tcPr>
          <w:p w:rsidR="0056434D" w:rsidRPr="004F107B" w:rsidRDefault="00FC5A29" w:rsidP="0056434D">
            <w:pPr>
              <w:pStyle w:val="BodytextIndented"/>
              <w:ind w:firstLine="0"/>
              <w:rPr>
                <w:sz w:val="20"/>
                <w:szCs w:val="20"/>
                <w:lang w:val="id-ID"/>
              </w:rPr>
            </w:pPr>
            <w:r w:rsidRPr="004F107B">
              <w:rPr>
                <w:sz w:val="20"/>
                <w:szCs w:val="20"/>
                <w:lang w:val="id-ID"/>
              </w:rPr>
              <w:t>High School Teachers</w:t>
            </w:r>
          </w:p>
        </w:tc>
        <w:tc>
          <w:tcPr>
            <w:tcW w:w="5475" w:type="dxa"/>
            <w:tcBorders>
              <w:top w:val="nil"/>
              <w:bottom w:val="nil"/>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Cahyono (2017); Syukriya, Herpratiwi,&amp; Yulianti (2016)</w:t>
            </w:r>
          </w:p>
        </w:tc>
      </w:tr>
      <w:tr w:rsidR="0056434D" w:rsidRPr="00CE57CF" w:rsidTr="00732024">
        <w:trPr>
          <w:jc w:val="center"/>
        </w:trPr>
        <w:tc>
          <w:tcPr>
            <w:tcW w:w="3492" w:type="dxa"/>
            <w:tcBorders>
              <w:top w:val="nil"/>
              <w:bottom w:val="single" w:sz="4" w:space="0" w:color="auto"/>
            </w:tcBorders>
            <w:shd w:val="clear" w:color="auto" w:fill="auto"/>
            <w:vAlign w:val="center"/>
          </w:tcPr>
          <w:p w:rsidR="0056434D" w:rsidRPr="004F107B" w:rsidRDefault="00FC5A29" w:rsidP="0056434D">
            <w:pPr>
              <w:pStyle w:val="BodytextIndented"/>
              <w:ind w:firstLine="0"/>
              <w:rPr>
                <w:sz w:val="20"/>
                <w:szCs w:val="20"/>
                <w:lang w:val="id-ID"/>
              </w:rPr>
            </w:pPr>
            <w:r w:rsidRPr="004F107B">
              <w:rPr>
                <w:sz w:val="20"/>
                <w:szCs w:val="20"/>
                <w:lang w:val="id-ID"/>
              </w:rPr>
              <w:t>Vocational High School Teachers</w:t>
            </w:r>
          </w:p>
        </w:tc>
        <w:tc>
          <w:tcPr>
            <w:tcW w:w="5475" w:type="dxa"/>
            <w:tcBorders>
              <w:top w:val="nil"/>
              <w:bottom w:val="single" w:sz="4" w:space="0" w:color="auto"/>
            </w:tcBorders>
            <w:shd w:val="clear" w:color="auto" w:fill="auto"/>
            <w:vAlign w:val="center"/>
          </w:tcPr>
          <w:p w:rsidR="0056434D" w:rsidRPr="004F107B" w:rsidRDefault="0056434D" w:rsidP="0056434D">
            <w:pPr>
              <w:pStyle w:val="BodytextIndented"/>
              <w:ind w:firstLine="0"/>
              <w:rPr>
                <w:sz w:val="20"/>
                <w:szCs w:val="20"/>
              </w:rPr>
            </w:pPr>
            <w:r w:rsidRPr="004F107B">
              <w:rPr>
                <w:sz w:val="20"/>
                <w:szCs w:val="20"/>
              </w:rPr>
              <w:t>Friantary &amp; Martina (2018)</w:t>
            </w:r>
          </w:p>
        </w:tc>
      </w:tr>
    </w:tbl>
    <w:p w:rsidR="00B17A3F" w:rsidRDefault="003F76F3" w:rsidP="00732024">
      <w:pPr>
        <w:pStyle w:val="BodytextIndented"/>
        <w:rPr>
          <w:lang w:val="id-ID"/>
        </w:rPr>
      </w:pPr>
      <w:r w:rsidRPr="003F76F3">
        <w:lastRenderedPageBreak/>
        <w:t>In particular, an authentic assessment for elementary schools strives at thematic learning. Considering the eligibility criteria taken at previous phase, three journal articles were preferred. The information regarding these evaluation articles is presented in Table 3.</w:t>
      </w:r>
    </w:p>
    <w:p w:rsidR="00AC7A51" w:rsidRPr="00CD16D4" w:rsidRDefault="00833EB4" w:rsidP="00833EB4">
      <w:pPr>
        <w:pStyle w:val="BodytextIndented"/>
        <w:spacing w:before="240"/>
        <w:ind w:firstLine="0"/>
        <w:jc w:val="center"/>
        <w:rPr>
          <w:lang w:val="id-ID"/>
        </w:rPr>
      </w:pPr>
      <w:r w:rsidRPr="00CE57CF">
        <w:rPr>
          <w:rFonts w:ascii="Times New Roman" w:hAnsi="Times New Roman"/>
          <w:b/>
        </w:rPr>
        <w:t xml:space="preserve">Table </w:t>
      </w:r>
      <w:r>
        <w:rPr>
          <w:rFonts w:ascii="Times New Roman" w:hAnsi="Times New Roman"/>
          <w:b/>
          <w:lang w:val="id-ID"/>
        </w:rPr>
        <w:t>3</w:t>
      </w:r>
      <w:r w:rsidRPr="00CE57CF">
        <w:rPr>
          <w:rFonts w:ascii="Times New Roman" w:hAnsi="Times New Roman"/>
          <w:b/>
        </w:rPr>
        <w:t>.</w:t>
      </w:r>
      <w:r w:rsidRPr="00CE57CF">
        <w:rPr>
          <w:rFonts w:ascii="Times New Roman" w:hAnsi="Times New Roman"/>
        </w:rPr>
        <w:t xml:space="preserve"> </w:t>
      </w:r>
      <w:r w:rsidRPr="00B17A3F">
        <w:rPr>
          <w:rFonts w:ascii="Times New Roman" w:hAnsi="Times New Roman"/>
          <w:lang w:val="id-ID"/>
        </w:rPr>
        <w:t>Evaluation Journal Articles that Meet the Eligibility Criteria</w:t>
      </w:r>
    </w:p>
    <w:tbl>
      <w:tblPr>
        <w:tblW w:w="0" w:type="auto"/>
        <w:jc w:val="center"/>
        <w:tblInd w:w="-171" w:type="dxa"/>
        <w:tblBorders>
          <w:top w:val="single" w:sz="4" w:space="0" w:color="auto"/>
          <w:bottom w:val="single" w:sz="4" w:space="0" w:color="auto"/>
        </w:tblBorders>
        <w:tblLook w:val="01E0" w:firstRow="1" w:lastRow="1" w:firstColumn="1" w:lastColumn="1" w:noHBand="0" w:noVBand="0"/>
      </w:tblPr>
      <w:tblGrid>
        <w:gridCol w:w="2126"/>
        <w:gridCol w:w="3260"/>
        <w:gridCol w:w="3682"/>
      </w:tblGrid>
      <w:tr w:rsidR="00CD16D4" w:rsidRPr="00214CCC" w:rsidTr="00C16E69">
        <w:trPr>
          <w:jc w:val="center"/>
        </w:trPr>
        <w:tc>
          <w:tcPr>
            <w:tcW w:w="2126" w:type="dxa"/>
            <w:tcBorders>
              <w:top w:val="single" w:sz="4" w:space="0" w:color="auto"/>
              <w:bottom w:val="single" w:sz="4" w:space="0" w:color="auto"/>
            </w:tcBorders>
            <w:shd w:val="clear" w:color="auto" w:fill="auto"/>
          </w:tcPr>
          <w:p w:rsidR="00CD16D4" w:rsidRPr="004F107B" w:rsidRDefault="00B17A3F" w:rsidP="004F107B">
            <w:pPr>
              <w:rPr>
                <w:rFonts w:asciiTheme="majorBidi" w:hAnsiTheme="majorBidi"/>
                <w:sz w:val="20"/>
                <w:szCs w:val="16"/>
                <w:lang w:val="id-ID"/>
              </w:rPr>
            </w:pPr>
            <w:bookmarkStart w:id="1" w:name="T3"/>
            <w:r w:rsidRPr="004F107B">
              <w:rPr>
                <w:rFonts w:asciiTheme="majorBidi" w:hAnsiTheme="majorBidi"/>
                <w:sz w:val="20"/>
                <w:szCs w:val="16"/>
                <w:lang w:val="id-ID"/>
              </w:rPr>
              <w:t>Journal Identity</w:t>
            </w:r>
          </w:p>
        </w:tc>
        <w:tc>
          <w:tcPr>
            <w:tcW w:w="3260" w:type="dxa"/>
            <w:tcBorders>
              <w:top w:val="single" w:sz="4" w:space="0" w:color="auto"/>
              <w:bottom w:val="single" w:sz="4" w:space="0" w:color="auto"/>
            </w:tcBorders>
            <w:shd w:val="clear" w:color="auto" w:fill="auto"/>
          </w:tcPr>
          <w:p w:rsidR="00CD16D4" w:rsidRPr="004F107B" w:rsidRDefault="00D81838" w:rsidP="004F107B">
            <w:pPr>
              <w:rPr>
                <w:rFonts w:asciiTheme="majorBidi" w:hAnsiTheme="majorBidi"/>
                <w:sz w:val="20"/>
                <w:szCs w:val="16"/>
                <w:lang w:val="id-ID"/>
              </w:rPr>
            </w:pPr>
            <w:r w:rsidRPr="004F107B">
              <w:rPr>
                <w:rFonts w:asciiTheme="majorBidi" w:hAnsiTheme="majorBidi"/>
                <w:sz w:val="20"/>
                <w:szCs w:val="16"/>
                <w:lang w:val="id-ID"/>
              </w:rPr>
              <w:t>Method Description</w:t>
            </w:r>
          </w:p>
        </w:tc>
        <w:tc>
          <w:tcPr>
            <w:tcW w:w="3682" w:type="dxa"/>
            <w:tcBorders>
              <w:top w:val="single" w:sz="4" w:space="0" w:color="auto"/>
              <w:bottom w:val="single" w:sz="4" w:space="0" w:color="auto"/>
            </w:tcBorders>
          </w:tcPr>
          <w:p w:rsidR="00CD16D4" w:rsidRPr="004F107B" w:rsidRDefault="00B17A3F" w:rsidP="004F107B">
            <w:pPr>
              <w:rPr>
                <w:rFonts w:asciiTheme="majorBidi" w:hAnsiTheme="majorBidi"/>
                <w:sz w:val="20"/>
                <w:szCs w:val="16"/>
                <w:lang w:val="id-ID"/>
              </w:rPr>
            </w:pPr>
            <w:r w:rsidRPr="004F107B">
              <w:rPr>
                <w:rFonts w:asciiTheme="majorBidi" w:hAnsiTheme="majorBidi"/>
                <w:sz w:val="20"/>
                <w:szCs w:val="16"/>
                <w:lang w:val="id-ID"/>
              </w:rPr>
              <w:t>Sample</w:t>
            </w:r>
          </w:p>
        </w:tc>
      </w:tr>
      <w:tr w:rsidR="00CD16D4" w:rsidRPr="00214CCC" w:rsidTr="00C16E69">
        <w:trPr>
          <w:trHeight w:val="708"/>
          <w:jc w:val="center"/>
        </w:trPr>
        <w:tc>
          <w:tcPr>
            <w:tcW w:w="2126" w:type="dxa"/>
            <w:tcBorders>
              <w:top w:val="nil"/>
              <w:bottom w:val="nil"/>
            </w:tcBorders>
            <w:shd w:val="clear" w:color="auto" w:fill="auto"/>
            <w:vAlign w:val="center"/>
          </w:tcPr>
          <w:p w:rsidR="00CD16D4" w:rsidRPr="00C16E69" w:rsidRDefault="00CD16D4" w:rsidP="00C16E69">
            <w:pPr>
              <w:rPr>
                <w:rFonts w:asciiTheme="majorBidi" w:hAnsiTheme="majorBidi"/>
                <w:sz w:val="20"/>
                <w:szCs w:val="16"/>
                <w:lang w:val="id-ID"/>
              </w:rPr>
            </w:pPr>
            <w:r w:rsidRPr="004F107B">
              <w:rPr>
                <w:rFonts w:asciiTheme="majorBidi" w:hAnsiTheme="majorBidi"/>
                <w:sz w:val="20"/>
                <w:szCs w:val="16"/>
              </w:rPr>
              <w:t>Wangid, Mustadi, Senen &amp; Herianingtyas (2017)</w:t>
            </w:r>
          </w:p>
        </w:tc>
        <w:tc>
          <w:tcPr>
            <w:tcW w:w="3260" w:type="dxa"/>
            <w:tcBorders>
              <w:top w:val="nil"/>
              <w:bottom w:val="nil"/>
            </w:tcBorders>
            <w:shd w:val="clear" w:color="auto" w:fill="auto"/>
          </w:tcPr>
          <w:p w:rsidR="00CD16D4" w:rsidRPr="004F107B" w:rsidRDefault="00B17A3F" w:rsidP="00CD4B62">
            <w:pPr>
              <w:rPr>
                <w:rFonts w:asciiTheme="majorBidi" w:hAnsiTheme="majorBidi"/>
                <w:sz w:val="20"/>
                <w:szCs w:val="16"/>
              </w:rPr>
            </w:pPr>
            <w:r w:rsidRPr="004F107B">
              <w:rPr>
                <w:rFonts w:asciiTheme="majorBidi" w:hAnsiTheme="majorBidi"/>
                <w:sz w:val="20"/>
                <w:szCs w:val="16"/>
              </w:rPr>
              <w:t xml:space="preserve">The evaluation research uses the Stake evaluation model. </w:t>
            </w:r>
          </w:p>
        </w:tc>
        <w:tc>
          <w:tcPr>
            <w:tcW w:w="3682" w:type="dxa"/>
            <w:tcBorders>
              <w:top w:val="nil"/>
              <w:bottom w:val="nil"/>
            </w:tcBorders>
          </w:tcPr>
          <w:p w:rsidR="00CD16D4" w:rsidRPr="004F107B" w:rsidRDefault="00B17A3F" w:rsidP="00CD16D4">
            <w:pPr>
              <w:rPr>
                <w:rFonts w:asciiTheme="majorBidi" w:hAnsiTheme="majorBidi"/>
                <w:sz w:val="20"/>
                <w:szCs w:val="16"/>
              </w:rPr>
            </w:pPr>
            <w:r w:rsidRPr="004F107B">
              <w:rPr>
                <w:rFonts w:asciiTheme="majorBidi" w:hAnsiTheme="majorBidi"/>
                <w:sz w:val="20"/>
                <w:szCs w:val="16"/>
              </w:rPr>
              <w:t>30 grade IV teachers from 63 elementary schools in Yogyakarta who have implemented the 2013 Curriculum</w:t>
            </w:r>
          </w:p>
        </w:tc>
      </w:tr>
      <w:tr w:rsidR="00CD16D4" w:rsidRPr="00214CCC" w:rsidTr="00C16E69">
        <w:trPr>
          <w:jc w:val="center"/>
        </w:trPr>
        <w:tc>
          <w:tcPr>
            <w:tcW w:w="2126" w:type="dxa"/>
            <w:tcBorders>
              <w:top w:val="nil"/>
              <w:bottom w:val="nil"/>
            </w:tcBorders>
            <w:shd w:val="clear" w:color="auto" w:fill="auto"/>
            <w:vAlign w:val="center"/>
          </w:tcPr>
          <w:p w:rsidR="00CD16D4" w:rsidRPr="004F107B" w:rsidRDefault="00CD16D4" w:rsidP="00CD16D4">
            <w:pPr>
              <w:rPr>
                <w:rFonts w:asciiTheme="majorBidi" w:hAnsiTheme="majorBidi"/>
                <w:sz w:val="20"/>
                <w:szCs w:val="16"/>
              </w:rPr>
            </w:pPr>
            <w:r w:rsidRPr="004F107B">
              <w:rPr>
                <w:rFonts w:asciiTheme="majorBidi" w:hAnsiTheme="majorBidi"/>
                <w:sz w:val="20"/>
                <w:szCs w:val="16"/>
              </w:rPr>
              <w:t>Aiman (2016)</w:t>
            </w:r>
          </w:p>
          <w:p w:rsidR="00CD16D4" w:rsidRPr="004F107B" w:rsidRDefault="00CD16D4" w:rsidP="00CD16D4">
            <w:pPr>
              <w:rPr>
                <w:rFonts w:asciiTheme="majorBidi" w:hAnsiTheme="majorBidi"/>
                <w:sz w:val="20"/>
                <w:szCs w:val="16"/>
              </w:rPr>
            </w:pPr>
          </w:p>
          <w:p w:rsidR="00CD16D4" w:rsidRPr="00CD4B62" w:rsidRDefault="00CD16D4" w:rsidP="00CD4B62">
            <w:pPr>
              <w:rPr>
                <w:rFonts w:asciiTheme="majorBidi" w:hAnsiTheme="majorBidi"/>
                <w:sz w:val="20"/>
                <w:szCs w:val="16"/>
                <w:lang w:val="id-ID"/>
              </w:rPr>
            </w:pPr>
          </w:p>
        </w:tc>
        <w:tc>
          <w:tcPr>
            <w:tcW w:w="3260" w:type="dxa"/>
            <w:tcBorders>
              <w:top w:val="nil"/>
              <w:bottom w:val="nil"/>
            </w:tcBorders>
            <w:shd w:val="clear" w:color="auto" w:fill="auto"/>
          </w:tcPr>
          <w:p w:rsidR="00CD16D4" w:rsidRPr="004F107B" w:rsidRDefault="003F76F3" w:rsidP="00CD4B62">
            <w:pPr>
              <w:rPr>
                <w:rFonts w:asciiTheme="majorBidi" w:hAnsiTheme="majorBidi"/>
                <w:sz w:val="20"/>
                <w:szCs w:val="16"/>
              </w:rPr>
            </w:pPr>
            <w:r w:rsidRPr="004F107B">
              <w:rPr>
                <w:rFonts w:asciiTheme="majorBidi" w:hAnsiTheme="majorBidi"/>
                <w:sz w:val="20"/>
                <w:szCs w:val="16"/>
              </w:rPr>
              <w:t xml:space="preserve">This research was a qualitative descriptive approach with data analysis techniques Miles and Huberman's model. </w:t>
            </w:r>
          </w:p>
        </w:tc>
        <w:tc>
          <w:tcPr>
            <w:tcW w:w="3682" w:type="dxa"/>
            <w:tcBorders>
              <w:top w:val="nil"/>
              <w:bottom w:val="nil"/>
            </w:tcBorders>
          </w:tcPr>
          <w:p w:rsidR="00CD16D4" w:rsidRPr="004F107B" w:rsidRDefault="00B17A3F" w:rsidP="00CD16D4">
            <w:pPr>
              <w:rPr>
                <w:rFonts w:asciiTheme="majorBidi" w:hAnsiTheme="majorBidi"/>
                <w:sz w:val="20"/>
                <w:szCs w:val="16"/>
              </w:rPr>
            </w:pPr>
            <w:r w:rsidRPr="004F107B">
              <w:rPr>
                <w:rFonts w:asciiTheme="majorBidi" w:hAnsiTheme="majorBidi"/>
                <w:sz w:val="20"/>
                <w:szCs w:val="16"/>
              </w:rPr>
              <w:t>10 grade I to grade V teachers from SD Negeri Tegalrejo 1 Yogyakarta who have implemented the 2013 Curriculum</w:t>
            </w:r>
          </w:p>
        </w:tc>
      </w:tr>
      <w:tr w:rsidR="00CD16D4" w:rsidRPr="00214CCC" w:rsidTr="00C16E69">
        <w:trPr>
          <w:jc w:val="center"/>
        </w:trPr>
        <w:tc>
          <w:tcPr>
            <w:tcW w:w="2126" w:type="dxa"/>
            <w:tcBorders>
              <w:top w:val="nil"/>
              <w:bottom w:val="single" w:sz="4" w:space="0" w:color="auto"/>
            </w:tcBorders>
            <w:shd w:val="clear" w:color="auto" w:fill="auto"/>
          </w:tcPr>
          <w:p w:rsidR="00CD16D4" w:rsidRPr="004F107B" w:rsidRDefault="00CD16D4" w:rsidP="00B17A3F">
            <w:pPr>
              <w:rPr>
                <w:rFonts w:asciiTheme="majorBidi" w:hAnsiTheme="majorBidi"/>
                <w:sz w:val="20"/>
                <w:szCs w:val="16"/>
              </w:rPr>
            </w:pPr>
            <w:r w:rsidRPr="004F107B">
              <w:rPr>
                <w:rFonts w:asciiTheme="majorBidi" w:hAnsiTheme="majorBidi"/>
                <w:sz w:val="20"/>
                <w:szCs w:val="16"/>
              </w:rPr>
              <w:t>Jannah (2018)</w:t>
            </w:r>
          </w:p>
          <w:p w:rsidR="00CD16D4" w:rsidRPr="004F107B" w:rsidRDefault="00CD16D4" w:rsidP="00B17A3F">
            <w:pPr>
              <w:rPr>
                <w:rFonts w:asciiTheme="majorBidi" w:hAnsiTheme="majorBidi"/>
                <w:sz w:val="20"/>
                <w:szCs w:val="16"/>
              </w:rPr>
            </w:pPr>
          </w:p>
          <w:p w:rsidR="00CD16D4" w:rsidRPr="00CD4B62" w:rsidRDefault="00CD16D4" w:rsidP="00CD4B62">
            <w:pPr>
              <w:rPr>
                <w:rFonts w:asciiTheme="majorBidi" w:hAnsiTheme="majorBidi"/>
                <w:sz w:val="20"/>
                <w:szCs w:val="16"/>
                <w:lang w:val="id-ID"/>
              </w:rPr>
            </w:pPr>
          </w:p>
        </w:tc>
        <w:tc>
          <w:tcPr>
            <w:tcW w:w="3260" w:type="dxa"/>
            <w:tcBorders>
              <w:top w:val="nil"/>
              <w:bottom w:val="single" w:sz="4" w:space="0" w:color="auto"/>
            </w:tcBorders>
            <w:shd w:val="clear" w:color="auto" w:fill="auto"/>
          </w:tcPr>
          <w:p w:rsidR="00CD16D4" w:rsidRPr="004F107B" w:rsidRDefault="003F76F3" w:rsidP="00CD4B62">
            <w:pPr>
              <w:rPr>
                <w:rFonts w:asciiTheme="majorBidi" w:hAnsiTheme="majorBidi"/>
                <w:sz w:val="20"/>
                <w:szCs w:val="16"/>
              </w:rPr>
            </w:pPr>
            <w:r w:rsidRPr="004F107B">
              <w:rPr>
                <w:rFonts w:asciiTheme="majorBidi" w:hAnsiTheme="majorBidi"/>
                <w:sz w:val="20"/>
                <w:szCs w:val="16"/>
              </w:rPr>
              <w:t xml:space="preserve">This study is an evaluation research with a quantitative descriptive approach. The evaluation model uses the Stake Evaluation model. </w:t>
            </w:r>
          </w:p>
        </w:tc>
        <w:tc>
          <w:tcPr>
            <w:tcW w:w="3682" w:type="dxa"/>
            <w:tcBorders>
              <w:top w:val="nil"/>
              <w:bottom w:val="single" w:sz="4" w:space="0" w:color="auto"/>
            </w:tcBorders>
          </w:tcPr>
          <w:p w:rsidR="00CD16D4" w:rsidRPr="004F107B" w:rsidRDefault="00B17A3F" w:rsidP="00CD16D4">
            <w:pPr>
              <w:rPr>
                <w:rFonts w:asciiTheme="majorBidi" w:hAnsiTheme="majorBidi"/>
                <w:sz w:val="20"/>
                <w:szCs w:val="16"/>
              </w:rPr>
            </w:pPr>
            <w:r w:rsidRPr="004F107B">
              <w:rPr>
                <w:rFonts w:asciiTheme="majorBidi" w:hAnsiTheme="majorBidi"/>
                <w:sz w:val="20"/>
                <w:szCs w:val="16"/>
              </w:rPr>
              <w:t>Class I teachers and teachers of Religion subjects from Madrasah Ibtidaiyah Negeri Tempel, Sleman, Yogyakarta who have implemented the 2013 Curriculum</w:t>
            </w:r>
          </w:p>
        </w:tc>
      </w:tr>
      <w:bookmarkEnd w:id="1"/>
    </w:tbl>
    <w:p w:rsidR="00CD16D4" w:rsidRDefault="00CD16D4">
      <w:pPr>
        <w:pStyle w:val="BodytextIndented"/>
        <w:rPr>
          <w:lang w:val="id-ID"/>
        </w:rPr>
      </w:pPr>
    </w:p>
    <w:p w:rsidR="00B17A3F" w:rsidRDefault="003F76F3">
      <w:pPr>
        <w:pStyle w:val="BodytextIndented"/>
        <w:rPr>
          <w:lang w:val="id-ID"/>
        </w:rPr>
      </w:pPr>
      <w:r w:rsidRPr="003F76F3">
        <w:t>The final stage in this research is the selection of data items. The data items, in this case, were acquired from chosen articles, consisting of the evaluation standards used in each evaluation article, the success of the authentic assessment implementation program described in the evaluation article, as well as obstacles in implementing authentic assessments. In this article, input and recommendations are provided according to the needs, to get the conclusion of the evaluation article review research.</w:t>
      </w:r>
    </w:p>
    <w:p w:rsidR="00A74B8A" w:rsidRDefault="00A74B8A" w:rsidP="00A74B8A">
      <w:pPr>
        <w:pStyle w:val="Section"/>
      </w:pPr>
      <w:r>
        <w:rPr>
          <w:lang w:val="id-ID"/>
        </w:rPr>
        <w:t>Result and Discussion</w:t>
      </w:r>
    </w:p>
    <w:p w:rsidR="006727D6" w:rsidRDefault="00C011EB" w:rsidP="00C011EB">
      <w:pPr>
        <w:pStyle w:val="Bodytext"/>
        <w:rPr>
          <w:color w:val="auto"/>
          <w:lang w:val="id-ID"/>
        </w:rPr>
      </w:pPr>
      <w:r w:rsidRPr="00C011EB">
        <w:rPr>
          <w:color w:val="auto"/>
        </w:rPr>
        <w:t xml:space="preserve">Of the three evaluation articles that have sufficed the criteria (see Table 3), then a discussion is conducted regarding the stages and standards of the evaluation, the success of the authentic assessment implementation program, obstacles in implementing authentic assessments, as well as </w:t>
      </w:r>
      <w:r w:rsidR="00D81838">
        <w:rPr>
          <w:color w:val="auto"/>
        </w:rPr>
        <w:t>recommend</w:t>
      </w:r>
      <w:r w:rsidR="00D81838">
        <w:rPr>
          <w:color w:val="auto"/>
          <w:lang w:val="id-ID"/>
        </w:rPr>
        <w:softHyphen/>
      </w:r>
      <w:r w:rsidRPr="00C011EB">
        <w:rPr>
          <w:color w:val="auto"/>
        </w:rPr>
        <w:t>dations and input that are following the needs of the evaluation research conveyed.</w:t>
      </w:r>
    </w:p>
    <w:p w:rsidR="00D11B5E" w:rsidRPr="00733CB3" w:rsidRDefault="00DB4985" w:rsidP="00D11B5E">
      <w:pPr>
        <w:pStyle w:val="Heading2"/>
      </w:pPr>
      <w:r>
        <w:rPr>
          <w:lang w:val="id-ID"/>
        </w:rPr>
        <w:t>Evaluation Stages and Standards</w:t>
      </w:r>
    </w:p>
    <w:p w:rsidR="00B17A3F" w:rsidRDefault="001C55EC" w:rsidP="00833EB4">
      <w:pPr>
        <w:pStyle w:val="Bodytext"/>
        <w:rPr>
          <w:lang w:val="id-ID"/>
        </w:rPr>
      </w:pPr>
      <w:r w:rsidRPr="001C55EC">
        <w:t xml:space="preserve">The three articles have various evaluation standards depending on the evaluation model used. Of the three evaluation studies, two of them used the Stake Evaluation model. The evaluation by </w:t>
      </w:r>
      <w:r>
        <w:fldChar w:fldCharType="begin" w:fldLock="1"/>
      </w:r>
      <w:r>
        <w:instrText>ADDIN CSL_CITATION {"citationItems":[{"id":"ITEM-1","itemData":{"DOI":"10.21831/pep.v21i1.15779","ISSN":"1410-4725","abstract":"This research was aimed to evaluate the implementation of authentic assessment of elementary school in Province of Yogyakarta and also to know the obstacles of its implementation. This was an evaluative research by a Stake's evaluation model approach. The results of observation in compare to the standard of assessment should be criteria to determine the succeed. This research subjects were elementary teachers in Province of Yogyakarta. Observation, interview, and documentation were used to gather data. The research showed that: (1) Planning (antecedents) stage or understanding towards authentic assessment planning has not been fulfilled the standard to be categorized as Good with percentage of 68.75%; (2) Process (transaction) or implementation stage that obtained 63.41% in percentage was classified in Good category; (3) Outcome stage or authentic assessment report showed 68.48% in percentage and should be categorized Good. The implementation of authentic assessment in Province of Yogyakarta elementary schools have not 100% met the standard. Therefore, results from this research finding were expected to be tools to improve performance from all stakeholders.","author":[{"dropping-particle":"","family":"Wangid","given":"Muhammad Nur","non-dropping-particle":"","parse-names":false,"suffix":""},{"dropping-particle":"","family":"Mustadi","given":"Ali","non-dropping-particle":"","parse-names":false,"suffix":""},{"dropping-particle":"","family":"Senen","given":"Anwar","non-dropping-particle":"","parse-names":false,"suffix":""},{"dropping-particle":"","family":"Herianingtyas","given":"Nur Luthfi Rizqa","non-dropping-particle":"","parse-names":false,"suffix":""}],"container-title":"Jurnal Penelitian dan Evaluasi Pendidikan","id":"ITEM-1","issue":"1","issued":{"date-parts":[["2017"]]},"page":"104-115","title":"THE EVALUATION OF AUTHENTIC ASSESSMENT IMPLEMENTATION OF CURRICULUM 2013 IN ELEMENTARY SCHOOL","type":"article-journal","volume":"21"},"uris":["http://www.mendeley.com/documents/?uuid=5ba071ba-805f-4cb5-ae49-fbee36a12302"]}],"mendeley":{"formattedCitation":"[4]","plainTextFormattedCitation":"[4]","previouslyFormattedCitation":"[4]"},"properties":{"noteIndex":0},"schema":"https://github.com/citation-style-language/schema/raw/master/csl-citation.json"}</w:instrText>
      </w:r>
      <w:r>
        <w:fldChar w:fldCharType="separate"/>
      </w:r>
      <w:r w:rsidRPr="00FD3B3A">
        <w:rPr>
          <w:noProof/>
        </w:rPr>
        <w:t>[4]</w:t>
      </w:r>
      <w:r>
        <w:fldChar w:fldCharType="end"/>
      </w:r>
      <w:r w:rsidRPr="001C55EC">
        <w:t xml:space="preserve"> was completed in three phases, particularly the antecedent phase, the transaction phase, and the output phase. A similar evaluation by </w:t>
      </w:r>
      <w:r>
        <w:fldChar w:fldCharType="begin" w:fldLock="1"/>
      </w:r>
      <w:r w:rsidR="00833EB4">
        <w:instrText>ADDIN CSL_CITATION {"citationItems":[{"id":"ITEM-1","itemData":{"abstract":"Penelitian ini bertujuan untuk mengetahui tingkat ketercapaian pelaksanaan penilaian autentik dalam pembelajaran berbasis Kurikulum 2013 di SD Negeri Tegalrejo 1 Yogyakarta. Penelitian ini merupakan jenis penelitian evaluasi dengan pendekatan deskriptif kuantitatif. Model evaluasi yang digunakan yaitu model evaluasi Stake. Subjek penelitian ini adalah guru kelas I-V yang berjumlah 10 orang. Teknik pengumpulan data menggunakan observasi, dokumentasi, dan wawancara. Teknik analisis data yang digunakan adalah analisis deskriptif persentase. Hasil penelitian ini menunjukkan bahwa pelaksanaan penilaian autentik dalam rangka implementasi Kurikulum 2013 di SD Negeri Tegalrejo 1 Yogyakarta memperoleh tingkat ketercapaian 2,744 dari skala 4 atau deskriptif persentase sebesar 68,6% dengan kategori kurang baik. Komponen evaluasi yang belum memenuhi standar adalah perencanaan penilaian autentik pada kompetensi sikap dan pengetahuan. Indikator yang belum terlaksana dengan baik meliputi rancangan penilaian, rumusan indikator pencapaian, teknik dan instrumen penilaian, serta prosedur pengolahan hasil penilaian. Kata kunci: evaluasi, penilaian autentik A bstract T his study aims to find out the level of achievement of authentic assessment implementation in the learning based on Curriculum 2013 at SD Negeri Tegalrejo 1 Yogyakarta. This study was an evaluation study with quantitative descriptive approach. The evaluation model was Stake's evaluation model. The subject of this study was 10 teachers of class I-V. The data were collected by observation, documentation, and interview. They were analyzed by descriptive analysis. The result shows that the authentic assessment implementation in the learning based on Curriculum 2013 at SD Negeri Tegalrejo 1 Yogyakarta obtained the level of achievement 2,744 from the scale of 4 or percentage descriptive of 68.6% with poor category. The evaluation component that had not fulfilled the standards were assessment plan on attitude and knowledge competencies. The indicators that have not been well implemented were the design of assessment, the formulation of achievement indicators, assessment techniques and instruments, also the processing procedures of the assessment results. K e y w ords: evaluation, authentic assessment","author":[{"dropping-particle":"","family":"Jannah","given":"Siti Mar’ati Roikha","non-dropping-particle":"","parse-names":false,"suffix":""}],"container-title":"BASIC EDUCATION","id":"ITEM-1","issue":"18","issued":{"date-parts":[["2018"]]},"page":"1-695 - 1.705","title":"Evaluasi Pelaksanaan Penilaian Autentik Dalam Rangka Implementasi Kurikulum 2013","type":"article-journal","volume":"7"},"uris":["http://www.mendeley.com/documents/?uuid=23661812-1337-3c23-a5b5-763e5e85d096"]}],"mendeley":{"formattedCitation":"[28]","plainTextFormattedCitation":"[28]","previouslyFormattedCitation":"[28]"},"properties":{"noteIndex":0},"schema":"https://github.com/citation-style-language/schema/raw/master/csl-citation.json"}</w:instrText>
      </w:r>
      <w:r>
        <w:fldChar w:fldCharType="separate"/>
      </w:r>
      <w:r w:rsidR="00833EB4" w:rsidRPr="00833EB4">
        <w:rPr>
          <w:noProof/>
        </w:rPr>
        <w:t>[28]</w:t>
      </w:r>
      <w:r>
        <w:fldChar w:fldCharType="end"/>
      </w:r>
      <w:r w:rsidRPr="001C55EC">
        <w:t>, where the phase split into two, namely a description and a decision/standard to see whether there was a discrepancy. The antecedents phase is the input stage in evaluation, which covers descriptions of teacher experiences and teacher readiness to carry out authentic assessments on knowledge, skills, and attitudes aspects. The evaluation standards refer to the Student Competency Achievement Assessment Model in the Regulation of the Minister of Education and Culture Number 66 of 2013 and the 2013 Curriculum Student Competency Achievement Assessment Model</w:t>
      </w:r>
      <w:r w:rsidR="004F107B">
        <w:rPr>
          <w:lang w:val="id-ID"/>
        </w:rPr>
        <w:t>.</w:t>
      </w:r>
      <w:r w:rsidRPr="001C55EC">
        <w:t xml:space="preserve"> In the transactions phase, the applied evaluation standards include indicators that inform the assessment system and the implementation of the assessment. The final stage is the management of results including processing scores based on scoring criteria and guidelines, reporting, and following up on the results of the assessment.</w:t>
      </w:r>
    </w:p>
    <w:p w:rsidR="00D11B5E" w:rsidRPr="00733CB3" w:rsidRDefault="00DB4985" w:rsidP="00D11B5E">
      <w:pPr>
        <w:pStyle w:val="Heading2"/>
      </w:pPr>
      <w:r>
        <w:rPr>
          <w:lang w:val="id-ID"/>
        </w:rPr>
        <w:t>Successes and Barriers to Implementing Authentic Assessments</w:t>
      </w:r>
    </w:p>
    <w:p w:rsidR="00D11B5E" w:rsidRDefault="006E16E2" w:rsidP="006E16E2">
      <w:pPr>
        <w:pStyle w:val="Bodytext"/>
        <w:rPr>
          <w:lang w:val="id-ID"/>
        </w:rPr>
      </w:pPr>
      <w:r w:rsidRPr="006E16E2">
        <w:t>Effective implementation of authentic assessment marks from three competency aspects, which were attitudes, knowledge, and skills. Each program evaluation gives quantitative and qualitative evaluation data based on the input stage, the process stage, and the outcome stage</w:t>
      </w:r>
      <w:r w:rsidR="00DB4985">
        <w:rPr>
          <w:lang w:val="id-ID"/>
        </w:rPr>
        <w:t>.</w:t>
      </w:r>
    </w:p>
    <w:p w:rsidR="001C2CFE" w:rsidRPr="001C2CFE" w:rsidRDefault="00DB4985" w:rsidP="002D0719">
      <w:pPr>
        <w:pStyle w:val="Subsubsection"/>
        <w:ind w:firstLine="0"/>
        <w:jc w:val="both"/>
      </w:pPr>
      <w:r>
        <w:rPr>
          <w:lang w:val="id-ID"/>
        </w:rPr>
        <w:t>Input Stage</w:t>
      </w:r>
      <w:r w:rsidR="00D11B5E">
        <w:t xml:space="preserve">. </w:t>
      </w:r>
      <w:r w:rsidRPr="00DB4985">
        <w:rPr>
          <w:i w:val="0"/>
          <w:iCs w:val="0"/>
        </w:rPr>
        <w:t xml:space="preserve">The results of the </w:t>
      </w:r>
      <w:r w:rsidR="006E16E2" w:rsidRPr="00DB4985">
        <w:rPr>
          <w:i w:val="0"/>
          <w:iCs w:val="0"/>
        </w:rPr>
        <w:t xml:space="preserve">quantitative data </w:t>
      </w:r>
      <w:r w:rsidR="006E16E2">
        <w:rPr>
          <w:i w:val="0"/>
          <w:iCs w:val="0"/>
          <w:lang w:val="id-ID"/>
        </w:rPr>
        <w:t xml:space="preserve">from the evaluation research by </w:t>
      </w:r>
      <w:r w:rsidR="006E16E2">
        <w:rPr>
          <w:i w:val="0"/>
          <w:iCs w:val="0"/>
        </w:rPr>
        <w:fldChar w:fldCharType="begin" w:fldLock="1"/>
      </w:r>
      <w:r w:rsidR="00833EB4">
        <w:rPr>
          <w:i w:val="0"/>
          <w:iCs w:val="0"/>
        </w:rPr>
        <w:instrText>ADDIN CSL_CITATION {"citationItems":[{"id":"ITEM-1","itemData":{"DOI":"10.21831/pep.v21i1.15779","ISSN":"1410-4725","abstract":"This research was aimed to evaluate the implementation of authentic assessment of elementary school in Province of Yogyakarta and also to know the obstacles of its implementation. This was an evaluative research by a Stake's evaluation model approach. The results of observation in compare to the standard of assessment should be criteria to determine the succeed. This research subjects were elementary teachers in Province of Yogyakarta. Observation, interview, and documentation were used to gather data. The research showed that: (1) Planning (antecedents) stage or understanding towards authentic assessment planning has not been fulfilled the standard to be categorized as Good with percentage of 68.75%; (2) Process (transaction) or implementation stage that obtained 63.41% in percentage was classified in Good category; (3) Outcome stage or authentic assessment report showed 68.48% in percentage and should be categorized Good. The implementation of authentic assessment in Province of Yogyakarta elementary schools have not 100% met the standard. Therefore, results from this research finding were expected to be tools to improve performance from all stakeholders.","author":[{"dropping-particle":"","family":"Wangid","given":"Muhammad Nur","non-dropping-particle":"","parse-names":false,"suffix":""},{"dropping-particle":"","family":"Mustadi","given":"Ali","non-dropping-particle":"","parse-names":false,"suffix":""},{"dropping-particle":"","family":"Senen","given":"Anwar","non-dropping-particle":"","parse-names":false,"suffix":""},{"dropping-particle":"","family":"Herianingtyas","given":"Nur Luthfi Rizqa","non-dropping-particle":"","parse-names":false,"suffix":""}],"container-title":"Jurnal Penelitian dan Evaluasi Pendidikan","id":"ITEM-1","issue":"1","issued":{"date-parts":[["2017"]]},"page":"104-115","title":"THE EVALUATION OF AUTHENTIC ASSESSMENT IMPLEMENTATION OF CURRICULUM 2013 IN ELEMENTARY SCHOOL","type":"article-journal","volume":"21"},"uris":["http://www.mendeley.com/documents/?uuid=5ba071ba-805f-4cb5-ae49-fbee36a12302"]},{"id":"ITEM-2","itemData":{"abstract":"Penelitian ini bertujuan untuk mengetahui tingkat ketercapaian pelaksanaan penilaian autentik dalam pembelajaran berbasis Kurikulum 2013 di SD Negeri Tegalrejo 1 Yogyakarta. Penelitian ini merupakan jenis penelitian evaluasi dengan pendekatan deskriptif kuantitatif. Model evaluasi yang digunakan yaitu model evaluasi Stake. Subjek penelitian ini adalah guru kelas I-V yang berjumlah 10 orang. Teknik pengumpulan data menggunakan observasi, dokumentasi, dan wawancara. Teknik analisis data yang digunakan adalah analisis deskriptif persentase. Hasil penelitian ini menunjukkan bahwa pelaksanaan penilaian autentik dalam rangka implementasi Kurikulum 2013 di SD Negeri Tegalrejo 1 Yogyakarta memperoleh tingkat ketercapaian 2,744 dari skala 4 atau deskriptif persentase sebesar 68,6% dengan kategori kurang baik. Komponen evaluasi yang belum memenuhi standar adalah perencanaan penilaian autentik pada kompetensi sikap dan pengetahuan. Indikator yang belum terlaksana dengan baik meliputi rancangan penilaian, rumusan indikator pencapaian, teknik dan instrumen penilaian, serta prosedur pengolahan hasil penilaian. Kata kunci: evaluasi, penilaian autentik A bstract T his study aims to find out the level of achievement of authentic assessment implementation in the learning based on Curriculum 2013 at SD Negeri Tegalrejo 1 Yogyakarta. This study was an evaluation study with quantitative descriptive approach. The evaluation model was Stake's evaluation model. The subject of this study was 10 teachers of class I-V. The data were collected by observation, documentation, and interview. They were analyzed by descriptive analysis. The result shows that the authentic assessment implementation in the learning based on Curriculum 2013 at SD Negeri Tegalrejo 1 Yogyakarta obtained the level of achievement 2,744 from the scale of 4 or percentage descriptive of 68.6% with poor category. The evaluation component that had not fulfilled the standards were assessment plan on attitude and knowledge competencies. The indicators that have not been well implemented were the design of assessment, the formulation of achievement indicators, assessment techniques and instruments, also the processing procedures of the assessment results. K e y w ords: evaluation, authentic assessment","author":[{"dropping-particle":"","family":"Jannah","given":"Siti Mar’ati Roikha","non-dropping-particle":"","parse-names":false,"suffix":""}],"container-title":"BASIC EDUCATION","id":"ITEM-2","issue":"18","issued":{"date-parts":[["2018"]]},"page":"1-695 - 1.705","title":"Evaluasi Pelaksanaan Penilaian Autentik Dalam Rangka Implementasi Kurikulum 2013","type":"article-journal","volume":"7"},"uris":["http://www.mendeley.com/documents/?uuid=23661812-1337-3c23-a5b5-763e5e85d096"]}],"mendeley":{"formattedCitation":"[4,28]","plainTextFormattedCitation":"[4,28]","previouslyFormattedCitation":"[4,28]"},"properties":{"noteIndex":0},"schema":"https://github.com/citation-style-language/schema/raw/master/csl-citation.json"}</w:instrText>
      </w:r>
      <w:r w:rsidR="006E16E2">
        <w:rPr>
          <w:i w:val="0"/>
          <w:iCs w:val="0"/>
        </w:rPr>
        <w:fldChar w:fldCharType="separate"/>
      </w:r>
      <w:r w:rsidR="00833EB4" w:rsidRPr="00833EB4">
        <w:rPr>
          <w:i w:val="0"/>
          <w:iCs w:val="0"/>
          <w:noProof/>
        </w:rPr>
        <w:t>[4,28]</w:t>
      </w:r>
      <w:r w:rsidR="006E16E2">
        <w:rPr>
          <w:i w:val="0"/>
          <w:iCs w:val="0"/>
        </w:rPr>
        <w:fldChar w:fldCharType="end"/>
      </w:r>
      <w:r w:rsidRPr="00DB4985">
        <w:rPr>
          <w:i w:val="0"/>
          <w:iCs w:val="0"/>
        </w:rPr>
        <w:t xml:space="preserve"> are presented in percentages and summarized in Table 4.</w:t>
      </w:r>
    </w:p>
    <w:p w:rsidR="00D11B5E" w:rsidRPr="00833EB4" w:rsidRDefault="00833EB4" w:rsidP="00833EB4">
      <w:pPr>
        <w:pStyle w:val="Subsubsection"/>
        <w:numPr>
          <w:ilvl w:val="0"/>
          <w:numId w:val="0"/>
        </w:numPr>
        <w:jc w:val="center"/>
        <w:rPr>
          <w:i w:val="0"/>
          <w:iCs w:val="0"/>
        </w:rPr>
      </w:pPr>
      <w:r w:rsidRPr="00833EB4">
        <w:rPr>
          <w:rFonts w:ascii="Times New Roman" w:hAnsi="Times New Roman"/>
          <w:b/>
          <w:i w:val="0"/>
          <w:iCs w:val="0"/>
        </w:rPr>
        <w:lastRenderedPageBreak/>
        <w:t xml:space="preserve">Table </w:t>
      </w:r>
      <w:r w:rsidRPr="00833EB4">
        <w:rPr>
          <w:rFonts w:ascii="Times New Roman" w:hAnsi="Times New Roman"/>
          <w:b/>
          <w:i w:val="0"/>
          <w:iCs w:val="0"/>
          <w:lang w:val="id-ID"/>
        </w:rPr>
        <w:t>4</w:t>
      </w:r>
      <w:r w:rsidRPr="00833EB4">
        <w:rPr>
          <w:rFonts w:ascii="Times New Roman" w:hAnsi="Times New Roman"/>
          <w:b/>
          <w:i w:val="0"/>
          <w:iCs w:val="0"/>
        </w:rPr>
        <w:t>.</w:t>
      </w:r>
      <w:r w:rsidRPr="00833EB4">
        <w:rPr>
          <w:rFonts w:ascii="Times New Roman" w:hAnsi="Times New Roman"/>
          <w:i w:val="0"/>
          <w:iCs w:val="0"/>
        </w:rPr>
        <w:t xml:space="preserve"> </w:t>
      </w:r>
      <w:r w:rsidRPr="00833EB4">
        <w:rPr>
          <w:rFonts w:ascii="Times New Roman" w:hAnsi="Times New Roman"/>
          <w:i w:val="0"/>
          <w:iCs w:val="0"/>
          <w:lang w:val="id-ID"/>
        </w:rPr>
        <w:t>Percentage of Input Achievement Evaluation on Authentic Assessment</w:t>
      </w:r>
    </w:p>
    <w:tbl>
      <w:tblPr>
        <w:tblW w:w="0" w:type="auto"/>
        <w:jc w:val="center"/>
        <w:tblInd w:w="79" w:type="dxa"/>
        <w:tblBorders>
          <w:top w:val="single" w:sz="4" w:space="0" w:color="auto"/>
          <w:bottom w:val="single" w:sz="4" w:space="0" w:color="auto"/>
        </w:tblBorders>
        <w:tblLook w:val="01E0" w:firstRow="1" w:lastRow="1" w:firstColumn="1" w:lastColumn="1" w:noHBand="0" w:noVBand="0"/>
      </w:tblPr>
      <w:tblGrid>
        <w:gridCol w:w="1873"/>
        <w:gridCol w:w="1512"/>
        <w:gridCol w:w="1254"/>
        <w:gridCol w:w="1197"/>
        <w:gridCol w:w="1131"/>
      </w:tblGrid>
      <w:tr w:rsidR="001C2CFE" w:rsidRPr="00214CCC" w:rsidTr="00833EB4">
        <w:trPr>
          <w:trHeight w:val="263"/>
          <w:jc w:val="center"/>
        </w:trPr>
        <w:tc>
          <w:tcPr>
            <w:tcW w:w="1873" w:type="dxa"/>
            <w:vMerge w:val="restart"/>
            <w:tcBorders>
              <w:top w:val="single" w:sz="4" w:space="0" w:color="auto"/>
            </w:tcBorders>
            <w:shd w:val="clear" w:color="auto" w:fill="auto"/>
          </w:tcPr>
          <w:p w:rsidR="001C2CFE" w:rsidRPr="004F107B" w:rsidRDefault="00DB4985" w:rsidP="001C2CFE">
            <w:pPr>
              <w:jc w:val="center"/>
              <w:rPr>
                <w:rFonts w:asciiTheme="majorBidi" w:hAnsiTheme="majorBidi"/>
                <w:sz w:val="20"/>
                <w:szCs w:val="16"/>
                <w:lang w:val="id-ID"/>
              </w:rPr>
            </w:pPr>
            <w:r w:rsidRPr="004F107B">
              <w:rPr>
                <w:rFonts w:asciiTheme="majorBidi" w:hAnsiTheme="majorBidi"/>
                <w:sz w:val="20"/>
                <w:szCs w:val="16"/>
                <w:lang w:val="id-ID"/>
              </w:rPr>
              <w:t>Evaluation Research</w:t>
            </w:r>
          </w:p>
        </w:tc>
        <w:tc>
          <w:tcPr>
            <w:tcW w:w="3963" w:type="dxa"/>
            <w:gridSpan w:val="3"/>
            <w:tcBorders>
              <w:top w:val="single" w:sz="4" w:space="0" w:color="auto"/>
              <w:bottom w:val="single" w:sz="4" w:space="0" w:color="auto"/>
            </w:tcBorders>
            <w:shd w:val="clear" w:color="auto" w:fill="auto"/>
          </w:tcPr>
          <w:p w:rsidR="001C2CFE" w:rsidRPr="004F107B" w:rsidRDefault="00DB4985" w:rsidP="001C2CFE">
            <w:pPr>
              <w:jc w:val="center"/>
              <w:rPr>
                <w:rFonts w:asciiTheme="majorBidi" w:hAnsiTheme="majorBidi"/>
                <w:sz w:val="20"/>
                <w:szCs w:val="16"/>
                <w:lang w:val="id-ID"/>
              </w:rPr>
            </w:pPr>
            <w:r w:rsidRPr="004F107B">
              <w:rPr>
                <w:rFonts w:asciiTheme="majorBidi" w:hAnsiTheme="majorBidi"/>
                <w:sz w:val="20"/>
                <w:szCs w:val="16"/>
                <w:lang w:val="id-ID"/>
              </w:rPr>
              <w:t>Aspect</w:t>
            </w:r>
          </w:p>
        </w:tc>
        <w:tc>
          <w:tcPr>
            <w:tcW w:w="1131" w:type="dxa"/>
            <w:vMerge w:val="restart"/>
            <w:tcBorders>
              <w:top w:val="single" w:sz="4" w:space="0" w:color="auto"/>
            </w:tcBorders>
          </w:tcPr>
          <w:p w:rsidR="001C2CFE" w:rsidRPr="004F107B" w:rsidRDefault="00DB4985" w:rsidP="001C2CFE">
            <w:pPr>
              <w:jc w:val="center"/>
              <w:rPr>
                <w:rFonts w:asciiTheme="majorBidi" w:hAnsiTheme="majorBidi"/>
                <w:sz w:val="20"/>
                <w:szCs w:val="16"/>
                <w:lang w:val="id-ID"/>
              </w:rPr>
            </w:pPr>
            <w:r w:rsidRPr="004F107B">
              <w:rPr>
                <w:rFonts w:asciiTheme="majorBidi" w:hAnsiTheme="majorBidi"/>
                <w:sz w:val="20"/>
                <w:szCs w:val="16"/>
                <w:lang w:val="id-ID"/>
              </w:rPr>
              <w:t>Standard</w:t>
            </w:r>
          </w:p>
        </w:tc>
      </w:tr>
      <w:tr w:rsidR="001C2CFE" w:rsidRPr="00214CCC" w:rsidTr="00833EB4">
        <w:trPr>
          <w:trHeight w:val="162"/>
          <w:jc w:val="center"/>
        </w:trPr>
        <w:tc>
          <w:tcPr>
            <w:tcW w:w="1873" w:type="dxa"/>
            <w:vMerge/>
            <w:tcBorders>
              <w:bottom w:val="single" w:sz="4" w:space="0" w:color="auto"/>
            </w:tcBorders>
            <w:shd w:val="clear" w:color="auto" w:fill="auto"/>
          </w:tcPr>
          <w:p w:rsidR="001C2CFE" w:rsidRPr="004F107B" w:rsidRDefault="001C2CFE" w:rsidP="004F107B">
            <w:pPr>
              <w:rPr>
                <w:rFonts w:asciiTheme="majorBidi" w:hAnsiTheme="majorBidi"/>
                <w:sz w:val="20"/>
                <w:szCs w:val="16"/>
              </w:rPr>
            </w:pPr>
          </w:p>
        </w:tc>
        <w:tc>
          <w:tcPr>
            <w:tcW w:w="1512" w:type="dxa"/>
            <w:tcBorders>
              <w:top w:val="single" w:sz="4" w:space="0" w:color="auto"/>
              <w:bottom w:val="single" w:sz="4" w:space="0" w:color="auto"/>
            </w:tcBorders>
            <w:shd w:val="clear" w:color="auto" w:fill="auto"/>
          </w:tcPr>
          <w:p w:rsidR="001C2CFE" w:rsidRPr="004F107B" w:rsidRDefault="00D81838" w:rsidP="001C2CFE">
            <w:pPr>
              <w:jc w:val="center"/>
              <w:rPr>
                <w:rFonts w:asciiTheme="majorBidi" w:hAnsiTheme="majorBidi"/>
                <w:sz w:val="20"/>
                <w:szCs w:val="16"/>
                <w:lang w:val="id-ID"/>
              </w:rPr>
            </w:pPr>
            <w:r w:rsidRPr="004F107B">
              <w:rPr>
                <w:rFonts w:asciiTheme="majorBidi" w:hAnsiTheme="majorBidi"/>
                <w:sz w:val="20"/>
                <w:szCs w:val="16"/>
                <w:lang w:val="id-ID"/>
              </w:rPr>
              <w:t>Attitude</w:t>
            </w:r>
          </w:p>
        </w:tc>
        <w:tc>
          <w:tcPr>
            <w:tcW w:w="1254" w:type="dxa"/>
            <w:tcBorders>
              <w:top w:val="single" w:sz="4" w:space="0" w:color="auto"/>
              <w:bottom w:val="single" w:sz="4" w:space="0" w:color="auto"/>
            </w:tcBorders>
          </w:tcPr>
          <w:p w:rsidR="001C2CFE" w:rsidRPr="004F107B" w:rsidRDefault="00D81838" w:rsidP="001C2CFE">
            <w:pPr>
              <w:jc w:val="center"/>
              <w:rPr>
                <w:rFonts w:asciiTheme="majorBidi" w:hAnsiTheme="majorBidi"/>
                <w:sz w:val="20"/>
                <w:szCs w:val="16"/>
                <w:lang w:val="id-ID"/>
              </w:rPr>
            </w:pPr>
            <w:r w:rsidRPr="004F107B">
              <w:rPr>
                <w:rFonts w:asciiTheme="majorBidi" w:hAnsiTheme="majorBidi"/>
                <w:sz w:val="20"/>
                <w:szCs w:val="16"/>
                <w:lang w:val="id-ID"/>
              </w:rPr>
              <w:t>Knowledge</w:t>
            </w:r>
          </w:p>
        </w:tc>
        <w:tc>
          <w:tcPr>
            <w:tcW w:w="1197" w:type="dxa"/>
            <w:tcBorders>
              <w:top w:val="single" w:sz="4" w:space="0" w:color="auto"/>
              <w:bottom w:val="single" w:sz="4" w:space="0" w:color="auto"/>
            </w:tcBorders>
          </w:tcPr>
          <w:p w:rsidR="001C2CFE" w:rsidRPr="004F107B" w:rsidRDefault="00D81838" w:rsidP="001C2CFE">
            <w:pPr>
              <w:jc w:val="center"/>
              <w:rPr>
                <w:rFonts w:asciiTheme="majorBidi" w:hAnsiTheme="majorBidi"/>
                <w:sz w:val="20"/>
                <w:szCs w:val="16"/>
                <w:lang w:val="id-ID"/>
              </w:rPr>
            </w:pPr>
            <w:r w:rsidRPr="004F107B">
              <w:rPr>
                <w:rFonts w:asciiTheme="majorBidi" w:hAnsiTheme="majorBidi"/>
                <w:sz w:val="20"/>
                <w:szCs w:val="16"/>
                <w:lang w:val="id-ID"/>
              </w:rPr>
              <w:t>Skills</w:t>
            </w:r>
          </w:p>
        </w:tc>
        <w:tc>
          <w:tcPr>
            <w:tcW w:w="1131" w:type="dxa"/>
            <w:vMerge/>
            <w:tcBorders>
              <w:bottom w:val="single" w:sz="4" w:space="0" w:color="auto"/>
            </w:tcBorders>
          </w:tcPr>
          <w:p w:rsidR="001C2CFE" w:rsidRPr="004F107B" w:rsidRDefault="001C2CFE" w:rsidP="004F107B">
            <w:pPr>
              <w:rPr>
                <w:rFonts w:asciiTheme="majorBidi" w:hAnsiTheme="majorBidi"/>
                <w:sz w:val="20"/>
                <w:szCs w:val="16"/>
              </w:rPr>
            </w:pPr>
          </w:p>
        </w:tc>
      </w:tr>
      <w:tr w:rsidR="001C2CFE" w:rsidRPr="00214CCC" w:rsidTr="00833EB4">
        <w:trPr>
          <w:trHeight w:val="245"/>
          <w:jc w:val="center"/>
        </w:trPr>
        <w:tc>
          <w:tcPr>
            <w:tcW w:w="1873" w:type="dxa"/>
            <w:tcBorders>
              <w:top w:val="nil"/>
              <w:bottom w:val="nil"/>
            </w:tcBorders>
            <w:shd w:val="clear" w:color="auto" w:fill="auto"/>
          </w:tcPr>
          <w:p w:rsidR="001C2CFE" w:rsidRPr="004F107B" w:rsidRDefault="001C2CFE" w:rsidP="001C2CFE">
            <w:pPr>
              <w:rPr>
                <w:rFonts w:asciiTheme="majorBidi" w:hAnsiTheme="majorBidi"/>
                <w:sz w:val="20"/>
                <w:szCs w:val="16"/>
                <w:lang w:val="id-ID"/>
              </w:rPr>
            </w:pPr>
            <w:r w:rsidRPr="004F107B">
              <w:rPr>
                <w:rFonts w:asciiTheme="majorBidi" w:hAnsiTheme="majorBidi"/>
                <w:sz w:val="20"/>
                <w:szCs w:val="16"/>
                <w:lang w:val="id-ID"/>
              </w:rPr>
              <w:t>Wangid et al (2017)</w:t>
            </w:r>
          </w:p>
        </w:tc>
        <w:tc>
          <w:tcPr>
            <w:tcW w:w="1512" w:type="dxa"/>
            <w:tcBorders>
              <w:top w:val="nil"/>
              <w:bottom w:val="nil"/>
            </w:tcBorders>
            <w:shd w:val="clear" w:color="auto" w:fill="auto"/>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63,99%</w:t>
            </w:r>
          </w:p>
        </w:tc>
        <w:tc>
          <w:tcPr>
            <w:tcW w:w="1254" w:type="dxa"/>
            <w:tcBorders>
              <w:top w:val="nil"/>
              <w:bottom w:val="nil"/>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71,25%</w:t>
            </w:r>
          </w:p>
        </w:tc>
        <w:tc>
          <w:tcPr>
            <w:tcW w:w="1197" w:type="dxa"/>
            <w:tcBorders>
              <w:top w:val="nil"/>
              <w:bottom w:val="nil"/>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71,06%</w:t>
            </w:r>
          </w:p>
        </w:tc>
        <w:tc>
          <w:tcPr>
            <w:tcW w:w="1131" w:type="dxa"/>
            <w:tcBorders>
              <w:top w:val="nil"/>
              <w:bottom w:val="nil"/>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100%</w:t>
            </w:r>
          </w:p>
        </w:tc>
      </w:tr>
      <w:tr w:rsidR="001C2CFE" w:rsidRPr="00214CCC" w:rsidTr="00833EB4">
        <w:trPr>
          <w:trHeight w:val="282"/>
          <w:jc w:val="center"/>
        </w:trPr>
        <w:tc>
          <w:tcPr>
            <w:tcW w:w="1873" w:type="dxa"/>
            <w:tcBorders>
              <w:top w:val="nil"/>
              <w:bottom w:val="single" w:sz="4" w:space="0" w:color="auto"/>
            </w:tcBorders>
            <w:shd w:val="clear" w:color="auto" w:fill="auto"/>
          </w:tcPr>
          <w:p w:rsidR="001C2CFE" w:rsidRPr="004F107B" w:rsidRDefault="001C2CFE" w:rsidP="001C2CFE">
            <w:pPr>
              <w:rPr>
                <w:rFonts w:asciiTheme="majorBidi" w:hAnsiTheme="majorBidi"/>
                <w:sz w:val="20"/>
                <w:szCs w:val="16"/>
                <w:lang w:val="id-ID"/>
              </w:rPr>
            </w:pPr>
            <w:r w:rsidRPr="004F107B">
              <w:rPr>
                <w:rFonts w:asciiTheme="majorBidi" w:hAnsiTheme="majorBidi"/>
                <w:sz w:val="20"/>
                <w:szCs w:val="16"/>
                <w:lang w:val="id-ID"/>
              </w:rPr>
              <w:t>Jannah (2018)</w:t>
            </w:r>
          </w:p>
        </w:tc>
        <w:tc>
          <w:tcPr>
            <w:tcW w:w="1512" w:type="dxa"/>
            <w:tcBorders>
              <w:top w:val="nil"/>
              <w:bottom w:val="single" w:sz="4" w:space="0" w:color="auto"/>
            </w:tcBorders>
            <w:shd w:val="clear" w:color="auto" w:fill="auto"/>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45,42%</w:t>
            </w:r>
          </w:p>
        </w:tc>
        <w:tc>
          <w:tcPr>
            <w:tcW w:w="1254" w:type="dxa"/>
            <w:tcBorders>
              <w:top w:val="nil"/>
              <w:bottom w:val="single" w:sz="4" w:space="0" w:color="auto"/>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61,75%</w:t>
            </w:r>
          </w:p>
        </w:tc>
        <w:tc>
          <w:tcPr>
            <w:tcW w:w="1197" w:type="dxa"/>
            <w:tcBorders>
              <w:top w:val="nil"/>
              <w:bottom w:val="single" w:sz="4" w:space="0" w:color="auto"/>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75,45%</w:t>
            </w:r>
          </w:p>
        </w:tc>
        <w:tc>
          <w:tcPr>
            <w:tcW w:w="1131" w:type="dxa"/>
            <w:tcBorders>
              <w:top w:val="nil"/>
              <w:bottom w:val="single" w:sz="4" w:space="0" w:color="auto"/>
            </w:tcBorders>
          </w:tcPr>
          <w:p w:rsidR="001C2CFE" w:rsidRPr="004F107B" w:rsidRDefault="001C2CFE" w:rsidP="001C2CFE">
            <w:pPr>
              <w:jc w:val="center"/>
              <w:rPr>
                <w:rFonts w:asciiTheme="majorBidi" w:hAnsiTheme="majorBidi"/>
                <w:sz w:val="20"/>
                <w:szCs w:val="16"/>
                <w:lang w:val="id-ID"/>
              </w:rPr>
            </w:pPr>
            <w:r w:rsidRPr="004F107B">
              <w:rPr>
                <w:rFonts w:asciiTheme="majorBidi" w:hAnsiTheme="majorBidi"/>
                <w:sz w:val="20"/>
                <w:szCs w:val="16"/>
                <w:lang w:val="id-ID"/>
              </w:rPr>
              <w:t>100%</w:t>
            </w:r>
          </w:p>
        </w:tc>
      </w:tr>
    </w:tbl>
    <w:p w:rsidR="001C2CFE" w:rsidRDefault="001C2CFE" w:rsidP="001C2CFE">
      <w:pPr>
        <w:pStyle w:val="BodytextIndented"/>
        <w:rPr>
          <w:lang w:val="id-ID"/>
        </w:rPr>
      </w:pPr>
    </w:p>
    <w:p w:rsidR="00A74B8A" w:rsidRPr="00833EB4" w:rsidRDefault="001979D6" w:rsidP="00833EB4">
      <w:pPr>
        <w:pStyle w:val="BodytextIndented"/>
        <w:rPr>
          <w:lang w:val="id-ID"/>
        </w:rPr>
      </w:pPr>
      <w:r w:rsidRPr="001979D6">
        <w:rPr>
          <w:lang w:val="en-GB"/>
        </w:rPr>
        <w:t xml:space="preserve">From the remark, each aspect of the input stage has had diverging success but possesses none of the standards. Here implies a discrepancy between planning and the fixed measure. A pretty large difference is known to be affected by some teachers who do not prepare attitudes assessment in learning. This finding is familiar with the evaluation study by </w:t>
      </w:r>
      <w:r>
        <w:rPr>
          <w:lang w:val="en-GB"/>
        </w:rPr>
        <w:fldChar w:fldCharType="begin" w:fldLock="1"/>
      </w:r>
      <w:r w:rsidR="00833EB4">
        <w:rPr>
          <w:lang w:val="en-GB"/>
        </w:rPr>
        <w:instrText>ADDIN CSL_CITATION {"citationItems":[{"id":"ITEM-1","itemData":{"abstract":"Penelitian ini bertujuan mendeskripsikan bagaimana pelaksanaan penilaian autentik kurikulum 2013 di MIN Tempel, dan faktor penghambat serta pendukung pelaksanaan penilaian autentik kurikulum 2013. Dengan penelitian deskriptif kualitatif melalui observasi, dan wawancara ditemukan hasil bahwa pelaksanaan penilaian autentik kurikulum 2013 di MIN Tempel belum sepenuhnya menggunakan instrument yang sesuai prosedur penilaian autentik. Faktor pendukung pelaksanaan penilaian autentik kurikulum 2013 adalah Keputusan Direktorat Jendral Pendidikan Islam, mengenai madrasah yang tetap melanjutkan pelaksanaan kurikulum 2013, sedangkan faktor penghambatnya adalah kekurang pemahaman guru tentang proses penilaian autentik dan instrument yang digunakan dalam penilaian autentik.","author":[{"dropping-particle":"","family":"Aiman","given":"Ummu","non-dropping-particle":"","parse-names":false,"suffix":""}],"container-title":"Jurnal Pendidikan Madrasah","id":"ITEM-1","issue":"1","issued":{"date-parts":[["2016"]]},"page":"115-122","title":"Evaluasi Pelaksanaan Penilaian Autentik Kurikulum 2013: Studi Kasus di Madrasah Ibtidaiyah Negeri Tempel Sleman Yogyakarta","type":"article-journal","volume":"1"},"uris":["http://www.mendeley.com/documents/?uuid=834886b2-c389-40f4-ba30-ee50547410b8"]}],"mendeley":{"formattedCitation":"[29]","plainTextFormattedCitation":"[29]","previouslyFormattedCitation":"[29]"},"properties":{"noteIndex":0},"schema":"https://github.com/citation-style-language/schema/raw/master/csl-citation.json"}</w:instrText>
      </w:r>
      <w:r>
        <w:rPr>
          <w:lang w:val="en-GB"/>
        </w:rPr>
        <w:fldChar w:fldCharType="separate"/>
      </w:r>
      <w:r w:rsidR="00833EB4" w:rsidRPr="00833EB4">
        <w:rPr>
          <w:noProof/>
          <w:lang w:val="en-GB"/>
        </w:rPr>
        <w:t>[29]</w:t>
      </w:r>
      <w:r>
        <w:rPr>
          <w:lang w:val="en-GB"/>
        </w:rPr>
        <w:fldChar w:fldCharType="end"/>
      </w:r>
      <w:r w:rsidRPr="001979D6">
        <w:rPr>
          <w:lang w:val="en-GB"/>
        </w:rPr>
        <w:t xml:space="preserve">. </w:t>
      </w:r>
      <w:r w:rsidR="00787F63">
        <w:rPr>
          <w:lang w:val="id-ID"/>
        </w:rPr>
        <w:t>T</w:t>
      </w:r>
      <w:r w:rsidRPr="001979D6">
        <w:rPr>
          <w:lang w:val="en-GB"/>
        </w:rPr>
        <w:t xml:space="preserve">he attitude assessment planning was still below the ideal of implementation. The quantitative data confirmed by qualitative data from the evaluation </w:t>
      </w:r>
      <w:r>
        <w:rPr>
          <w:lang w:val="en-GB"/>
        </w:rPr>
        <w:fldChar w:fldCharType="begin" w:fldLock="1"/>
      </w:r>
      <w:r w:rsidR="00833EB4">
        <w:rPr>
          <w:lang w:val="en-GB"/>
        </w:rPr>
        <w:instrText>ADDIN CSL_CITATION {"citationItems":[{"id":"ITEM-1","itemData":{"abstract":"Penelitian ini bertujuan mendeskripsikan bagaimana pelaksanaan penilaian autentik kurikulum 2013 di MIN Tempel, dan faktor penghambat serta pendukung pelaksanaan penilaian autentik kurikulum 2013. Dengan penelitian deskriptif kualitatif melalui observasi, dan wawancara ditemukan hasil bahwa pelaksanaan penilaian autentik kurikulum 2013 di MIN Tempel belum sepenuhnya menggunakan instrument yang sesuai prosedur penilaian autentik. Faktor pendukung pelaksanaan penilaian autentik kurikulum 2013 adalah Keputusan Direktorat Jendral Pendidikan Islam, mengenai madrasah yang tetap melanjutkan pelaksanaan kurikulum 2013, sedangkan faktor penghambatnya adalah kekurang pemahaman guru tentang proses penilaian autentik dan instrument yang digunakan dalam penilaian autentik.","author":[{"dropping-particle":"","family":"Aiman","given":"Ummu","non-dropping-particle":"","parse-names":false,"suffix":""}],"container-title":"Jurnal Pendidikan Madrasah","id":"ITEM-1","issue":"1","issued":{"date-parts":[["2016"]]},"page":"115-122","title":"Evaluasi Pelaksanaan Penilaian Autentik Kurikulum 2013: Studi Kasus di Madrasah Ibtidaiyah Negeri Tempel Sleman Yogyakarta","type":"article-journal","volume":"1"},"uris":["http://www.mendeley.com/documents/?uuid=834886b2-c389-40f4-ba30-ee50547410b8"]}],"mendeley":{"formattedCitation":"[29]","plainTextFormattedCitation":"[29]","previouslyFormattedCitation":"[29]"},"properties":{"noteIndex":0},"schema":"https://github.com/citation-style-language/schema/raw/master/csl-citation.json"}</w:instrText>
      </w:r>
      <w:r>
        <w:rPr>
          <w:lang w:val="en-GB"/>
        </w:rPr>
        <w:fldChar w:fldCharType="separate"/>
      </w:r>
      <w:r w:rsidR="00833EB4" w:rsidRPr="00833EB4">
        <w:rPr>
          <w:noProof/>
          <w:lang w:val="en-GB"/>
        </w:rPr>
        <w:t>[29]</w:t>
      </w:r>
      <w:r>
        <w:rPr>
          <w:lang w:val="en-GB"/>
        </w:rPr>
        <w:fldChar w:fldCharType="end"/>
      </w:r>
      <w:r w:rsidRPr="001979D6">
        <w:rPr>
          <w:lang w:val="en-GB"/>
        </w:rPr>
        <w:t xml:space="preserve">. The teacher has not been able to formulate a better operational verb, has not elaborated knowledge indicators, and is unable to understand the technique of scoring rubrics, how to do the scoring, and assessment criteria. Some teachers do not make an assessment rubric. The teacher only uses written test assessment, without designing other techniques. Some teachers do not plan for attitude assessments, and some teachers do not use scoring rubrics in worksheet assessments. Those obstacles occur because of the teacher's lack of understanding regarding authentic assessment and how to carry out the assessment itself </w:t>
      </w:r>
      <w:r>
        <w:rPr>
          <w:lang w:val="en-GB"/>
        </w:rPr>
        <w:fldChar w:fldCharType="begin" w:fldLock="1"/>
      </w:r>
      <w:r>
        <w:rPr>
          <w:lang w:val="en-GB"/>
        </w:rPr>
        <w:instrText>ADDIN CSL_CITATION {"citationItems":[{"id":"ITEM-1","itemData":{"DOI":"10.21831/pep.v20i2.10063","ISSN":"1410-4725","abstract":"Tujuan penelitian ini adalah mendeskripsikan kondisi guru yang melaksanakan penilaian dan mendeskripsikan kualitas pelaksanaan asesmen autentik di SMP yang berada di Daerah Istimewa Yogyakarta (DIY). Penelitian tahun pertama ini termasuk penelitian survei dengan rancangan crossectional survey. Penelitian dilaksanakan di 15 SMP yang ada di DIY. Semua instrumen yang digunakan untuk mengumpulkan data, yakni: daftar dokumen, panduan wawancara, lembar observasi, lembar telaah, dan kuesioner termasuk katagori valid dan reliabel. Hasil penelitian menunjukkan bahwa kondisi guru yang melaksanakan asesmen autentik masih memerlukan perbaikan dan kualitas pelaksanaan penilaian autentik di SMP yang berada di DIY belum baik. Hal ini ditengarai dengan belum baiknya rancangan penilaian yang tertulis pada Rencana Pelaksanaan Pembelajaran (RPP), baru sebagian kecil guru yang melakukan penilaian kompetensi sikap dalam pembelajaran, baru sebagian kecil guru yang disiplin melakukan penilaian, dan masih sedikit guru yang mempersiapkan perangkat penilaian. Hal ini dikarenakan sebagian besar guru merasa bahwa waktu pelatihan kurang sehingga mereka kurang paham terhadap materi yang dilatihkan, utamanya tentang materi penilaian.Kata kunci: Implementasi, penilaian autentik, SMP AUTHENTIC ASSESSMENT MODEL TO ASSESS THE JUNIOR HIGH SCHOOL (JHS) STUDENTS’ LEARNING OUTCOMES: THE IMPLEMENTATION OF AUTHENTIC ASSESSMENT IN JHSAbstractThe aim of this research is to describe the teachers’condition and the quality of implementation of authentic assessment in JHSes located in Yogyakarta Special Region or Daerah Istimewa Yogyakarta (DIY). This first-year research was considered as a survey research with crossectional survey design. The research was conducted in 15 JHSes in DIY. Those instruments that have been used in this research are: the list of documents, interview guide, observation sheet, inspection sheet, and questionaire are valid and reliabel. The result of this research shows that the implementation of authentic assessment in JHSes located in DIY is not good enough. It is indicated by the less good assessment design written in the lesson plan or Rencana Pelaksanaan Pembelajaran (RPP), which reveals that there is only few of teachers who conduct attitude competence assessment in the learning process, who are disciplined in conducting assessment, and who prepare assessment sets. It is because most teachers feel that the time given for training is insufficient so that the materials tr…","author":[{"dropping-particle":"","family":"Kartowagiran","given":"Badrun","non-dropping-particle":"","parse-names":false,"suffix":""},{"dropping-particle":"","family":"Jaedun","given":"Amat","non-dropping-particle":"","parse-names":false,"suffix":""}],"container-title":"Jurnal Penelitian dan Evaluasi Pendidikan","id":"ITEM-1","issue":"2","issued":{"date-parts":[["2016"]]},"page":"131-141","title":"Model Asesmen Autentik Untuk Menilai Hasil Belajar Siswa Sekolah Menengah Pertama (Smp): Implementasi Asesmen Autentik Di Smp","type":"article-journal","volume":"20"},"uris":["http://www.mendeley.com/documents/?uuid=2a489ec4-008f-40ce-8995-a3a290224f05"]}],"mendeley":{"formattedCitation":"[5]","plainTextFormattedCitation":"[5]","previouslyFormattedCitation":"[5]"},"properties":{"noteIndex":0},"schema":"https://github.com/citation-style-language/schema/raw/master/csl-citation.json"}</w:instrText>
      </w:r>
      <w:r>
        <w:rPr>
          <w:lang w:val="en-GB"/>
        </w:rPr>
        <w:fldChar w:fldCharType="separate"/>
      </w:r>
      <w:r w:rsidRPr="00FD3B3A">
        <w:rPr>
          <w:noProof/>
          <w:lang w:val="en-GB"/>
        </w:rPr>
        <w:t>[5]</w:t>
      </w:r>
      <w:r>
        <w:rPr>
          <w:lang w:val="en-GB"/>
        </w:rPr>
        <w:fldChar w:fldCharType="end"/>
      </w:r>
      <w:r w:rsidRPr="001979D6">
        <w:rPr>
          <w:lang w:val="en-GB"/>
        </w:rPr>
        <w:t xml:space="preserve">. Besides, the difficulties experienced by teachers in managing the time to organize learning and assessment instruments are also an obstacle in planning authentic assessment </w:t>
      </w:r>
      <w:r>
        <w:rPr>
          <w:lang w:val="en-GB"/>
        </w:rPr>
        <w:fldChar w:fldCharType="begin" w:fldLock="1"/>
      </w:r>
      <w:r w:rsidR="00833EB4">
        <w:rPr>
          <w:lang w:val="en-GB"/>
        </w:rPr>
        <w:instrText>ADDIN CSL_CITATION {"citationItems":[{"id":"ITEM-1","itemData":{"DOI":"10.1088/1742-6596/1200/1/012006","ISSN":"17426596","abstract":"In learning evaluation, a comprehensive assessment is needed. Assessment that can reveal all the potential possessed by students. Authentic assessment has three assessment domains, namely cognitive, effective, and psychomotor. But only a few teachers apply authentic judgment in the evaluation of learning, especially in mathematics. This study aims to reveal the obstacles faced when applying authentic assessment in learning mathematics and describing how authentic assessment can be implemented in mathematics learning. Data in this study were collected through observation, documentation, and interviews with research subjects, namely a grade VII teachers, a deputy headmaster of the curriculum, and some seventh-grade students of Islamic junior high school 1 Country Mataram. Then the data is analyzed by data reduction techniques, data presentation, and conclusion drawing (verification). The results showed that the teacher's constraints in the application of authentic assessment were (1) the lack of learning books that are in accordance with authentic assessment, (2) the authentic assessment stages are too complicated, (3) many aspects must be assessed so that it takes longer, and (4) teacher's lack of knowledge about authentic assessment. For teachers to conduct authentic assessments professionally, it is necessary to attend training related to authentic assessments to enhance teachers' insights on authentic assessments and books pertaining to authentic assessment need to be provided.","author":[{"dropping-particle":"","family":"Sabri","given":"M.","non-dropping-particle":"","parse-names":false,"suffix":""},{"dropping-particle":"","family":"Retnawati","given":"H.","non-dropping-particle":"","parse-names":false,"suffix":""},{"dropping-particle":"","family":"Fitriatunisyah","given":"","non-dropping-particle":"","parse-names":false,"suffix":""}],"container-title":"Journal of Physics: Conference Series","id":"ITEM-1","issue":"1","issued":{"date-parts":[["2019"]]},"title":"The implementation of authentic assessment in mathematics learning","type":"article-journal","volume":"1200"},"uris":["http://www.mendeley.com/documents/?uuid=0992c394-91e5-4693-837b-6b6d9fba715d"]}],"mendeley":{"formattedCitation":"[30]","plainTextFormattedCitation":"[30]","previouslyFormattedCitation":"[30]"},"properties":{"noteIndex":0},"schema":"https://github.com/citation-style-language/schema/raw/master/csl-citation.json"}</w:instrText>
      </w:r>
      <w:r>
        <w:rPr>
          <w:lang w:val="en-GB"/>
        </w:rPr>
        <w:fldChar w:fldCharType="separate"/>
      </w:r>
      <w:r w:rsidR="00833EB4" w:rsidRPr="00833EB4">
        <w:rPr>
          <w:noProof/>
          <w:lang w:val="en-GB"/>
        </w:rPr>
        <w:t>[30]</w:t>
      </w:r>
      <w:r>
        <w:rPr>
          <w:lang w:val="en-GB"/>
        </w:rPr>
        <w:fldChar w:fldCharType="end"/>
      </w:r>
      <w:r>
        <w:rPr>
          <w:lang w:val="id-ID"/>
        </w:rPr>
        <w:t>.</w:t>
      </w:r>
      <w:r w:rsidR="00833EB4">
        <w:rPr>
          <w:lang w:val="id-ID"/>
        </w:rPr>
        <w:t xml:space="preserve"> These inline with some of studies by </w:t>
      </w:r>
      <w:r w:rsidR="00833EB4">
        <w:rPr>
          <w:lang w:val="id-ID"/>
        </w:rPr>
        <w:fldChar w:fldCharType="begin" w:fldLock="1"/>
      </w:r>
      <w:r w:rsidR="00833EB4">
        <w:rPr>
          <w:lang w:val="id-ID"/>
        </w:rPr>
        <w:instrText>ADDIN CSL_CITATION {"citationItems":[{"id":"ITEM-1","itemData":{"DOI":"10.23917/jmp.v13i2.7484","abstract":"This study aims to describe the implementation of planning, implementation, and follow-up of authentic assessments based on the 2013 curriculum in this school. This research is a qualitative descriptive study. The data taken in this study are data on planning, implementation, and follow-up assessment of attitudes, knowledge, and skills. Sources of data from teachers and students in class II and class V as well as school principals. Data collection techniques used are observation, documentation, and interviews. The validity test used is Data Triangulation. The analysis technique used is the Flow Model of Analysis. The results of the study are that the teacher prepares a plan for assessing attitudes, knowledge and skills together with other teachers at one level. The assessment conducted by the teacher is in accordance with the planning and guidelines for assessing attitudes, knowledge, and skills. Followup by the teacher by analyzing, providing guidance, and reporting the results of the assessment of attitudes, knowledge, and skills. Reports of assessment results in the form of numbers, predicates and descriptions.","author":[{"dropping-particle":"","family":"Astuti","given":"Sri Indy","non-dropping-particle":"","parse-names":false,"suffix":""},{"dropping-particle":"","family":"Darsinah","given":"D.","non-dropping-particle":"","parse-names":false,"suffix":""}],"container-title":"Jurnal Manajemen Pendidikan","id":"ITEM-1","issue":"2","issued":{"date-parts":[["2018"]]},"page":"165-174","title":"Penilaian Autentik Berbasis Kurikulum 2013 di SD Negeri Mangkubumen Kidul No. 16 Surakarta","type":"article-journal","volume":"13"},"uris":["http://www.mendeley.com/documents/?uuid=f723faf9-66d9-3031-8685-ede8c1b31a3f"]},{"id":"ITEM-2","itemData":{"DOI":"10.1088/1742-6596/1200/1/012006","ISSN":"17426596","abstract":"In learning evaluation, a comprehensive assessment is needed. Assessment that can reveal all the potential possessed by students. Authentic assessment has three assessment domains, namely cognitive, effective, and psychomotor. But only a few teachers apply authentic judgment in the evaluation of learning, especially in mathematics. This study aims to reveal the obstacles faced when applying authentic assessment in learning mathematics and describing how authentic assessment can be implemented in mathematics learning. Data in this study were collected through observation, documentation, and interviews with research subjects, namely a grade VII teachers, a deputy headmaster of the curriculum, and some seventh-grade students of Islamic junior high school 1 Country Mataram. Then the data is analyzed by data reduction techniques, data presentation, and conclusion drawing (verification). The results showed that the teacher's constraints in the application of authentic assessment were (1) the lack of learning books that are in accordance with authentic assessment, (2) the authentic assessment stages are too complicated, (3) many aspects must be assessed so that it takes longer, and (4) teacher's lack of knowledge about authentic assessment. For teachers to conduct authentic assessments professionally, it is necessary to attend training related to authentic assessments to enhance teachers' insights on authentic assessments and books pertaining to authentic assessment need to be provided.","author":[{"dropping-particle":"","family":"Sabri","given":"M.","non-dropping-particle":"","parse-names":false,"suffix":""},{"dropping-particle":"","family":"Retnawati","given":"H.","non-dropping-particle":"","parse-names":false,"suffix":""},{"dropping-particle":"","family":"Fitriatunisyah","given":"","non-dropping-particle":"","parse-names":false,"suffix":""}],"container-title":"Journal of Physics: Conference Series","id":"ITEM-2","issue":"1","issued":{"date-parts":[["2019"]]},"title":"The implementation of authentic assessment in mathematics learning","type":"article-journal","volume":"1200"},"uris":["http://www.mendeley.com/documents/?uuid=0992c394-91e5-4693-837b-6b6d9fba715d"]},{"id":"ITEM-3","itemData":{"DOI":"10.26877/malihpeddas.v4i2.537","ISSN":"2088-5792","abstract":"The change of KTSP curriculum into 2013 curriculum lead to changes in the assessment system. With the change in valuation system, teachers should be able to adapt and develop appropriate assessment with the curriculum has changed. In this 2013 curriculum using authentic assessment system that can assess the competence of the three domains, namely the domain of attitudes, knowledge, and skills. The problems revealed in this study are Is authentic assessment instrument in the subjects of mathematics which has been prepared by the teacher in accordance with the characteristics of the curriculum in 2013? Goals to be achieved in this study was to determine the suitability of authentic assessment instrument in the subjects of mathematics that had been developed by teachers with the characteristics of curriculum assessment in 2013, this is a type of qualitative research that uses qualitative descriptive approach. The population in this study is a Primary School in Hyderabad who have applied in the process of learning curriculum was radically 2013, amounting to 12 elementary schools. Samples taken are 5 elementary schools in Semarang by using purposive sampling technique. The data in this study was obtained through the analysis of the research instruments and text data card interview. Based on the analysis of experimental data showed that the instrument of authentic assessment in mathematics is organized by fourth grade teachers from five elementary schools in Semarang 85.2% in accordance with the characteristics of curriculum assessment in 2013, where the authentic assessment instruments assessment covers the realm of attitudes, knowledge, and skills. Therefore it can be concluded that the teacher has been able to make an authentic assessment instrument based on the characteristics of the curriculum in 2013","author":[{"dropping-particle":"","family":"Cahyadi","given":"Fajar","non-dropping-particle":"","parse-names":false,"suffix":""},{"dropping-particle":"","family":"Purwandari","given":"Apriliana","non-dropping-particle":"","parse-names":false,"suffix":""}],"container-title":"Malih Peddas (Majalah Ilmiah Pendidikan Dasar)","id":"ITEM-3","issue":"2","issued":{"date-parts":[["2014"]]},"page":"35-42","title":"Penilaian Autentik Mata Pelajaran Matematika Kurikulum 2013 Guru Kelas IV Kota Semarang","type":"article-journal","volume":"4"},"uris":["http://www.mendeley.com/documents/?uuid=7dc2046f-278f-4f69-bec4-c7d8b419c2d8"]}],"mendeley":{"formattedCitation":"[30–32]","plainTextFormattedCitation":"[30–32]","previouslyFormattedCitation":"[30–32]"},"properties":{"noteIndex":0},"schema":"https://github.com/citation-style-language/schema/raw/master/csl-citation.json"}</w:instrText>
      </w:r>
      <w:r w:rsidR="00833EB4">
        <w:rPr>
          <w:lang w:val="id-ID"/>
        </w:rPr>
        <w:fldChar w:fldCharType="separate"/>
      </w:r>
      <w:r w:rsidR="00833EB4" w:rsidRPr="00833EB4">
        <w:rPr>
          <w:noProof/>
          <w:lang w:val="id-ID"/>
        </w:rPr>
        <w:t>[30–32]</w:t>
      </w:r>
      <w:r w:rsidR="00833EB4">
        <w:rPr>
          <w:lang w:val="id-ID"/>
        </w:rPr>
        <w:fldChar w:fldCharType="end"/>
      </w:r>
      <w:r w:rsidR="00833EB4">
        <w:rPr>
          <w:lang w:val="id-ID"/>
        </w:rPr>
        <w:t xml:space="preserve">. </w:t>
      </w:r>
      <w:r w:rsidR="00833EB4" w:rsidRPr="00E72AA7">
        <w:rPr>
          <w:lang w:val="id-ID"/>
        </w:rPr>
        <w:t>The teacher feels burdened in representing any comp</w:t>
      </w:r>
      <w:r w:rsidR="00833EB4">
        <w:rPr>
          <w:lang w:val="id-ID"/>
        </w:rPr>
        <w:t>etency in each subject's content</w:t>
      </w:r>
      <w:r w:rsidR="00833EB4" w:rsidRPr="00E72AA7">
        <w:rPr>
          <w:lang w:val="id-ID"/>
        </w:rPr>
        <w:t>. Furthermore, there will be too many assessments carried out during the learning process and aspects of assessment while the time for preparing and the implementation itself is also limited. This causes the authentic asses</w:t>
      </w:r>
      <w:r w:rsidR="00833EB4">
        <w:rPr>
          <w:lang w:val="id-ID"/>
        </w:rPr>
        <w:t>sment outcome is not optimal.</w:t>
      </w:r>
    </w:p>
    <w:p w:rsidR="001C2CFE" w:rsidRDefault="00323F29" w:rsidP="002D0719">
      <w:pPr>
        <w:pStyle w:val="Subsubsection"/>
        <w:ind w:firstLine="0"/>
        <w:jc w:val="both"/>
        <w:rPr>
          <w:lang w:val="id-ID"/>
        </w:rPr>
      </w:pPr>
      <w:r>
        <w:rPr>
          <w:lang w:val="id-ID"/>
        </w:rPr>
        <w:t>Proccess Stage</w:t>
      </w:r>
      <w:r w:rsidR="001C2CFE" w:rsidRPr="001C2CFE">
        <w:rPr>
          <w:lang w:val="id-ID"/>
        </w:rPr>
        <w:t>.</w:t>
      </w:r>
      <w:r w:rsidR="001C2CFE">
        <w:rPr>
          <w:lang w:val="id-ID"/>
        </w:rPr>
        <w:t xml:space="preserve"> </w:t>
      </w:r>
      <w:r w:rsidR="00945D3B" w:rsidRPr="00945D3B">
        <w:rPr>
          <w:i w:val="0"/>
          <w:iCs w:val="0"/>
          <w:lang w:val="id-ID"/>
        </w:rPr>
        <w:t>In each evaluation study, the percentage of achievement of the assessment implementation manifested in quantitative data. The combined quantitative data from the evaluation results given in Table 5</w:t>
      </w:r>
      <w:r w:rsidR="00D2748F">
        <w:rPr>
          <w:i w:val="0"/>
          <w:iCs w:val="0"/>
          <w:lang w:val="id-ID"/>
        </w:rPr>
        <w:t>.</w:t>
      </w:r>
    </w:p>
    <w:p w:rsidR="001C2CFE" w:rsidRPr="001C2CFE" w:rsidRDefault="00C16E69" w:rsidP="00C16E69">
      <w:pPr>
        <w:pStyle w:val="Bodytext"/>
        <w:spacing w:before="240"/>
        <w:jc w:val="center"/>
        <w:rPr>
          <w:lang w:val="id-ID"/>
        </w:rPr>
      </w:pPr>
      <w:r w:rsidRPr="00CE57CF">
        <w:rPr>
          <w:rFonts w:ascii="Times New Roman" w:hAnsi="Times New Roman"/>
          <w:b/>
        </w:rPr>
        <w:t xml:space="preserve">Table </w:t>
      </w:r>
      <w:r>
        <w:rPr>
          <w:rFonts w:ascii="Times New Roman" w:hAnsi="Times New Roman"/>
          <w:b/>
          <w:lang w:val="id-ID"/>
        </w:rPr>
        <w:t>5</w:t>
      </w:r>
      <w:r w:rsidRPr="00CE57CF">
        <w:rPr>
          <w:rFonts w:ascii="Times New Roman" w:hAnsi="Times New Roman"/>
          <w:b/>
        </w:rPr>
        <w:t>.</w:t>
      </w:r>
      <w:r w:rsidRPr="00CE57CF">
        <w:rPr>
          <w:rFonts w:ascii="Times New Roman" w:hAnsi="Times New Roman"/>
        </w:rPr>
        <w:t xml:space="preserve"> </w:t>
      </w:r>
      <w:r w:rsidRPr="00323F29">
        <w:rPr>
          <w:rFonts w:ascii="Times New Roman" w:hAnsi="Times New Roman"/>
          <w:lang w:val="id-ID"/>
        </w:rPr>
        <w:t xml:space="preserve">Percentage of Achievement </w:t>
      </w:r>
      <w:r>
        <w:rPr>
          <w:rFonts w:ascii="Times New Roman" w:hAnsi="Times New Roman"/>
          <w:lang w:val="id-ID"/>
        </w:rPr>
        <w:t>of Authentic Assessment Process</w:t>
      </w:r>
      <w:r w:rsidRPr="00323F29">
        <w:rPr>
          <w:rFonts w:ascii="Times New Roman" w:hAnsi="Times New Roman"/>
          <w:lang w:val="id-ID"/>
        </w:rPr>
        <w:t>/</w:t>
      </w:r>
      <w:r>
        <w:rPr>
          <w:rFonts w:ascii="Times New Roman" w:hAnsi="Times New Roman"/>
          <w:lang w:val="id-ID"/>
        </w:rPr>
        <w:t xml:space="preserve"> </w:t>
      </w:r>
      <w:r w:rsidRPr="00323F29">
        <w:rPr>
          <w:rFonts w:ascii="Times New Roman" w:hAnsi="Times New Roman"/>
          <w:lang w:val="id-ID"/>
        </w:rPr>
        <w:t>Implementation</w:t>
      </w:r>
    </w:p>
    <w:tbl>
      <w:tblPr>
        <w:tblW w:w="0" w:type="auto"/>
        <w:jc w:val="center"/>
        <w:tblInd w:w="79" w:type="dxa"/>
        <w:tblBorders>
          <w:top w:val="single" w:sz="4" w:space="0" w:color="auto"/>
          <w:bottom w:val="single" w:sz="4" w:space="0" w:color="auto"/>
        </w:tblBorders>
        <w:tblLook w:val="01E0" w:firstRow="1" w:lastRow="1" w:firstColumn="1" w:lastColumn="1" w:noHBand="0" w:noVBand="0"/>
      </w:tblPr>
      <w:tblGrid>
        <w:gridCol w:w="1859"/>
        <w:gridCol w:w="1501"/>
        <w:gridCol w:w="1245"/>
        <w:gridCol w:w="1188"/>
        <w:gridCol w:w="1123"/>
      </w:tblGrid>
      <w:tr w:rsidR="00D81838" w:rsidRPr="00214CCC" w:rsidTr="00833EB4">
        <w:trPr>
          <w:trHeight w:val="249"/>
          <w:jc w:val="center"/>
        </w:trPr>
        <w:tc>
          <w:tcPr>
            <w:tcW w:w="1859" w:type="dxa"/>
            <w:vMerge w:val="restart"/>
            <w:tcBorders>
              <w:top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Evaluation Research</w:t>
            </w:r>
          </w:p>
        </w:tc>
        <w:tc>
          <w:tcPr>
            <w:tcW w:w="3934" w:type="dxa"/>
            <w:gridSpan w:val="3"/>
            <w:tcBorders>
              <w:top w:val="single" w:sz="4" w:space="0" w:color="auto"/>
              <w:bottom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Aspect</w:t>
            </w:r>
          </w:p>
        </w:tc>
        <w:tc>
          <w:tcPr>
            <w:tcW w:w="1123" w:type="dxa"/>
            <w:vMerge w:val="restart"/>
            <w:tcBorders>
              <w:top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Standard</w:t>
            </w:r>
          </w:p>
        </w:tc>
      </w:tr>
      <w:tr w:rsidR="00D81838" w:rsidRPr="00214CCC" w:rsidTr="00833EB4">
        <w:trPr>
          <w:trHeight w:val="165"/>
          <w:jc w:val="center"/>
        </w:trPr>
        <w:tc>
          <w:tcPr>
            <w:tcW w:w="1859" w:type="dxa"/>
            <w:vMerge/>
            <w:tcBorders>
              <w:bottom w:val="single" w:sz="4" w:space="0" w:color="auto"/>
            </w:tcBorders>
            <w:shd w:val="clear" w:color="auto" w:fill="auto"/>
          </w:tcPr>
          <w:p w:rsidR="00D81838" w:rsidRPr="004F107B" w:rsidRDefault="00D81838" w:rsidP="004F107B">
            <w:pPr>
              <w:rPr>
                <w:rFonts w:asciiTheme="majorBidi" w:hAnsiTheme="majorBidi"/>
                <w:sz w:val="20"/>
                <w:szCs w:val="16"/>
              </w:rPr>
            </w:pPr>
          </w:p>
        </w:tc>
        <w:tc>
          <w:tcPr>
            <w:tcW w:w="1501" w:type="dxa"/>
            <w:tcBorders>
              <w:top w:val="single" w:sz="4" w:space="0" w:color="auto"/>
              <w:bottom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Attitude</w:t>
            </w:r>
          </w:p>
        </w:tc>
        <w:tc>
          <w:tcPr>
            <w:tcW w:w="1245" w:type="dxa"/>
            <w:tcBorders>
              <w:top w:val="single" w:sz="4" w:space="0" w:color="auto"/>
              <w:bottom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Knowledge</w:t>
            </w:r>
          </w:p>
        </w:tc>
        <w:tc>
          <w:tcPr>
            <w:tcW w:w="1188" w:type="dxa"/>
            <w:tcBorders>
              <w:top w:val="single" w:sz="4" w:space="0" w:color="auto"/>
              <w:bottom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Skills</w:t>
            </w:r>
          </w:p>
        </w:tc>
        <w:tc>
          <w:tcPr>
            <w:tcW w:w="1123" w:type="dxa"/>
            <w:vMerge/>
            <w:tcBorders>
              <w:bottom w:val="single" w:sz="4" w:space="0" w:color="auto"/>
            </w:tcBorders>
          </w:tcPr>
          <w:p w:rsidR="00D81838" w:rsidRPr="004F107B" w:rsidRDefault="00D81838" w:rsidP="004F107B">
            <w:pPr>
              <w:rPr>
                <w:rFonts w:asciiTheme="majorBidi" w:hAnsiTheme="majorBidi"/>
                <w:sz w:val="20"/>
                <w:szCs w:val="16"/>
              </w:rPr>
            </w:pPr>
          </w:p>
        </w:tc>
      </w:tr>
      <w:tr w:rsidR="001C2CFE" w:rsidRPr="00214CCC" w:rsidTr="00833EB4">
        <w:trPr>
          <w:trHeight w:val="268"/>
          <w:jc w:val="center"/>
        </w:trPr>
        <w:tc>
          <w:tcPr>
            <w:tcW w:w="1859" w:type="dxa"/>
            <w:tcBorders>
              <w:top w:val="nil"/>
              <w:bottom w:val="nil"/>
            </w:tcBorders>
            <w:shd w:val="clear" w:color="auto" w:fill="auto"/>
          </w:tcPr>
          <w:p w:rsidR="001C2CFE" w:rsidRPr="004F107B" w:rsidRDefault="001C2CFE" w:rsidP="004F107B">
            <w:pPr>
              <w:rPr>
                <w:rFonts w:asciiTheme="majorBidi" w:hAnsiTheme="majorBidi"/>
                <w:sz w:val="20"/>
                <w:szCs w:val="16"/>
                <w:lang w:val="id-ID"/>
              </w:rPr>
            </w:pPr>
            <w:r w:rsidRPr="004F107B">
              <w:rPr>
                <w:rFonts w:asciiTheme="majorBidi" w:hAnsiTheme="majorBidi"/>
                <w:sz w:val="20"/>
                <w:szCs w:val="16"/>
                <w:lang w:val="id-ID"/>
              </w:rPr>
              <w:t>Wangid et al (2017)</w:t>
            </w:r>
          </w:p>
        </w:tc>
        <w:tc>
          <w:tcPr>
            <w:tcW w:w="1501" w:type="dxa"/>
            <w:tcBorders>
              <w:top w:val="nil"/>
              <w:bottom w:val="nil"/>
            </w:tcBorders>
            <w:shd w:val="clear" w:color="auto" w:fill="auto"/>
          </w:tcPr>
          <w:p w:rsidR="001C2CFE" w:rsidRPr="004F107B" w:rsidRDefault="001C2CFE" w:rsidP="001C2CFE">
            <w:pPr>
              <w:jc w:val="center"/>
              <w:rPr>
                <w:sz w:val="20"/>
                <w:szCs w:val="16"/>
              </w:rPr>
            </w:pPr>
            <w:r w:rsidRPr="004F107B">
              <w:rPr>
                <w:sz w:val="20"/>
                <w:szCs w:val="16"/>
              </w:rPr>
              <w:t>43,42%</w:t>
            </w:r>
          </w:p>
        </w:tc>
        <w:tc>
          <w:tcPr>
            <w:tcW w:w="1245" w:type="dxa"/>
            <w:tcBorders>
              <w:top w:val="nil"/>
              <w:bottom w:val="nil"/>
            </w:tcBorders>
          </w:tcPr>
          <w:p w:rsidR="001C2CFE" w:rsidRPr="004F107B" w:rsidRDefault="001C2CFE" w:rsidP="001C2CFE">
            <w:pPr>
              <w:jc w:val="center"/>
              <w:rPr>
                <w:sz w:val="20"/>
                <w:szCs w:val="16"/>
              </w:rPr>
            </w:pPr>
            <w:r w:rsidRPr="004F107B">
              <w:rPr>
                <w:sz w:val="20"/>
                <w:szCs w:val="16"/>
              </w:rPr>
              <w:t>84,96%</w:t>
            </w:r>
          </w:p>
        </w:tc>
        <w:tc>
          <w:tcPr>
            <w:tcW w:w="1188" w:type="dxa"/>
            <w:tcBorders>
              <w:top w:val="nil"/>
              <w:bottom w:val="nil"/>
            </w:tcBorders>
          </w:tcPr>
          <w:p w:rsidR="001C2CFE" w:rsidRPr="004F107B" w:rsidRDefault="001C2CFE" w:rsidP="001C2CFE">
            <w:pPr>
              <w:jc w:val="center"/>
              <w:rPr>
                <w:sz w:val="20"/>
                <w:szCs w:val="16"/>
              </w:rPr>
            </w:pPr>
            <w:r w:rsidRPr="004F107B">
              <w:rPr>
                <w:sz w:val="20"/>
                <w:szCs w:val="16"/>
              </w:rPr>
              <w:t>61,88%</w:t>
            </w:r>
          </w:p>
        </w:tc>
        <w:tc>
          <w:tcPr>
            <w:tcW w:w="1123" w:type="dxa"/>
            <w:tcBorders>
              <w:top w:val="nil"/>
              <w:bottom w:val="nil"/>
            </w:tcBorders>
          </w:tcPr>
          <w:p w:rsidR="001C2CFE" w:rsidRPr="004F107B" w:rsidRDefault="001C2CFE" w:rsidP="001C2CFE">
            <w:pPr>
              <w:jc w:val="center"/>
              <w:rPr>
                <w:sz w:val="20"/>
                <w:szCs w:val="16"/>
              </w:rPr>
            </w:pPr>
            <w:r w:rsidRPr="004F107B">
              <w:rPr>
                <w:sz w:val="20"/>
                <w:szCs w:val="16"/>
              </w:rPr>
              <w:t>100%</w:t>
            </w:r>
          </w:p>
        </w:tc>
      </w:tr>
      <w:tr w:rsidR="001C2CFE" w:rsidRPr="00214CCC" w:rsidTr="00833EB4">
        <w:trPr>
          <w:trHeight w:val="268"/>
          <w:jc w:val="center"/>
        </w:trPr>
        <w:tc>
          <w:tcPr>
            <w:tcW w:w="1859" w:type="dxa"/>
            <w:tcBorders>
              <w:top w:val="nil"/>
              <w:bottom w:val="single" w:sz="4" w:space="0" w:color="auto"/>
            </w:tcBorders>
            <w:shd w:val="clear" w:color="auto" w:fill="auto"/>
          </w:tcPr>
          <w:p w:rsidR="001C2CFE" w:rsidRPr="004F107B" w:rsidRDefault="001C2CFE" w:rsidP="004F107B">
            <w:pPr>
              <w:rPr>
                <w:rFonts w:asciiTheme="majorBidi" w:hAnsiTheme="majorBidi"/>
                <w:sz w:val="20"/>
                <w:szCs w:val="16"/>
                <w:lang w:val="id-ID"/>
              </w:rPr>
            </w:pPr>
            <w:r w:rsidRPr="004F107B">
              <w:rPr>
                <w:rFonts w:asciiTheme="majorBidi" w:hAnsiTheme="majorBidi"/>
                <w:sz w:val="20"/>
                <w:szCs w:val="16"/>
                <w:lang w:val="id-ID"/>
              </w:rPr>
              <w:t>Jannah (2018)</w:t>
            </w:r>
          </w:p>
        </w:tc>
        <w:tc>
          <w:tcPr>
            <w:tcW w:w="1501" w:type="dxa"/>
            <w:tcBorders>
              <w:top w:val="nil"/>
              <w:bottom w:val="single" w:sz="4" w:space="0" w:color="auto"/>
            </w:tcBorders>
            <w:shd w:val="clear" w:color="auto" w:fill="auto"/>
          </w:tcPr>
          <w:p w:rsidR="001C2CFE" w:rsidRPr="004F107B" w:rsidRDefault="001C2CFE" w:rsidP="001C2CFE">
            <w:pPr>
              <w:jc w:val="center"/>
              <w:rPr>
                <w:sz w:val="20"/>
                <w:szCs w:val="16"/>
              </w:rPr>
            </w:pPr>
            <w:r w:rsidRPr="004F107B">
              <w:rPr>
                <w:sz w:val="20"/>
                <w:szCs w:val="16"/>
              </w:rPr>
              <w:t>74,17%</w:t>
            </w:r>
          </w:p>
        </w:tc>
        <w:tc>
          <w:tcPr>
            <w:tcW w:w="1245" w:type="dxa"/>
            <w:tcBorders>
              <w:top w:val="nil"/>
              <w:bottom w:val="single" w:sz="4" w:space="0" w:color="auto"/>
            </w:tcBorders>
          </w:tcPr>
          <w:p w:rsidR="001C2CFE" w:rsidRPr="004F107B" w:rsidRDefault="001C2CFE" w:rsidP="001C2CFE">
            <w:pPr>
              <w:jc w:val="center"/>
              <w:rPr>
                <w:sz w:val="20"/>
                <w:szCs w:val="16"/>
              </w:rPr>
            </w:pPr>
            <w:r w:rsidRPr="004F107B">
              <w:rPr>
                <w:sz w:val="20"/>
                <w:szCs w:val="16"/>
              </w:rPr>
              <w:t>76%</w:t>
            </w:r>
          </w:p>
        </w:tc>
        <w:tc>
          <w:tcPr>
            <w:tcW w:w="1188" w:type="dxa"/>
            <w:tcBorders>
              <w:top w:val="nil"/>
              <w:bottom w:val="single" w:sz="4" w:space="0" w:color="auto"/>
            </w:tcBorders>
          </w:tcPr>
          <w:p w:rsidR="001C2CFE" w:rsidRPr="004F107B" w:rsidRDefault="001C2CFE" w:rsidP="001C2CFE">
            <w:pPr>
              <w:jc w:val="center"/>
              <w:rPr>
                <w:sz w:val="20"/>
                <w:szCs w:val="16"/>
              </w:rPr>
            </w:pPr>
            <w:r w:rsidRPr="004F107B">
              <w:rPr>
                <w:sz w:val="20"/>
                <w:szCs w:val="16"/>
              </w:rPr>
              <w:t>75,5%</w:t>
            </w:r>
          </w:p>
        </w:tc>
        <w:tc>
          <w:tcPr>
            <w:tcW w:w="1123" w:type="dxa"/>
            <w:tcBorders>
              <w:top w:val="nil"/>
              <w:bottom w:val="single" w:sz="4" w:space="0" w:color="auto"/>
            </w:tcBorders>
          </w:tcPr>
          <w:p w:rsidR="001C2CFE" w:rsidRPr="004F107B" w:rsidRDefault="001C2CFE" w:rsidP="001C2CFE">
            <w:pPr>
              <w:jc w:val="center"/>
              <w:rPr>
                <w:sz w:val="20"/>
                <w:szCs w:val="16"/>
              </w:rPr>
            </w:pPr>
            <w:r w:rsidRPr="004F107B">
              <w:rPr>
                <w:sz w:val="20"/>
                <w:szCs w:val="16"/>
              </w:rPr>
              <w:t>100%</w:t>
            </w:r>
          </w:p>
        </w:tc>
      </w:tr>
    </w:tbl>
    <w:p w:rsidR="00C16E69" w:rsidRDefault="00C16E69" w:rsidP="00943FFF">
      <w:pPr>
        <w:pStyle w:val="BodytextIndented"/>
        <w:rPr>
          <w:lang w:val="id-ID"/>
        </w:rPr>
      </w:pPr>
    </w:p>
    <w:p w:rsidR="00323F29" w:rsidRPr="00323F29" w:rsidRDefault="00943FFF" w:rsidP="00943FFF">
      <w:pPr>
        <w:pStyle w:val="BodytextIndented"/>
        <w:rPr>
          <w:lang w:val="id-ID"/>
        </w:rPr>
      </w:pPr>
      <w:r w:rsidRPr="00943FFF">
        <w:t xml:space="preserve">Overall, the two evaluation studies above did not satisfy the standards. The gap among the percentage of ideal standards and the present needs to be addressed, shown by quite a large difference. The method of evaluating the implementation of the assessment is observed through teacher participation. These two studies exposed similar things where the majority of teachers did not mention the assessment techniques used. Furthermore, they did not inform the assessment rubric and criteria to the students. Some teachers did not carry out the assessment alike in the lesson plan and merely performing the knowledge assessment. Moreover, there do teachers that appear not to notify the periodic tests to students, cause confusion and uproar among them. In another case, some teachers think that certain competencies/aspects have been assessed in the different appropriate subjects. For example, a thematic teacher does not implement spiritual attitude assessment and assumes that it has been done in religious subjects as well as in other subjects. Certain findings also appeared in </w:t>
      </w:r>
      <w:r>
        <w:fldChar w:fldCharType="begin" w:fldLock="1"/>
      </w:r>
      <w:r>
        <w:instrText>ADDIN CSL_CITATION {"citationItems":[{"id":"ITEM-1","itemData":{"DOI":"10.21831/pep.v20i2.10063","ISSN":"1410-4725","abstract":"Tujuan penelitian ini adalah mendeskripsikan kondisi guru yang melaksanakan penilaian dan mendeskripsikan kualitas pelaksanaan asesmen autentik di SMP yang berada di Daerah Istimewa Yogyakarta (DIY). Penelitian tahun pertama ini termasuk penelitian survei dengan rancangan crossectional survey. Penelitian dilaksanakan di 15 SMP yang ada di DIY. Semua instrumen yang digunakan untuk mengumpulkan data, yakni: daftar dokumen, panduan wawancara, lembar observasi, lembar telaah, dan kuesioner termasuk katagori valid dan reliabel. Hasil penelitian menunjukkan bahwa kondisi guru yang melaksanakan asesmen autentik masih memerlukan perbaikan dan kualitas pelaksanaan penilaian autentik di SMP yang berada di DIY belum baik. Hal ini ditengarai dengan belum baiknya rancangan penilaian yang tertulis pada Rencana Pelaksanaan Pembelajaran (RPP), baru sebagian kecil guru yang melakukan penilaian kompetensi sikap dalam pembelajaran, baru sebagian kecil guru yang disiplin melakukan penilaian, dan masih sedikit guru yang mempersiapkan perangkat penilaian. Hal ini dikarenakan sebagian besar guru merasa bahwa waktu pelatihan kurang sehingga mereka kurang paham terhadap materi yang dilatihkan, utamanya tentang materi penilaian.Kata kunci: Implementasi, penilaian autentik, SMP AUTHENTIC ASSESSMENT MODEL TO ASSESS THE JUNIOR HIGH SCHOOL (JHS) STUDENTS’ LEARNING OUTCOMES: THE IMPLEMENTATION OF AUTHENTIC ASSESSMENT IN JHSAbstractThe aim of this research is to describe the teachers’condition and the quality of implementation of authentic assessment in JHSes located in Yogyakarta Special Region or Daerah Istimewa Yogyakarta (DIY). This first-year research was considered as a survey research with crossectional survey design. The research was conducted in 15 JHSes in DIY. Those instruments that have been used in this research are: the list of documents, interview guide, observation sheet, inspection sheet, and questionaire are valid and reliabel. The result of this research shows that the implementation of authentic assessment in JHSes located in DIY is not good enough. It is indicated by the less good assessment design written in the lesson plan or Rencana Pelaksanaan Pembelajaran (RPP), which reveals that there is only few of teachers who conduct attitude competence assessment in the learning process, who are disciplined in conducting assessment, and who prepare assessment sets. It is because most teachers feel that the time given for training is insufficient so that the materials tr…","author":[{"dropping-particle":"","family":"Kartowagiran","given":"Badrun","non-dropping-particle":"","parse-names":false,"suffix":""},{"dropping-particle":"","family":"Jaedun","given":"Amat","non-dropping-particle":"","parse-names":false,"suffix":""}],"container-title":"Jurnal Penelitian dan Evaluasi Pendidikan","id":"ITEM-1","issue":"2","issued":{"date-parts":[["2016"]]},"page":"131-141","title":"Model Asesmen Autentik Untuk Menilai Hasil Belajar Siswa Sekolah Menengah Pertama (Smp): Implementasi Asesmen Autentik Di Smp","type":"article-journal","volume":"20"},"uris":["http://www.mendeley.com/documents/?uuid=2a489ec4-008f-40ce-8995-a3a290224f05"]}],"mendeley":{"formattedCitation":"[5]","plainTextFormattedCitation":"[5]","previouslyFormattedCitation":"[5]"},"properties":{"noteIndex":0},"schema":"https://github.com/citation-style-language/schema/raw/master/csl-citation.json"}</w:instrText>
      </w:r>
      <w:r>
        <w:fldChar w:fldCharType="separate"/>
      </w:r>
      <w:r w:rsidRPr="00FD3B3A">
        <w:rPr>
          <w:noProof/>
        </w:rPr>
        <w:t>[5]</w:t>
      </w:r>
      <w:r>
        <w:fldChar w:fldCharType="end"/>
      </w:r>
      <w:r w:rsidRPr="00943FFF">
        <w:t xml:space="preserve"> and </w:t>
      </w:r>
      <w:r>
        <w:fldChar w:fldCharType="begin" w:fldLock="1"/>
      </w:r>
      <w:r w:rsidR="00833EB4">
        <w:instrText>ADDIN CSL_CITATION {"citationItems":[{"id":"ITEM-1","itemData":{"DOI":"10.31540/silamparibisa.v1i2.202","ISSN":"2620-6919","abstract":"Penelitian ini bertujuan mendeskripsikan hasil evaluasi terhadap proses implementasi kurikulum 2013 dalam penilaian hasil belajar yang dilakukan oleh guru mata pelajaran bahasa Indonesia dan bahasa Inggris di MTS Ja-Alhaq Kota Bengkulu dan menjelaskan kesenjangan antara standar absolut pelaksanaan dengan implementasi penilaian hasil belajar yang dilakukan oleh guru mata pelajaran bahasa Indonesia dan bahasa Inggris di MTS Ja-Alhaq Kota Bengkulu. Metode penelitian yang digunakan yaitu metode deskriptif kualitatif. Teknik pengumpulan data dengan observasi, wawancara, dan dokumentasi. Teknik analisis data dimulai dari identifikasi data, klasifikasi data, penyajian data dan penarikan kesimpulan. Hasil penelitian menunjukkan bahwa proses implementasi penilaian hasil belajar siswa yang dilakukan oleh guru bahasa Inggris guru bahasa Indonesia belum sepenuhnya sesuai apa yang diminta oleh K13, penilaian aspek kompetensi pengetahuan masih didominasi dengan teknik tes tertulis, dan penilaian untuk pengukuran kompetensi keterampilan hanya dilakukan dengan teknik penilaian praktik. Kemudian, terdapat beberapa kesenjangan antara standar absolut pelaksanaan dengan implementasi penilaian hasil belajar siswa yang dilakukan oleh guru bahasa Inggris dan guru bahasa Indonesia yang menjadi subjek dari penelitian ini.","author":[{"dropping-particle":"","family":"Friantary","given":"Heny","non-dropping-particle":"","parse-names":false,"suffix":""},{"dropping-particle":"","family":"Martina","given":"Feny","non-dropping-particle":"","parse-names":false,"suffix":""}],"container-title":"Silampari Bisa: Jurnal Penelitian Pendidikan Bahasa Indonesia, Daerah, dan Asing","id":"ITEM-1","issue":"2","issued":{"date-parts":[["2018"]]},"note":"jurnal 9","page":"264-283","title":"Evaluasi Implementasi Penilaian Hasil Belajar Berdasarkan Kurikulum 2013 oleh Guru Bahasa Inggris dan Bahasa Indonesia di MTS Ja-Alhaq Kota Bengkulu","type":"article-journal","volume":"1"},"uris":["http://www.mendeley.com/documents/?uuid=375014cf-68a4-4d42-9376-c6d63b1f7a01"]}],"mendeley":{"formattedCitation":"[16]","plainTextFormattedCitation":"[16]","previouslyFormattedCitation":"[16]"},"properties":{"noteIndex":0},"schema":"https://github.com/citation-style-language/schema/raw/master/csl-citation.json"}</w:instrText>
      </w:r>
      <w:r>
        <w:fldChar w:fldCharType="separate"/>
      </w:r>
      <w:r w:rsidR="00833EB4" w:rsidRPr="00833EB4">
        <w:rPr>
          <w:noProof/>
        </w:rPr>
        <w:t>[16]</w:t>
      </w:r>
      <w:r>
        <w:fldChar w:fldCharType="end"/>
      </w:r>
      <w:r w:rsidRPr="00943FFF">
        <w:t xml:space="preserve">. This does not seem in line with the principles of authentic assessment, wherever the process is holistic and should represent all the aspects of the learning objectives on the three aspects evaluated from each student </w:t>
      </w:r>
      <w:r>
        <w:fldChar w:fldCharType="begin" w:fldLock="1"/>
      </w:r>
      <w:r w:rsidR="00833EB4">
        <w:instrText>ADDIN CSL_CITATION {"citationItems":[{"id":"ITEM-1","itemData":{"abstract":"Authentic assessment or direct assessment is important in the learning process activities that have been implemented. The design of an authentic assessment instrument can know the competencies achieved at the time of the KBM activities. Authentic assessment is a form of assessment that can describe actual learning outcomes, can use various techniques, including through project appraisal, or student activities, portfolio use, journal, demonstration, written reports, checklists and observation instructions. Through an authentic assessment of a teacher can know the level of success and achievement of students in receiving learning material in real or factual. The authentic assessment gives students the opportunity to show what they have mastered and learned. The seven basic skills that need to be assessed on authentic assessment include, visual-spatial, bodily-kinesthetic, musical- rhythmical, interpersonal, logical mathematical, verbal, and linguistic. The development of authentic assessment includes four ways, 1). standard setting; 2). authentic task determination; 3). making criteria, and 4). making a rubric.","author":[{"dropping-particle":"","family":"Laelasari","given":"","non-dropping-particle":"","parse-names":false,"suffix":""}],"container-title":"Jurnal LP3M","id":"ITEM-1","issue":"2","issued":{"date-parts":[["2017"]]},"page":"99-104","title":"Penilaian Autentik Dalam Pembelajaran","type":"article-journal","volume":"3"},"uris":["http://www.mendeley.com/documents/?uuid=d87013c8-a2f1-4697-ab93-348640654d1c"]}],"mendeley":{"formattedCitation":"[18]","plainTextFormattedCitation":"[18]","previouslyFormattedCitation":"[18]"},"properties":{"noteIndex":0},"schema":"https://github.com/citation-style-language/schema/raw/master/csl-citation.json"}</w:instrText>
      </w:r>
      <w:r>
        <w:fldChar w:fldCharType="separate"/>
      </w:r>
      <w:r w:rsidR="00833EB4" w:rsidRPr="00833EB4">
        <w:rPr>
          <w:noProof/>
        </w:rPr>
        <w:t>[18]</w:t>
      </w:r>
      <w:r>
        <w:fldChar w:fldCharType="end"/>
      </w:r>
      <w:r w:rsidRPr="00943FFF">
        <w:t xml:space="preserve">. It was noticed that the project tasks given by the teacher did not give students a chance to create any outcome. This could reduce the purpose of the assessment which to discover the </w:t>
      </w:r>
      <w:r w:rsidRPr="00943FFF">
        <w:lastRenderedPageBreak/>
        <w:t xml:space="preserve">achievement of each student toward their learning goals. In fact, providing certain tasks affords students to practice their attitudes, skills, and knowledge </w:t>
      </w:r>
      <w:r>
        <w:fldChar w:fldCharType="begin" w:fldLock="1"/>
      </w:r>
      <w:r w:rsidR="00833EB4">
        <w:instrText>ADDIN CSL_CITATION {"citationItems":[{"id":"ITEM-1","itemData":{"ISBN":"9786021317495","author":[{"dropping-particle":"","family":"Asrul","given":"","non-dropping-particle":"","parse-names":false,"suffix":""},{"dropping-particle":"","family":"Ananda","given":"Rusydi","non-dropping-particle":"","parse-names":false,"suffix":""},{"dropping-particle":"","family":"Rosinta","given":"","non-dropping-particle":"","parse-names":false,"suffix":""}],"container-title":"Ciptapustaka Media","id":"ITEM-1","issued":{"date-parts":[["2014"]]},"number-of-pages":"1-245","publisher":"Citapustaka Media","publisher-place":"Bandung","title":"Evaluasi Pembajalaran","type":"book"},"uris":["http://www.mendeley.com/documents/?uuid=540d3ad8-e7a6-440b-a2ee-cd5e5912ac11"]}],"mendeley":{"formattedCitation":"[33]","plainTextFormattedCitation":"[33]","previouslyFormattedCitation":"[33]"},"properties":{"noteIndex":0},"schema":"https://github.com/citation-style-language/schema/raw/master/csl-citation.json"}</w:instrText>
      </w:r>
      <w:r>
        <w:fldChar w:fldCharType="separate"/>
      </w:r>
      <w:r w:rsidR="00071AA2" w:rsidRPr="00071AA2">
        <w:rPr>
          <w:noProof/>
        </w:rPr>
        <w:t>[33]</w:t>
      </w:r>
      <w:r>
        <w:fldChar w:fldCharType="end"/>
      </w:r>
      <w:r w:rsidRPr="00943FFF">
        <w:t>.</w:t>
      </w:r>
    </w:p>
    <w:p w:rsidR="00C841EF" w:rsidRDefault="00323F29" w:rsidP="00833EB4">
      <w:pPr>
        <w:pStyle w:val="Subsubsection"/>
        <w:ind w:firstLine="0"/>
        <w:jc w:val="both"/>
        <w:rPr>
          <w:lang w:val="id-ID"/>
        </w:rPr>
      </w:pPr>
      <w:r>
        <w:rPr>
          <w:lang w:val="id-ID"/>
        </w:rPr>
        <w:t>Result Stage</w:t>
      </w:r>
      <w:r w:rsidR="00C841EF">
        <w:rPr>
          <w:lang w:val="id-ID"/>
        </w:rPr>
        <w:t xml:space="preserve">. </w:t>
      </w:r>
      <w:r w:rsidR="0026565D" w:rsidRPr="0026565D">
        <w:rPr>
          <w:i w:val="0"/>
          <w:iCs w:val="0"/>
          <w:lang w:val="id-ID"/>
        </w:rPr>
        <w:t xml:space="preserve">At this stage, evaluation is done to see the management of the assessment results in terms of the scoring criteria and guidance, reporting, and follow-up of these results. From the evaluation articles reviewed, the table presented </w:t>
      </w:r>
      <w:r w:rsidR="00833EB4">
        <w:rPr>
          <w:i w:val="0"/>
          <w:iCs w:val="0"/>
          <w:lang w:val="id-ID"/>
        </w:rPr>
        <w:t xml:space="preserve">as </w:t>
      </w:r>
      <w:r w:rsidR="0026565D" w:rsidRPr="0026565D">
        <w:rPr>
          <w:i w:val="0"/>
          <w:iCs w:val="0"/>
          <w:lang w:val="id-ID"/>
        </w:rPr>
        <w:t>quantitative data related to the percentage of management achievement of the assessment results (see Table 6).</w:t>
      </w:r>
    </w:p>
    <w:p w:rsidR="00C841EF" w:rsidRPr="00C841EF" w:rsidRDefault="00833EB4" w:rsidP="00833EB4">
      <w:pPr>
        <w:pStyle w:val="Bodytext"/>
        <w:spacing w:before="240"/>
        <w:jc w:val="center"/>
        <w:rPr>
          <w:lang w:val="id-ID"/>
        </w:rPr>
      </w:pPr>
      <w:r w:rsidRPr="00CE57CF">
        <w:rPr>
          <w:rFonts w:ascii="Times New Roman" w:hAnsi="Times New Roman"/>
          <w:b/>
        </w:rPr>
        <w:t xml:space="preserve">Table </w:t>
      </w:r>
      <w:r>
        <w:rPr>
          <w:rFonts w:ascii="Times New Roman" w:hAnsi="Times New Roman"/>
          <w:b/>
          <w:lang w:val="id-ID"/>
        </w:rPr>
        <w:t>6</w:t>
      </w:r>
      <w:r w:rsidRPr="00CE57CF">
        <w:rPr>
          <w:rFonts w:ascii="Times New Roman" w:hAnsi="Times New Roman"/>
          <w:b/>
        </w:rPr>
        <w:t>.</w:t>
      </w:r>
      <w:r w:rsidRPr="00CE57CF">
        <w:rPr>
          <w:rFonts w:ascii="Times New Roman" w:hAnsi="Times New Roman"/>
        </w:rPr>
        <w:t xml:space="preserve"> </w:t>
      </w:r>
      <w:r w:rsidRPr="00323F29">
        <w:rPr>
          <w:rFonts w:ascii="Times New Roman" w:hAnsi="Times New Roman"/>
          <w:lang w:val="id-ID"/>
        </w:rPr>
        <w:t>Percentage of Management Evaluation Result of Authentic Assessment</w:t>
      </w:r>
    </w:p>
    <w:tbl>
      <w:tblPr>
        <w:tblW w:w="0" w:type="auto"/>
        <w:jc w:val="center"/>
        <w:tblInd w:w="79" w:type="dxa"/>
        <w:tblBorders>
          <w:top w:val="single" w:sz="4" w:space="0" w:color="auto"/>
          <w:bottom w:val="single" w:sz="4" w:space="0" w:color="auto"/>
        </w:tblBorders>
        <w:tblLook w:val="01E0" w:firstRow="1" w:lastRow="1" w:firstColumn="1" w:lastColumn="1" w:noHBand="0" w:noVBand="0"/>
      </w:tblPr>
      <w:tblGrid>
        <w:gridCol w:w="1859"/>
        <w:gridCol w:w="1501"/>
        <w:gridCol w:w="1245"/>
        <w:gridCol w:w="1188"/>
        <w:gridCol w:w="1123"/>
      </w:tblGrid>
      <w:tr w:rsidR="00D81838" w:rsidRPr="00214CCC" w:rsidTr="00833EB4">
        <w:trPr>
          <w:trHeight w:val="249"/>
          <w:jc w:val="center"/>
        </w:trPr>
        <w:tc>
          <w:tcPr>
            <w:tcW w:w="1859" w:type="dxa"/>
            <w:vMerge w:val="restart"/>
            <w:tcBorders>
              <w:top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Evaluation Research</w:t>
            </w:r>
          </w:p>
        </w:tc>
        <w:tc>
          <w:tcPr>
            <w:tcW w:w="3934" w:type="dxa"/>
            <w:gridSpan w:val="3"/>
            <w:tcBorders>
              <w:top w:val="single" w:sz="4" w:space="0" w:color="auto"/>
              <w:bottom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Aspect</w:t>
            </w:r>
          </w:p>
        </w:tc>
        <w:tc>
          <w:tcPr>
            <w:tcW w:w="1123" w:type="dxa"/>
            <w:vMerge w:val="restart"/>
            <w:tcBorders>
              <w:top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Standard</w:t>
            </w:r>
          </w:p>
        </w:tc>
      </w:tr>
      <w:tr w:rsidR="00D81838" w:rsidRPr="00214CCC" w:rsidTr="00833EB4">
        <w:trPr>
          <w:trHeight w:val="165"/>
          <w:jc w:val="center"/>
        </w:trPr>
        <w:tc>
          <w:tcPr>
            <w:tcW w:w="1859" w:type="dxa"/>
            <w:vMerge/>
            <w:tcBorders>
              <w:bottom w:val="single" w:sz="4" w:space="0" w:color="auto"/>
            </w:tcBorders>
            <w:shd w:val="clear" w:color="auto" w:fill="auto"/>
          </w:tcPr>
          <w:p w:rsidR="00D81838" w:rsidRPr="004F107B" w:rsidRDefault="00D81838" w:rsidP="004F107B">
            <w:pPr>
              <w:rPr>
                <w:rFonts w:asciiTheme="majorBidi" w:hAnsiTheme="majorBidi"/>
                <w:sz w:val="20"/>
                <w:szCs w:val="16"/>
              </w:rPr>
            </w:pPr>
          </w:p>
        </w:tc>
        <w:tc>
          <w:tcPr>
            <w:tcW w:w="1501" w:type="dxa"/>
            <w:tcBorders>
              <w:top w:val="single" w:sz="4" w:space="0" w:color="auto"/>
              <w:bottom w:val="single" w:sz="4" w:space="0" w:color="auto"/>
            </w:tcBorders>
            <w:shd w:val="clear" w:color="auto" w:fill="auto"/>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Attitude</w:t>
            </w:r>
          </w:p>
        </w:tc>
        <w:tc>
          <w:tcPr>
            <w:tcW w:w="1245" w:type="dxa"/>
            <w:tcBorders>
              <w:top w:val="single" w:sz="4" w:space="0" w:color="auto"/>
              <w:bottom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Knowledge</w:t>
            </w:r>
          </w:p>
        </w:tc>
        <w:tc>
          <w:tcPr>
            <w:tcW w:w="1188" w:type="dxa"/>
            <w:tcBorders>
              <w:top w:val="single" w:sz="4" w:space="0" w:color="auto"/>
              <w:bottom w:val="single" w:sz="4" w:space="0" w:color="auto"/>
            </w:tcBorders>
          </w:tcPr>
          <w:p w:rsidR="00D81838" w:rsidRPr="004F107B" w:rsidRDefault="00D81838" w:rsidP="004F107B">
            <w:pPr>
              <w:jc w:val="center"/>
              <w:rPr>
                <w:rFonts w:asciiTheme="majorBidi" w:hAnsiTheme="majorBidi"/>
                <w:sz w:val="20"/>
                <w:szCs w:val="16"/>
                <w:lang w:val="id-ID"/>
              </w:rPr>
            </w:pPr>
            <w:r w:rsidRPr="004F107B">
              <w:rPr>
                <w:rFonts w:asciiTheme="majorBidi" w:hAnsiTheme="majorBidi"/>
                <w:sz w:val="20"/>
                <w:szCs w:val="16"/>
                <w:lang w:val="id-ID"/>
              </w:rPr>
              <w:t>Skills</w:t>
            </w:r>
          </w:p>
        </w:tc>
        <w:tc>
          <w:tcPr>
            <w:tcW w:w="1123" w:type="dxa"/>
            <w:vMerge/>
            <w:tcBorders>
              <w:bottom w:val="single" w:sz="4" w:space="0" w:color="auto"/>
            </w:tcBorders>
          </w:tcPr>
          <w:p w:rsidR="00D81838" w:rsidRPr="004F107B" w:rsidRDefault="00D81838" w:rsidP="004F107B">
            <w:pPr>
              <w:rPr>
                <w:rFonts w:asciiTheme="majorBidi" w:hAnsiTheme="majorBidi"/>
                <w:sz w:val="20"/>
                <w:szCs w:val="16"/>
              </w:rPr>
            </w:pPr>
          </w:p>
        </w:tc>
      </w:tr>
      <w:tr w:rsidR="00F73CD4" w:rsidRPr="00214CCC" w:rsidTr="00833EB4">
        <w:trPr>
          <w:trHeight w:val="268"/>
          <w:jc w:val="center"/>
        </w:trPr>
        <w:tc>
          <w:tcPr>
            <w:tcW w:w="1859" w:type="dxa"/>
            <w:tcBorders>
              <w:top w:val="nil"/>
              <w:bottom w:val="nil"/>
            </w:tcBorders>
            <w:shd w:val="clear" w:color="auto" w:fill="auto"/>
          </w:tcPr>
          <w:p w:rsidR="00F73CD4" w:rsidRPr="004F107B" w:rsidRDefault="00F73CD4" w:rsidP="004F107B">
            <w:pPr>
              <w:rPr>
                <w:rFonts w:asciiTheme="majorBidi" w:hAnsiTheme="majorBidi"/>
                <w:sz w:val="20"/>
                <w:szCs w:val="16"/>
                <w:lang w:val="id-ID"/>
              </w:rPr>
            </w:pPr>
            <w:r w:rsidRPr="004F107B">
              <w:rPr>
                <w:rFonts w:asciiTheme="majorBidi" w:hAnsiTheme="majorBidi"/>
                <w:sz w:val="20"/>
                <w:szCs w:val="16"/>
                <w:lang w:val="id-ID"/>
              </w:rPr>
              <w:t>Wangid et al (2017)</w:t>
            </w:r>
          </w:p>
        </w:tc>
        <w:tc>
          <w:tcPr>
            <w:tcW w:w="1501" w:type="dxa"/>
            <w:tcBorders>
              <w:top w:val="nil"/>
              <w:bottom w:val="nil"/>
            </w:tcBorders>
            <w:shd w:val="clear" w:color="auto" w:fill="auto"/>
          </w:tcPr>
          <w:p w:rsidR="00F73CD4" w:rsidRPr="004F107B" w:rsidRDefault="00F73CD4" w:rsidP="00F73CD4">
            <w:pPr>
              <w:jc w:val="center"/>
              <w:rPr>
                <w:sz w:val="20"/>
                <w:szCs w:val="16"/>
              </w:rPr>
            </w:pPr>
            <w:r w:rsidRPr="004F107B">
              <w:rPr>
                <w:sz w:val="20"/>
                <w:szCs w:val="16"/>
              </w:rPr>
              <w:t>54,76%</w:t>
            </w:r>
          </w:p>
        </w:tc>
        <w:tc>
          <w:tcPr>
            <w:tcW w:w="1245" w:type="dxa"/>
            <w:tcBorders>
              <w:top w:val="nil"/>
              <w:bottom w:val="nil"/>
            </w:tcBorders>
          </w:tcPr>
          <w:p w:rsidR="00F73CD4" w:rsidRPr="004F107B" w:rsidRDefault="00F73CD4" w:rsidP="00F73CD4">
            <w:pPr>
              <w:jc w:val="center"/>
              <w:rPr>
                <w:sz w:val="20"/>
                <w:szCs w:val="16"/>
              </w:rPr>
            </w:pPr>
            <w:r w:rsidRPr="004F107B">
              <w:rPr>
                <w:sz w:val="20"/>
                <w:szCs w:val="16"/>
              </w:rPr>
              <w:t>80,08%</w:t>
            </w:r>
          </w:p>
        </w:tc>
        <w:tc>
          <w:tcPr>
            <w:tcW w:w="1188" w:type="dxa"/>
            <w:tcBorders>
              <w:top w:val="nil"/>
              <w:bottom w:val="nil"/>
            </w:tcBorders>
          </w:tcPr>
          <w:p w:rsidR="00F73CD4" w:rsidRPr="004F107B" w:rsidRDefault="00F73CD4" w:rsidP="00F73CD4">
            <w:pPr>
              <w:jc w:val="center"/>
              <w:rPr>
                <w:sz w:val="20"/>
                <w:szCs w:val="16"/>
              </w:rPr>
            </w:pPr>
            <w:r w:rsidRPr="004F107B">
              <w:rPr>
                <w:sz w:val="20"/>
                <w:szCs w:val="16"/>
              </w:rPr>
              <w:t>70,97%</w:t>
            </w:r>
          </w:p>
        </w:tc>
        <w:tc>
          <w:tcPr>
            <w:tcW w:w="1123" w:type="dxa"/>
            <w:tcBorders>
              <w:top w:val="nil"/>
              <w:bottom w:val="nil"/>
            </w:tcBorders>
          </w:tcPr>
          <w:p w:rsidR="00F73CD4" w:rsidRPr="004F107B" w:rsidRDefault="00F73CD4" w:rsidP="00F73CD4">
            <w:pPr>
              <w:jc w:val="center"/>
              <w:rPr>
                <w:sz w:val="20"/>
                <w:szCs w:val="16"/>
              </w:rPr>
            </w:pPr>
            <w:r w:rsidRPr="004F107B">
              <w:rPr>
                <w:sz w:val="20"/>
                <w:szCs w:val="16"/>
              </w:rPr>
              <w:t>100%</w:t>
            </w:r>
          </w:p>
        </w:tc>
      </w:tr>
      <w:tr w:rsidR="00F73CD4" w:rsidRPr="00214CCC" w:rsidTr="00833EB4">
        <w:trPr>
          <w:trHeight w:val="268"/>
          <w:jc w:val="center"/>
        </w:trPr>
        <w:tc>
          <w:tcPr>
            <w:tcW w:w="1859" w:type="dxa"/>
            <w:tcBorders>
              <w:top w:val="nil"/>
              <w:bottom w:val="single" w:sz="4" w:space="0" w:color="auto"/>
            </w:tcBorders>
            <w:shd w:val="clear" w:color="auto" w:fill="auto"/>
          </w:tcPr>
          <w:p w:rsidR="00F73CD4" w:rsidRPr="004F107B" w:rsidRDefault="00F73CD4" w:rsidP="004F107B">
            <w:pPr>
              <w:rPr>
                <w:rFonts w:asciiTheme="majorBidi" w:hAnsiTheme="majorBidi"/>
                <w:sz w:val="20"/>
                <w:szCs w:val="16"/>
                <w:lang w:val="id-ID"/>
              </w:rPr>
            </w:pPr>
            <w:r w:rsidRPr="004F107B">
              <w:rPr>
                <w:rFonts w:asciiTheme="majorBidi" w:hAnsiTheme="majorBidi"/>
                <w:sz w:val="20"/>
                <w:szCs w:val="16"/>
                <w:lang w:val="id-ID"/>
              </w:rPr>
              <w:t>Jannah (2018)</w:t>
            </w:r>
          </w:p>
        </w:tc>
        <w:tc>
          <w:tcPr>
            <w:tcW w:w="1501" w:type="dxa"/>
            <w:tcBorders>
              <w:top w:val="nil"/>
              <w:bottom w:val="single" w:sz="4" w:space="0" w:color="auto"/>
            </w:tcBorders>
            <w:shd w:val="clear" w:color="auto" w:fill="auto"/>
          </w:tcPr>
          <w:p w:rsidR="00F73CD4" w:rsidRPr="004F107B" w:rsidRDefault="00F73CD4" w:rsidP="00F73CD4">
            <w:pPr>
              <w:jc w:val="center"/>
              <w:rPr>
                <w:sz w:val="20"/>
                <w:szCs w:val="16"/>
              </w:rPr>
            </w:pPr>
            <w:r w:rsidRPr="004F107B">
              <w:rPr>
                <w:sz w:val="20"/>
                <w:szCs w:val="16"/>
              </w:rPr>
              <w:t>71,56%</w:t>
            </w:r>
          </w:p>
        </w:tc>
        <w:tc>
          <w:tcPr>
            <w:tcW w:w="1245" w:type="dxa"/>
            <w:tcBorders>
              <w:top w:val="nil"/>
              <w:bottom w:val="single" w:sz="4" w:space="0" w:color="auto"/>
            </w:tcBorders>
          </w:tcPr>
          <w:p w:rsidR="00F73CD4" w:rsidRPr="004F107B" w:rsidRDefault="00F73CD4" w:rsidP="00F73CD4">
            <w:pPr>
              <w:jc w:val="center"/>
              <w:rPr>
                <w:sz w:val="20"/>
                <w:szCs w:val="16"/>
              </w:rPr>
            </w:pPr>
            <w:r w:rsidRPr="004F107B">
              <w:rPr>
                <w:sz w:val="20"/>
                <w:szCs w:val="16"/>
              </w:rPr>
              <w:t>78,75%</w:t>
            </w:r>
          </w:p>
        </w:tc>
        <w:tc>
          <w:tcPr>
            <w:tcW w:w="1188" w:type="dxa"/>
            <w:tcBorders>
              <w:top w:val="nil"/>
              <w:bottom w:val="single" w:sz="4" w:space="0" w:color="auto"/>
            </w:tcBorders>
          </w:tcPr>
          <w:p w:rsidR="00F73CD4" w:rsidRPr="004F107B" w:rsidRDefault="00F73CD4" w:rsidP="00F73CD4">
            <w:pPr>
              <w:jc w:val="center"/>
              <w:rPr>
                <w:sz w:val="20"/>
                <w:szCs w:val="16"/>
              </w:rPr>
            </w:pPr>
            <w:r w:rsidRPr="004F107B">
              <w:rPr>
                <w:sz w:val="20"/>
                <w:szCs w:val="16"/>
              </w:rPr>
              <w:t>78,13%</w:t>
            </w:r>
          </w:p>
        </w:tc>
        <w:tc>
          <w:tcPr>
            <w:tcW w:w="1123" w:type="dxa"/>
            <w:tcBorders>
              <w:top w:val="nil"/>
              <w:bottom w:val="single" w:sz="4" w:space="0" w:color="auto"/>
            </w:tcBorders>
          </w:tcPr>
          <w:p w:rsidR="00F73CD4" w:rsidRPr="004F107B" w:rsidRDefault="00F73CD4" w:rsidP="00F73CD4">
            <w:pPr>
              <w:jc w:val="center"/>
              <w:rPr>
                <w:sz w:val="20"/>
                <w:szCs w:val="16"/>
              </w:rPr>
            </w:pPr>
            <w:r w:rsidRPr="004F107B">
              <w:rPr>
                <w:sz w:val="20"/>
                <w:szCs w:val="16"/>
              </w:rPr>
              <w:t>100%</w:t>
            </w:r>
          </w:p>
        </w:tc>
      </w:tr>
    </w:tbl>
    <w:p w:rsidR="00E3094D" w:rsidRDefault="00E3094D" w:rsidP="00F73CD4">
      <w:pPr>
        <w:pStyle w:val="BodytextIndented"/>
        <w:rPr>
          <w:lang w:val="id-ID"/>
        </w:rPr>
      </w:pPr>
    </w:p>
    <w:p w:rsidR="00323F29" w:rsidRDefault="0026565D" w:rsidP="00B518ED">
      <w:pPr>
        <w:pStyle w:val="BodytextIndented"/>
        <w:rPr>
          <w:lang w:val="id-ID"/>
        </w:rPr>
      </w:pPr>
      <w:r w:rsidRPr="0026565D">
        <w:rPr>
          <w:lang w:val="id-ID"/>
        </w:rPr>
        <w:t xml:space="preserve">Evaluation of the management results from both journals explains that all indicators do not attain ideal conditions. At this stage, the knowledge and skills aspects have considerable achievement in reporting the results. Teachers were reporting seriously because they are considered the responsibility to students and parents. This activity is in accordance with the main purpose of the assessment by William in </w:t>
      </w:r>
      <w:r>
        <w:rPr>
          <w:lang w:val="id-ID"/>
        </w:rPr>
        <w:fldChar w:fldCharType="begin" w:fldLock="1"/>
      </w:r>
      <w:r w:rsidR="00833EB4">
        <w:rPr>
          <w:lang w:val="id-ID"/>
        </w:rPr>
        <w:instrText>ADDIN CSL_CITATION {"citationItems":[{"id":"ITEM-1","itemData":{"DOI":"10.1007/978-94-007-4978-8","ISBN":"9789400749788","abstract":"Van den Heuvel-Panhuizen, M., &amp; Drijvers, P. (2014). Realistic Mathematics Education. In S. Lerman (Ed.), Encyclopedia of Mathematics Education (pp. 521-525). Dordrecht, The Netherlands: Springer.","author":[{"dropping-particle":"","family":"Goos","given":"Merrilyn","non-dropping-particle":"","parse-names":false,"suffix":""},{"dropping-particle":"","family":"Bartolini","given":"Maria Giuseppina","non-dropping-particle":"","parse-names":false,"suffix":""}],"chapter-number":"Mathematic","container-title":"Encyclopedia of Mathematics Education","id":"ITEM-1","issued":{"date-parts":[["2014"]]},"publisher-place":"Brisbane","title":"Encyclopedia of Mathematics Education","type":"chapter"},"uris":["http://www.mendeley.com/documents/?uuid=a45cc7fe-852e-46bc-93f4-cd292e8c565f"]}],"mendeley":{"formattedCitation":"[34]","plainTextFormattedCitation":"[34]","previouslyFormattedCitation":"[34]"},"properties":{"noteIndex":0},"schema":"https://github.com/citation-style-language/schema/raw/master/csl-citation.json"}</w:instrText>
      </w:r>
      <w:r>
        <w:rPr>
          <w:lang w:val="id-ID"/>
        </w:rPr>
        <w:fldChar w:fldCharType="separate"/>
      </w:r>
      <w:r w:rsidR="00071AA2" w:rsidRPr="00071AA2">
        <w:rPr>
          <w:noProof/>
          <w:lang w:val="id-ID"/>
        </w:rPr>
        <w:t>[34]</w:t>
      </w:r>
      <w:r>
        <w:rPr>
          <w:lang w:val="id-ID"/>
        </w:rPr>
        <w:fldChar w:fldCharType="end"/>
      </w:r>
      <w:r w:rsidRPr="0026565D">
        <w:rPr>
          <w:lang w:val="id-ID"/>
        </w:rPr>
        <w:t xml:space="preserve">, where the summative assessment conveyed at the end of the lesson is used to describe student achievement and the level of individual learning outcomes. Students can spot the weaknesses and strengths of learning so they can reflect on anything done in learning </w:t>
      </w:r>
      <w:r w:rsidR="00B518ED">
        <w:rPr>
          <w:lang w:val="id-ID"/>
        </w:rPr>
        <w:fldChar w:fldCharType="begin" w:fldLock="1"/>
      </w:r>
      <w:r w:rsidR="00B518ED">
        <w:rPr>
          <w:lang w:val="id-ID"/>
        </w:rPr>
        <w:instrText>ADDIN CSL_CITATION {"citationItems":[{"id":"ITEM-1","itemData":{"author":[{"dropping-particle":"","family":"RI","given":"Menteri Pendidikan dan Kebudayaan","non-dropping-particle":"","parse-names":false,"suffix":""}],"id":"ITEM-1","issued":{"date-parts":[["2014"]]},"publisher-place":"Jakarta","title":"Permendikbud Nomor 104 Tahun 2014 tentang Penilaian Hasil Belajar oleh Pendidik pada Pendidikan Dasar dan Pendidikan Menengah","type":"report"},"uris":["http://www.mendeley.com/documents/?uuid=aa059d81-28cc-407e-9428-2063440a26b3"]}],"mendeley":{"formattedCitation":"[35]","plainTextFormattedCitation":"[35]","previouslyFormattedCitation":"[35]"},"properties":{"noteIndex":0},"schema":"https://github.com/citation-style-language/schema/raw/master/csl-citation.json"}</w:instrText>
      </w:r>
      <w:r w:rsidR="00B518ED">
        <w:rPr>
          <w:lang w:val="id-ID"/>
        </w:rPr>
        <w:fldChar w:fldCharType="separate"/>
      </w:r>
      <w:r w:rsidR="00B518ED" w:rsidRPr="00B518ED">
        <w:rPr>
          <w:noProof/>
          <w:lang w:val="id-ID"/>
        </w:rPr>
        <w:t>[35]</w:t>
      </w:r>
      <w:r w:rsidR="00B518ED">
        <w:rPr>
          <w:lang w:val="id-ID"/>
        </w:rPr>
        <w:fldChar w:fldCharType="end"/>
      </w:r>
      <w:r w:rsidRPr="0026565D">
        <w:rPr>
          <w:lang w:val="id-ID"/>
        </w:rPr>
        <w:t>.</w:t>
      </w:r>
    </w:p>
    <w:p w:rsidR="00D81838" w:rsidRDefault="009879CF" w:rsidP="00833EB4">
      <w:pPr>
        <w:pStyle w:val="BodytextIndented"/>
        <w:rPr>
          <w:lang w:val="id-ID"/>
        </w:rPr>
      </w:pPr>
      <w:r w:rsidRPr="009879CF">
        <w:rPr>
          <w:lang w:val="id-ID"/>
        </w:rPr>
        <w:t xml:space="preserve">The obstacles experienced by some teachers which only comes from one assessment technique in line with the implementation of assessment techniques such as project, product, and portfolio assessments. This causes student achievement of </w:t>
      </w:r>
      <w:r w:rsidR="00C93336">
        <w:rPr>
          <w:lang w:val="id-ID"/>
        </w:rPr>
        <w:t>the three aspects were</w:t>
      </w:r>
      <w:r w:rsidRPr="009879CF">
        <w:rPr>
          <w:lang w:val="id-ID"/>
        </w:rPr>
        <w:t xml:space="preserve"> not to be fully described. In addition, some forms of assessment provide several advantages for both teachers and students. </w:t>
      </w:r>
      <w:r w:rsidR="00071AA2" w:rsidRPr="009C6361">
        <w:t xml:space="preserve">Research by </w:t>
      </w:r>
      <w:r w:rsidR="00071AA2">
        <w:fldChar w:fldCharType="begin" w:fldLock="1"/>
      </w:r>
      <w:r w:rsidR="00B518ED">
        <w:instrText>ADDIN CSL_CITATION {"citationItems":[{"id":"ITEM-1","itemData":{"DOI":"10.20414/jtq.v15i2.3","ISSN":"1829-5940","abstract":"Penilaian merupakan proses yang sistematis, dengan mengumpulkan berbagai informasi, baik berupa data angka maupun deskripsi verbal. Penilaian yang dilakukan guru di sekolah, sekurang-kurangnya dimaksudkan untuk (1) mengetahui penguasaan siswa terhadap materi pembelajaran dan (2) mengetahui keefektifan proses pembelajaran yang telah berlangsung. Selain itu evaluasi juga dimaksudkan untuk mengetahui dampak penguasaan siswa terhadap perubahan prilaku siswa dalam kehidupan sehari-hari, baik di sekolah maupun di lingkungan sekitarnya. Penilaian yang dilakukan terbatas pada aspek tertentu saja tidak dapat dijadikan sebagai satu-satunya dasar pengambilan keputusan terhadap perkembangan siswa. Oleh karena itu guru memerlukan instrument penilaian yang beragam. Kajian ini menemukan bahwa penilaian autentik lebih bermakna secara signifikan dibandingkan dengan tes pilihan ganda terstandar sekalipun. Penilaian autentik juga diartikan sebagai proses pengumpulan informasi oleh guru tentang perkembangan dan pencapaian pembelajaran yang dilakukan anak didik melalui berbagai teknik yang mampu mengungkapkan, membuktikan atau menunjukkan secara tepat pada tujuan pembelajaran dan kemampuan (kompetensi) telah benar-benar dikuasai dan dicapai.","author":[{"dropping-particle":"","family":"Wildan","given":"Wildan","non-dropping-particle":"","parse-names":false,"suffix":""}],"container-title":"Jurnal Tatsqif","id":"ITEM-1","issue":"2","issued":{"date-parts":[["2017"]]},"page":"131-153","title":"Pelaksanaan Penilaian Autentik Aspek Pengetahuan, Sikap Dan Keterampilan Di Sekolah Atau Madrasah","type":"article-journal","volume":"15"},"uris":["http://www.mendeley.com/documents/?uuid=5bb4f2e2-dcd2-4082-a690-6dedcd66ea39"]}],"mendeley":{"formattedCitation":"[36]","plainTextFormattedCitation":"[36]","previouslyFormattedCitation":"[36]"},"properties":{"noteIndex":0},"schema":"https://github.com/citation-style-language/schema/raw/master/csl-citation.json"}</w:instrText>
      </w:r>
      <w:r w:rsidR="00071AA2">
        <w:fldChar w:fldCharType="separate"/>
      </w:r>
      <w:r w:rsidR="00B518ED" w:rsidRPr="00B518ED">
        <w:rPr>
          <w:noProof/>
        </w:rPr>
        <w:t>[36]</w:t>
      </w:r>
      <w:r w:rsidR="00071AA2">
        <w:fldChar w:fldCharType="end"/>
      </w:r>
      <w:r w:rsidR="00071AA2" w:rsidRPr="009C6361">
        <w:t xml:space="preserve"> revealed that authentic assessments were more significant than standardized tests. An authentic assessment by tests (using paper and pen) and non-tests (in the form of performance tests), product assessments, project assessments, and portfolios. </w:t>
      </w:r>
      <w:r w:rsidRPr="009879CF">
        <w:rPr>
          <w:lang w:val="id-ID"/>
        </w:rPr>
        <w:t xml:space="preserve">Teachers can find out the development and progress of students' learning and give recognition and response to the products they produced </w:t>
      </w:r>
      <w:r>
        <w:rPr>
          <w:lang w:val="id-ID"/>
        </w:rPr>
        <w:fldChar w:fldCharType="begin" w:fldLock="1"/>
      </w:r>
      <w:r w:rsidR="00833EB4">
        <w:rPr>
          <w:lang w:val="id-ID"/>
        </w:rPr>
        <w:instrText>ADDIN CSL_CITATION {"citationItems":[{"id":"ITEM-1","itemData":{"ISBN":"9786021317495","author":[{"dropping-particle":"","family":"Asrul","given":"","non-dropping-particle":"","parse-names":false,"suffix":""},{"dropping-particle":"","family":"Ananda","given":"Rusydi","non-dropping-particle":"","parse-names":false,"suffix":""},{"dropping-particle":"","family":"Rosinta","given":"","non-dropping-particle":"","parse-names":false,"suffix":""}],"container-title":"Ciptapustaka Media","id":"ITEM-1","issued":{"date-parts":[["2014"]]},"number-of-pages":"1-245","publisher":"Citapustaka Media","publisher-place":"Bandung","title":"Evaluasi Pembajalaran","type":"book"},"uris":["http://www.mendeley.com/documents/?uuid=540d3ad8-e7a6-440b-a2ee-cd5e5912ac11"]}],"mendeley":{"formattedCitation":"[33]","plainTextFormattedCitation":"[33]","previouslyFormattedCitation":"[33]"},"properties":{"noteIndex":0},"schema":"https://github.com/citation-style-language/schema/raw/master/csl-citation.json"}</w:instrText>
      </w:r>
      <w:r>
        <w:rPr>
          <w:lang w:val="id-ID"/>
        </w:rPr>
        <w:fldChar w:fldCharType="separate"/>
      </w:r>
      <w:r w:rsidR="00071AA2" w:rsidRPr="00071AA2">
        <w:rPr>
          <w:noProof/>
          <w:lang w:val="id-ID"/>
        </w:rPr>
        <w:t>[33]</w:t>
      </w:r>
      <w:r>
        <w:rPr>
          <w:lang w:val="id-ID"/>
        </w:rPr>
        <w:fldChar w:fldCharType="end"/>
      </w:r>
      <w:r w:rsidRPr="009879CF">
        <w:rPr>
          <w:lang w:val="id-ID"/>
        </w:rPr>
        <w:t xml:space="preserve">. Students will be more active and responsible for completing the assignment given </w:t>
      </w:r>
      <w:r>
        <w:rPr>
          <w:lang w:val="id-ID"/>
        </w:rPr>
        <w:fldChar w:fldCharType="begin" w:fldLock="1"/>
      </w:r>
      <w:r w:rsidR="00833EB4">
        <w:rPr>
          <w:lang w:val="id-ID"/>
        </w:rPr>
        <w:instrText>ADDIN CSL_CITATION {"citationItems":[{"id":"ITEM-1","itemData":{"ISSN":"2223-9944","abstract":"This paper underscores the process of using authentic assessment as a learning tool in a school the context of Pakistan. Data was collected through classroom observations, conducting interviews, analyzing relevant documents and maintaining person reflective diary. Findings indicate desirable changes in the perception as well as practices of teachers and students. Replacement of traditional paper-pencil test with authentic assessment resulted in active participation of teachers and students in teaching and learning process. Study finding also reveal considerable improvement in high order skills of the students. They were actively engaged in planning, collecting information and disseminating it to the community. Use of rubric for assessment was found to be very effective in determining a pathway for both the teachers and the students to look for and get to the desirable results.","author":[{"dropping-particle":"","family":"Azim","given":"S","non-dropping-particle":"","parse-names":false,"suffix":""},{"dropping-particle":"","family":"Khan","given":"M","non-dropping-particle":"","parse-names":false,"suffix":""}],"container-title":"Academic Research International","id":"ITEM-1","issue":"3","issued":{"date-parts":[["2012"]]},"page":"314-320","title":"Authentic assessment: An instructional tool to enhance students learning","type":"article-journal","volume":"2"},"uris":["http://www.mendeley.com/documents/?uuid=86900c70-8ddc-4870-b668-b3ca42ba9ab1"]}],"mendeley":{"formattedCitation":"[13]","plainTextFormattedCitation":"[13]","previouslyFormattedCitation":"[13]"},"properties":{"noteIndex":0},"schema":"https://github.com/citation-style-language/schema/raw/master/csl-citation.json"}</w:instrText>
      </w:r>
      <w:r>
        <w:rPr>
          <w:lang w:val="id-ID"/>
        </w:rPr>
        <w:fldChar w:fldCharType="separate"/>
      </w:r>
      <w:r w:rsidR="00833EB4" w:rsidRPr="00833EB4">
        <w:rPr>
          <w:noProof/>
          <w:lang w:val="id-ID"/>
        </w:rPr>
        <w:t>[13]</w:t>
      </w:r>
      <w:r>
        <w:rPr>
          <w:lang w:val="id-ID"/>
        </w:rPr>
        <w:fldChar w:fldCharType="end"/>
      </w:r>
      <w:r w:rsidRPr="009879CF">
        <w:rPr>
          <w:lang w:val="id-ID"/>
        </w:rPr>
        <w:t>.</w:t>
      </w:r>
      <w:r w:rsidR="009C5C14">
        <w:rPr>
          <w:lang w:val="id-ID"/>
        </w:rPr>
        <w:t xml:space="preserve"> </w:t>
      </w:r>
    </w:p>
    <w:p w:rsidR="00F73CD4" w:rsidRPr="00733CB3" w:rsidRDefault="00323F29" w:rsidP="00F73CD4">
      <w:pPr>
        <w:pStyle w:val="Heading2"/>
      </w:pPr>
      <w:r>
        <w:rPr>
          <w:lang w:val="id-ID"/>
        </w:rPr>
        <w:t>Recommendations and Input</w:t>
      </w:r>
    </w:p>
    <w:p w:rsidR="00C841EF" w:rsidRPr="009C5C14" w:rsidRDefault="00AC7A51" w:rsidP="00B518ED">
      <w:pPr>
        <w:pStyle w:val="Bodytext"/>
        <w:rPr>
          <w:lang w:val="id-ID"/>
        </w:rPr>
      </w:pPr>
      <w:r>
        <w:t>Recommendations and</w:t>
      </w:r>
      <w:r>
        <w:rPr>
          <w:lang w:val="id-ID"/>
        </w:rPr>
        <w:t xml:space="preserve"> </w:t>
      </w:r>
      <w:r w:rsidRPr="00AC7A51">
        <w:t xml:space="preserve">relevant suggestions can be prepared to provide an accurate solution. It is necessary to accommodate more comprehensive training related to the implementation of authentic assessments, </w:t>
      </w:r>
      <w:r w:rsidR="00B518ED">
        <w:rPr>
          <w:lang w:val="id-ID"/>
        </w:rPr>
        <w:t>start</w:t>
      </w:r>
      <w:r w:rsidRPr="00AC7A51">
        <w:t xml:space="preserve"> with planning, implementation, up to the follow-up of the assessment result. This inline with the research of Sabri et al (2019) while training on the implementation of the 2013 Curriculum is a solution in overcoming the lack of teacher knowledge related to authentic assessment. Furthermore, recommendations for each stage in the evaluation of the implementation of authentic assessment outlined in the later details</w:t>
      </w:r>
      <w:r w:rsidR="00323F29" w:rsidRPr="00323F29">
        <w:t>.</w:t>
      </w:r>
    </w:p>
    <w:p w:rsidR="001C2CFE" w:rsidRDefault="00AC7A51" w:rsidP="00F73CD4">
      <w:pPr>
        <w:pStyle w:val="Subsubsection"/>
        <w:ind w:firstLine="0"/>
        <w:jc w:val="both"/>
        <w:rPr>
          <w:lang w:val="id-ID"/>
        </w:rPr>
      </w:pPr>
      <w:r>
        <w:rPr>
          <w:lang w:val="id-ID"/>
        </w:rPr>
        <w:t>Input Stage</w:t>
      </w:r>
    </w:p>
    <w:p w:rsidR="007474E3" w:rsidRPr="007474E3" w:rsidRDefault="007474E3" w:rsidP="007474E3">
      <w:pPr>
        <w:pStyle w:val="Bodytext"/>
        <w:numPr>
          <w:ilvl w:val="0"/>
          <w:numId w:val="6"/>
        </w:numPr>
        <w:ind w:left="993"/>
        <w:rPr>
          <w:lang w:val="id-ID"/>
        </w:rPr>
      </w:pPr>
      <w:r w:rsidRPr="007474E3">
        <w:rPr>
          <w:lang w:val="id-ID"/>
        </w:rPr>
        <w:t>Teachers need to develop understanding and knowledge regarding operational verb selection, knowledge indicators, and assessment techniques other than written tests to assess aspects of attitude, knowledge, and skills.</w:t>
      </w:r>
    </w:p>
    <w:p w:rsidR="00EB1EF5" w:rsidRDefault="007474E3" w:rsidP="00CD4B62">
      <w:pPr>
        <w:pStyle w:val="Bodytext"/>
        <w:numPr>
          <w:ilvl w:val="0"/>
          <w:numId w:val="6"/>
        </w:numPr>
        <w:ind w:left="993"/>
        <w:rPr>
          <w:lang w:val="id-ID"/>
        </w:rPr>
      </w:pPr>
      <w:r w:rsidRPr="007474E3">
        <w:rPr>
          <w:lang w:val="id-ID"/>
        </w:rPr>
        <w:t>Teachers gather assessment rubrics and appropriate criteria measuring aspects of attitudes, knowledge, and skills with relating to the 2013 Curriculum Assessment Standards</w:t>
      </w:r>
    </w:p>
    <w:p w:rsidR="00220276" w:rsidRDefault="00AC7A51" w:rsidP="00220276">
      <w:pPr>
        <w:pStyle w:val="Subsubsection"/>
        <w:ind w:firstLine="0"/>
        <w:jc w:val="both"/>
        <w:rPr>
          <w:lang w:val="id-ID"/>
        </w:rPr>
      </w:pPr>
      <w:r>
        <w:rPr>
          <w:lang w:val="id-ID"/>
        </w:rPr>
        <w:t>Process Stage</w:t>
      </w:r>
    </w:p>
    <w:p w:rsidR="007474E3" w:rsidRPr="007474E3" w:rsidRDefault="007474E3" w:rsidP="00CD4B62">
      <w:pPr>
        <w:pStyle w:val="Bodytext"/>
        <w:numPr>
          <w:ilvl w:val="0"/>
          <w:numId w:val="6"/>
        </w:numPr>
        <w:ind w:left="993"/>
        <w:rPr>
          <w:lang w:val="id-ID"/>
        </w:rPr>
      </w:pPr>
      <w:r w:rsidRPr="007474E3">
        <w:rPr>
          <w:lang w:val="id-ID"/>
        </w:rPr>
        <w:t xml:space="preserve">The teacher needs to inform the assessment techniques, rubrics, and criteria used in </w:t>
      </w:r>
      <w:r w:rsidR="00CD4B62">
        <w:rPr>
          <w:lang w:val="id-ID"/>
        </w:rPr>
        <w:t>all of the</w:t>
      </w:r>
      <w:r w:rsidRPr="007474E3">
        <w:rPr>
          <w:lang w:val="id-ID"/>
        </w:rPr>
        <w:t xml:space="preserve"> aspects. It is more helpful to do at the beginning of the lesson so that students understand the learning objectives</w:t>
      </w:r>
    </w:p>
    <w:p w:rsidR="007474E3" w:rsidRPr="007474E3" w:rsidRDefault="007474E3" w:rsidP="007474E3">
      <w:pPr>
        <w:pStyle w:val="Bodytext"/>
        <w:numPr>
          <w:ilvl w:val="0"/>
          <w:numId w:val="6"/>
        </w:numPr>
        <w:ind w:left="993"/>
        <w:rPr>
          <w:lang w:val="id-ID"/>
        </w:rPr>
      </w:pPr>
      <w:r w:rsidRPr="007474E3">
        <w:rPr>
          <w:lang w:val="id-ID"/>
        </w:rPr>
        <w:lastRenderedPageBreak/>
        <w:t>The teacher needs to assess the following learning implementation plan that has been prepared so that can be done consistently</w:t>
      </w:r>
    </w:p>
    <w:p w:rsidR="007474E3" w:rsidRPr="007474E3" w:rsidRDefault="007474E3" w:rsidP="00CD4B62">
      <w:pPr>
        <w:pStyle w:val="Bodytext"/>
        <w:numPr>
          <w:ilvl w:val="0"/>
          <w:numId w:val="6"/>
        </w:numPr>
        <w:ind w:left="993"/>
        <w:rPr>
          <w:lang w:val="id-ID"/>
        </w:rPr>
      </w:pPr>
      <w:r w:rsidRPr="007474E3">
        <w:rPr>
          <w:lang w:val="id-ID"/>
        </w:rPr>
        <w:t>Teachers carry out an overall aspects without comparing other subjects. Assessment is done by setting the time and learning objectives of each subject</w:t>
      </w:r>
    </w:p>
    <w:p w:rsidR="00220276" w:rsidRDefault="00AC7A51" w:rsidP="00220276">
      <w:pPr>
        <w:pStyle w:val="Subsubsection"/>
        <w:ind w:firstLine="0"/>
        <w:jc w:val="both"/>
        <w:rPr>
          <w:lang w:val="id-ID"/>
        </w:rPr>
      </w:pPr>
      <w:r>
        <w:rPr>
          <w:lang w:val="id-ID"/>
        </w:rPr>
        <w:t>Result Stage</w:t>
      </w:r>
    </w:p>
    <w:p w:rsidR="007474E3" w:rsidRPr="007474E3" w:rsidRDefault="007474E3" w:rsidP="00CD4B62">
      <w:pPr>
        <w:pStyle w:val="Bodytext"/>
        <w:numPr>
          <w:ilvl w:val="0"/>
          <w:numId w:val="6"/>
        </w:numPr>
        <w:ind w:left="993"/>
        <w:rPr>
          <w:lang w:val="id-ID"/>
        </w:rPr>
      </w:pPr>
      <w:r w:rsidRPr="007474E3">
        <w:rPr>
          <w:lang w:val="id-ID"/>
        </w:rPr>
        <w:t>Fellow teachers can provide discussions to give positive feedback for students and parents</w:t>
      </w:r>
    </w:p>
    <w:p w:rsidR="007474E3" w:rsidRPr="007474E3" w:rsidRDefault="007474E3" w:rsidP="007474E3">
      <w:pPr>
        <w:pStyle w:val="Bodytext"/>
        <w:numPr>
          <w:ilvl w:val="0"/>
          <w:numId w:val="6"/>
        </w:numPr>
        <w:ind w:left="993"/>
        <w:rPr>
          <w:lang w:val="id-ID"/>
        </w:rPr>
      </w:pPr>
      <w:r w:rsidRPr="007474E3">
        <w:rPr>
          <w:lang w:val="id-ID"/>
        </w:rPr>
        <w:t>Teachers and parents/guardians of students build better communication to track student progress</w:t>
      </w:r>
    </w:p>
    <w:p w:rsidR="007474E3" w:rsidRPr="007474E3" w:rsidRDefault="007474E3" w:rsidP="007474E3">
      <w:pPr>
        <w:pStyle w:val="Bodytext"/>
        <w:numPr>
          <w:ilvl w:val="0"/>
          <w:numId w:val="6"/>
        </w:numPr>
        <w:ind w:left="993"/>
        <w:rPr>
          <w:lang w:val="id-ID"/>
        </w:rPr>
      </w:pPr>
      <w:r w:rsidRPr="007474E3">
        <w:rPr>
          <w:lang w:val="id-ID"/>
        </w:rPr>
        <w:t>Formative assessment and providing feedback can be carried out during the learning process for students to the improvement of student learning process directly.</w:t>
      </w:r>
    </w:p>
    <w:p w:rsidR="00220276" w:rsidRPr="00220276" w:rsidRDefault="007474E3" w:rsidP="00D2748F">
      <w:pPr>
        <w:pStyle w:val="Bodytext"/>
        <w:numPr>
          <w:ilvl w:val="0"/>
          <w:numId w:val="6"/>
        </w:numPr>
        <w:ind w:left="993"/>
        <w:rPr>
          <w:lang w:val="id-ID"/>
        </w:rPr>
      </w:pPr>
      <w:r w:rsidRPr="007474E3">
        <w:rPr>
          <w:lang w:val="id-ID"/>
        </w:rPr>
        <w:t>Optimizing enrichment programs for students by implementing peer tutorials</w:t>
      </w:r>
    </w:p>
    <w:p w:rsidR="00220276" w:rsidRDefault="00220276" w:rsidP="00220276">
      <w:pPr>
        <w:pStyle w:val="Section"/>
        <w:rPr>
          <w:lang w:val="id-ID"/>
        </w:rPr>
      </w:pPr>
      <w:r>
        <w:rPr>
          <w:lang w:val="id-ID"/>
        </w:rPr>
        <w:t>Conclusion</w:t>
      </w:r>
    </w:p>
    <w:p w:rsidR="00EB1EF5" w:rsidRPr="00EB1EF5" w:rsidRDefault="007474E3" w:rsidP="00220276">
      <w:pPr>
        <w:pStyle w:val="Bodytext"/>
        <w:rPr>
          <w:color w:val="auto"/>
          <w:lang w:val="id-ID"/>
        </w:rPr>
      </w:pPr>
      <w:r w:rsidRPr="007474E3">
        <w:rPr>
          <w:color w:val="auto"/>
        </w:rPr>
        <w:t>From the results of the discussion, several obstacles yet found in the implementation of authentic assessment in elementary schools. Barriers occur by the lack of understanding and planning of authentic assessments. The three results of the evaluation implement similar conclusions, where teacher understanding and training related to authentic assessment need to be improved. It takes works from various parties such as students, teachers, parents, and schools in carrying out authentic assessments to boost student learning outcomes. With the results of this review, the expectations that other evaluators and researchers will think about evaluating the implementation of authentic assessment among other evaluation models so that the research findings can be mutually confirmed.</w:t>
      </w:r>
    </w:p>
    <w:p w:rsidR="009A0487" w:rsidRPr="00912226" w:rsidRDefault="009A0487" w:rsidP="00D2748F">
      <w:pPr>
        <w:pStyle w:val="Sectionnonumber"/>
        <w:rPr>
          <w:lang w:val="id-ID"/>
        </w:rPr>
      </w:pPr>
      <w:r>
        <w:t>References</w:t>
      </w:r>
      <w:r w:rsidR="00912226">
        <w:rPr>
          <w:lang w:val="id-ID"/>
        </w:rPr>
        <w:t xml:space="preserve"> </w:t>
      </w:r>
    </w:p>
    <w:p w:rsidR="00B518ED" w:rsidRPr="00B518ED" w:rsidRDefault="00FD3B3A" w:rsidP="00B518ED">
      <w:pPr>
        <w:widowControl w:val="0"/>
        <w:autoSpaceDE w:val="0"/>
        <w:autoSpaceDN w:val="0"/>
        <w:adjustRightInd w:val="0"/>
        <w:ind w:left="640" w:hanging="640"/>
        <w:rPr>
          <w:rFonts w:cs="Times"/>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B518ED" w:rsidRPr="00B518ED">
        <w:rPr>
          <w:rFonts w:cs="Times"/>
          <w:noProof/>
          <w:szCs w:val="24"/>
        </w:rPr>
        <w:t>[1]</w:t>
      </w:r>
      <w:r w:rsidR="00B518ED" w:rsidRPr="00B518ED">
        <w:rPr>
          <w:rFonts w:cs="Times"/>
          <w:noProof/>
          <w:szCs w:val="24"/>
        </w:rPr>
        <w:tab/>
        <w:t xml:space="preserve">Soewarno, Hasmiana and Faiza 2017 Kendala-kendala yang dihadapi guru dalam memanfaatkan media berbasis komputer di sd negeri 10 banda aceh </w:t>
      </w:r>
      <w:r w:rsidR="00B518ED" w:rsidRPr="00B518ED">
        <w:rPr>
          <w:rFonts w:cs="Times"/>
          <w:i/>
          <w:iCs/>
          <w:noProof/>
          <w:szCs w:val="24"/>
        </w:rPr>
        <w:t>J. Pesona Dasar</w:t>
      </w:r>
      <w:r w:rsidR="00B518ED" w:rsidRPr="00B518ED">
        <w:rPr>
          <w:rFonts w:cs="Times"/>
          <w:noProof/>
          <w:szCs w:val="24"/>
        </w:rPr>
        <w:t xml:space="preserve"> </w:t>
      </w:r>
      <w:r w:rsidR="00B518ED" w:rsidRPr="00B518ED">
        <w:rPr>
          <w:rFonts w:cs="Times"/>
          <w:b/>
          <w:bCs/>
          <w:noProof/>
          <w:szCs w:val="24"/>
        </w:rPr>
        <w:t>2</w:t>
      </w:r>
      <w:r w:rsidR="00B518ED" w:rsidRPr="00B518ED">
        <w:rPr>
          <w:rFonts w:cs="Times"/>
          <w:noProof/>
          <w:szCs w:val="24"/>
        </w:rPr>
        <w:t xml:space="preserve"> </w:t>
      </w:r>
      <w:r w:rsidR="00B518ED">
        <w:rPr>
          <w:rFonts w:cs="Times"/>
          <w:noProof/>
          <w:szCs w:val="24"/>
          <w:lang w:val="id-ID"/>
        </w:rPr>
        <w:t xml:space="preserve">pp </w:t>
      </w:r>
      <w:r w:rsidR="00B518ED" w:rsidRPr="00B518ED">
        <w:rPr>
          <w:rFonts w:cs="Times"/>
          <w:noProof/>
          <w:szCs w:val="24"/>
        </w:rPr>
        <w:t>28–39</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w:t>
      </w:r>
      <w:r w:rsidRPr="00B518ED">
        <w:rPr>
          <w:rFonts w:cs="Times"/>
          <w:noProof/>
          <w:szCs w:val="24"/>
        </w:rPr>
        <w:tab/>
        <w:t xml:space="preserve">Indriyanto B 2012 Pengembangan kurikulum sebagai intervensi kebijakan peningkatan mutu pendidikan </w:t>
      </w:r>
      <w:r w:rsidRPr="00B518ED">
        <w:rPr>
          <w:rFonts w:cs="Times"/>
          <w:i/>
          <w:iCs/>
          <w:noProof/>
          <w:szCs w:val="24"/>
        </w:rPr>
        <w:t>J. Pendidik. dan Kebud.</w:t>
      </w:r>
      <w:r w:rsidRPr="00B518ED">
        <w:rPr>
          <w:rFonts w:cs="Times"/>
          <w:noProof/>
          <w:szCs w:val="24"/>
        </w:rPr>
        <w:t xml:space="preserve"> </w:t>
      </w:r>
      <w:r w:rsidRPr="00B518ED">
        <w:rPr>
          <w:rFonts w:cs="Times"/>
          <w:b/>
          <w:bCs/>
          <w:noProof/>
          <w:szCs w:val="24"/>
        </w:rPr>
        <w:t>18</w:t>
      </w:r>
      <w:r w:rsidRPr="00B518ED">
        <w:rPr>
          <w:rFonts w:cs="Times"/>
          <w:noProof/>
          <w:szCs w:val="24"/>
        </w:rPr>
        <w:t xml:space="preserve"> </w:t>
      </w:r>
      <w:r>
        <w:rPr>
          <w:rFonts w:cs="Times"/>
          <w:noProof/>
          <w:szCs w:val="24"/>
          <w:lang w:val="id-ID"/>
        </w:rPr>
        <w:t xml:space="preserve">pp </w:t>
      </w:r>
      <w:r w:rsidRPr="00B518ED">
        <w:rPr>
          <w:rFonts w:cs="Times"/>
          <w:noProof/>
          <w:szCs w:val="24"/>
        </w:rPr>
        <w:t>440–53</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[3]</w:t>
      </w:r>
      <w:r w:rsidRPr="00B518ED">
        <w:rPr>
          <w:rFonts w:cs="Times"/>
          <w:noProof/>
          <w:szCs w:val="24"/>
        </w:rPr>
        <w:tab/>
        <w:t xml:space="preserve">Wahyudi, Suyitno H and Waluya S B 2018 Dampak perubahan paradigma baru matematika terhadap kurikulum dan pembelajaran matematika di indonesia </w:t>
      </w:r>
      <w:r w:rsidRPr="00B518ED">
        <w:rPr>
          <w:rFonts w:cs="Times"/>
          <w:i/>
          <w:iCs/>
          <w:noProof/>
          <w:szCs w:val="24"/>
        </w:rPr>
        <w:t>Inopendas J. Ilm. Kependidikan</w:t>
      </w:r>
      <w:r w:rsidRPr="00B518ED">
        <w:rPr>
          <w:rFonts w:cs="Times"/>
          <w:noProof/>
          <w:szCs w:val="24"/>
        </w:rPr>
        <w:t xml:space="preserve"> </w:t>
      </w:r>
      <w:r w:rsidRPr="00B518ED">
        <w:rPr>
          <w:rFonts w:cs="Times"/>
          <w:b/>
          <w:bCs/>
          <w:noProof/>
          <w:szCs w:val="24"/>
        </w:rPr>
        <w:t>1</w:t>
      </w:r>
      <w:r w:rsidRPr="00B518ED">
        <w:rPr>
          <w:rFonts w:cs="Times"/>
          <w:noProof/>
          <w:szCs w:val="24"/>
        </w:rPr>
        <w:t xml:space="preserve"> </w:t>
      </w:r>
      <w:r>
        <w:rPr>
          <w:rFonts w:cs="Times"/>
          <w:noProof/>
          <w:szCs w:val="24"/>
          <w:lang w:val="id-ID"/>
        </w:rPr>
        <w:t xml:space="preserve">pp </w:t>
      </w:r>
      <w:r w:rsidRPr="00B518ED">
        <w:rPr>
          <w:rFonts w:cs="Times"/>
          <w:noProof/>
          <w:szCs w:val="24"/>
        </w:rPr>
        <w:t>38–47</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[4]</w:t>
      </w:r>
      <w:r w:rsidRPr="00B518ED">
        <w:rPr>
          <w:rFonts w:cs="Times"/>
          <w:noProof/>
          <w:szCs w:val="24"/>
        </w:rPr>
        <w:tab/>
        <w:t xml:space="preserve">Wangid M N, Mustadi A, Senen A and Herianingtyas N L R 2017 The evaluation of authentic assessment implementation of curriculum 2013 in elementary school </w:t>
      </w:r>
      <w:r w:rsidRPr="00B518ED">
        <w:rPr>
          <w:rFonts w:cs="Times"/>
          <w:i/>
          <w:iCs/>
          <w:noProof/>
          <w:szCs w:val="24"/>
        </w:rPr>
        <w:t>J. Penelit. dan Eval. Pendidik.</w:t>
      </w:r>
      <w:r w:rsidRPr="00B518ED">
        <w:rPr>
          <w:rFonts w:cs="Times"/>
          <w:noProof/>
          <w:szCs w:val="24"/>
        </w:rPr>
        <w:t xml:space="preserve"> </w:t>
      </w:r>
      <w:r w:rsidRPr="00B518ED">
        <w:rPr>
          <w:rFonts w:cs="Times"/>
          <w:b/>
          <w:bCs/>
          <w:noProof/>
          <w:szCs w:val="24"/>
        </w:rPr>
        <w:t>21</w:t>
      </w:r>
      <w:r w:rsidRPr="00B518ED">
        <w:rPr>
          <w:rFonts w:cs="Times"/>
          <w:noProof/>
          <w:szCs w:val="24"/>
        </w:rPr>
        <w:t xml:space="preserve"> </w:t>
      </w:r>
      <w:r>
        <w:rPr>
          <w:rFonts w:cs="Times"/>
          <w:noProof/>
          <w:szCs w:val="24"/>
          <w:lang w:val="id-ID"/>
        </w:rPr>
        <w:t xml:space="preserve">pp </w:t>
      </w:r>
      <w:r w:rsidRPr="00B518ED">
        <w:rPr>
          <w:rFonts w:cs="Times"/>
          <w:noProof/>
          <w:szCs w:val="24"/>
        </w:rPr>
        <w:t>104–15</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[5]</w:t>
      </w:r>
      <w:r w:rsidRPr="00B518ED">
        <w:rPr>
          <w:rFonts w:cs="Times"/>
          <w:noProof/>
          <w:szCs w:val="24"/>
        </w:rPr>
        <w:tab/>
        <w:t xml:space="preserve">Kartowagiran B and Jaedun A 2016 Model asesmen autentik untuk menilai hasil belajar siswa sekolah menengah pertama (smp): implementasi asesmen autentik di smp </w:t>
      </w:r>
      <w:r w:rsidRPr="00B518ED">
        <w:rPr>
          <w:rFonts w:cs="Times"/>
          <w:i/>
          <w:iCs/>
          <w:noProof/>
          <w:szCs w:val="24"/>
        </w:rPr>
        <w:t>J. Penelit. dan Eval. Pendidik.</w:t>
      </w:r>
      <w:r w:rsidRPr="00B518ED">
        <w:rPr>
          <w:rFonts w:cs="Times"/>
          <w:noProof/>
          <w:szCs w:val="24"/>
        </w:rPr>
        <w:t xml:space="preserve"> </w:t>
      </w:r>
      <w:r w:rsidRPr="00B518ED">
        <w:rPr>
          <w:rFonts w:cs="Times"/>
          <w:b/>
          <w:bCs/>
          <w:noProof/>
          <w:szCs w:val="24"/>
        </w:rPr>
        <w:t>20</w:t>
      </w:r>
      <w:r w:rsidRPr="00B518ED">
        <w:rPr>
          <w:rFonts w:cs="Times"/>
          <w:noProof/>
          <w:szCs w:val="24"/>
        </w:rPr>
        <w:t xml:space="preserve"> </w:t>
      </w:r>
      <w:r>
        <w:rPr>
          <w:rFonts w:cs="Times"/>
          <w:noProof/>
          <w:szCs w:val="24"/>
          <w:lang w:val="id-ID"/>
        </w:rPr>
        <w:t xml:space="preserve">pp </w:t>
      </w:r>
      <w:r w:rsidRPr="00B518ED">
        <w:rPr>
          <w:rFonts w:cs="Times"/>
          <w:noProof/>
          <w:szCs w:val="24"/>
        </w:rPr>
        <w:t>131–41</w:t>
      </w:r>
    </w:p>
    <w:p w:rsidR="00B518ED" w:rsidRPr="00B518ED" w:rsidRDefault="00B518ED" w:rsidP="00B518ED">
      <w:pPr>
        <w:widowControl w:val="0"/>
        <w:tabs>
          <w:tab w:val="left" w:pos="2835"/>
        </w:tabs>
        <w:autoSpaceDE w:val="0"/>
        <w:autoSpaceDN w:val="0"/>
        <w:adjustRightInd w:val="0"/>
        <w:ind w:left="640" w:hanging="640"/>
        <w:rPr>
          <w:rFonts w:cs="Times"/>
          <w:noProof/>
          <w:szCs w:val="24"/>
        </w:rPr>
      </w:pPr>
      <w:r w:rsidRPr="00B518ED">
        <w:rPr>
          <w:rFonts w:cs="Times"/>
          <w:noProof/>
          <w:szCs w:val="24"/>
        </w:rPr>
        <w:t>[6]</w:t>
      </w:r>
      <w:r w:rsidRPr="00B518ED">
        <w:rPr>
          <w:rFonts w:cs="Times"/>
          <w:noProof/>
          <w:szCs w:val="24"/>
        </w:rPr>
        <w:tab/>
      </w:r>
      <w:r>
        <w:rPr>
          <w:rFonts w:cs="Times"/>
          <w:noProof/>
          <w:szCs w:val="24"/>
          <w:lang w:val="id-ID"/>
        </w:rPr>
        <w:t>Presiden RI</w:t>
      </w:r>
      <w:r w:rsidRPr="00B518ED">
        <w:rPr>
          <w:rFonts w:cs="Times"/>
          <w:noProof/>
          <w:szCs w:val="24"/>
        </w:rPr>
        <w:t xml:space="preserve"> 2003 </w:t>
      </w:r>
      <w:r w:rsidRPr="00B518ED">
        <w:rPr>
          <w:rFonts w:cs="Times"/>
          <w:i/>
          <w:iCs/>
          <w:noProof/>
          <w:szCs w:val="24"/>
        </w:rPr>
        <w:t>Undang-undang nomor 20 tahun 2003 tentang sistem pendidikan nasional</w:t>
      </w:r>
      <w:r w:rsidRPr="00B518ED">
        <w:rPr>
          <w:rFonts w:cs="Times"/>
          <w:noProof/>
          <w:szCs w:val="24"/>
        </w:rPr>
        <w:t xml:space="preserve"> (Jakarta)</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[7]</w:t>
      </w:r>
      <w:r w:rsidRPr="00B518ED">
        <w:rPr>
          <w:rFonts w:cs="Times"/>
          <w:noProof/>
          <w:szCs w:val="24"/>
        </w:rPr>
        <w:tab/>
      </w:r>
      <w:r>
        <w:rPr>
          <w:rFonts w:cs="Times"/>
          <w:noProof/>
          <w:szCs w:val="24"/>
          <w:lang w:val="id-ID"/>
        </w:rPr>
        <w:t>Presiden RI</w:t>
      </w:r>
      <w:r w:rsidRPr="00B518ED">
        <w:rPr>
          <w:rFonts w:cs="Times"/>
          <w:noProof/>
          <w:szCs w:val="24"/>
        </w:rPr>
        <w:t xml:space="preserve">2015 </w:t>
      </w:r>
      <w:r w:rsidRPr="00B518ED">
        <w:rPr>
          <w:rFonts w:cs="Times"/>
          <w:i/>
          <w:iCs/>
          <w:noProof/>
          <w:szCs w:val="24"/>
        </w:rPr>
        <w:t>Perubahan atas peraturan pemerintah nomor 13 tahun 2005 tentang standar nasional pendidikan</w:t>
      </w:r>
      <w:r w:rsidRPr="00B518ED">
        <w:rPr>
          <w:rFonts w:cs="Times"/>
          <w:noProof/>
          <w:szCs w:val="24"/>
        </w:rPr>
        <w:t xml:space="preserve"> (Jakarta)</w:t>
      </w:r>
    </w:p>
    <w:p w:rsidR="00B518ED" w:rsidRPr="00B518ED" w:rsidRDefault="00B518ED" w:rsidP="00B518ED">
      <w:pPr>
        <w:widowControl w:val="0"/>
        <w:tabs>
          <w:tab w:val="left" w:pos="2835"/>
        </w:tabs>
        <w:autoSpaceDE w:val="0"/>
        <w:autoSpaceDN w:val="0"/>
        <w:adjustRightInd w:val="0"/>
        <w:ind w:left="640" w:hanging="640"/>
        <w:rPr>
          <w:rFonts w:cs="Times"/>
          <w:noProof/>
          <w:szCs w:val="24"/>
        </w:rPr>
      </w:pPr>
      <w:r w:rsidRPr="00B518ED">
        <w:rPr>
          <w:rFonts w:cs="Times"/>
          <w:noProof/>
          <w:szCs w:val="24"/>
        </w:rPr>
        <w:t>[8]</w:t>
      </w:r>
      <w:r w:rsidRPr="00B518ED">
        <w:rPr>
          <w:rFonts w:cs="Times"/>
          <w:noProof/>
          <w:szCs w:val="24"/>
        </w:rPr>
        <w:tab/>
        <w:t xml:space="preserve">Kemendikbud 2013 </w:t>
      </w:r>
      <w:r w:rsidRPr="00B518ED">
        <w:rPr>
          <w:rFonts w:cs="Times"/>
          <w:i/>
          <w:iCs/>
          <w:noProof/>
          <w:szCs w:val="24"/>
        </w:rPr>
        <w:t>Panduan penilaian di sd kurikulum 2013</w:t>
      </w:r>
      <w:r w:rsidRPr="00B518ED">
        <w:rPr>
          <w:rFonts w:cs="Times"/>
          <w:noProof/>
          <w:szCs w:val="24"/>
        </w:rPr>
        <w:t xml:space="preserve"> (Jakarta)</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[9]</w:t>
      </w:r>
      <w:r w:rsidRPr="00B518ED">
        <w:rPr>
          <w:rFonts w:cs="Times"/>
          <w:noProof/>
          <w:szCs w:val="24"/>
        </w:rPr>
        <w:tab/>
      </w:r>
      <w:r>
        <w:rPr>
          <w:rFonts w:cs="Times"/>
          <w:noProof/>
          <w:szCs w:val="24"/>
          <w:lang w:val="id-ID"/>
        </w:rPr>
        <w:t xml:space="preserve">Menteri Pendidikan dan Kebudayaan RI </w:t>
      </w:r>
      <w:r w:rsidRPr="00B518ED">
        <w:rPr>
          <w:rFonts w:cs="Times"/>
          <w:noProof/>
          <w:szCs w:val="24"/>
        </w:rPr>
        <w:t xml:space="preserve">2016 </w:t>
      </w:r>
      <w:r w:rsidRPr="00B518ED">
        <w:rPr>
          <w:rFonts w:cs="Times"/>
          <w:i/>
          <w:iCs/>
          <w:noProof/>
          <w:szCs w:val="24"/>
        </w:rPr>
        <w:t>Peraturan menteri pendidikan dan kebudayaan republik indonesia nomor 22 tahun 2016 tentang standar proses pendidikan dasar dan menengah</w:t>
      </w:r>
      <w:r w:rsidRPr="00B518ED">
        <w:rPr>
          <w:rFonts w:cs="Times"/>
          <w:noProof/>
          <w:szCs w:val="24"/>
        </w:rPr>
        <w:t xml:space="preserve"> (Jakarta)</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[10]</w:t>
      </w:r>
      <w:r w:rsidRPr="00B518ED">
        <w:rPr>
          <w:rFonts w:cs="Times"/>
          <w:noProof/>
          <w:szCs w:val="24"/>
        </w:rPr>
        <w:tab/>
        <w:t xml:space="preserve">Ma’ruf 2019 Problematika guru dalam implementasi penilaian autentik pada kurikulum 2013 di sd al-muslim waru sidoarjo </w:t>
      </w:r>
      <w:r w:rsidRPr="00B518ED">
        <w:rPr>
          <w:rFonts w:cs="Times"/>
          <w:i/>
          <w:iCs/>
          <w:noProof/>
          <w:szCs w:val="24"/>
        </w:rPr>
        <w:t>J. Pendidik. Dasar Nusant.</w:t>
      </w:r>
      <w:r w:rsidRPr="00B518ED">
        <w:rPr>
          <w:rFonts w:cs="Times"/>
          <w:noProof/>
          <w:szCs w:val="24"/>
        </w:rPr>
        <w:t xml:space="preserve"> </w:t>
      </w:r>
      <w:r w:rsidRPr="00B518ED">
        <w:rPr>
          <w:rFonts w:cs="Times"/>
          <w:b/>
          <w:bCs/>
          <w:noProof/>
          <w:szCs w:val="24"/>
        </w:rPr>
        <w:t>5</w:t>
      </w:r>
      <w:r w:rsidRPr="00B518ED">
        <w:rPr>
          <w:rFonts w:cs="Times"/>
          <w:noProof/>
          <w:szCs w:val="24"/>
        </w:rPr>
        <w:t xml:space="preserve"> </w:t>
      </w:r>
      <w:r>
        <w:rPr>
          <w:rFonts w:cs="Times"/>
          <w:noProof/>
          <w:szCs w:val="24"/>
          <w:lang w:val="id-ID"/>
        </w:rPr>
        <w:t xml:space="preserve">pp </w:t>
      </w:r>
      <w:r w:rsidRPr="00B518ED">
        <w:rPr>
          <w:rFonts w:cs="Times"/>
          <w:noProof/>
          <w:szCs w:val="24"/>
        </w:rPr>
        <w:t>88–107</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[11]</w:t>
      </w:r>
      <w:r w:rsidRPr="00B518ED">
        <w:rPr>
          <w:rFonts w:cs="Times"/>
          <w:noProof/>
          <w:szCs w:val="24"/>
        </w:rPr>
        <w:tab/>
        <w:t xml:space="preserve">Miller M D, Linn R L and Gronlund N E 2009 </w:t>
      </w:r>
      <w:r w:rsidRPr="00B518ED">
        <w:rPr>
          <w:rFonts w:cs="Times"/>
          <w:i/>
          <w:iCs/>
          <w:noProof/>
          <w:szCs w:val="24"/>
        </w:rPr>
        <w:t>Measurement and assessment in teaching</w:t>
      </w:r>
      <w:r w:rsidRPr="00B518ED">
        <w:rPr>
          <w:rFonts w:cs="Times"/>
          <w:noProof/>
          <w:szCs w:val="24"/>
        </w:rPr>
        <w:t xml:space="preserve"> (New Jersey: Pearson Education)</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[12]</w:t>
      </w:r>
      <w:r w:rsidRPr="00B518ED">
        <w:rPr>
          <w:rFonts w:cs="Times"/>
          <w:noProof/>
          <w:szCs w:val="24"/>
        </w:rPr>
        <w:tab/>
        <w:t xml:space="preserve">Popham W J 2017 </w:t>
      </w:r>
      <w:r w:rsidRPr="00B518ED">
        <w:rPr>
          <w:rFonts w:cs="Times"/>
          <w:i/>
          <w:iCs/>
          <w:noProof/>
          <w:szCs w:val="24"/>
        </w:rPr>
        <w:t>Classroom assessment: what teachers need to know</w:t>
      </w:r>
      <w:r w:rsidRPr="00B518ED">
        <w:rPr>
          <w:rFonts w:cs="Times"/>
          <w:noProof/>
          <w:szCs w:val="24"/>
        </w:rPr>
        <w:t xml:space="preserve"> (Los Angeles: Pearson </w:t>
      </w:r>
      <w:r w:rsidRPr="00B518ED">
        <w:rPr>
          <w:rFonts w:cs="Times"/>
          <w:noProof/>
          <w:szCs w:val="24"/>
        </w:rPr>
        <w:lastRenderedPageBreak/>
        <w:t>Education)</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[13]</w:t>
      </w:r>
      <w:r w:rsidRPr="00B518ED">
        <w:rPr>
          <w:rFonts w:cs="Times"/>
          <w:noProof/>
          <w:szCs w:val="24"/>
        </w:rPr>
        <w:tab/>
        <w:t xml:space="preserve">Azim S and Khan M 2012 Authentic assessment: an instructional tool to enhance students learning </w:t>
      </w:r>
      <w:r w:rsidRPr="00B518ED">
        <w:rPr>
          <w:rFonts w:cs="Times"/>
          <w:i/>
          <w:iCs/>
          <w:noProof/>
          <w:szCs w:val="24"/>
        </w:rPr>
        <w:t>Acad. Res. Int.</w:t>
      </w:r>
      <w:r w:rsidRPr="00B518ED">
        <w:rPr>
          <w:rFonts w:cs="Times"/>
          <w:noProof/>
          <w:szCs w:val="24"/>
        </w:rPr>
        <w:t xml:space="preserve"> </w:t>
      </w:r>
      <w:r w:rsidRPr="00B518ED">
        <w:rPr>
          <w:rFonts w:cs="Times"/>
          <w:b/>
          <w:bCs/>
          <w:noProof/>
          <w:szCs w:val="24"/>
        </w:rPr>
        <w:t>2</w:t>
      </w:r>
      <w:r w:rsidRPr="00B518ED">
        <w:rPr>
          <w:rFonts w:cs="Times"/>
          <w:noProof/>
          <w:szCs w:val="24"/>
        </w:rPr>
        <w:t xml:space="preserve"> </w:t>
      </w:r>
      <w:r>
        <w:rPr>
          <w:rFonts w:cs="Times"/>
          <w:noProof/>
          <w:szCs w:val="24"/>
          <w:lang w:val="id-ID"/>
        </w:rPr>
        <w:t xml:space="preserve">pp </w:t>
      </w:r>
      <w:r w:rsidRPr="00B518ED">
        <w:rPr>
          <w:rFonts w:cs="Times"/>
          <w:noProof/>
          <w:szCs w:val="24"/>
        </w:rPr>
        <w:t>314–20</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[14]</w:t>
      </w:r>
      <w:r w:rsidRPr="00B518ED">
        <w:rPr>
          <w:rFonts w:cs="Times"/>
          <w:noProof/>
          <w:szCs w:val="24"/>
        </w:rPr>
        <w:tab/>
        <w:t xml:space="preserve">Pardimin 2018 Analysis of the indonesia mathematics teachers’ ability in applying authentic assessment </w:t>
      </w:r>
      <w:r w:rsidRPr="00B518ED">
        <w:rPr>
          <w:rFonts w:cs="Times"/>
          <w:i/>
          <w:iCs/>
          <w:noProof/>
          <w:szCs w:val="24"/>
        </w:rPr>
        <w:t>Cakrawala Pendidik.</w:t>
      </w:r>
      <w:r w:rsidRPr="00B518ED">
        <w:rPr>
          <w:rFonts w:cs="Times"/>
          <w:noProof/>
          <w:szCs w:val="24"/>
        </w:rPr>
        <w:t xml:space="preserve"> </w:t>
      </w:r>
      <w:r w:rsidRPr="00B518ED">
        <w:rPr>
          <w:rFonts w:cs="Times"/>
          <w:b/>
          <w:bCs/>
          <w:noProof/>
          <w:szCs w:val="24"/>
        </w:rPr>
        <w:t>XXXVII</w:t>
      </w:r>
      <w:r w:rsidRPr="00B518ED">
        <w:rPr>
          <w:rFonts w:cs="Times"/>
          <w:noProof/>
          <w:szCs w:val="24"/>
        </w:rPr>
        <w:t xml:space="preserve"> </w:t>
      </w:r>
      <w:r>
        <w:rPr>
          <w:rFonts w:cs="Times"/>
          <w:noProof/>
          <w:szCs w:val="24"/>
          <w:lang w:val="id-ID"/>
        </w:rPr>
        <w:t xml:space="preserve">pp </w:t>
      </w:r>
      <w:r w:rsidRPr="00B518ED">
        <w:rPr>
          <w:rFonts w:cs="Times"/>
          <w:noProof/>
          <w:szCs w:val="24"/>
        </w:rPr>
        <w:t>170–81</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[15]</w:t>
      </w:r>
      <w:r w:rsidRPr="00B518ED">
        <w:rPr>
          <w:rFonts w:cs="Times"/>
          <w:noProof/>
          <w:szCs w:val="24"/>
        </w:rPr>
        <w:tab/>
        <w:t xml:space="preserve">Carmona G and Lesh R A 2014 </w:t>
      </w:r>
      <w:r w:rsidRPr="00B518ED">
        <w:rPr>
          <w:rFonts w:cs="Times"/>
          <w:i/>
          <w:iCs/>
          <w:noProof/>
          <w:szCs w:val="24"/>
        </w:rPr>
        <w:t>External assessment in mathematics education</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[16]</w:t>
      </w:r>
      <w:r w:rsidRPr="00B518ED">
        <w:rPr>
          <w:rFonts w:cs="Times"/>
          <w:noProof/>
          <w:szCs w:val="24"/>
        </w:rPr>
        <w:tab/>
        <w:t xml:space="preserve">Friantary H and Martina F 2018 Evaluasi implementasi penilaian hasil belajar berdasarkan kurikulum 2013 oleh guru bahasa inggris dan bahasa indonesia di mts ja-alhaq kota bengkulu </w:t>
      </w:r>
      <w:r w:rsidRPr="00B518ED">
        <w:rPr>
          <w:rFonts w:cs="Times"/>
          <w:i/>
          <w:iCs/>
          <w:noProof/>
          <w:szCs w:val="24"/>
        </w:rPr>
        <w:t>Silampari Bisa J. Penelit. Pendidik. Bhs. Indones. Daerah, dan Asing</w:t>
      </w:r>
      <w:r w:rsidRPr="00B518ED">
        <w:rPr>
          <w:rFonts w:cs="Times"/>
          <w:noProof/>
          <w:szCs w:val="24"/>
        </w:rPr>
        <w:t xml:space="preserve"> </w:t>
      </w:r>
      <w:r w:rsidRPr="00B518ED">
        <w:rPr>
          <w:rFonts w:cs="Times"/>
          <w:b/>
          <w:bCs/>
          <w:noProof/>
          <w:szCs w:val="24"/>
        </w:rPr>
        <w:t>1</w:t>
      </w:r>
      <w:r w:rsidRPr="00B518ED">
        <w:rPr>
          <w:rFonts w:cs="Times"/>
          <w:noProof/>
          <w:szCs w:val="24"/>
        </w:rPr>
        <w:t xml:space="preserve"> </w:t>
      </w:r>
      <w:r>
        <w:rPr>
          <w:rFonts w:cs="Times"/>
          <w:noProof/>
          <w:szCs w:val="24"/>
          <w:lang w:val="id-ID"/>
        </w:rPr>
        <w:t xml:space="preserve">pp </w:t>
      </w:r>
      <w:r w:rsidRPr="00B518ED">
        <w:rPr>
          <w:rFonts w:cs="Times"/>
          <w:noProof/>
          <w:szCs w:val="24"/>
        </w:rPr>
        <w:t>264–83</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[17]</w:t>
      </w:r>
      <w:r w:rsidRPr="00B518ED">
        <w:rPr>
          <w:rFonts w:cs="Times"/>
          <w:noProof/>
          <w:szCs w:val="24"/>
        </w:rPr>
        <w:tab/>
        <w:t xml:space="preserve">Santoso E 2017 Penggunan model pembelajaran kontekstual untuk meningkatkan kemampuan pemahaman matematika siswa sekolah dasar (studi pada siswa kelas v sdn sukarasa ii kecamatan samarang kabupaten garut tahun pelajaran 2014-2015 ) </w:t>
      </w:r>
      <w:r w:rsidRPr="00B518ED">
        <w:rPr>
          <w:rFonts w:cs="Times"/>
          <w:i/>
          <w:iCs/>
          <w:noProof/>
          <w:szCs w:val="24"/>
        </w:rPr>
        <w:t>J. Cakrawala Pendas</w:t>
      </w:r>
      <w:r w:rsidRPr="00B518ED">
        <w:rPr>
          <w:rFonts w:cs="Times"/>
          <w:noProof/>
          <w:szCs w:val="24"/>
        </w:rPr>
        <w:t xml:space="preserve"> </w:t>
      </w:r>
      <w:r w:rsidRPr="00B518ED">
        <w:rPr>
          <w:rFonts w:cs="Times"/>
          <w:b/>
          <w:bCs/>
          <w:noProof/>
          <w:szCs w:val="24"/>
        </w:rPr>
        <w:t>3</w:t>
      </w:r>
      <w:r w:rsidRPr="00B518ED">
        <w:rPr>
          <w:rFonts w:cs="Times"/>
          <w:noProof/>
          <w:szCs w:val="24"/>
        </w:rPr>
        <w:t xml:space="preserve"> </w:t>
      </w:r>
      <w:r>
        <w:rPr>
          <w:rFonts w:cs="Times"/>
          <w:noProof/>
          <w:szCs w:val="24"/>
          <w:lang w:val="id-ID"/>
        </w:rPr>
        <w:t xml:space="preserve">pp </w:t>
      </w:r>
      <w:r w:rsidRPr="00B518ED">
        <w:rPr>
          <w:rFonts w:cs="Times"/>
          <w:noProof/>
          <w:szCs w:val="24"/>
        </w:rPr>
        <w:t>16–29</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[18]</w:t>
      </w:r>
      <w:r w:rsidRPr="00B518ED">
        <w:rPr>
          <w:rFonts w:cs="Times"/>
          <w:noProof/>
          <w:szCs w:val="24"/>
        </w:rPr>
        <w:tab/>
        <w:t xml:space="preserve">Laelasari 2017 Penilaian autentik dalam pembelajaran </w:t>
      </w:r>
      <w:r w:rsidRPr="00B518ED">
        <w:rPr>
          <w:rFonts w:cs="Times"/>
          <w:i/>
          <w:iCs/>
          <w:noProof/>
          <w:szCs w:val="24"/>
        </w:rPr>
        <w:t>J. LP3M</w:t>
      </w:r>
      <w:r w:rsidRPr="00B518ED">
        <w:rPr>
          <w:rFonts w:cs="Times"/>
          <w:noProof/>
          <w:szCs w:val="24"/>
        </w:rPr>
        <w:t xml:space="preserve"> </w:t>
      </w:r>
      <w:r w:rsidRPr="00B518ED">
        <w:rPr>
          <w:rFonts w:cs="Times"/>
          <w:b/>
          <w:bCs/>
          <w:noProof/>
          <w:szCs w:val="24"/>
        </w:rPr>
        <w:t>3</w:t>
      </w:r>
      <w:r w:rsidRPr="00B518ED">
        <w:rPr>
          <w:rFonts w:cs="Times"/>
          <w:noProof/>
          <w:szCs w:val="24"/>
        </w:rPr>
        <w:t xml:space="preserve"> </w:t>
      </w:r>
      <w:r>
        <w:rPr>
          <w:rFonts w:cs="Times"/>
          <w:noProof/>
          <w:szCs w:val="24"/>
          <w:lang w:val="id-ID"/>
        </w:rPr>
        <w:t xml:space="preserve">pp </w:t>
      </w:r>
      <w:r w:rsidRPr="00B518ED">
        <w:rPr>
          <w:rFonts w:cs="Times"/>
          <w:noProof/>
          <w:szCs w:val="24"/>
        </w:rPr>
        <w:t>99–104</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[19]</w:t>
      </w:r>
      <w:r w:rsidRPr="00B518ED">
        <w:rPr>
          <w:rFonts w:cs="Times"/>
          <w:noProof/>
          <w:szCs w:val="24"/>
        </w:rPr>
        <w:tab/>
        <w:t xml:space="preserve">Puspitasari E D 2016 Keterlaksanaan penilaian autentik dan korelasinya dengan hasil belajar biologi sma </w:t>
      </w:r>
      <w:r w:rsidRPr="00B518ED">
        <w:rPr>
          <w:rFonts w:cs="Times"/>
          <w:i/>
          <w:iCs/>
          <w:noProof/>
          <w:szCs w:val="24"/>
        </w:rPr>
        <w:t>Proceeding Biol. Educ. Conf.</w:t>
      </w:r>
      <w:r w:rsidRPr="00B518ED">
        <w:rPr>
          <w:rFonts w:cs="Times"/>
          <w:noProof/>
          <w:szCs w:val="24"/>
        </w:rPr>
        <w:t xml:space="preserve"> </w:t>
      </w:r>
      <w:r w:rsidRPr="00B518ED">
        <w:rPr>
          <w:rFonts w:cs="Times"/>
          <w:b/>
          <w:bCs/>
          <w:noProof/>
          <w:szCs w:val="24"/>
        </w:rPr>
        <w:t>13</w:t>
      </w:r>
      <w:r w:rsidRPr="00B518ED">
        <w:rPr>
          <w:rFonts w:cs="Times"/>
          <w:noProof/>
          <w:szCs w:val="24"/>
        </w:rPr>
        <w:t xml:space="preserve"> </w:t>
      </w:r>
      <w:r>
        <w:rPr>
          <w:rFonts w:cs="Times"/>
          <w:noProof/>
          <w:szCs w:val="24"/>
          <w:lang w:val="id-ID"/>
        </w:rPr>
        <w:t xml:space="preserve">pp </w:t>
      </w:r>
      <w:r w:rsidRPr="00B518ED">
        <w:rPr>
          <w:rFonts w:cs="Times"/>
          <w:noProof/>
          <w:szCs w:val="24"/>
        </w:rPr>
        <w:t>196–202</w:t>
      </w:r>
    </w:p>
    <w:p w:rsidR="00B518ED" w:rsidRPr="00B518ED" w:rsidRDefault="00B518ED" w:rsidP="00B518ED">
      <w:pPr>
        <w:widowControl w:val="0"/>
        <w:tabs>
          <w:tab w:val="left" w:pos="2835"/>
        </w:tabs>
        <w:autoSpaceDE w:val="0"/>
        <w:autoSpaceDN w:val="0"/>
        <w:adjustRightInd w:val="0"/>
        <w:ind w:left="640" w:hanging="640"/>
        <w:rPr>
          <w:rFonts w:cs="Times"/>
          <w:noProof/>
          <w:szCs w:val="24"/>
        </w:rPr>
      </w:pPr>
      <w:r w:rsidRPr="00B518ED">
        <w:rPr>
          <w:rFonts w:cs="Times"/>
          <w:noProof/>
          <w:szCs w:val="24"/>
        </w:rPr>
        <w:t>[20]</w:t>
      </w:r>
      <w:r w:rsidRPr="00B518ED">
        <w:rPr>
          <w:rFonts w:cs="Times"/>
          <w:noProof/>
          <w:szCs w:val="24"/>
        </w:rPr>
        <w:tab/>
        <w:t xml:space="preserve">Retnawati H and Mulyatiningsih E 2014 </w:t>
      </w:r>
      <w:r w:rsidRPr="00B518ED">
        <w:rPr>
          <w:rFonts w:cs="Times"/>
          <w:i/>
          <w:iCs/>
          <w:noProof/>
          <w:szCs w:val="24"/>
        </w:rPr>
        <w:t>Evaluasi program pendidikan</w:t>
      </w:r>
      <w:r w:rsidRPr="00B518ED">
        <w:rPr>
          <w:rFonts w:cs="Times"/>
          <w:noProof/>
          <w:szCs w:val="24"/>
        </w:rPr>
        <w:t xml:space="preserve"> (Tangerang: Universitas Terbuka)</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[21]</w:t>
      </w:r>
      <w:r w:rsidRPr="00B518ED">
        <w:rPr>
          <w:rFonts w:cs="Times"/>
          <w:noProof/>
          <w:szCs w:val="24"/>
        </w:rPr>
        <w:tab/>
        <w:t>Munthe A P 2015 P</w:t>
      </w:r>
      <w:r w:rsidR="001850CD" w:rsidRPr="00B518ED">
        <w:rPr>
          <w:rFonts w:cs="Times"/>
          <w:noProof/>
          <w:szCs w:val="24"/>
        </w:rPr>
        <w:t>entingya evaluasi program di institusi pendidikan: sebuah pengantar, pengertian, tujuan dan manfa</w:t>
      </w:r>
      <w:r w:rsidRPr="00B518ED">
        <w:rPr>
          <w:rFonts w:cs="Times"/>
          <w:noProof/>
          <w:szCs w:val="24"/>
        </w:rPr>
        <w:t xml:space="preserve">at </w:t>
      </w:r>
      <w:r w:rsidRPr="00B518ED">
        <w:rPr>
          <w:rFonts w:cs="Times"/>
          <w:i/>
          <w:iCs/>
          <w:noProof/>
          <w:szCs w:val="24"/>
        </w:rPr>
        <w:t>Sch.  J. Pendidik. dan Kebud.</w:t>
      </w:r>
      <w:r w:rsidRPr="00B518ED">
        <w:rPr>
          <w:rFonts w:cs="Times"/>
          <w:noProof/>
          <w:szCs w:val="24"/>
        </w:rPr>
        <w:t xml:space="preserve"> </w:t>
      </w:r>
      <w:r w:rsidRPr="00B518ED">
        <w:rPr>
          <w:rFonts w:cs="Times"/>
          <w:b/>
          <w:bCs/>
          <w:noProof/>
          <w:szCs w:val="24"/>
        </w:rPr>
        <w:t>5</w:t>
      </w:r>
      <w:r w:rsidRPr="00B518ED">
        <w:rPr>
          <w:rFonts w:cs="Times"/>
          <w:noProof/>
          <w:szCs w:val="24"/>
        </w:rPr>
        <w:t xml:space="preserve"> </w:t>
      </w:r>
      <w:r w:rsidR="001850CD">
        <w:rPr>
          <w:rFonts w:cs="Times"/>
          <w:noProof/>
          <w:szCs w:val="24"/>
          <w:lang w:val="id-ID"/>
        </w:rPr>
        <w:t xml:space="preserve">p </w:t>
      </w:r>
      <w:r w:rsidRPr="00B518ED">
        <w:rPr>
          <w:rFonts w:cs="Times"/>
          <w:noProof/>
          <w:szCs w:val="24"/>
        </w:rPr>
        <w:t>1</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[22]</w:t>
      </w:r>
      <w:r w:rsidRPr="00B518ED">
        <w:rPr>
          <w:rFonts w:cs="Times"/>
          <w:noProof/>
          <w:szCs w:val="24"/>
        </w:rPr>
        <w:tab/>
        <w:t xml:space="preserve">Mowendu A L, Slameto S and Dwikurnaningsih Y 2019 </w:t>
      </w:r>
      <w:r w:rsidR="001850CD" w:rsidRPr="00B518ED">
        <w:rPr>
          <w:rFonts w:cs="Times"/>
          <w:noProof/>
          <w:szCs w:val="24"/>
        </w:rPr>
        <w:t>evaluasi implementasi kurikulum 2013 pada mata pelajaran matematika di smp neger</w:t>
      </w:r>
      <w:r w:rsidRPr="00B518ED">
        <w:rPr>
          <w:rFonts w:cs="Times"/>
          <w:noProof/>
          <w:szCs w:val="24"/>
        </w:rPr>
        <w:t xml:space="preserve">i </w:t>
      </w:r>
      <w:r w:rsidRPr="00B518ED">
        <w:rPr>
          <w:rFonts w:cs="Times"/>
          <w:i/>
          <w:iCs/>
          <w:noProof/>
          <w:szCs w:val="24"/>
        </w:rPr>
        <w:t>Kelola J. Manaj. Pendidik.</w:t>
      </w:r>
      <w:r w:rsidRPr="00B518ED">
        <w:rPr>
          <w:rFonts w:cs="Times"/>
          <w:noProof/>
          <w:szCs w:val="24"/>
        </w:rPr>
        <w:t xml:space="preserve"> </w:t>
      </w:r>
      <w:r w:rsidRPr="00B518ED">
        <w:rPr>
          <w:rFonts w:cs="Times"/>
          <w:b/>
          <w:bCs/>
          <w:noProof/>
          <w:szCs w:val="24"/>
        </w:rPr>
        <w:t>6</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74–88</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[23]</w:t>
      </w:r>
      <w:r w:rsidRPr="00B518ED">
        <w:rPr>
          <w:rFonts w:cs="Times"/>
          <w:noProof/>
          <w:szCs w:val="24"/>
        </w:rPr>
        <w:tab/>
        <w:t>Agustiyana D and Widodo S 2014 Eval</w:t>
      </w:r>
      <w:r w:rsidR="001850CD" w:rsidRPr="00B518ED">
        <w:rPr>
          <w:rFonts w:cs="Times"/>
          <w:noProof/>
          <w:szCs w:val="24"/>
        </w:rPr>
        <w:t>uasi implementasi kurikulum 2013 kelas iv sdn banaran 1 kertoson</w:t>
      </w:r>
      <w:r w:rsidRPr="00B518ED">
        <w:rPr>
          <w:rFonts w:cs="Times"/>
          <w:noProof/>
          <w:szCs w:val="24"/>
        </w:rPr>
        <w:t xml:space="preserve">o </w:t>
      </w:r>
      <w:r w:rsidRPr="00B518ED">
        <w:rPr>
          <w:rFonts w:cs="Times"/>
          <w:i/>
          <w:iCs/>
          <w:noProof/>
          <w:szCs w:val="24"/>
        </w:rPr>
        <w:t>J. Mhs. Teknol. Pendidik.</w:t>
      </w:r>
      <w:r w:rsidRPr="00B518ED">
        <w:rPr>
          <w:rFonts w:cs="Times"/>
          <w:noProof/>
          <w:szCs w:val="24"/>
        </w:rPr>
        <w:t xml:space="preserve"> </w:t>
      </w:r>
      <w:r w:rsidRPr="00B518ED">
        <w:rPr>
          <w:rFonts w:cs="Times"/>
          <w:b/>
          <w:bCs/>
          <w:noProof/>
          <w:szCs w:val="24"/>
        </w:rPr>
        <w:t>2</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1–10</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[24]</w:t>
      </w:r>
      <w:r w:rsidRPr="00B518ED">
        <w:rPr>
          <w:rFonts w:cs="Times"/>
          <w:noProof/>
          <w:szCs w:val="24"/>
        </w:rPr>
        <w:tab/>
        <w:t>Cahyono A E 2017 Evaluasi p</w:t>
      </w:r>
      <w:r w:rsidR="001850CD" w:rsidRPr="00B518ED">
        <w:rPr>
          <w:rFonts w:cs="Times"/>
          <w:noProof/>
          <w:szCs w:val="24"/>
        </w:rPr>
        <w:t>elaksanaan authentic assessment berdasarkan kurikulum 2013 dalam pembelajaran ekonomi di sma islam al-hidayah jem</w:t>
      </w:r>
      <w:r w:rsidRPr="00B518ED">
        <w:rPr>
          <w:rFonts w:cs="Times"/>
          <w:noProof/>
          <w:szCs w:val="24"/>
        </w:rPr>
        <w:t xml:space="preserve">ber </w:t>
      </w:r>
      <w:r w:rsidRPr="00B518ED">
        <w:rPr>
          <w:rFonts w:cs="Times"/>
          <w:i/>
          <w:iCs/>
          <w:noProof/>
          <w:szCs w:val="24"/>
        </w:rPr>
        <w:t>Equilib.  J. Ilm. Ekon. dan Pembelajarannya</w:t>
      </w:r>
      <w:r w:rsidRPr="00B518ED">
        <w:rPr>
          <w:rFonts w:cs="Times"/>
          <w:noProof/>
          <w:szCs w:val="24"/>
        </w:rPr>
        <w:t xml:space="preserve"> </w:t>
      </w:r>
      <w:r w:rsidRPr="00B518ED">
        <w:rPr>
          <w:rFonts w:cs="Times"/>
          <w:b/>
          <w:bCs/>
          <w:noProof/>
          <w:szCs w:val="24"/>
        </w:rPr>
        <w:t>5</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1–13</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[25]</w:t>
      </w:r>
      <w:r w:rsidRPr="00B518ED">
        <w:rPr>
          <w:rFonts w:cs="Times"/>
          <w:noProof/>
          <w:szCs w:val="24"/>
        </w:rPr>
        <w:tab/>
        <w:t>Rusdiana H, Sumardi K and Arifiyanto E S 2016 Eval</w:t>
      </w:r>
      <w:r w:rsidR="001850CD" w:rsidRPr="00B518ED">
        <w:rPr>
          <w:rFonts w:cs="Times"/>
          <w:noProof/>
          <w:szCs w:val="24"/>
        </w:rPr>
        <w:t>uasi hasil belajar menggunakan penilaian autentik pada mata pelajaran kelistrikan sistem re</w:t>
      </w:r>
      <w:r w:rsidRPr="00B518ED">
        <w:rPr>
          <w:rFonts w:cs="Times"/>
          <w:noProof/>
          <w:szCs w:val="24"/>
        </w:rPr>
        <w:t xml:space="preserve">frigerasi </w:t>
      </w:r>
      <w:r w:rsidRPr="00B518ED">
        <w:rPr>
          <w:rFonts w:cs="Times"/>
          <w:i/>
          <w:iCs/>
          <w:noProof/>
          <w:szCs w:val="24"/>
        </w:rPr>
        <w:t>J. Mech. Eng. Educ.</w:t>
      </w:r>
      <w:r w:rsidRPr="00B518ED">
        <w:rPr>
          <w:rFonts w:cs="Times"/>
          <w:noProof/>
          <w:szCs w:val="24"/>
        </w:rPr>
        <w:t xml:space="preserve"> </w:t>
      </w:r>
      <w:r w:rsidRPr="00B518ED">
        <w:rPr>
          <w:rFonts w:cs="Times"/>
          <w:b/>
          <w:bCs/>
          <w:noProof/>
          <w:szCs w:val="24"/>
        </w:rPr>
        <w:t>1</w:t>
      </w:r>
      <w:r w:rsidRPr="00B518ED">
        <w:rPr>
          <w:rFonts w:cs="Times"/>
          <w:noProof/>
          <w:szCs w:val="24"/>
        </w:rPr>
        <w:t xml:space="preserve"> </w:t>
      </w:r>
      <w:r w:rsidR="001850CD">
        <w:rPr>
          <w:rFonts w:cs="Times"/>
          <w:noProof/>
          <w:szCs w:val="24"/>
          <w:lang w:val="id-ID"/>
        </w:rPr>
        <w:t xml:space="preserve">p </w:t>
      </w:r>
      <w:r w:rsidRPr="00B518ED">
        <w:rPr>
          <w:rFonts w:cs="Times"/>
          <w:noProof/>
          <w:szCs w:val="24"/>
        </w:rPr>
        <w:t>274</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[26]</w:t>
      </w:r>
      <w:r w:rsidRPr="00B518ED">
        <w:rPr>
          <w:rFonts w:cs="Times"/>
          <w:noProof/>
          <w:szCs w:val="24"/>
        </w:rPr>
        <w:tab/>
        <w:t>Budiani S and Syamwil R 2017 Evaluasi</w:t>
      </w:r>
      <w:r w:rsidR="001850CD" w:rsidRPr="00B518ED">
        <w:rPr>
          <w:rFonts w:cs="Times"/>
          <w:noProof/>
          <w:szCs w:val="24"/>
        </w:rPr>
        <w:t xml:space="preserve"> implementasi kurikulum 2013 di sekolah pelaksana mandiri</w:t>
      </w:r>
      <w:r w:rsidRPr="00B518ED">
        <w:rPr>
          <w:rFonts w:cs="Times"/>
          <w:noProof/>
          <w:szCs w:val="24"/>
        </w:rPr>
        <w:t xml:space="preserve"> </w:t>
      </w:r>
      <w:r w:rsidRPr="00B518ED">
        <w:rPr>
          <w:rFonts w:cs="Times"/>
          <w:i/>
          <w:iCs/>
          <w:noProof/>
          <w:szCs w:val="24"/>
        </w:rPr>
        <w:t>Innov. J. Curric. Educ. Technol.</w:t>
      </w:r>
      <w:r w:rsidRPr="00B518ED">
        <w:rPr>
          <w:rFonts w:cs="Times"/>
          <w:noProof/>
          <w:szCs w:val="24"/>
        </w:rPr>
        <w:t xml:space="preserve"> </w:t>
      </w:r>
      <w:r w:rsidRPr="00B518ED">
        <w:rPr>
          <w:rFonts w:cs="Times"/>
          <w:b/>
          <w:bCs/>
          <w:noProof/>
          <w:szCs w:val="24"/>
        </w:rPr>
        <w:t>6</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45–57</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[27]</w:t>
      </w:r>
      <w:r w:rsidRPr="00B518ED">
        <w:rPr>
          <w:rFonts w:cs="Times"/>
          <w:noProof/>
          <w:szCs w:val="24"/>
        </w:rPr>
        <w:tab/>
        <w:t>Syukriya H, Herpratiwi and Yulianti D 2016 Evalua</w:t>
      </w:r>
      <w:r w:rsidR="001850CD" w:rsidRPr="00B518ED">
        <w:rPr>
          <w:rFonts w:cs="Times"/>
          <w:noProof/>
          <w:szCs w:val="24"/>
        </w:rPr>
        <w:t>si implementasi penilaian kurikulum 201</w:t>
      </w:r>
      <w:r w:rsidRPr="00B518ED">
        <w:rPr>
          <w:rFonts w:cs="Times"/>
          <w:noProof/>
          <w:szCs w:val="24"/>
        </w:rPr>
        <w:t xml:space="preserve">3 </w:t>
      </w:r>
      <w:r w:rsidRPr="00B518ED">
        <w:rPr>
          <w:rFonts w:cs="Times"/>
          <w:i/>
          <w:iCs/>
          <w:noProof/>
          <w:szCs w:val="24"/>
        </w:rPr>
        <w:t>J. Teknol. Inf. Komun. Pendidik.</w:t>
      </w:r>
      <w:r w:rsidRPr="00B518ED">
        <w:rPr>
          <w:rFonts w:cs="Times"/>
          <w:noProof/>
          <w:szCs w:val="24"/>
        </w:rPr>
        <w:t xml:space="preserve"> </w:t>
      </w:r>
      <w:r w:rsidRPr="00B518ED">
        <w:rPr>
          <w:rFonts w:cs="Times"/>
          <w:b/>
          <w:bCs/>
          <w:noProof/>
          <w:szCs w:val="24"/>
        </w:rPr>
        <w:t>4</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1–16</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[28]</w:t>
      </w:r>
      <w:r w:rsidRPr="00B518ED">
        <w:rPr>
          <w:rFonts w:cs="Times"/>
          <w:noProof/>
          <w:szCs w:val="24"/>
        </w:rPr>
        <w:tab/>
        <w:t>Jannah S M R 2018 Eval</w:t>
      </w:r>
      <w:r w:rsidR="001850CD" w:rsidRPr="00B518ED">
        <w:rPr>
          <w:rFonts w:cs="Times"/>
          <w:noProof/>
          <w:szCs w:val="24"/>
        </w:rPr>
        <w:t>uasi pelaksanaan penilaian autentik dalam rangka implementasi kurikulu</w:t>
      </w:r>
      <w:r w:rsidRPr="00B518ED">
        <w:rPr>
          <w:rFonts w:cs="Times"/>
          <w:noProof/>
          <w:szCs w:val="24"/>
        </w:rPr>
        <w:t xml:space="preserve">m 2013 </w:t>
      </w:r>
      <w:r w:rsidRPr="00B518ED">
        <w:rPr>
          <w:rFonts w:cs="Times"/>
          <w:i/>
          <w:iCs/>
          <w:noProof/>
          <w:szCs w:val="24"/>
        </w:rPr>
        <w:t>BASIC Educ.</w:t>
      </w:r>
      <w:r w:rsidRPr="00B518ED">
        <w:rPr>
          <w:rFonts w:cs="Times"/>
          <w:noProof/>
          <w:szCs w:val="24"/>
        </w:rPr>
        <w:t xml:space="preserve"> </w:t>
      </w:r>
      <w:r w:rsidRPr="00B518ED">
        <w:rPr>
          <w:rFonts w:cs="Times"/>
          <w:b/>
          <w:bCs/>
          <w:noProof/>
          <w:szCs w:val="24"/>
        </w:rPr>
        <w:t>7</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1-695-1.705</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[29]</w:t>
      </w:r>
      <w:r w:rsidRPr="00B518ED">
        <w:rPr>
          <w:rFonts w:cs="Times"/>
          <w:noProof/>
          <w:szCs w:val="24"/>
        </w:rPr>
        <w:tab/>
        <w:t>Aiman U 2016 Evaluas</w:t>
      </w:r>
      <w:r w:rsidR="001850CD" w:rsidRPr="00B518ED">
        <w:rPr>
          <w:rFonts w:cs="Times"/>
          <w:noProof/>
          <w:szCs w:val="24"/>
        </w:rPr>
        <w:t>i pelaksanaan penilaian autentik kurikulum 2013: studi kasus di madrasah ibtidaiyah negeri tempel sleman yo</w:t>
      </w:r>
      <w:r w:rsidRPr="00B518ED">
        <w:rPr>
          <w:rFonts w:cs="Times"/>
          <w:noProof/>
          <w:szCs w:val="24"/>
        </w:rPr>
        <w:t xml:space="preserve">gyakarta </w:t>
      </w:r>
      <w:r w:rsidRPr="00B518ED">
        <w:rPr>
          <w:rFonts w:cs="Times"/>
          <w:i/>
          <w:iCs/>
          <w:noProof/>
          <w:szCs w:val="24"/>
        </w:rPr>
        <w:t>J. Pendidik. Madrasah</w:t>
      </w:r>
      <w:r w:rsidRPr="00B518ED">
        <w:rPr>
          <w:rFonts w:cs="Times"/>
          <w:noProof/>
          <w:szCs w:val="24"/>
        </w:rPr>
        <w:t xml:space="preserve"> </w:t>
      </w:r>
      <w:r w:rsidRPr="00B518ED">
        <w:rPr>
          <w:rFonts w:cs="Times"/>
          <w:b/>
          <w:bCs/>
          <w:noProof/>
          <w:szCs w:val="24"/>
        </w:rPr>
        <w:t>1</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115–22</w:t>
      </w:r>
    </w:p>
    <w:p w:rsidR="00B518ED" w:rsidRPr="001850CD" w:rsidRDefault="00B518ED" w:rsidP="00B518ED">
      <w:pPr>
        <w:widowControl w:val="0"/>
        <w:autoSpaceDE w:val="0"/>
        <w:autoSpaceDN w:val="0"/>
        <w:adjustRightInd w:val="0"/>
        <w:ind w:left="640" w:hanging="640"/>
        <w:rPr>
          <w:rFonts w:cs="Times"/>
          <w:noProof/>
          <w:szCs w:val="24"/>
          <w:lang w:val="id-ID"/>
        </w:rPr>
      </w:pPr>
      <w:r w:rsidRPr="00B518ED">
        <w:rPr>
          <w:rFonts w:cs="Times"/>
          <w:noProof/>
          <w:szCs w:val="24"/>
        </w:rPr>
        <w:t>[30]</w:t>
      </w:r>
      <w:r w:rsidRPr="00B518ED">
        <w:rPr>
          <w:rFonts w:cs="Times"/>
          <w:noProof/>
          <w:szCs w:val="24"/>
        </w:rPr>
        <w:tab/>
        <w:t xml:space="preserve">Sabri M, Retnawati H and Fitriatunisyah 2019 The implementation of authentic assessment in mathematics learning </w:t>
      </w:r>
      <w:r w:rsidRPr="00B518ED">
        <w:rPr>
          <w:rFonts w:cs="Times"/>
          <w:i/>
          <w:iCs/>
          <w:noProof/>
          <w:szCs w:val="24"/>
        </w:rPr>
        <w:t>J. Phys. Conf. Ser.</w:t>
      </w:r>
      <w:r w:rsidRPr="00B518ED">
        <w:rPr>
          <w:rFonts w:cs="Times"/>
          <w:noProof/>
          <w:szCs w:val="24"/>
        </w:rPr>
        <w:t xml:space="preserve"> </w:t>
      </w:r>
      <w:r w:rsidRPr="00B518ED">
        <w:rPr>
          <w:rFonts w:cs="Times"/>
          <w:b/>
          <w:bCs/>
          <w:noProof/>
          <w:szCs w:val="24"/>
        </w:rPr>
        <w:t>1200</w:t>
      </w:r>
      <w:r w:rsidR="001850CD">
        <w:rPr>
          <w:rFonts w:cs="Times"/>
          <w:b/>
          <w:bCs/>
          <w:noProof/>
          <w:szCs w:val="24"/>
          <w:lang w:val="id-ID"/>
        </w:rPr>
        <w:t xml:space="preserve"> </w:t>
      </w:r>
      <w:r w:rsidR="001850CD">
        <w:rPr>
          <w:rFonts w:cs="Times"/>
          <w:noProof/>
          <w:szCs w:val="24"/>
          <w:lang w:val="id-ID"/>
        </w:rPr>
        <w:t>pp 1-6</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[31]</w:t>
      </w:r>
      <w:r w:rsidRPr="00B518ED">
        <w:rPr>
          <w:rFonts w:cs="Times"/>
          <w:noProof/>
          <w:szCs w:val="24"/>
        </w:rPr>
        <w:tab/>
        <w:t>Astuti S I and Darsinah D 2018 Peni</w:t>
      </w:r>
      <w:r w:rsidR="001850CD" w:rsidRPr="00B518ED">
        <w:rPr>
          <w:rFonts w:cs="Times"/>
          <w:noProof/>
          <w:szCs w:val="24"/>
        </w:rPr>
        <w:t>laian autentik berbasis kurikulum 2013 di sd negeri mangkubumen kidul no. 16 su</w:t>
      </w:r>
      <w:r w:rsidRPr="00B518ED">
        <w:rPr>
          <w:rFonts w:cs="Times"/>
          <w:noProof/>
          <w:szCs w:val="24"/>
        </w:rPr>
        <w:t xml:space="preserve">rakarta </w:t>
      </w:r>
      <w:r w:rsidRPr="00B518ED">
        <w:rPr>
          <w:rFonts w:cs="Times"/>
          <w:i/>
          <w:iCs/>
          <w:noProof/>
          <w:szCs w:val="24"/>
        </w:rPr>
        <w:t>J. Manaj. Pendidik.</w:t>
      </w:r>
      <w:r w:rsidRPr="00B518ED">
        <w:rPr>
          <w:rFonts w:cs="Times"/>
          <w:noProof/>
          <w:szCs w:val="24"/>
        </w:rPr>
        <w:t xml:space="preserve"> </w:t>
      </w:r>
      <w:r w:rsidRPr="00B518ED">
        <w:rPr>
          <w:rFonts w:cs="Times"/>
          <w:b/>
          <w:bCs/>
          <w:noProof/>
          <w:szCs w:val="24"/>
        </w:rPr>
        <w:t>13</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165–74</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[32]</w:t>
      </w:r>
      <w:r w:rsidRPr="00B518ED">
        <w:rPr>
          <w:rFonts w:cs="Times"/>
          <w:noProof/>
          <w:szCs w:val="24"/>
        </w:rPr>
        <w:tab/>
        <w:t>Cahyadi F and Purwandari A 2014 Peni</w:t>
      </w:r>
      <w:r w:rsidR="001850CD" w:rsidRPr="00B518ED">
        <w:rPr>
          <w:rFonts w:cs="Times"/>
          <w:noProof/>
          <w:szCs w:val="24"/>
        </w:rPr>
        <w:t>laian autentik mata pelajaran matematika kurikulum 2013 guru kelas iv kota semara</w:t>
      </w:r>
      <w:r w:rsidRPr="00B518ED">
        <w:rPr>
          <w:rFonts w:cs="Times"/>
          <w:noProof/>
          <w:szCs w:val="24"/>
        </w:rPr>
        <w:t xml:space="preserve">ng </w:t>
      </w:r>
      <w:r w:rsidRPr="00B518ED">
        <w:rPr>
          <w:rFonts w:cs="Times"/>
          <w:i/>
          <w:iCs/>
          <w:noProof/>
          <w:szCs w:val="24"/>
        </w:rPr>
        <w:t>Malih Peddas (Majalah Ilm. Pendidik. Dasar)</w:t>
      </w:r>
      <w:r w:rsidRPr="00B518ED">
        <w:rPr>
          <w:rFonts w:cs="Times"/>
          <w:noProof/>
          <w:szCs w:val="24"/>
        </w:rPr>
        <w:t xml:space="preserve"> </w:t>
      </w:r>
      <w:r w:rsidRPr="00B518ED">
        <w:rPr>
          <w:rFonts w:cs="Times"/>
          <w:b/>
          <w:bCs/>
          <w:noProof/>
          <w:szCs w:val="24"/>
        </w:rPr>
        <w:t>4</w:t>
      </w:r>
      <w:r w:rsidRPr="00B518ED">
        <w:rPr>
          <w:rFonts w:cs="Times"/>
          <w:noProof/>
          <w:szCs w:val="24"/>
        </w:rPr>
        <w:t xml:space="preserve"> </w:t>
      </w:r>
      <w:r w:rsidR="001850CD">
        <w:rPr>
          <w:rFonts w:cs="Times"/>
          <w:noProof/>
          <w:szCs w:val="24"/>
          <w:lang w:val="id-ID"/>
        </w:rPr>
        <w:t xml:space="preserve">pp </w:t>
      </w:r>
      <w:r w:rsidRPr="00B518ED">
        <w:rPr>
          <w:rFonts w:cs="Times"/>
          <w:noProof/>
          <w:szCs w:val="24"/>
        </w:rPr>
        <w:t>35–42</w:t>
      </w:r>
    </w:p>
    <w:p w:rsidR="00B518ED" w:rsidRPr="00B518ED" w:rsidRDefault="00B518ED" w:rsidP="001850CD">
      <w:pPr>
        <w:widowControl w:val="0"/>
        <w:autoSpaceDE w:val="0"/>
        <w:autoSpaceDN w:val="0"/>
        <w:adjustRightInd w:val="0"/>
        <w:ind w:left="640" w:hanging="640"/>
        <w:rPr>
          <w:rFonts w:cs="Times"/>
          <w:noProof/>
          <w:szCs w:val="24"/>
        </w:rPr>
      </w:pPr>
      <w:r w:rsidRPr="00B518ED">
        <w:rPr>
          <w:rFonts w:cs="Times"/>
          <w:noProof/>
          <w:szCs w:val="24"/>
        </w:rPr>
        <w:t>[33]</w:t>
      </w:r>
      <w:r w:rsidRPr="00B518ED">
        <w:rPr>
          <w:rFonts w:cs="Times"/>
          <w:noProof/>
          <w:szCs w:val="24"/>
        </w:rPr>
        <w:tab/>
        <w:t xml:space="preserve">Asrul, Ananda R and Rosinta 2014 </w:t>
      </w:r>
      <w:r w:rsidRPr="00B518ED">
        <w:rPr>
          <w:rFonts w:cs="Times"/>
          <w:i/>
          <w:iCs/>
          <w:noProof/>
          <w:szCs w:val="24"/>
        </w:rPr>
        <w:t xml:space="preserve">Evaluasi </w:t>
      </w:r>
      <w:r w:rsidR="001850CD">
        <w:rPr>
          <w:rFonts w:cs="Times"/>
          <w:i/>
          <w:iCs/>
          <w:noProof/>
          <w:szCs w:val="24"/>
          <w:lang w:val="id-ID"/>
        </w:rPr>
        <w:t>p</w:t>
      </w:r>
      <w:r w:rsidRPr="00B518ED">
        <w:rPr>
          <w:rFonts w:cs="Times"/>
          <w:i/>
          <w:iCs/>
          <w:noProof/>
          <w:szCs w:val="24"/>
        </w:rPr>
        <w:t>emb</w:t>
      </w:r>
      <w:r w:rsidR="001850CD">
        <w:rPr>
          <w:rFonts w:cs="Times"/>
          <w:i/>
          <w:iCs/>
          <w:noProof/>
          <w:szCs w:val="24"/>
          <w:lang w:val="id-ID"/>
        </w:rPr>
        <w:t>elaj</w:t>
      </w:r>
      <w:r w:rsidRPr="00B518ED">
        <w:rPr>
          <w:rFonts w:cs="Times"/>
          <w:i/>
          <w:iCs/>
          <w:noProof/>
          <w:szCs w:val="24"/>
        </w:rPr>
        <w:t>aran</w:t>
      </w:r>
      <w:r w:rsidRPr="00B518ED">
        <w:rPr>
          <w:rFonts w:cs="Times"/>
          <w:noProof/>
          <w:szCs w:val="24"/>
        </w:rPr>
        <w:t xml:space="preserve"> (Bandung: Citapustaka Media)</w:t>
      </w:r>
    </w:p>
    <w:p w:rsidR="00B518ED" w:rsidRPr="00B518ED" w:rsidRDefault="00B518ED" w:rsidP="00B518ED">
      <w:pPr>
        <w:widowControl w:val="0"/>
        <w:autoSpaceDE w:val="0"/>
        <w:autoSpaceDN w:val="0"/>
        <w:adjustRightInd w:val="0"/>
        <w:ind w:left="640" w:hanging="640"/>
        <w:rPr>
          <w:rFonts w:cs="Times"/>
          <w:noProof/>
          <w:szCs w:val="24"/>
        </w:rPr>
      </w:pPr>
      <w:r w:rsidRPr="00B518ED">
        <w:rPr>
          <w:rFonts w:cs="Times"/>
          <w:noProof/>
          <w:szCs w:val="24"/>
        </w:rPr>
        <w:t>[34]</w:t>
      </w:r>
      <w:r w:rsidRPr="00B518ED">
        <w:rPr>
          <w:rFonts w:cs="Times"/>
          <w:noProof/>
          <w:szCs w:val="24"/>
        </w:rPr>
        <w:tab/>
        <w:t>Goos M and Bartolini M G 2014 E</w:t>
      </w:r>
      <w:r w:rsidR="001850CD" w:rsidRPr="00B518ED">
        <w:rPr>
          <w:rFonts w:cs="Times"/>
          <w:noProof/>
          <w:szCs w:val="24"/>
        </w:rPr>
        <w:t>ncyclopedia of mathematics education</w:t>
      </w:r>
      <w:r w:rsidRPr="00B518ED">
        <w:rPr>
          <w:rFonts w:cs="Times"/>
          <w:noProof/>
          <w:szCs w:val="24"/>
        </w:rPr>
        <w:t xml:space="preserve"> </w:t>
      </w:r>
      <w:r w:rsidRPr="00B518ED">
        <w:rPr>
          <w:rFonts w:cs="Times"/>
          <w:i/>
          <w:iCs/>
          <w:noProof/>
          <w:szCs w:val="24"/>
        </w:rPr>
        <w:t>Encyclopedia of Mathematics Education</w:t>
      </w:r>
      <w:r w:rsidRPr="00B518ED">
        <w:rPr>
          <w:rFonts w:cs="Times"/>
          <w:noProof/>
          <w:szCs w:val="24"/>
        </w:rPr>
        <w:t xml:space="preserve"> (Brisbane)</w:t>
      </w:r>
    </w:p>
    <w:p w:rsidR="00B518ED" w:rsidRPr="00B518ED" w:rsidRDefault="00B518ED" w:rsidP="001850CD">
      <w:pPr>
        <w:widowControl w:val="0"/>
        <w:autoSpaceDE w:val="0"/>
        <w:autoSpaceDN w:val="0"/>
        <w:adjustRightInd w:val="0"/>
        <w:ind w:left="640" w:hanging="640"/>
        <w:rPr>
          <w:rFonts w:cs="Times"/>
          <w:noProof/>
          <w:szCs w:val="24"/>
        </w:rPr>
      </w:pPr>
      <w:r w:rsidRPr="00B518ED">
        <w:rPr>
          <w:rFonts w:cs="Times"/>
          <w:noProof/>
          <w:szCs w:val="24"/>
        </w:rPr>
        <w:t>[35]</w:t>
      </w:r>
      <w:r w:rsidRPr="00B518ED">
        <w:rPr>
          <w:rFonts w:cs="Times"/>
          <w:noProof/>
          <w:szCs w:val="24"/>
        </w:rPr>
        <w:tab/>
      </w:r>
      <w:r w:rsidR="001850CD">
        <w:rPr>
          <w:rFonts w:cs="Times"/>
          <w:noProof/>
          <w:szCs w:val="24"/>
          <w:lang w:val="id-ID"/>
        </w:rPr>
        <w:t>Menteri Pendidikan dan Kebudayaan RI</w:t>
      </w:r>
      <w:r w:rsidRPr="00B518ED">
        <w:rPr>
          <w:rFonts w:cs="Times"/>
          <w:noProof/>
          <w:szCs w:val="24"/>
        </w:rPr>
        <w:t xml:space="preserve"> 2014 </w:t>
      </w:r>
      <w:r w:rsidRPr="00B518ED">
        <w:rPr>
          <w:rFonts w:cs="Times"/>
          <w:i/>
          <w:iCs/>
          <w:noProof/>
          <w:szCs w:val="24"/>
        </w:rPr>
        <w:t>Permendik</w:t>
      </w:r>
      <w:r w:rsidR="001850CD" w:rsidRPr="00B518ED">
        <w:rPr>
          <w:rFonts w:cs="Times"/>
          <w:i/>
          <w:iCs/>
          <w:noProof/>
          <w:szCs w:val="24"/>
        </w:rPr>
        <w:t>bud nomor 104 tahun 2014 tentang penilaian hasil belajar oleh pendidik pada pendidikan dasar dan pendidikan me</w:t>
      </w:r>
      <w:r w:rsidRPr="00B518ED">
        <w:rPr>
          <w:rFonts w:cs="Times"/>
          <w:i/>
          <w:iCs/>
          <w:noProof/>
          <w:szCs w:val="24"/>
        </w:rPr>
        <w:t>nengah</w:t>
      </w:r>
      <w:r w:rsidRPr="00B518ED">
        <w:rPr>
          <w:rFonts w:cs="Times"/>
          <w:noProof/>
          <w:szCs w:val="24"/>
        </w:rPr>
        <w:t xml:space="preserve"> (Jakarta)</w:t>
      </w:r>
    </w:p>
    <w:p w:rsidR="006F45A4" w:rsidRPr="00C05E48" w:rsidRDefault="00B518ED" w:rsidP="001850CD">
      <w:pPr>
        <w:widowControl w:val="0"/>
        <w:autoSpaceDE w:val="0"/>
        <w:autoSpaceDN w:val="0"/>
        <w:adjustRightInd w:val="0"/>
        <w:ind w:left="640" w:hanging="640"/>
      </w:pPr>
      <w:r w:rsidRPr="00B518ED">
        <w:rPr>
          <w:rFonts w:cs="Times"/>
          <w:noProof/>
          <w:szCs w:val="24"/>
        </w:rPr>
        <w:t>[36]</w:t>
      </w:r>
      <w:r w:rsidRPr="00B518ED">
        <w:rPr>
          <w:rFonts w:cs="Times"/>
          <w:noProof/>
          <w:szCs w:val="24"/>
        </w:rPr>
        <w:tab/>
        <w:t>Wildan W 2017 Pelaks</w:t>
      </w:r>
      <w:r w:rsidR="001850CD" w:rsidRPr="00B518ED">
        <w:rPr>
          <w:rFonts w:cs="Times"/>
          <w:noProof/>
          <w:szCs w:val="24"/>
        </w:rPr>
        <w:t>anaan penilaian autentik aspek pengetahuan, sikap dan keterampilan di sekolah atau madra</w:t>
      </w:r>
      <w:r w:rsidRPr="00B518ED">
        <w:rPr>
          <w:rFonts w:cs="Times"/>
          <w:noProof/>
          <w:szCs w:val="24"/>
        </w:rPr>
        <w:t xml:space="preserve">sah </w:t>
      </w:r>
      <w:r w:rsidRPr="00B518ED">
        <w:rPr>
          <w:rFonts w:cs="Times"/>
          <w:i/>
          <w:iCs/>
          <w:noProof/>
          <w:szCs w:val="24"/>
        </w:rPr>
        <w:t>J. Tatsqif</w:t>
      </w:r>
      <w:r w:rsidRPr="00B518ED">
        <w:rPr>
          <w:rFonts w:cs="Times"/>
          <w:noProof/>
          <w:szCs w:val="24"/>
        </w:rPr>
        <w:t xml:space="preserve"> </w:t>
      </w:r>
      <w:r w:rsidRPr="00B518ED">
        <w:rPr>
          <w:rFonts w:cs="Times"/>
          <w:b/>
          <w:bCs/>
          <w:noProof/>
          <w:szCs w:val="24"/>
        </w:rPr>
        <w:t>15</w:t>
      </w:r>
      <w:r w:rsidRPr="00B518ED">
        <w:rPr>
          <w:rFonts w:cs="Times"/>
          <w:noProof/>
          <w:szCs w:val="24"/>
        </w:rPr>
        <w:t xml:space="preserve"> </w:t>
      </w:r>
      <w:r w:rsidR="001850CD">
        <w:rPr>
          <w:rFonts w:cs="Times"/>
          <w:noProof/>
          <w:szCs w:val="24"/>
          <w:lang w:val="id-ID"/>
        </w:rPr>
        <w:t xml:space="preserve">pp </w:t>
      </w:r>
      <w:bookmarkStart w:id="2" w:name="_GoBack"/>
      <w:bookmarkEnd w:id="2"/>
      <w:r w:rsidRPr="00B518ED">
        <w:rPr>
          <w:rFonts w:cs="Times"/>
          <w:noProof/>
          <w:szCs w:val="24"/>
        </w:rPr>
        <w:t>131–53</w:t>
      </w:r>
      <w:r w:rsidR="00FD3B3A">
        <w:rPr>
          <w:lang w:val="id-ID"/>
        </w:rPr>
        <w:fldChar w:fldCharType="end"/>
      </w:r>
    </w:p>
    <w:sectPr w:rsidR="006F45A4" w:rsidRPr="00C05E48">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C55" w:rsidRDefault="00CD6C55">
      <w:r>
        <w:separator/>
      </w:r>
    </w:p>
  </w:endnote>
  <w:endnote w:type="continuationSeparator" w:id="0">
    <w:p w:rsidR="00CD6C55" w:rsidRDefault="00CD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ab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C55" w:rsidRPr="00043761" w:rsidRDefault="00CD6C55">
      <w:pPr>
        <w:pStyle w:val="Bulleted"/>
        <w:numPr>
          <w:ilvl w:val="0"/>
          <w:numId w:val="0"/>
        </w:numPr>
        <w:rPr>
          <w:rFonts w:ascii="Sabon" w:hAnsi="Sabon"/>
          <w:color w:val="auto"/>
          <w:szCs w:val="20"/>
        </w:rPr>
      </w:pPr>
      <w:r>
        <w:separator/>
      </w:r>
    </w:p>
  </w:footnote>
  <w:footnote w:type="continuationSeparator" w:id="0">
    <w:p w:rsidR="00CD6C55" w:rsidRDefault="00CD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07B" w:rsidRDefault="004F107B"/>
  <w:p w:rsidR="004F107B" w:rsidRDefault="004F107B"/>
  <w:p w:rsidR="004F107B" w:rsidRDefault="004F107B"/>
  <w:p w:rsidR="004F107B" w:rsidRDefault="004F107B"/>
  <w:p w:rsidR="004F107B" w:rsidRDefault="004F107B"/>
  <w:p w:rsidR="004F107B" w:rsidRDefault="004F10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7F5ED6"/>
    <w:multiLevelType w:val="hybridMultilevel"/>
    <w:tmpl w:val="1466E7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3"/>
  </w:num>
  <w:num w:numId="5">
    <w:abstractNumId w:val="0"/>
  </w:num>
  <w:num w:numId="6">
    <w:abstractNumId w:val="2"/>
  </w:num>
  <w:num w:numId="7">
    <w:abstractNumId w:val="0"/>
  </w:num>
  <w:num w:numId="8">
    <w:abstractNumId w:val="0"/>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6EA6"/>
    <w:rsid w:val="0002083F"/>
    <w:rsid w:val="00022B65"/>
    <w:rsid w:val="00071AA2"/>
    <w:rsid w:val="000956D8"/>
    <w:rsid w:val="00097FFB"/>
    <w:rsid w:val="000A54B2"/>
    <w:rsid w:val="001850CD"/>
    <w:rsid w:val="001979D6"/>
    <w:rsid w:val="001C2CFE"/>
    <w:rsid w:val="001C55EC"/>
    <w:rsid w:val="00201AE4"/>
    <w:rsid w:val="002052B0"/>
    <w:rsid w:val="00217A99"/>
    <w:rsid w:val="00220276"/>
    <w:rsid w:val="002207ED"/>
    <w:rsid w:val="0024323A"/>
    <w:rsid w:val="0026565D"/>
    <w:rsid w:val="002C42DC"/>
    <w:rsid w:val="002D0719"/>
    <w:rsid w:val="00323F29"/>
    <w:rsid w:val="00332C25"/>
    <w:rsid w:val="0036248A"/>
    <w:rsid w:val="0036747B"/>
    <w:rsid w:val="003F76F3"/>
    <w:rsid w:val="004054EA"/>
    <w:rsid w:val="00442337"/>
    <w:rsid w:val="00453518"/>
    <w:rsid w:val="004C1258"/>
    <w:rsid w:val="004D67A3"/>
    <w:rsid w:val="004F00B3"/>
    <w:rsid w:val="004F107B"/>
    <w:rsid w:val="005158FA"/>
    <w:rsid w:val="00551EAD"/>
    <w:rsid w:val="00555C44"/>
    <w:rsid w:val="0056434D"/>
    <w:rsid w:val="005A74A8"/>
    <w:rsid w:val="005B58D7"/>
    <w:rsid w:val="005E1F83"/>
    <w:rsid w:val="00625672"/>
    <w:rsid w:val="00646074"/>
    <w:rsid w:val="006727D6"/>
    <w:rsid w:val="006A457D"/>
    <w:rsid w:val="006E16E2"/>
    <w:rsid w:val="006E53EC"/>
    <w:rsid w:val="006F45A4"/>
    <w:rsid w:val="00707386"/>
    <w:rsid w:val="00732024"/>
    <w:rsid w:val="00733CB3"/>
    <w:rsid w:val="007474E3"/>
    <w:rsid w:val="00753F81"/>
    <w:rsid w:val="00780D24"/>
    <w:rsid w:val="0078249F"/>
    <w:rsid w:val="00787F63"/>
    <w:rsid w:val="007971F4"/>
    <w:rsid w:val="00801E35"/>
    <w:rsid w:val="00833EB4"/>
    <w:rsid w:val="00884DDE"/>
    <w:rsid w:val="00894B6B"/>
    <w:rsid w:val="008C4B87"/>
    <w:rsid w:val="00905055"/>
    <w:rsid w:val="00912226"/>
    <w:rsid w:val="00943FFF"/>
    <w:rsid w:val="00945D3B"/>
    <w:rsid w:val="00972EFD"/>
    <w:rsid w:val="00975FF9"/>
    <w:rsid w:val="009879CF"/>
    <w:rsid w:val="009A0487"/>
    <w:rsid w:val="009B3C7E"/>
    <w:rsid w:val="009C5C14"/>
    <w:rsid w:val="009C6361"/>
    <w:rsid w:val="009D7F43"/>
    <w:rsid w:val="009E7E83"/>
    <w:rsid w:val="00A13298"/>
    <w:rsid w:val="00A234EA"/>
    <w:rsid w:val="00A4393D"/>
    <w:rsid w:val="00A57308"/>
    <w:rsid w:val="00A74B8A"/>
    <w:rsid w:val="00AA0042"/>
    <w:rsid w:val="00AA67AF"/>
    <w:rsid w:val="00AC7A51"/>
    <w:rsid w:val="00B05982"/>
    <w:rsid w:val="00B17A3F"/>
    <w:rsid w:val="00B518ED"/>
    <w:rsid w:val="00B5647F"/>
    <w:rsid w:val="00B83F45"/>
    <w:rsid w:val="00C011EB"/>
    <w:rsid w:val="00C16E69"/>
    <w:rsid w:val="00C729C7"/>
    <w:rsid w:val="00C841EF"/>
    <w:rsid w:val="00C855B7"/>
    <w:rsid w:val="00C90ED0"/>
    <w:rsid w:val="00C93336"/>
    <w:rsid w:val="00CB7471"/>
    <w:rsid w:val="00CD16D4"/>
    <w:rsid w:val="00CD1739"/>
    <w:rsid w:val="00CD4B62"/>
    <w:rsid w:val="00CD6C55"/>
    <w:rsid w:val="00D11B5E"/>
    <w:rsid w:val="00D2748F"/>
    <w:rsid w:val="00D81838"/>
    <w:rsid w:val="00DA71BA"/>
    <w:rsid w:val="00DB4985"/>
    <w:rsid w:val="00DF5542"/>
    <w:rsid w:val="00E3094D"/>
    <w:rsid w:val="00E72657"/>
    <w:rsid w:val="00E72AA7"/>
    <w:rsid w:val="00EB1EF5"/>
    <w:rsid w:val="00EC606D"/>
    <w:rsid w:val="00ED5316"/>
    <w:rsid w:val="00EF6BE4"/>
    <w:rsid w:val="00F15AC7"/>
    <w:rsid w:val="00F55659"/>
    <w:rsid w:val="00F73CD4"/>
    <w:rsid w:val="00F76A09"/>
    <w:rsid w:val="00FC5A29"/>
    <w:rsid w:val="00FD3B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FE"/>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9B3C7E"/>
    <w:rPr>
      <w:color w:val="0000FF" w:themeColor="hyperlink"/>
      <w:u w:val="single"/>
    </w:rPr>
  </w:style>
  <w:style w:type="paragraph" w:styleId="BalloonText">
    <w:name w:val="Balloon Text"/>
    <w:basedOn w:val="Normal"/>
    <w:link w:val="BalloonTextChar"/>
    <w:uiPriority w:val="99"/>
    <w:semiHidden/>
    <w:unhideWhenUsed/>
    <w:rsid w:val="009B3C7E"/>
    <w:rPr>
      <w:rFonts w:ascii="Tahoma" w:hAnsi="Tahoma" w:cs="Tahoma"/>
      <w:sz w:val="16"/>
      <w:szCs w:val="16"/>
    </w:rPr>
  </w:style>
  <w:style w:type="character" w:customStyle="1" w:styleId="BalloonTextChar">
    <w:name w:val="Balloon Text Char"/>
    <w:basedOn w:val="DefaultParagraphFont"/>
    <w:link w:val="BalloonText"/>
    <w:uiPriority w:val="99"/>
    <w:semiHidden/>
    <w:rsid w:val="009B3C7E"/>
    <w:rPr>
      <w:rFonts w:ascii="Tahoma" w:hAnsi="Tahoma" w:cs="Tahoma"/>
      <w:sz w:val="16"/>
      <w:szCs w:val="16"/>
      <w:lang w:eastAsia="en-US"/>
    </w:rPr>
  </w:style>
  <w:style w:type="paragraph" w:customStyle="1" w:styleId="BodyChar">
    <w:name w:val="Body Char"/>
    <w:link w:val="BodyCharChar"/>
    <w:rsid w:val="0036248A"/>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6248A"/>
    <w:rPr>
      <w:rFonts w:ascii="Times" w:hAnsi="Times"/>
      <w:color w:val="000000"/>
      <w:sz w:val="22"/>
      <w:szCs w:val="22"/>
      <w:lang w:eastAsia="en-US"/>
    </w:rPr>
  </w:style>
  <w:style w:type="paragraph" w:customStyle="1" w:styleId="TableCaption">
    <w:name w:val="Table.Caption"/>
    <w:rsid w:val="0056434D"/>
    <w:pPr>
      <w:spacing w:after="120"/>
      <w:jc w:val="both"/>
    </w:pPr>
    <w:rPr>
      <w:rFonts w:ascii="Times" w:hAnsi="Times"/>
      <w:color w:val="000000"/>
      <w:sz w:val="22"/>
      <w:szCs w:val="22"/>
      <w:lang w:eastAsia="en-US"/>
    </w:rPr>
  </w:style>
  <w:style w:type="paragraph" w:styleId="ListParagraph">
    <w:name w:val="List Paragraph"/>
    <w:basedOn w:val="Normal"/>
    <w:uiPriority w:val="34"/>
    <w:qFormat/>
    <w:rsid w:val="00CD16D4"/>
    <w:pPr>
      <w:spacing w:after="160" w:line="259" w:lineRule="auto"/>
      <w:ind w:left="720"/>
      <w:contextualSpacing/>
    </w:pPr>
    <w:rPr>
      <w:rFonts w:asciiTheme="minorHAnsi" w:eastAsiaTheme="minorHAnsi" w:hAnsiTheme="minorHAnsi" w:cstheme="minorBidi"/>
      <w:szCs w:val="22"/>
      <w:lang w:val="id-ID"/>
    </w:rPr>
  </w:style>
  <w:style w:type="table" w:styleId="LightGrid-Accent3">
    <w:name w:val="Light Grid Accent 3"/>
    <w:basedOn w:val="TableNormal"/>
    <w:uiPriority w:val="62"/>
    <w:rsid w:val="00CD16D4"/>
    <w:rPr>
      <w:rFonts w:asciiTheme="minorHAnsi" w:eastAsiaTheme="minorHAnsi"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Date">
    <w:name w:val="Date"/>
    <w:basedOn w:val="Normal"/>
    <w:next w:val="Normal"/>
    <w:link w:val="DateChar"/>
    <w:uiPriority w:val="99"/>
    <w:semiHidden/>
    <w:unhideWhenUsed/>
    <w:rsid w:val="00F73CD4"/>
  </w:style>
  <w:style w:type="character" w:customStyle="1" w:styleId="DateChar">
    <w:name w:val="Date Char"/>
    <w:basedOn w:val="DefaultParagraphFont"/>
    <w:link w:val="Date"/>
    <w:uiPriority w:val="99"/>
    <w:semiHidden/>
    <w:rsid w:val="00F73CD4"/>
    <w:rPr>
      <w:rFonts w:ascii="Times" w:hAnsi="Times"/>
      <w:sz w:val="22"/>
      <w:lang w:eastAsia="en-US"/>
    </w:rPr>
  </w:style>
  <w:style w:type="table" w:styleId="TableGrid">
    <w:name w:val="Table Grid"/>
    <w:basedOn w:val="TableNormal"/>
    <w:uiPriority w:val="59"/>
    <w:rsid w:val="002D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FE"/>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9B3C7E"/>
    <w:rPr>
      <w:color w:val="0000FF" w:themeColor="hyperlink"/>
      <w:u w:val="single"/>
    </w:rPr>
  </w:style>
  <w:style w:type="paragraph" w:styleId="BalloonText">
    <w:name w:val="Balloon Text"/>
    <w:basedOn w:val="Normal"/>
    <w:link w:val="BalloonTextChar"/>
    <w:uiPriority w:val="99"/>
    <w:semiHidden/>
    <w:unhideWhenUsed/>
    <w:rsid w:val="009B3C7E"/>
    <w:rPr>
      <w:rFonts w:ascii="Tahoma" w:hAnsi="Tahoma" w:cs="Tahoma"/>
      <w:sz w:val="16"/>
      <w:szCs w:val="16"/>
    </w:rPr>
  </w:style>
  <w:style w:type="character" w:customStyle="1" w:styleId="BalloonTextChar">
    <w:name w:val="Balloon Text Char"/>
    <w:basedOn w:val="DefaultParagraphFont"/>
    <w:link w:val="BalloonText"/>
    <w:uiPriority w:val="99"/>
    <w:semiHidden/>
    <w:rsid w:val="009B3C7E"/>
    <w:rPr>
      <w:rFonts w:ascii="Tahoma" w:hAnsi="Tahoma" w:cs="Tahoma"/>
      <w:sz w:val="16"/>
      <w:szCs w:val="16"/>
      <w:lang w:eastAsia="en-US"/>
    </w:rPr>
  </w:style>
  <w:style w:type="paragraph" w:customStyle="1" w:styleId="BodyChar">
    <w:name w:val="Body Char"/>
    <w:link w:val="BodyCharChar"/>
    <w:rsid w:val="0036248A"/>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36248A"/>
    <w:rPr>
      <w:rFonts w:ascii="Times" w:hAnsi="Times"/>
      <w:color w:val="000000"/>
      <w:sz w:val="22"/>
      <w:szCs w:val="22"/>
      <w:lang w:eastAsia="en-US"/>
    </w:rPr>
  </w:style>
  <w:style w:type="paragraph" w:customStyle="1" w:styleId="TableCaption">
    <w:name w:val="Table.Caption"/>
    <w:rsid w:val="0056434D"/>
    <w:pPr>
      <w:spacing w:after="120"/>
      <w:jc w:val="both"/>
    </w:pPr>
    <w:rPr>
      <w:rFonts w:ascii="Times" w:hAnsi="Times"/>
      <w:color w:val="000000"/>
      <w:sz w:val="22"/>
      <w:szCs w:val="22"/>
      <w:lang w:eastAsia="en-US"/>
    </w:rPr>
  </w:style>
  <w:style w:type="paragraph" w:styleId="ListParagraph">
    <w:name w:val="List Paragraph"/>
    <w:basedOn w:val="Normal"/>
    <w:uiPriority w:val="34"/>
    <w:qFormat/>
    <w:rsid w:val="00CD16D4"/>
    <w:pPr>
      <w:spacing w:after="160" w:line="259" w:lineRule="auto"/>
      <w:ind w:left="720"/>
      <w:contextualSpacing/>
    </w:pPr>
    <w:rPr>
      <w:rFonts w:asciiTheme="minorHAnsi" w:eastAsiaTheme="minorHAnsi" w:hAnsiTheme="minorHAnsi" w:cstheme="minorBidi"/>
      <w:szCs w:val="22"/>
      <w:lang w:val="id-ID"/>
    </w:rPr>
  </w:style>
  <w:style w:type="table" w:styleId="LightGrid-Accent3">
    <w:name w:val="Light Grid Accent 3"/>
    <w:basedOn w:val="TableNormal"/>
    <w:uiPriority w:val="62"/>
    <w:rsid w:val="00CD16D4"/>
    <w:rPr>
      <w:rFonts w:asciiTheme="minorHAnsi" w:eastAsiaTheme="minorHAnsi"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Date">
    <w:name w:val="Date"/>
    <w:basedOn w:val="Normal"/>
    <w:next w:val="Normal"/>
    <w:link w:val="DateChar"/>
    <w:uiPriority w:val="99"/>
    <w:semiHidden/>
    <w:unhideWhenUsed/>
    <w:rsid w:val="00F73CD4"/>
  </w:style>
  <w:style w:type="character" w:customStyle="1" w:styleId="DateChar">
    <w:name w:val="Date Char"/>
    <w:basedOn w:val="DefaultParagraphFont"/>
    <w:link w:val="Date"/>
    <w:uiPriority w:val="99"/>
    <w:semiHidden/>
    <w:rsid w:val="00F73CD4"/>
    <w:rPr>
      <w:rFonts w:ascii="Times" w:hAnsi="Times"/>
      <w:sz w:val="22"/>
      <w:lang w:eastAsia="en-US"/>
    </w:rPr>
  </w:style>
  <w:style w:type="table" w:styleId="TableGrid">
    <w:name w:val="Table Grid"/>
    <w:basedOn w:val="TableNormal"/>
    <w:uiPriority w:val="59"/>
    <w:rsid w:val="002D0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050"/>
            </a:pPr>
            <a:r>
              <a:rPr lang="id-ID" sz="1050"/>
              <a:t>The methodology of several research</a:t>
            </a:r>
          </a:p>
        </c:rich>
      </c:tx>
      <c:layout>
        <c:manualLayout>
          <c:xMode val="edge"/>
          <c:yMode val="edge"/>
          <c:x val="0.22331852815680908"/>
          <c:y val="6.1884244083223509E-2"/>
        </c:manualLayout>
      </c:layout>
      <c:overlay val="0"/>
    </c:title>
    <c:autoTitleDeleted val="0"/>
    <c:plotArea>
      <c:layout>
        <c:manualLayout>
          <c:layoutTarget val="inner"/>
          <c:xMode val="edge"/>
          <c:yMode val="edge"/>
          <c:x val="0.109670399043094"/>
          <c:y val="0.28754350985096822"/>
          <c:w val="0.27647407790080891"/>
          <c:h val="0.58109230659194422"/>
        </c:manualLayout>
      </c:layout>
      <c:pieChart>
        <c:varyColors val="1"/>
        <c:ser>
          <c:idx val="0"/>
          <c:order val="0"/>
          <c:tx>
            <c:strRef>
              <c:f>Sheet1!$B$1</c:f>
              <c:strCache>
                <c:ptCount val="1"/>
                <c:pt idx="0">
                  <c:v>Metodologi yang digunakan dalam penelitian</c:v>
                </c:pt>
              </c:strCache>
            </c:strRef>
          </c:tx>
          <c:dLbls>
            <c:dLblPos val="outEnd"/>
            <c:showLegendKey val="0"/>
            <c:showVal val="1"/>
            <c:showCatName val="0"/>
            <c:showSerName val="0"/>
            <c:showPercent val="0"/>
            <c:showBubbleSize val="0"/>
            <c:showLeaderLines val="1"/>
          </c:dLbls>
          <c:cat>
            <c:strRef>
              <c:f>Sheet1!$A$2:$A$7</c:f>
              <c:strCache>
                <c:ptCount val="6"/>
                <c:pt idx="0">
                  <c:v>Descriptive Qualitative -Evaluation</c:v>
                </c:pt>
                <c:pt idx="1">
                  <c:v>Descriptive Quantitative-Evaluation</c:v>
                </c:pt>
                <c:pt idx="2">
                  <c:v>Descriptive Quantitative-Mixed Method</c:v>
                </c:pt>
                <c:pt idx="3">
                  <c:v>Qualitative-Case Study</c:v>
                </c:pt>
                <c:pt idx="4">
                  <c:v>Survey-Evaluation</c:v>
                </c:pt>
                <c:pt idx="5">
                  <c:v>Experiment</c:v>
                </c:pt>
              </c:strCache>
            </c:strRef>
          </c:cat>
          <c:val>
            <c:numRef>
              <c:f>Sheet1!$B$2:$B$7</c:f>
              <c:numCache>
                <c:formatCode>General</c:formatCode>
                <c:ptCount val="6"/>
                <c:pt idx="0">
                  <c:v>5</c:v>
                </c:pt>
                <c:pt idx="1">
                  <c:v>4</c:v>
                </c:pt>
                <c:pt idx="2">
                  <c:v>1</c:v>
                </c:pt>
                <c:pt idx="3">
                  <c:v>1</c:v>
                </c:pt>
                <c:pt idx="4">
                  <c:v>1</c:v>
                </c:pt>
                <c:pt idx="5">
                  <c:v>1</c:v>
                </c:pt>
              </c:numCache>
            </c:numRef>
          </c:val>
        </c:ser>
        <c:dLbls>
          <c:dLblPos val="outEnd"/>
          <c:showLegendKey val="0"/>
          <c:showVal val="1"/>
          <c:showCatName val="0"/>
          <c:showSerName val="0"/>
          <c:showPercent val="0"/>
          <c:showBubbleSize val="0"/>
          <c:showLeaderLines val="1"/>
        </c:dLbls>
        <c:firstSliceAng val="0"/>
      </c:pieChart>
    </c:plotArea>
    <c:legend>
      <c:legendPos val="r"/>
      <c:layout>
        <c:manualLayout>
          <c:xMode val="edge"/>
          <c:yMode val="edge"/>
          <c:x val="0.4513827334628786"/>
          <c:y val="0.22435481509017383"/>
          <c:w val="0.53389953361495968"/>
          <c:h val="0.77564502203997776"/>
        </c:manualLayout>
      </c:layout>
      <c:overlay val="0"/>
      <c:txPr>
        <a:bodyPr/>
        <a:lstStyle/>
        <a:p>
          <a:pPr>
            <a:defRPr sz="800"/>
          </a:pPr>
          <a:endParaRPr lang="id-ID"/>
        </a:p>
      </c:txPr>
    </c:legend>
    <c:plotVisOnly val="1"/>
    <c:dispBlanksAs val="gap"/>
    <c:showDLblsOverMax val="0"/>
  </c:chart>
  <c:spPr>
    <a:ln w="12700">
      <a:solidFill>
        <a:schemeClr val="tx1"/>
      </a:solidFill>
    </a:ln>
  </c:spPr>
  <c:txPr>
    <a:bodyPr/>
    <a:lstStyle/>
    <a:p>
      <a:pPr>
        <a:defRPr sz="900"/>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21CBE-3F6E-4D32-B159-9F1F4CE5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3688</TotalTime>
  <Pages>8</Pages>
  <Words>18714</Words>
  <Characters>106672</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Citizen</cp:lastModifiedBy>
  <cp:revision>53</cp:revision>
  <cp:lastPrinted>2005-02-25T09:52:00Z</cp:lastPrinted>
  <dcterms:created xsi:type="dcterms:W3CDTF">2020-08-06T07:33:00Z</dcterms:created>
  <dcterms:modified xsi:type="dcterms:W3CDTF">2020-08-17T16:23:00Z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http://www.zotero.org/styles/journal-of-physics-conference-series</vt:lpwstr>
  </property>
  <property fmtid="{D5CDD505-2E9C-101B-9397-08002B2CF9AE}" pid="17" name="Mendeley Recent Style Name 7_1">
    <vt:lpwstr>Journal of Physics: Conference Series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Citation Style_1">
    <vt:lpwstr>http://www.zotero.org/styles/journal-of-physics-conference-series</vt:lpwstr>
  </property>
  <property fmtid="{D5CDD505-2E9C-101B-9397-08002B2CF9AE}" pid="24" name="Mendeley Unique User Id_1">
    <vt:lpwstr>e7ebf75b-86ab-3e31-b009-82877d16df67</vt:lpwstr>
  </property>
</Properties>
</file>