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87" w:rsidRPr="009C541F" w:rsidRDefault="008B385B">
      <w:pPr>
        <w:pStyle w:val="Title"/>
      </w:pPr>
      <w:r>
        <w:t xml:space="preserve">Some Perspectives </w:t>
      </w:r>
      <w:r w:rsidR="00291FFB">
        <w:t xml:space="preserve">for Assessing </w:t>
      </w:r>
      <w:r w:rsidR="00807579">
        <w:t>Mathematical Understanding</w:t>
      </w:r>
    </w:p>
    <w:p w:rsidR="009A0487" w:rsidRDefault="00F82B9D">
      <w:pPr>
        <w:pStyle w:val="Authors"/>
      </w:pPr>
      <w:r>
        <w:t>A Mahmudi</w:t>
      </w:r>
    </w:p>
    <w:p w:rsidR="009A0487" w:rsidRDefault="00636804" w:rsidP="00006EA6">
      <w:pPr>
        <w:pStyle w:val="Addresses"/>
        <w:spacing w:after="0"/>
      </w:pPr>
      <w:r>
        <w:t>Department of Mathematics Education, Faculty of Mathematics and Natural Science</w:t>
      </w:r>
      <w:r w:rsidR="000012DE">
        <w:t xml:space="preserve">, </w:t>
      </w:r>
      <w:proofErr w:type="spellStart"/>
      <w:r w:rsidR="000012DE">
        <w:t>Universitas</w:t>
      </w:r>
      <w:proofErr w:type="spellEnd"/>
      <w:r w:rsidR="000012DE">
        <w:t xml:space="preserve"> </w:t>
      </w:r>
      <w:proofErr w:type="spellStart"/>
      <w:r w:rsidR="000012DE">
        <w:t>Negeri</w:t>
      </w:r>
      <w:proofErr w:type="spellEnd"/>
      <w:r w:rsidR="000012DE">
        <w:t xml:space="preserve"> Yogyakarta, Indonesia</w:t>
      </w:r>
      <w:r>
        <w:t xml:space="preserve"> </w:t>
      </w:r>
    </w:p>
    <w:p w:rsidR="00006EA6" w:rsidRDefault="00006EA6">
      <w:pPr>
        <w:pStyle w:val="E-mail"/>
      </w:pPr>
    </w:p>
    <w:p w:rsidR="009A0487" w:rsidRDefault="000012DE">
      <w:pPr>
        <w:pStyle w:val="E-mail"/>
      </w:pPr>
      <w:r>
        <w:t>alimahmudi@uny.ac.id</w:t>
      </w:r>
    </w:p>
    <w:p w:rsidR="00C036C0" w:rsidRDefault="009A0487" w:rsidP="000012DE">
      <w:pPr>
        <w:pStyle w:val="Abstract"/>
        <w:rPr>
          <w:rFonts w:ascii="Times New Roman" w:hAnsi="Times New Roman"/>
          <w:lang w:val="en"/>
        </w:rPr>
      </w:pPr>
      <w:r>
        <w:rPr>
          <w:b/>
        </w:rPr>
        <w:t>Abstract</w:t>
      </w:r>
      <w:r>
        <w:t>.</w:t>
      </w:r>
      <w:r w:rsidR="000012DE">
        <w:t xml:space="preserve"> </w:t>
      </w:r>
      <w:r w:rsidR="00C036C0" w:rsidRPr="00C036C0">
        <w:rPr>
          <w:rFonts w:ascii="Times New Roman" w:hAnsi="Times New Roman"/>
          <w:lang w:val="en"/>
        </w:rPr>
        <w:t xml:space="preserve">Mathematical understanding is the main focus in </w:t>
      </w:r>
      <w:r w:rsidR="008B385B">
        <w:rPr>
          <w:rFonts w:ascii="Times New Roman" w:hAnsi="Times New Roman"/>
          <w:lang w:val="en"/>
        </w:rPr>
        <w:t xml:space="preserve">teaching and </w:t>
      </w:r>
      <w:r w:rsidR="00C036C0" w:rsidRPr="00C036C0">
        <w:rPr>
          <w:rFonts w:ascii="Times New Roman" w:hAnsi="Times New Roman"/>
          <w:lang w:val="en"/>
        </w:rPr>
        <w:t>learning mathematics.</w:t>
      </w:r>
      <w:r w:rsidR="00C036C0">
        <w:rPr>
          <w:rFonts w:ascii="Times New Roman" w:hAnsi="Times New Roman"/>
          <w:lang w:val="en"/>
        </w:rPr>
        <w:t xml:space="preserve"> </w:t>
      </w:r>
      <w:proofErr w:type="gramStart"/>
      <w:r w:rsidR="00C036C0" w:rsidRPr="00C036C0">
        <w:rPr>
          <w:rFonts w:ascii="Times New Roman" w:hAnsi="Times New Roman"/>
          <w:lang w:val="en"/>
        </w:rPr>
        <w:t xml:space="preserve">Developing this </w:t>
      </w:r>
      <w:r w:rsidR="008B385B">
        <w:rPr>
          <w:rFonts w:ascii="Times New Roman" w:hAnsi="Times New Roman"/>
          <w:lang w:val="en"/>
        </w:rPr>
        <w:t>ability</w:t>
      </w:r>
      <w:r w:rsidR="00C036C0" w:rsidRPr="00C036C0">
        <w:rPr>
          <w:rFonts w:ascii="Times New Roman" w:hAnsi="Times New Roman"/>
          <w:lang w:val="en"/>
        </w:rPr>
        <w:t xml:space="preserve"> as well as how to </w:t>
      </w:r>
      <w:r w:rsidR="008B385B">
        <w:rPr>
          <w:rFonts w:ascii="Times New Roman" w:hAnsi="Times New Roman"/>
          <w:lang w:val="en"/>
        </w:rPr>
        <w:t>assess</w:t>
      </w:r>
      <w:r w:rsidR="00C036C0" w:rsidRPr="00C036C0">
        <w:rPr>
          <w:rFonts w:ascii="Times New Roman" w:hAnsi="Times New Roman"/>
          <w:lang w:val="en"/>
        </w:rPr>
        <w:t xml:space="preserve"> it is also very important.</w:t>
      </w:r>
      <w:proofErr w:type="gramEnd"/>
      <w:r w:rsidR="00C036C0">
        <w:rPr>
          <w:rFonts w:ascii="Times New Roman" w:hAnsi="Times New Roman"/>
          <w:lang w:val="en"/>
        </w:rPr>
        <w:t xml:space="preserve"> </w:t>
      </w:r>
      <w:r w:rsidR="00C036C0" w:rsidRPr="00C036C0">
        <w:rPr>
          <w:rFonts w:ascii="Times New Roman" w:hAnsi="Times New Roman"/>
          <w:lang w:val="en"/>
        </w:rPr>
        <w:t xml:space="preserve">One of the obstacles in </w:t>
      </w:r>
      <w:r w:rsidR="008B385B">
        <w:rPr>
          <w:rFonts w:ascii="Times New Roman" w:hAnsi="Times New Roman"/>
          <w:lang w:val="en"/>
        </w:rPr>
        <w:t>assessing</w:t>
      </w:r>
      <w:r w:rsidR="00C036C0" w:rsidRPr="00C036C0">
        <w:rPr>
          <w:rFonts w:ascii="Times New Roman" w:hAnsi="Times New Roman"/>
          <w:lang w:val="en"/>
        </w:rPr>
        <w:t xml:space="preserve"> this ability is the difficulty in developing an instrument that measures all aspects of understanding, not only partially</w:t>
      </w:r>
      <w:r w:rsidR="00C036C0">
        <w:rPr>
          <w:rFonts w:ascii="Times New Roman" w:hAnsi="Times New Roman"/>
          <w:lang w:val="en"/>
        </w:rPr>
        <w:t xml:space="preserve">. </w:t>
      </w:r>
      <w:r w:rsidR="00C036C0" w:rsidRPr="00C036C0">
        <w:rPr>
          <w:rFonts w:ascii="Times New Roman" w:hAnsi="Times New Roman"/>
          <w:lang w:val="en"/>
        </w:rPr>
        <w:t xml:space="preserve">This article discusses </w:t>
      </w:r>
      <w:r w:rsidR="008B385B">
        <w:rPr>
          <w:rFonts w:ascii="Times New Roman" w:hAnsi="Times New Roman"/>
          <w:lang w:val="en"/>
        </w:rPr>
        <w:t>some</w:t>
      </w:r>
      <w:r w:rsidR="00C036C0" w:rsidRPr="00C036C0">
        <w:rPr>
          <w:rFonts w:ascii="Times New Roman" w:hAnsi="Times New Roman"/>
          <w:lang w:val="en"/>
        </w:rPr>
        <w:t xml:space="preserve"> </w:t>
      </w:r>
      <w:r w:rsidR="008B385B">
        <w:rPr>
          <w:rFonts w:ascii="Times New Roman" w:hAnsi="Times New Roman"/>
          <w:lang w:val="en"/>
        </w:rPr>
        <w:t>perspectives and methods</w:t>
      </w:r>
      <w:r w:rsidR="00C036C0" w:rsidRPr="00C036C0">
        <w:rPr>
          <w:rFonts w:ascii="Times New Roman" w:hAnsi="Times New Roman"/>
          <w:lang w:val="en"/>
        </w:rPr>
        <w:t xml:space="preserve"> </w:t>
      </w:r>
      <w:r w:rsidR="008B385B">
        <w:rPr>
          <w:rFonts w:ascii="Times New Roman" w:hAnsi="Times New Roman"/>
          <w:lang w:val="en"/>
        </w:rPr>
        <w:t xml:space="preserve">for measuring </w:t>
      </w:r>
      <w:r w:rsidR="00C036C0" w:rsidRPr="00C036C0">
        <w:rPr>
          <w:rFonts w:ascii="Times New Roman" w:hAnsi="Times New Roman"/>
          <w:lang w:val="en"/>
        </w:rPr>
        <w:t>mathematical understanding that can cover aspects of understanding comprehensivel</w:t>
      </w:r>
      <w:r w:rsidR="00C036C0">
        <w:rPr>
          <w:rFonts w:ascii="Times New Roman" w:hAnsi="Times New Roman"/>
          <w:lang w:val="en"/>
        </w:rPr>
        <w:t>y</w:t>
      </w:r>
      <w:bookmarkStart w:id="0" w:name="_GoBack"/>
      <w:bookmarkEnd w:id="0"/>
      <w:r w:rsidR="00C036C0">
        <w:rPr>
          <w:rFonts w:ascii="Times New Roman" w:hAnsi="Times New Roman"/>
          <w:lang w:val="en"/>
        </w:rPr>
        <w:t>.</w:t>
      </w:r>
    </w:p>
    <w:sectPr w:rsidR="00C036C0">
      <w:headerReference w:type="even" r:id="rId9"/>
      <w:headerReference w:type="default" r:id="rId10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0A" w:rsidRDefault="00E62F0A">
      <w:r>
        <w:separator/>
      </w:r>
    </w:p>
  </w:endnote>
  <w:endnote w:type="continuationSeparator" w:id="0">
    <w:p w:rsidR="00E62F0A" w:rsidRDefault="00E6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0A" w:rsidRPr="00043761" w:rsidRDefault="00E62F0A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E62F0A" w:rsidRDefault="00E62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87" w:rsidRDefault="009A04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87" w:rsidRDefault="009A0487"/>
  <w:p w:rsidR="009A0487" w:rsidRDefault="009A0487"/>
  <w:p w:rsidR="009A0487" w:rsidRDefault="009A0487"/>
  <w:p w:rsidR="009A0487" w:rsidRDefault="009A0487"/>
  <w:p w:rsidR="009A0487" w:rsidRDefault="009A0487"/>
  <w:p w:rsidR="009A0487" w:rsidRDefault="009A04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E4"/>
    <w:rsid w:val="000012DE"/>
    <w:rsid w:val="00006EA6"/>
    <w:rsid w:val="000510A9"/>
    <w:rsid w:val="00217A99"/>
    <w:rsid w:val="00291FFB"/>
    <w:rsid w:val="005158FA"/>
    <w:rsid w:val="00636804"/>
    <w:rsid w:val="006F0FFE"/>
    <w:rsid w:val="006F45A4"/>
    <w:rsid w:val="00733CB3"/>
    <w:rsid w:val="00807579"/>
    <w:rsid w:val="008B385B"/>
    <w:rsid w:val="009A0487"/>
    <w:rsid w:val="00B05982"/>
    <w:rsid w:val="00B83F45"/>
    <w:rsid w:val="00C036C0"/>
    <w:rsid w:val="00E62F0A"/>
    <w:rsid w:val="00EF6BE4"/>
    <w:rsid w:val="00F8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customStyle="1" w:styleId="Default">
    <w:name w:val="Default"/>
    <w:rsid w:val="000012D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tlid-translation">
    <w:name w:val="tlid-translation"/>
    <w:basedOn w:val="DefaultParagraphFont"/>
    <w:rsid w:val="00C03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customStyle="1" w:styleId="Default">
    <w:name w:val="Default"/>
    <w:rsid w:val="000012D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tlid-translation">
    <w:name w:val="tlid-translation"/>
    <w:basedOn w:val="DefaultParagraphFont"/>
    <w:rsid w:val="00C03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EB5D-6045-446A-BAFE-DDB8EF70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83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Ali Mahmudi UNY</cp:lastModifiedBy>
  <cp:revision>9</cp:revision>
  <cp:lastPrinted>2005-02-25T09:52:00Z</cp:lastPrinted>
  <dcterms:created xsi:type="dcterms:W3CDTF">2020-08-18T13:10:00Z</dcterms:created>
  <dcterms:modified xsi:type="dcterms:W3CDTF">2020-08-18T14:33:00Z</dcterms:modified>
</cp:coreProperties>
</file>