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78333148" w:rsidR="0016385D" w:rsidRPr="007E4640" w:rsidRDefault="007E4640" w:rsidP="001B023D">
      <w:pPr>
        <w:pStyle w:val="PaperTitle"/>
        <w:rPr>
          <w:szCs w:val="36"/>
        </w:rPr>
      </w:pPr>
      <w:r w:rsidRPr="007E4640">
        <w:rPr>
          <w:szCs w:val="36"/>
        </w:rPr>
        <w:t>Students' Interest in Learning Mathematics: Literature Review</w:t>
      </w:r>
    </w:p>
    <w:p w14:paraId="548D96A3" w14:textId="4F476BFE" w:rsidR="00C14B14" w:rsidRDefault="0016385D" w:rsidP="2F830975">
      <w:pPr>
        <w:pStyle w:val="AuthorName"/>
        <w:rPr>
          <w:sz w:val="20"/>
          <w:lang w:val="en-GB" w:eastAsia="en-GB"/>
        </w:rPr>
      </w:pPr>
      <w:r>
        <w:t>A</w:t>
      </w:r>
      <w:r w:rsidR="001B023D">
        <w:t>na Muliyana</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w:t>
      </w:r>
      <w:r w:rsidR="00C800BD" w:rsidRPr="00C800BD">
        <w:t>Ariyadi Wijaya</w:t>
      </w:r>
      <w:r w:rsidR="00C800BD">
        <w:rPr>
          <w:vertAlign w:val="superscript"/>
        </w:rPr>
        <w:t>1,b)</w:t>
      </w:r>
      <w:r w:rsidR="00C800BD">
        <w:t xml:space="preserve">, </w:t>
      </w:r>
      <w:r w:rsidR="00C800BD" w:rsidRPr="00C800BD">
        <w:t>Wahyu Setyaningrum</w:t>
      </w:r>
      <w:r w:rsidR="00C800BD" w:rsidRPr="00C800BD">
        <w:rPr>
          <w:vertAlign w:val="superscript"/>
        </w:rPr>
        <w:t xml:space="preserve"> </w:t>
      </w:r>
      <w:r w:rsidR="00C800BD">
        <w:rPr>
          <w:vertAlign w:val="superscript"/>
        </w:rPr>
        <w:t>1</w:t>
      </w:r>
      <w:r w:rsidR="007B4863" w:rsidRPr="2F830975">
        <w:rPr>
          <w:vertAlign w:val="superscript"/>
        </w:rPr>
        <w:t>,</w:t>
      </w:r>
      <w:r w:rsidR="003A5C85" w:rsidRPr="2F830975">
        <w:rPr>
          <w:vertAlign w:val="superscript"/>
        </w:rPr>
        <w:t xml:space="preserve"> </w:t>
      </w:r>
      <w:r w:rsidR="00CE431F">
        <w:rPr>
          <w:vertAlign w:val="superscript"/>
        </w:rPr>
        <w:t>c</w:t>
      </w:r>
      <w:r w:rsidR="003A5C85" w:rsidRPr="2F830975">
        <w:rPr>
          <w:vertAlign w:val="superscript"/>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2C0EF1A" w14:textId="77777777" w:rsidR="001B023D" w:rsidRDefault="001B023D" w:rsidP="001B023D">
      <w:pPr>
        <w:pStyle w:val="AuthorAffiliation"/>
      </w:pPr>
      <w:bookmarkStart w:id="0" w:name="_Hlk112105954"/>
      <w:r w:rsidRPr="00075EA6">
        <w:rPr>
          <w:i w:val="0"/>
          <w:iCs/>
          <w:vertAlign w:val="superscript"/>
        </w:rPr>
        <w:t>1</w:t>
      </w:r>
      <w:r>
        <w:t>Department of Mathematics Education , Yogyakarta State University, Colombo Street, Yogyakarta, Indonesia</w:t>
      </w:r>
      <w:bookmarkEnd w:id="0"/>
    </w:p>
    <w:p w14:paraId="5E05E235" w14:textId="6F2018B2" w:rsidR="003A5C85" w:rsidRDefault="00C14B14" w:rsidP="00503A3E">
      <w:pPr>
        <w:pStyle w:val="AuthorAffiliation"/>
      </w:pPr>
      <w:r w:rsidRPr="00075EA6">
        <w:br/>
      </w:r>
      <w:r>
        <w:t>Author Emails</w:t>
      </w:r>
      <w:r w:rsidR="00ED4A2C" w:rsidRPr="00075EA6">
        <w:br/>
      </w:r>
      <w:r w:rsidR="00003D7C" w:rsidRPr="00075EA6">
        <w:t xml:space="preserve"> </w:t>
      </w:r>
      <w:r w:rsidR="001B023D" w:rsidRPr="00075EA6">
        <w:rPr>
          <w:szCs w:val="28"/>
          <w:vertAlign w:val="superscript"/>
        </w:rPr>
        <w:t>a)</w:t>
      </w:r>
      <w:r w:rsidR="001B023D" w:rsidRPr="00075EA6">
        <w:t xml:space="preserve"> </w:t>
      </w:r>
      <w:hyperlink r:id="rId11" w:history="1">
        <w:r w:rsidR="001B023D" w:rsidRPr="000A0A55">
          <w:rPr>
            <w:rStyle w:val="Hyperlink"/>
          </w:rPr>
          <w:t>muliyanajait@gmail.com</w:t>
        </w:r>
      </w:hyperlink>
      <w:r w:rsidR="001D469C" w:rsidRPr="00075EA6">
        <w:br/>
      </w:r>
      <w:r w:rsidR="003A5C85" w:rsidRPr="00075EA6">
        <w:rPr>
          <w:szCs w:val="28"/>
          <w:vertAlign w:val="superscript"/>
        </w:rPr>
        <w:t>b)</w:t>
      </w:r>
      <w:r w:rsidR="00C800BD" w:rsidRPr="00C800BD">
        <w:t xml:space="preserve"> </w:t>
      </w:r>
      <w:hyperlink r:id="rId12" w:history="1">
        <w:r w:rsidR="00C800BD" w:rsidRPr="00747538">
          <w:rPr>
            <w:rStyle w:val="Hyperlink"/>
          </w:rPr>
          <w:t>a.wijaya@uny.ac.id</w:t>
        </w:r>
      </w:hyperlink>
      <w:r w:rsidR="00C800BD">
        <w:t xml:space="preserve"> </w:t>
      </w:r>
    </w:p>
    <w:p w14:paraId="3D604F5D" w14:textId="24760E67" w:rsidR="00C800BD" w:rsidRPr="00075EA6" w:rsidRDefault="00CE431F" w:rsidP="00503A3E">
      <w:pPr>
        <w:pStyle w:val="AuthorAffiliation"/>
      </w:pPr>
      <w:r>
        <w:rPr>
          <w:szCs w:val="28"/>
          <w:vertAlign w:val="superscript"/>
        </w:rPr>
        <w:t>c</w:t>
      </w:r>
      <w:r w:rsidR="00C800BD" w:rsidRPr="00075EA6">
        <w:rPr>
          <w:szCs w:val="28"/>
          <w:vertAlign w:val="superscript"/>
        </w:rPr>
        <w:t>)</w:t>
      </w:r>
      <w:r w:rsidR="00C800BD" w:rsidRPr="00C800BD">
        <w:t xml:space="preserve"> </w:t>
      </w:r>
      <w:hyperlink r:id="rId13" w:history="1">
        <w:r w:rsidR="00757EE9" w:rsidRPr="00747538">
          <w:rPr>
            <w:rStyle w:val="Hyperlink"/>
          </w:rPr>
          <w:t>wahyu_setyaningrum@uny.ac.id</w:t>
        </w:r>
      </w:hyperlink>
      <w:r>
        <w:t xml:space="preserve"> </w:t>
      </w:r>
    </w:p>
    <w:p w14:paraId="22C3F2A8" w14:textId="3215D558" w:rsidR="0016385D" w:rsidRPr="00075EA6" w:rsidRDefault="0016385D" w:rsidP="00C14B14">
      <w:pPr>
        <w:pStyle w:val="Abstract"/>
      </w:pPr>
      <w:r w:rsidRPr="00075EA6">
        <w:rPr>
          <w:b/>
          <w:bCs/>
        </w:rPr>
        <w:t>Abstract.</w:t>
      </w:r>
      <w:r w:rsidR="00920A81">
        <w:t xml:space="preserve"> </w:t>
      </w:r>
      <w:r w:rsidR="00920A81" w:rsidRPr="00920A81">
        <w:t>Interest in the learning process is very important for every student, because if students are not interested in one of the lessons at school, it will be difficult for students to follow each lesson that takes place, especially in mathematics learning where students' interest in learning mathematics still requires more attention. Thus, this literature review was conducted to find out what factors influence students' interest in mathematics. This study reviewed 80 articles to analyze interest in learning mathematics viewed from three contexts, namely; level of education, instruments used, and factors that influence interest in learning such as methods/approaches/models or media used in learning, the role of teachers and the role of parents. research results show</w:t>
      </w:r>
      <w:r w:rsidR="00920A81">
        <w:t xml:space="preserve"> </w:t>
      </w:r>
      <w:r w:rsidR="00920A81" w:rsidRPr="00920A81">
        <w:t>that; a) increasing students' interest in learning mathematics has started from elementary school to high school; b) the instruments used in assessing student interest in learning are several, namely, test instruments</w:t>
      </w:r>
      <w:r w:rsidR="00920A81">
        <w:t xml:space="preserve">, </w:t>
      </w:r>
      <w:r w:rsidR="00920A81" w:rsidRPr="00920A81">
        <w:t>multiple choice test, questionnaires, observations and interviews; c) students' interest in learning can be influenced by the methods/ approaches as well as the media used in learning, gender, teachers, and parents. This finding is expected to be useful for researchers and teachers, to help increase students' interest in learning mathematics.</w:t>
      </w:r>
    </w:p>
    <w:p w14:paraId="0B85CA3F" w14:textId="6BCB8F1D" w:rsidR="00812175" w:rsidRPr="00812175" w:rsidRDefault="00812175" w:rsidP="00812175">
      <w:pPr>
        <w:pStyle w:val="Heading1"/>
      </w:pPr>
      <w:r>
        <w:rPr>
          <w:lang w:val="en"/>
        </w:rPr>
        <w:t>introduction</w:t>
      </w:r>
    </w:p>
    <w:p w14:paraId="00E7CB97" w14:textId="77777777" w:rsidR="00920A81" w:rsidRDefault="00920A81" w:rsidP="00827050">
      <w:pPr>
        <w:pStyle w:val="Paragraph"/>
      </w:pPr>
      <w:r w:rsidRPr="00920A81">
        <w:t>Education is one of the most important needs for the progress and development of a country. In Indonesia, education is very important for survival, so every human being is required to attend education for 12 years. According to</w:t>
      </w:r>
      <w:r w:rsidR="00FB3DB0" w:rsidRPr="00FB3DB0">
        <w:t xml:space="preserve"> Pemerintah Pemerintah No. 57 Tahun 2021</w:t>
      </w:r>
      <w:r w:rsidR="00A61751">
        <w:fldChar w:fldCharType="begin" w:fldLock="1"/>
      </w:r>
      <w:r w:rsidR="00A61751">
        <w:instrText>ADDIN CSL_CITATION {"citationItems":[{"id":"ITEM-1","itemData":{"abstract":"Pendidikan lebih lanjut.(3) Standar kompetensi lulusan pada Satuan Pendidikan Jenjang Pendidikan menengah kejuruan difokuskan pada keterampilan untuk meningkatkan kompetensi Peserta Didik agar dapat hidup mandiri dan mengikuti Pendidikan lebih lanjut …","author":[{"dropping-particle":"","family":"Pemerintah Indonesia","given":"","non-dropping-particle":"","parse-names":false,"suffix":""}],"container-title":"Standar Nasional Pendidikan","id":"ITEM-1","issue":"102501","issued":{"date-parts":[["2021"]]},"page":"1-49","title":"Peraturan Pemerintah Republik Indonesia Nomor 57 Tahun 2021 Tentang Standar Nasional Pendidikan","type":"article-journal"},"uris":["http://www.mendeley.com/documents/?uuid=51c5aa60-f941-4ea5-bb86-36d1a901677e"]}],"mendeley":{"formattedCitation":"&lt;sup&gt;1&lt;/sup&gt;","plainTextFormattedCitation":"1","previouslyFormattedCitation":"&lt;sup&gt;1&lt;/sup&gt;"},"properties":{"noteIndex":0},"schema":"https://github.com/citation-style-language/schema/raw/master/csl-citation.json"}</w:instrText>
      </w:r>
      <w:r w:rsidR="00A61751">
        <w:fldChar w:fldCharType="separate"/>
      </w:r>
      <w:r w:rsidR="00A61751" w:rsidRPr="00A61751">
        <w:rPr>
          <w:noProof/>
          <w:vertAlign w:val="superscript"/>
        </w:rPr>
        <w:t>1</w:t>
      </w:r>
      <w:r w:rsidR="00A61751">
        <w:fldChar w:fldCharType="end"/>
      </w:r>
      <w:r w:rsidR="00FB3DB0" w:rsidRPr="00FB3DB0">
        <w:t xml:space="preserve"> </w:t>
      </w:r>
      <w:r w:rsidRPr="00920A81">
        <w:t xml:space="preserve">states that education is a conscious and planned effort to create a learning atmosphere and learning process so that students actively develop their potential to have religious spiritual strength, self-control, personality, intelligence, noble character, and skills needed by themselves, society, and society. nation and state. </w:t>
      </w:r>
    </w:p>
    <w:p w14:paraId="7B1E0DEB" w14:textId="68160B1E" w:rsidR="00FB3DB0" w:rsidRDefault="00920A81" w:rsidP="00827050">
      <w:pPr>
        <w:pStyle w:val="Paragraph"/>
      </w:pPr>
      <w:r w:rsidRPr="00920A81">
        <w:t xml:space="preserve">Mathematics is a subject that must be studied by students from elementary school to university. According to </w:t>
      </w:r>
      <w:r w:rsidR="00D1218F" w:rsidRPr="00D1218F">
        <w:t>Sumeda</w:t>
      </w:r>
      <w:r w:rsidR="00A61751">
        <w:fldChar w:fldCharType="begin" w:fldLock="1"/>
      </w:r>
      <w:r w:rsidR="00A61751">
        <w:instrText>ADDIN CSL_CITATION {"citationItems":[{"id":"ITEM-1","itemData":{"DOI":"10.30862/jhm.v3i1.112","ISSN":"2615-2185","abstract":"The purpose of this research’s to analyze students interest in mathematical leaning by the matery Grafik Fungsi Kuadrat (Graphs of Quadratic Functions) assisted by GeoGebra sofware. In this research, the researcher used descriptive research method, descriptive research method is the research that generates descriptive data through the percentage of student answers that contain 5 indicators of learning interest scale students by given poll. The population of this research were 28 students of  nineth grade of SMP Bingkai Cendikia Cililin. Research data were collected by using the scale of learning interest of students in GeoGebra sofware assisted with mathematics learning that contains 20 questions each 10 positive and negative questions. The result of the data analysis could be concluded that there is a positive impact on students interest in learning mathematics assisted with GeoGebra sofware. The result of the data analysis showed by the average percentage of answers of students who agree of positive statement’s 49%, then the response of agree average of 67%, and then disagree response’s 10,8%, while for strongly disagreeing responses of 6.5%.","author":[{"dropping-particle":"","family":"Khodijah","given":"Siti Sarah","non-dropping-particle":"","parse-names":false,"suffix":""},{"dropping-particle":"","family":"Setiawan","given":"Wahyu","non-dropping-particle":"","parse-names":false,"suffix":""}],"container-title":"Journal of Honai Math","id":"ITEM-1","issue":"1","issued":{"date-parts":[["2020"]]},"page":"27-40","title":"Analisis Minat Belajar Matematika Siswa Smp Kelas Ix Pada Materi Grafik Fungsi Kuadrat Berbantuan Software Geogebra","type":"article-journal","volume":"3"},"uris":["http://www.mendeley.com/documents/?uuid=5097e769-0a88-4eb7-8d58-0264fd619224"]}],"mendeley":{"formattedCitation":"&lt;sup&gt;2&lt;/sup&gt;","plainTextFormattedCitation":"2","previouslyFormattedCitation":"&lt;sup&gt;2&lt;/sup&gt;"},"properties":{"noteIndex":0},"schema":"https://github.com/citation-style-language/schema/raw/master/csl-citation.json"}</w:instrText>
      </w:r>
      <w:r w:rsidR="00A61751">
        <w:fldChar w:fldCharType="separate"/>
      </w:r>
      <w:r w:rsidR="00A61751" w:rsidRPr="00A61751">
        <w:rPr>
          <w:noProof/>
          <w:vertAlign w:val="superscript"/>
        </w:rPr>
        <w:t>2</w:t>
      </w:r>
      <w:r w:rsidR="00A61751">
        <w:fldChar w:fldCharType="end"/>
      </w:r>
      <w:r w:rsidR="00A61751">
        <w:t xml:space="preserve"> </w:t>
      </w:r>
      <w:r w:rsidRPr="00920A81">
        <w:t>explained that mathematics studies patterns, structures, spaces and changes. Learning mathematics can also make students think more creatively, systematically, logically, and critically. Therefore, mathematics needs to be learned by students from an early age</w:t>
      </w:r>
      <w:r w:rsidR="00D1218F" w:rsidRPr="00D1218F">
        <w:t>.</w:t>
      </w:r>
    </w:p>
    <w:p w14:paraId="1E0F18E3" w14:textId="27B22856" w:rsidR="00D1218F" w:rsidRDefault="00920A81" w:rsidP="00827050">
      <w:pPr>
        <w:pStyle w:val="Paragraph"/>
      </w:pPr>
      <w:r w:rsidRPr="00920A81">
        <w:t>Success in realizing an education requires a learning process. One of the factors in the learning process is in oneself, so that to achieve success in the learning process it is necessary to have an interest in learning. According to Sumarmo, interest in learning can arise in oneself or encouragement from others. Meanwhile, according to</w:t>
      </w:r>
      <w:r w:rsidR="00D1218F" w:rsidRPr="00D1218F">
        <w:t xml:space="preserve"> Slameto</w:t>
      </w:r>
      <w:r w:rsidR="00A61751">
        <w:fldChar w:fldCharType="begin" w:fldLock="1"/>
      </w:r>
      <w:r w:rsidR="00A61751">
        <w:instrText>ADDIN CSL_CITATION {"citationItems":[{"id":"ITEM-1","itemData":{"DOI":"10.30862/jhm.v3i1.112","ISSN":"2615-2185","abstract":"The purpose of this research’s to analyze students interest in mathematical leaning by the matery Grafik Fungsi Kuadrat (Graphs of Quadratic Functions) assisted by GeoGebra sofware. In this research, the researcher used descriptive research method, descriptive research method is the research that generates descriptive data through the percentage of student answers that contain 5 indicators of learning interest scale students by given poll. The population of this research were 28 students of  nineth grade of SMP Bingkai Cendikia Cililin. Research data were collected by using the scale of learning interest of students in GeoGebra sofware assisted with mathematics learning that contains 20 questions each 10 positive and negative questions. The result of the data analysis could be concluded that there is a positive impact on students interest in learning mathematics assisted with GeoGebra sofware. The result of the data analysis showed by the average percentage of answers of students who agree of positive statement’s 49%, then the response of agree average of 67%, and then disagree response’s 10,8%, while for strongly disagreeing responses of 6.5%.","author":[{"dropping-particle":"","family":"Khodijah","given":"Siti Sarah","non-dropping-particle":"","parse-names":false,"suffix":""},{"dropping-particle":"","family":"Setiawan","given":"Wahyu","non-dropping-particle":"","parse-names":false,"suffix":""}],"container-title":"Journal of Honai Math","id":"ITEM-1","issue":"1","issued":{"date-parts":[["2020"]]},"page":"27-40","title":"Analisis Minat Belajar Matematika Siswa Smp Kelas Ix Pada Materi Grafik Fungsi Kuadrat Berbantuan Software Geogebra","type":"article-journal","volume":"3"},"uris":["http://www.mendeley.com/documents/?uuid=5097e769-0a88-4eb7-8d58-0264fd619224"]},{"id":"ITEM-2","itemData":{"DOI":"10.17509/jpm.v1i1.3264","abstract":"Permasalahan dalam penelitian ini adalah belum optimalnya hasil belajar siswa. Hal ini ditandai dengan perolehan hasil belajar siswa yang belum mencapai Kriteria Ketuntasan Minimum (KKM) di sekolah. Penelitian ini bertujuan untuk mengetahui pengaruh minat belajar terhadap hasil belajar siswa. Metode yang digunakan dalam penelitian ini adalah metode survey dengan teknik pengumpulan data menggunakan angket model rating scale. Sampel penelitian adalah 58 siswa Kelas X Administrasi Perkantoran Sekolah Menengah Kejuruan (SMK) di Bandung. Pendekatan yang digunakan adalah pendekatan kuantitatif dengan teknik analisis data menggunakan analisis regresi. Indikator yang digunakan untuk mengukur minat belajar adalah ketertarikan untuk belajar, perhatian dalam belajar, motivasi belajar dan pengetahuan. Berdasarkan analisis regresi, diperoleh hasil bahwa minat belajar memiliki pengaruh yang signifikan terhadap hasil belajar. Dengan demikian dapat disimpulkan bahwa hasil belajar siswa dapat ditingkatkan melalui peningkatan minat belajar siswa. Artinya semakin baik minat belajar siswa akan berdampak pada hasil belajar siswa yang semakin baik.Kata Kunci: minat belajar, hasil belajar siswaLEARNING INTEREST AS DETERMINANT STUDENT LEARNING OUTCOMESThe problem in this research is not optimal student learning outcomes. It is characterized by the acquisition of learning outcomes of students who have not reached the Minimum Completeness Criteria (KKM) in school. This study aims to determine the effect of learning interest on student learning outcomes. The method used in this research was survey method with data collection using a questionnaire rating scale models. Samples were 58 students of class X of Office Administration Vocational High School (SMK) in Bandung. The approach used is a quantitative approach to data analysis techniques using regression analysis. The indicator used to measure learning interest is an interest in learning, attention to learning, motivation to learn and knowledge. Based on regression analysis, the result that learning interest has a significant impact on learning outcomes. It can be concluded that student learning outcomes can be improved through increased student learning interest. Means the better the interest of student learning will have an impact on student learning outcomes for the better.Keywords: learning interest, student learning outcome","author":[{"dropping-particle":"","family":"Nurhasanah","given":"Siti","non-dropping-particle":"","parse-names":false,"suffix":""},{"dropping-particle":"","family":"Sobandi","given":"A.","non-dropping-particle":"","parse-names":false,"suffix":""}],"container-title":"Jurnal Pendidikan Manajemen Perkantoran","id":"ITEM-2","issue":"1","issued":{"date-parts":[["2016"]]},"page":"128","title":"Minat Belajar Sebagai Determinan Hasil Belajar Siswa","type":"article-journal","volume":"1"},"uris":["http://www.mendeley.com/documents/?uuid=4d0725c1-04e3-4f57-8ef5-82e01d6eb886"]},{"id":"ITEM-3","itemData":{"DOI":"10.22460/jpmi.v1i3.p229-238","ISSN":"2614-221X","abstract":"One of the potential that can improve student competence about mathematic is problem solving ability, because the competence is mathematic’s heart. Student success for improving problem solving ability supported by students’s interest in learning activity. The reaserch approach conduct this research using qualitative with descriptive method. Sample in the research consist of 35 student at the VIII-E class in SMPN 3 Cimahi. Instruments used problem solving ability test and  interest in student learning scale non-tes. Based on research results obtained that problem solving ability is enough to achieve the criteria. Futhermore, the scala show that the half of student have good motivation in learning mathematics.","author":[{"dropping-particle":"","family":"Felani","given":"Indri","non-dropping-particle":"","parse-names":false,"suffix":""},{"dropping-particle":"","family":"Ramdhani","given":"Tsara Nabila","non-dropping-particle":"","parse-names":false,"suffix":""},{"dropping-particle":"","family":"Hendriana","given":"Heris","non-dropping-particle":"","parse-names":false,"suffix":""}],"container-title":"JPMI (Jurnal Pembelajaran Matematika Inovatif)","id":"ITEM-3","issue":"3","issued":{"date-parts":[["2018"]]},"page":"229","title":"Kemampuan Mengidentifikasi Dan Merumuskan Masalah Bangun Datar Serta Minat Belajar Siswa Smp","type":"article-journal","volume":"1"},"uris":["http://www.mendeley.com/documents/?uuid=f4dd0308-d434-4484-8882-d1bdedeeb8e2"]}],"mendeley":{"formattedCitation":"&lt;sup&gt;2–4&lt;/sup&gt;","plainTextFormattedCitation":"2–4","previouslyFormattedCitation":"&lt;sup&gt;2–4&lt;/sup&gt;"},"properties":{"noteIndex":0},"schema":"https://github.com/citation-style-language/schema/raw/master/csl-citation.json"}</w:instrText>
      </w:r>
      <w:r w:rsidR="00A61751">
        <w:fldChar w:fldCharType="separate"/>
      </w:r>
      <w:r w:rsidR="00A61751" w:rsidRPr="00A61751">
        <w:rPr>
          <w:noProof/>
          <w:vertAlign w:val="superscript"/>
        </w:rPr>
        <w:t>2–4</w:t>
      </w:r>
      <w:r w:rsidR="00A61751">
        <w:fldChar w:fldCharType="end"/>
      </w:r>
      <w:r w:rsidR="00A61751">
        <w:t xml:space="preserve"> </w:t>
      </w:r>
      <w:r w:rsidRPr="00920A81">
        <w:t>states that interest is an interest, a sign of liking</w:t>
      </w:r>
      <w:r w:rsidR="00A61751">
        <w:fldChar w:fldCharType="begin" w:fldLock="1"/>
      </w:r>
      <w:r w:rsidR="00A61751">
        <w:instrText>ADDIN CSL_CITATION {"citationItems":[{"id":"ITEM-1","itemData":{"DOI":"10.33061/js.v2i2.3346","ISSN":"2620-6560","abstract":"This aimed research to increased interest in learning mathematics with kite media. This research was classroom action research. The subjects of this study were IVC grade students of MI Negeri 6 Sukoharjo in the Academic Year 2019/2020 with a total of 30 students. Data collection techniques were by distributing  questionnaire of interest in learning and observation to get valid data. The analysis technique used was a quantitative descriptive. Data management on mathematics learning interests by collecting scores from the learning interest scale, then converting. the results of research concluded that the use of kite media can increased interest in learning mathematics in class IVC MI N 6 Sukoharjo. This can be seen from the results of filling out the questionnaire starting from pre-cycle with a minimum category of enough 15 students then increasing to 23 students in the first cycle, then in the second cycle can be increased again to 30 students. From the direct teacher's observationed of the learning process also proved four indicators of student interest have emerged / appeared.","author":[{"dropping-particle":"","family":"Warsito","given":"Warsito","non-dropping-particle":"","parse-names":false,"suffix":""}],"container-title":"Jurnal Sinektik","id":"ITEM-1","issue":"2","issued":{"date-parts":[["2019"]]},"page":"242","title":"Peningkatan Minat Belajar Matematika Kelas Iv Melalui Alat Peraga Layang-Layang","type":"article-journal","volume":"2"},"uris":["http://www.mendeley.com/documents/?uuid=783cac3d-53f5-46a9-b381-a815860fb01b"]}],"mendeley":{"formattedCitation":"&lt;sup&gt;5&lt;/sup&gt;","plainTextFormattedCitation":"5","previouslyFormattedCitation":"&lt;sup&gt;5&lt;/sup&gt;"},"properties":{"noteIndex":0},"schema":"https://github.com/citation-style-language/schema/raw/master/csl-citation.json"}</w:instrText>
      </w:r>
      <w:r w:rsidR="00A61751">
        <w:fldChar w:fldCharType="separate"/>
      </w:r>
      <w:r w:rsidR="00A61751" w:rsidRPr="00A61751">
        <w:rPr>
          <w:noProof/>
          <w:vertAlign w:val="superscript"/>
        </w:rPr>
        <w:t>5</w:t>
      </w:r>
      <w:r w:rsidR="00A61751">
        <w:fldChar w:fldCharType="end"/>
      </w:r>
      <w:r w:rsidR="00A61751">
        <w:t xml:space="preserve"> </w:t>
      </w:r>
      <w:r w:rsidRPr="00920A81">
        <w:t>and wanting to have something or an activity according to one's own desires. In addition, according to</w:t>
      </w:r>
      <w:r w:rsidR="00D1218F" w:rsidRPr="00D1218F">
        <w:t xml:space="preserve"> </w:t>
      </w:r>
      <w:r w:rsidR="00A61751">
        <w:t>ledun</w:t>
      </w:r>
      <w:r w:rsidR="00A61751">
        <w:fldChar w:fldCharType="begin" w:fldLock="1"/>
      </w:r>
      <w:r w:rsidR="00A61751">
        <w:instrText>ADDIN CSL_CITATION {"citationItems":[{"id":"ITEM-1","itemData":{"DOI":"10.30822/asimtot.v2i2.771","ISSN":"2685-9009","abstract":"Tujuan dari penelitian ini untuk mengetahui pengaruh kemandirian belajar dan minat belajar siswa SMA. Jenis dari penelitian ini yaitu penelitian kuantitatif dengan menggunakan  analisis regresi berganda. Sampel dalam penelitian ini kelas XI IIS yang berjumlah 34 orang yang dipilih secara acak. Jenis datanya yaitu data primer. Alat pengumpulan data yang digunakan yaitu angket dan tes prestasi belajar matematika. Teknis analisis data dalam penelitian ini menggunakan analisis regresi ganda. Berdasarkan hasil uji parsial pada kemandirian belajar menunjukkan bahwa  sehingga kemandirian belajar mempunyai pengaruh terhadap prestasi belajar matematika dan pada minat belajar diperoleh sehingga ada pengaruh yang tidak signifikan minat belajar terhadap prestasi belajar matematika. Selanjutnya, pada uji secara simultan menunjukkan bahwa  maka terdapat pengaruh simultan pada kemandirian belajar dan minat belajar terhadap prestasi belajar matematika. Dengan demikian dapat disimpulkan bahwa ada pengaruh kemandirian belajar dan minat belajar terhadap prestasi belajar matematika","author":[{"dropping-particle":"","family":"Ina Ledun","given":"Rosalia Fransiska","non-dropping-particle":"","parse-names":false,"suffix":""},{"dropping-particle":"","family":"H. Kaluge","given":"Agapitus","non-dropping-particle":"","parse-names":false,"suffix":""},{"dropping-particle":"","family":"Joakim Fernandez","given":"Aloysius","non-dropping-particle":"","parse-names":false,"suffix":""}],"container-title":"Asimtot : Jurnal Kependidikan Matematika","id":"ITEM-1","issue":"2","issued":{"date-parts":[["2020"]]},"page":"153-160","title":"Pengaruh Kemandirian Belajar Dan Minat Belajar Terhadap Prestasi Belajar Matematika Siswa Sma","type":"article-journal","volume":"2"},"uris":["http://www.mendeley.com/documents/?uuid=93f32a48-409d-4f60-a2d2-9b5dca7e5bbd"]}],"mendeley":{"formattedCitation":"&lt;sup&gt;6&lt;/sup&gt;","plainTextFormattedCitation":"6","previouslyFormattedCitation":"&lt;sup&gt;6&lt;/sup&gt;"},"properties":{"noteIndex":0},"schema":"https://github.com/citation-style-language/schema/raw/master/csl-citation.json"}</w:instrText>
      </w:r>
      <w:r w:rsidR="00A61751">
        <w:fldChar w:fldCharType="separate"/>
      </w:r>
      <w:r w:rsidR="00A61751" w:rsidRPr="00A61751">
        <w:rPr>
          <w:noProof/>
          <w:vertAlign w:val="superscript"/>
        </w:rPr>
        <w:t>6</w:t>
      </w:r>
      <w:r w:rsidR="00A61751">
        <w:fldChar w:fldCharType="end"/>
      </w:r>
      <w:r w:rsidR="00D1218F" w:rsidRPr="00D1218F">
        <w:t xml:space="preserve"> </w:t>
      </w:r>
      <w:r w:rsidR="00D73FB2" w:rsidRPr="00D73FB2">
        <w:t>said that interest can increase curiosity and have a sense of pleasure and enjoyment.</w:t>
      </w:r>
    </w:p>
    <w:p w14:paraId="6AA6F110" w14:textId="71FB5FA1" w:rsidR="00D1218F" w:rsidRDefault="00D73FB2" w:rsidP="00827050">
      <w:pPr>
        <w:pStyle w:val="Paragraph"/>
      </w:pPr>
      <w:r w:rsidRPr="00D73FB2">
        <w:t>Interest in the learning process is very important for every student, because if students are not interested in one of the lessons at school, it will be difficult for students to follow each of these lessons. If student</w:t>
      </w:r>
      <w:r w:rsidR="00342971" w:rsidRPr="00342971">
        <w:t xml:space="preserve"> do</w:t>
      </w:r>
      <w:r w:rsidR="00342971">
        <w:t>es</w:t>
      </w:r>
      <w:r w:rsidR="00342971" w:rsidRPr="00342971">
        <w:t>n't have an interest in learning to eat, you won't be enthusiastic about going to school. So according to</w:t>
      </w:r>
      <w:r w:rsidR="00D1218F" w:rsidRPr="00D1218F">
        <w:t xml:space="preserve"> Efendi dan Praja</w:t>
      </w:r>
      <w:r w:rsidR="00A61751">
        <w:fldChar w:fldCharType="begin" w:fldLock="1"/>
      </w:r>
      <w:r w:rsidR="00A61751">
        <w:instrText>ADDIN CSL_CITATION {"citationItems":[{"id":"ITEM-1","itemData":{"abstract":"The purpose of this study was to determine students 'interest in learning mathematics in class V SD 10 Langsa and the factors that influence students' interest in learning mathematics in class V in SD Negeri 10. The method used in this study uses a qualitative approach. Qualitative research means that the data collected comes from interview scripts, field notes, other official documents. The method used is interactive qualitative. Interactive qualitative method is an in-depth study using data collection techniques directly from people in their natural environment. While the type of research used by researchers is the type of case study analysis study (study case). The results of research conducted at SD Negeri 10 Langsa against (1) interest in learning mathematics students in class V SD Negeri 10 Langsa can be categorized as moderate, because according to students these students are seen that there are students who like to learn mathematics at school and repeat mathematics at home and there are also students who do not like to study at school or at home because of many formulas, and do not like learning mathematics because it is difficult and confusing, difficult and boring and as a result the students' mathematical grades also vary. (2) Factors that influence students' interest in learning mathematics in class V in SD Negeri 10, family factors, psychological factors of students, factors of student ability and factors of student interaction.","author":[{"dropping-particle":"","family":"Malini","given":"H","non-dropping-particle":"","parse-names":false,"suffix":""},{"dropping-particle":"","family":"Sofiyan","given":"","non-dropping-particle":"","parse-names":false,"suffix":""},{"dropping-particle":"","family":"Putra","given":"A","non-dropping-particle":"","parse-names":false,"suffix":""}],"container-title":"Journal of Basic Education Studies","id":"ITEM-1","issue":"2","issued":{"date-parts":[["2019"]]},"page":"10-22","title":"Analisis Faktor yang Mempengaruhi Kurangnya Minat Belajar Matematika Siswa Kelas V SD Negeri 10 Langsa Tahun Pelajaran 2018/2019","type":"article-journal","volume":"2"},"uris":["http://www.mendeley.com/documents/?uuid=dcb3d2c6-46b4-4771-8b89-1a48ece748ca"]}],"mendeley":{"formattedCitation":"&lt;sup&gt;7&lt;/sup&gt;","plainTextFormattedCitation":"7","previouslyFormattedCitation":"&lt;sup&gt;7&lt;/sup&gt;"},"properties":{"noteIndex":0},"schema":"https://github.com/citation-style-language/schema/raw/master/csl-citation.json"}</w:instrText>
      </w:r>
      <w:r w:rsidR="00A61751">
        <w:fldChar w:fldCharType="separate"/>
      </w:r>
      <w:r w:rsidR="00A61751" w:rsidRPr="00A61751">
        <w:rPr>
          <w:noProof/>
          <w:vertAlign w:val="superscript"/>
        </w:rPr>
        <w:t>7</w:t>
      </w:r>
      <w:r w:rsidR="00A61751">
        <w:fldChar w:fldCharType="end"/>
      </w:r>
      <w:r w:rsidR="00D1218F" w:rsidRPr="00D1218F">
        <w:t xml:space="preserve"> </w:t>
      </w:r>
      <w:r w:rsidR="00342971" w:rsidRPr="00342971">
        <w:t xml:space="preserve">said that if students learn with interest it will be better than learning without interest. Interest will cause the attraction of something </w:t>
      </w:r>
      <w:r w:rsidR="00342971" w:rsidRPr="00342971">
        <w:lastRenderedPageBreak/>
        <w:t>so that it will do anything to achieve or get what he wants. According to</w:t>
      </w:r>
      <w:r w:rsidR="00D1218F" w:rsidRPr="00D1218F">
        <w:t xml:space="preserve"> Hurlock</w:t>
      </w:r>
      <w:r w:rsidR="00A61751">
        <w:fldChar w:fldCharType="begin" w:fldLock="1"/>
      </w:r>
      <w:r w:rsidR="00A61751">
        <w:instrText>ADDIN CSL_CITATION {"citationItems":[{"id":"ITEM-1","itemData":{"author":[{"dropping-particle":"","family":"Sukada","given":"I K","non-dropping-particle":"","parse-names":false,"suffix":""},{"dropping-particle":"","family":"Sadia","given":"W","non-dropping-particle":"","parse-names":false,"suffix":""},{"dropping-particle":"","family":"Yudana","given":"M","non-dropping-particle":"","parse-names":false,"suffix":""}],"container-title":"e-Journal Program Pascasarjana Universitas Pendidikan Ganesha","id":"ITEM-1","issued":{"date-parts":[["2013"]]},"page":"1-11","title":"Dan Kecerdasan Logis Matematika Terhadap Hasil Belajar Matematika Siswa Sma Negeri 1 Kintamani","type":"article-journal","volume":"4"},"uris":["http://www.mendeley.com/documents/?uuid=a74cfd83-3f16-4404-aafb-4651ef441b45"]}],"mendeley":{"formattedCitation":"&lt;sup&gt;8&lt;/sup&gt;","plainTextFormattedCitation":"8","previouslyFormattedCitation":"&lt;sup&gt;8&lt;/sup&gt;"},"properties":{"noteIndex":0},"schema":"https://github.com/citation-style-language/schema/raw/master/csl-citation.json"}</w:instrText>
      </w:r>
      <w:r w:rsidR="00A61751">
        <w:fldChar w:fldCharType="separate"/>
      </w:r>
      <w:r w:rsidR="00A61751" w:rsidRPr="00A61751">
        <w:rPr>
          <w:noProof/>
          <w:vertAlign w:val="superscript"/>
        </w:rPr>
        <w:t>8</w:t>
      </w:r>
      <w:r w:rsidR="00A61751">
        <w:fldChar w:fldCharType="end"/>
      </w:r>
      <w:r w:rsidR="00A61751">
        <w:t xml:space="preserve"> </w:t>
      </w:r>
      <w:r w:rsidR="00342971" w:rsidRPr="00342971">
        <w:t>said that (1) interest can affect an ideal that students want, (2) interest can be a driving force for students to carry out activities, (3) interest can improve student achievement and learning outcomes, (4) interest can provide satisfaction to students in carrying out an activity.</w:t>
      </w:r>
      <w:r w:rsidR="00D1218F">
        <w:t xml:space="preserve">. </w:t>
      </w:r>
    </w:p>
    <w:p w14:paraId="32272CD9" w14:textId="77777777" w:rsidR="00342971" w:rsidRDefault="00342971" w:rsidP="00D1218F">
      <w:pPr>
        <w:pStyle w:val="Paragraph"/>
      </w:pPr>
      <w:r w:rsidRPr="00342971">
        <w:t>Interest in learning is an important trait for students to have</w:t>
      </w:r>
      <w:r w:rsidR="00D1218F" w:rsidRPr="00D1218F">
        <w:t>. Hurlock</w:t>
      </w:r>
      <w:r w:rsidR="00A61751">
        <w:fldChar w:fldCharType="begin" w:fldLock="1"/>
      </w:r>
      <w:r w:rsidR="00A61751">
        <w:instrText>ADDIN CSL_CITATION {"citationItems":[{"id":"ITEM-1","itemData":{"author":[{"dropping-particle":"","family":"Sukada","given":"I K","non-dropping-particle":"","parse-names":false,"suffix":""},{"dropping-particle":"","family":"Sadia","given":"W","non-dropping-particle":"","parse-names":false,"suffix":""},{"dropping-particle":"","family":"Yudana","given":"M","non-dropping-particle":"","parse-names":false,"suffix":""}],"container-title":"e-Journal Program Pascasarjana Universitas Pendidikan Ganesha","id":"ITEM-1","issued":{"date-parts":[["2013"]]},"page":"1-11","title":"Dan Kecerdasan Logis Matematika Terhadap Hasil Belajar Matematika Siswa Sma Negeri 1 Kintamani","type":"article-journal","volume":"4"},"uris":["http://www.mendeley.com/documents/?uuid=a74cfd83-3f16-4404-aafb-4651ef441b45"]}],"mendeley":{"formattedCitation":"&lt;sup&gt;8&lt;/sup&gt;","plainTextFormattedCitation":"8","previouslyFormattedCitation":"&lt;sup&gt;8&lt;/sup&gt;"},"properties":{"noteIndex":0},"schema":"https://github.com/citation-style-language/schema/raw/master/csl-citation.json"}</w:instrText>
      </w:r>
      <w:r w:rsidR="00A61751">
        <w:fldChar w:fldCharType="separate"/>
      </w:r>
      <w:r w:rsidR="00A61751" w:rsidRPr="00A61751">
        <w:rPr>
          <w:noProof/>
          <w:vertAlign w:val="superscript"/>
        </w:rPr>
        <w:t>8</w:t>
      </w:r>
      <w:r w:rsidR="00A61751">
        <w:fldChar w:fldCharType="end"/>
      </w:r>
      <w:r w:rsidR="00A61751">
        <w:t xml:space="preserve"> </w:t>
      </w:r>
      <w:r w:rsidRPr="00342971">
        <w:t xml:space="preserve">says that 1) interest affects the form and intensity of ideals, for example people who are interested in mathematics will aspire to become mathematicians, who are great, or become people who are experts in mathematics, 2) interest can serve as a strong motivator, students who are interested in mathematics will be encouraged to do activities related to mathematics, 3) achievement is always influenced by the type and intensity of a person's interest, students who are interested in mathematics will try to get good grades in mathematics, 4) interest creates satisfaction, students tend to repeat activities related to their interests. </w:t>
      </w:r>
    </w:p>
    <w:p w14:paraId="31324D08" w14:textId="384C2A4A" w:rsidR="00D1218F" w:rsidRDefault="00342971" w:rsidP="00D1218F">
      <w:pPr>
        <w:pStyle w:val="Paragraph"/>
      </w:pPr>
      <w:r w:rsidRPr="00342971">
        <w:t>Interest in learning does not grow by itself, especially since birth. According to</w:t>
      </w:r>
      <w:r>
        <w:t xml:space="preserve"> </w:t>
      </w:r>
      <w:r w:rsidR="00D1218F" w:rsidRPr="00D1218F">
        <w:t>Djaali</w:t>
      </w:r>
      <w:r w:rsidR="00C800BD">
        <w:fldChar w:fldCharType="begin" w:fldLock="1"/>
      </w:r>
      <w:r w:rsidR="00C800BD">
        <w:instrText>ADDIN CSL_CITATION {"citationItems":[{"id":"ITEM-1","itemData":{"DOI":"10.26737/jpmi.v4i1.870","ISSN":"2477-5967","abstract":"The purpose of this study was to analyze and describe the students’ learning interest of class X IIS 1 Jelimpo Senior High School in the academic year of 2018/2019 in Landak Regency. This study was descriptive qualitative. The subject of this study was the students of X IIS consisted of two classes. The sample of this study was 76 students who were selected using saturated sampling technique. The technique in collecting data was using questionnaire. The result shows that the students’ percentage average score was 58%. So it can be concluded that most students are interested in learning mathematic. Based on gender, male students reach the average percentage of 55% and female students reach 62%. Thus, most of them have learning interest of mathematic. If it is compared, the percentage average of female students’ interest in learning mathematic is higher than male students (62% &amp;gt; 55%). In short, the female students’ learning interest is higher than male students’ in mathematic subject for class X IIS 1 Jelimpo Senior High School.","author":[{"dropping-particle":"","family":"Friantini","given":"Rizki Nurhana","non-dropping-particle":"","parse-names":false,"suffix":""},{"dropping-particle":"","family":"Winata","given":"Rahmat","non-dropping-particle":"","parse-names":false,"suffix":""}],"container-title":"JPMI (Jurnal Pendidikan Matematika Indonesia)","id":"ITEM-1","issue":"1","issued":{"date-parts":[["2019"]]},"page":"6","title":"Analisis Minat Belajar pada Pembelajaran Matematika","type":"article-journal","volume":"4"},"uris":["http://www.mendeley.com/documents/?uuid=e4df81f8-6cba-4378-86b9-467a4fca9e6c"]}],"mendeley":{"formattedCitation":"&lt;sup&gt;9&lt;/sup&gt;","plainTextFormattedCitation":"9","previouslyFormattedCitation":"&lt;sup&gt;9&lt;/sup&gt;"},"properties":{"noteIndex":0},"schema":"https://github.com/citation-style-language/schema/raw/master/csl-citation.json"}</w:instrText>
      </w:r>
      <w:r w:rsidR="00C800BD">
        <w:fldChar w:fldCharType="separate"/>
      </w:r>
      <w:r w:rsidR="00C800BD" w:rsidRPr="00C800BD">
        <w:rPr>
          <w:noProof/>
          <w:vertAlign w:val="superscript"/>
        </w:rPr>
        <w:t>9</w:t>
      </w:r>
      <w:r w:rsidR="00C800BD">
        <w:fldChar w:fldCharType="end"/>
      </w:r>
      <w:r w:rsidR="00D1218F" w:rsidRPr="00D1218F">
        <w:t xml:space="preserve"> </w:t>
      </w:r>
      <w:r w:rsidRPr="00342971">
        <w:t>interest is a high tendency of the heart towards something. Interest does not arise alone, there is an element of need. Meanwhile, according to</w:t>
      </w:r>
      <w:r>
        <w:t xml:space="preserve"> </w:t>
      </w:r>
      <w:r w:rsidRPr="00342971">
        <w:t>if students realize that learning is a tool to achieve several goals that they consider important, and if students see that the results of their learning experiences will bring progress to themselves, they will most likely be interested in learning them. From this opinion, it can be concluded that so that students have an interest in learning, then give awareness to students that learning brings progress for themselves. Then according to Singers, the factors that influence the emergence of interest in learning are 1) the lesson will attract students if there is a relationship between the lesson and real life, 2) the assistance provided by the teacher to his students in achieving certain goals, 3) the opportunity given by the teacher to students to play an active role in the teaching and learning process, 4) the attitude shown by the teacher in an effort to increase student interest, the attitude of a teacher who is not liked by certain students will reduce students' interest and attention to the subjects taught by the teacher concerned.</w:t>
      </w:r>
    </w:p>
    <w:p w14:paraId="56B829C5" w14:textId="32ECCD7E" w:rsidR="003F31C6" w:rsidRDefault="00342971" w:rsidP="00B1000D">
      <w:pPr>
        <w:pStyle w:val="Paragraph"/>
      </w:pPr>
      <w:r w:rsidRPr="00342971">
        <w:t>From this study, researchers are interested in systematically reviewing students' interest in learning mathematics in schools throughout Indonesia. Here are three questions by which this literature review is based:</w:t>
      </w:r>
    </w:p>
    <w:p w14:paraId="1D856923" w14:textId="77777777" w:rsidR="00342971" w:rsidRDefault="00342971" w:rsidP="00342971">
      <w:pPr>
        <w:pStyle w:val="Paragraphbulleted"/>
      </w:pPr>
      <w:r w:rsidRPr="00342971">
        <w:t>How are students' interest in learning mathematics at the elementary to high school level?</w:t>
      </w:r>
    </w:p>
    <w:p w14:paraId="0A7140AA" w14:textId="77777777" w:rsidR="00342971" w:rsidRPr="00342971" w:rsidRDefault="00342971" w:rsidP="00342971">
      <w:pPr>
        <w:pStyle w:val="Paragraphbulleted"/>
      </w:pPr>
      <w:r w:rsidRPr="00342971">
        <w:t>What are the tools/instruments used to measure students' interest in learning mathematics?</w:t>
      </w:r>
      <w:r w:rsidRPr="00342971">
        <w:rPr>
          <w:sz w:val="24"/>
        </w:rPr>
        <w:t xml:space="preserve"> </w:t>
      </w:r>
    </w:p>
    <w:p w14:paraId="219A3D7F" w14:textId="243117F8" w:rsidR="005E3822" w:rsidRPr="00AE7500" w:rsidRDefault="00342971" w:rsidP="00342971">
      <w:pPr>
        <w:pStyle w:val="Paragraphbulleted"/>
      </w:pPr>
      <w:r w:rsidRPr="00342971">
        <w:t>What are the factors that influence students' interest in learning mathematics?</w:t>
      </w:r>
    </w:p>
    <w:p w14:paraId="19496C26" w14:textId="64B8897B" w:rsidR="00BA3B3D" w:rsidRPr="00075EA6" w:rsidRDefault="001B023D" w:rsidP="00A646B3">
      <w:pPr>
        <w:pStyle w:val="Heading1"/>
        <w:rPr>
          <w:b w:val="0"/>
          <w:caps w:val="0"/>
          <w:sz w:val="20"/>
        </w:rPr>
      </w:pPr>
      <w:r>
        <w:t>METHOD</w:t>
      </w:r>
    </w:p>
    <w:p w14:paraId="0F4B1B03" w14:textId="77777777" w:rsidR="005F26F2" w:rsidRDefault="00342971" w:rsidP="005F26F2">
      <w:pPr>
        <w:pStyle w:val="Paragraph"/>
      </w:pPr>
      <w:r w:rsidRPr="00342971">
        <w:t xml:space="preserve">The method used in this research is the Systematic Literature Review (SRL), where the researcher searches for a comprehensive digital database that is widely used for information relevant to students' interest in learning mathematics. In conducting the review, the authors used items using the Preferred Reporting Items for Systematic Review and Meta Analysis </w:t>
      </w:r>
      <w:r w:rsidR="00865725" w:rsidRPr="00865725">
        <w:t>(PRISMA)</w:t>
      </w:r>
      <w:r w:rsidR="00947CE5">
        <w:rPr>
          <w:rStyle w:val="FootnoteReference"/>
        </w:rPr>
        <w:fldChar w:fldCharType="begin" w:fldLock="1"/>
      </w:r>
      <w:r w:rsidR="00C800BD">
        <w:instrText>ADDIN CSL_CITATION {"citationItems":[{"id":"ITEM-1","itemData":{"DOI":"10.1016/j.jclinepi.2009.06.006","ISBN":"2006062298","ISSN":"18785921","PMID":"19631507","abstract":"Systematic reviews and meta-analyses are essential to summarize evidence relating to efficacy and safety of health care interventions accurately and reliably. The clarity and transparency of these reports, however, is not optimal. Poor reporting of systematic reviews diminishes their value to clinicians, policy makers, and other users. Since the development of the QUOROM (QUality Of Reporting Of Meta-analysis) Statement--a reporting guideline published in 1999--there have been several conceptual, methodological, and practical advances regarding the conduct and reporting of systematic reviews and meta-analyses. Also, reviews of published systematic reviews have found that key information about these studies is often poorly reported. Realizing these issues, an international group that included experienced authors and methodologists developed PRISMA (Preferred Reporting Items for Systematic reviews and Meta-Analyses) as an evolution of the original QUOROM guideline for systematic reviews and meta-analyses of evaluations of health care interventions. The PRISMA Statement consists of a 27-item checklist and a four-phase flow diagram. The checklist includes items deemed essential for transparent reporting of a systematic review. In this Explanation and Elaboration document, we explain the meaning and rationale for each checklist item. For each item, we include an example of good reporting and, where possible, references to relevant empirical studies and methodological literature. The PRISMA Statement, this document, and the associated Web site (http://www.prisma-statement.org/) should be helpful resources to improve reporting of systematic reviews and meta-analyses.","author":[{"dropping-particle":"","family":"Liberati","given":"Alessandro","non-dropping-particle":"","parse-names":false,"suffix":""},{"dropping-particle":"","family":"Altman","given":"Douglas G.","non-dropping-particle":"","parse-names":false,"suffix":""},{"dropping-particle":"","family":"Tetzlaff","given":"Jennifer","non-dropping-particle":"","parse-names":false,"suffix":""},{"dropping-particle":"","family":"Mulrow","given":"Cynthia","non-dropping-particle":"","parse-names":false,"suffix":""},{"dropping-particle":"","family":"Gøtzsche","given":"Peter C.","non-dropping-particle":"","parse-names":false,"suffix":""},{"dropping-particle":"","family":"Ioannidis","given":"John P.A.","non-dropping-particle":"","parse-names":false,"suffix":""},{"dropping-particle":"","family":"Clarke","given":"Mike","non-dropping-particle":"","parse-names":false,"suffix":""},{"dropping-particle":"","family":"Devereaux","given":"P. J.","non-dropping-particle":"","parse-names":false,"suffix":""},{"dropping-particle":"","family":"Kleijnen","given":"Jos","non-dropping-particle":"","parse-names":false,"suffix":""},{"dropping-particle":"","family":"Moher","given":"David","non-dropping-particle":"","parse-names":false,"suffix":""}],"container-title":"Journal of clinical epidemiology","id":"ITEM-1","issue":"10","issued":{"date-parts":[["2009"]]},"number-of-pages":"e1-e34","title":"The PRISMA statement for reporting systematic reviews and meta-analyses of studies that evaluate health care interventions: explanation and elaboration","type":"book","volume":"62"},"uris":["http://www.mendeley.com/documents/?uuid=4b2bae1f-ac63-4327-9e62-ff9fc1509824","http://www.mendeley.com/documents/?uuid=bb238ebf-9400-4cde-86a4-dcb38ad24f9a"]}],"mendeley":{"formattedCitation":"&lt;sup&gt;10&lt;/sup&gt;","plainTextFormattedCitation":"10","previouslyFormattedCitation":"&lt;sup&gt;10&lt;/sup&gt;"},"properties":{"noteIndex":0},"schema":"https://github.com/citation-style-language/schema/raw/master/csl-citation.json"}</w:instrText>
      </w:r>
      <w:r w:rsidR="00947CE5">
        <w:rPr>
          <w:rStyle w:val="FootnoteReference"/>
        </w:rPr>
        <w:fldChar w:fldCharType="separate"/>
      </w:r>
      <w:r w:rsidR="00C800BD" w:rsidRPr="00C800BD">
        <w:rPr>
          <w:bCs/>
          <w:noProof/>
          <w:vertAlign w:val="superscript"/>
        </w:rPr>
        <w:t>10</w:t>
      </w:r>
      <w:r w:rsidR="00947CE5">
        <w:rPr>
          <w:rStyle w:val="FootnoteReference"/>
        </w:rPr>
        <w:fldChar w:fldCharType="end"/>
      </w:r>
      <w:r w:rsidR="00277304">
        <w:t xml:space="preserve">. </w:t>
      </w:r>
      <w:r w:rsidRPr="00342971">
        <w:t xml:space="preserve">The steps used are as follows; (1) identify topics and search for relevant topics or articles; (2) documents are screened to identify articles that match the topics raised; (3) check the feasibility of the articles that have been submitted; (4) reviewing, analyzing, synthesizing and describing the article documents that have been collected. </w:t>
      </w:r>
    </w:p>
    <w:p w14:paraId="52BBD9B1" w14:textId="47CC9A5F" w:rsidR="005F26F2" w:rsidRPr="005F26F2" w:rsidRDefault="005F26F2" w:rsidP="005F26F2">
      <w:pPr>
        <w:pStyle w:val="Paragraph"/>
      </w:pPr>
      <w:r w:rsidRPr="005F26F2">
        <w:rPr>
          <w:lang w:val="en"/>
        </w:rPr>
        <w:t>Based on these steps, the researcher conducted a review to select relevant articles. During the review, the selected articles were analyzed using the following keywords: (1) author (focused on research conducted in Indonesia), (2) articles published from 2014 to 2022, (2) titles, (3) research subjects taken from elementary school to high school level (4) diagnostic tools/instruments, and (5) findings. The flow of the literature search process in this study is as follows:</w:t>
      </w:r>
    </w:p>
    <w:p w14:paraId="006FEBD0" w14:textId="610F303C" w:rsidR="002D2368" w:rsidRPr="002D2368" w:rsidRDefault="00342971" w:rsidP="002D2368">
      <w:pPr>
        <w:pStyle w:val="Paragraph"/>
        <w:numPr>
          <w:ilvl w:val="0"/>
          <w:numId w:val="49"/>
        </w:numPr>
      </w:pPr>
      <w:r w:rsidRPr="00342971">
        <w:t>The first stage, the researcher collects journal articles on the Crossref website with the help of the Publish or Perish application. Keywords entered into the search box include “interest in learning mathematics” limiting articles from 2014 to 2022. When keywords are entered, a thousand articles will appear on the publish or perish application screen. At this stage, reports will be identified based on publication limits and rank based on the Publish and Perish application. Articles published between 2014 and 2022 and ranked within 200 are eligible to enter the second stage, while articles outside the publication year and rank will be discarded. In addition to the limitations of article publication and rank, themes are also identified based on</w:t>
      </w:r>
      <w:r>
        <w:t xml:space="preserve"> </w:t>
      </w:r>
      <w:r w:rsidRPr="00342971">
        <w:t>similarity, title, abstract, keywords, and topic. At this stage, the articles produced tend to be broad</w:t>
      </w:r>
      <w:r w:rsidR="002D2368" w:rsidRPr="002D2368">
        <w:t>.</w:t>
      </w:r>
      <w:r w:rsidRPr="00342971">
        <w:rPr>
          <w:sz w:val="24"/>
        </w:rPr>
        <w:t xml:space="preserve"> </w:t>
      </w:r>
      <w:r w:rsidRPr="00342971">
        <w:t>Then it needs to be filtered again at the next stage</w:t>
      </w:r>
      <w:r w:rsidR="002D2368" w:rsidRPr="002D2368">
        <w:t xml:space="preserve"> </w:t>
      </w:r>
    </w:p>
    <w:p w14:paraId="60B62EAD" w14:textId="4F308039" w:rsidR="002D2368" w:rsidRPr="002D2368" w:rsidRDefault="00943802" w:rsidP="002D2368">
      <w:pPr>
        <w:pStyle w:val="Paragraph"/>
        <w:numPr>
          <w:ilvl w:val="0"/>
          <w:numId w:val="49"/>
        </w:numPr>
      </w:pPr>
      <w:r w:rsidRPr="00943802">
        <w:t>The second stage, the researcher checks "are there any articles with the same title?" and after being identified the researcher found as many as 80 articles with the same title and then chose the one that had a higher rank than the other articles. Then the 120 articles that passed were entered into the next stage, namely the screening of titles and abstracts</w:t>
      </w:r>
      <w:r w:rsidR="002D2368" w:rsidRPr="002D2368">
        <w:t xml:space="preserve">. </w:t>
      </w:r>
    </w:p>
    <w:p w14:paraId="60D12859" w14:textId="77777777" w:rsidR="00943802" w:rsidRDefault="00943802" w:rsidP="00943802">
      <w:pPr>
        <w:pStyle w:val="Paragraph"/>
        <w:numPr>
          <w:ilvl w:val="0"/>
          <w:numId w:val="49"/>
        </w:numPr>
      </w:pPr>
      <w:r w:rsidRPr="00943802">
        <w:lastRenderedPageBreak/>
        <w:t xml:space="preserve">The third stage, screening, where all articles that have been identified based on titles, abstracts, and keywords that are relevant to the topic discussed are downloaded. In this section, the title chosen does not use the word synonymous with “literature review” or literature review. Articles with potentially irrelevant abstracts will be discarded. In this case, the word “irrelevant” means that the research objective is not in accordance with the research focus and includes the level of education that is not the focus of this research (for example, research conducted at the university level). At this stage, 33 journal articles were excluded and 87 articles were included in the next stage. </w:t>
      </w:r>
      <w:r w:rsidR="002D2368" w:rsidRPr="002D2368">
        <w:t xml:space="preserve"> </w:t>
      </w:r>
    </w:p>
    <w:p w14:paraId="795BD2CF" w14:textId="10FD773E" w:rsidR="00943802" w:rsidRPr="00943802" w:rsidRDefault="00943802" w:rsidP="00943802">
      <w:pPr>
        <w:pStyle w:val="Paragraph"/>
        <w:numPr>
          <w:ilvl w:val="0"/>
          <w:numId w:val="49"/>
        </w:numPr>
      </w:pPr>
      <w:r w:rsidRPr="00943802">
        <w:t>The fourth stage, after selecting based on the title and abstract, the 87 articles were reviewed based on the data used. Articles that do not meet the use of text studies without relevant data</w:t>
      </w:r>
      <w:r w:rsidR="007F3CCB">
        <w:t xml:space="preserve"> </w:t>
      </w:r>
      <w:r w:rsidRPr="00943802">
        <w:t>are not included in the focus of this research. Then the article is assessed based on the completeness of the contents of the article to get the feasibility and suitability of the topic and whether it is still used or not. In this last stage, 80 articles were selected.</w:t>
      </w:r>
      <w:r w:rsidRPr="00943802">
        <w:rPr>
          <w:sz w:val="24"/>
        </w:rPr>
        <w:t xml:space="preserve"> </w:t>
      </w:r>
    </w:p>
    <w:p w14:paraId="120DD472" w14:textId="52B34895" w:rsidR="002D2368" w:rsidRDefault="00943802" w:rsidP="00943802">
      <w:pPr>
        <w:pStyle w:val="Paragraph"/>
      </w:pPr>
      <w:r w:rsidRPr="00943802">
        <w:t>In summary, the flow of article selection is presented in Figure 1.</w:t>
      </w:r>
      <w:r w:rsidR="002D2368" w:rsidRPr="002D2368">
        <w:t xml:space="preserve"> </w:t>
      </w:r>
    </w:p>
    <w:p w14:paraId="54213CAD" w14:textId="77777777" w:rsidR="002D2368" w:rsidRPr="002D2368" w:rsidRDefault="002D2368" w:rsidP="002D2368">
      <w:pPr>
        <w:pStyle w:val="Paragraph"/>
        <w:jc w:val="center"/>
      </w:pPr>
    </w:p>
    <w:p w14:paraId="718152F9" w14:textId="3E7FF288" w:rsidR="00DB57DF" w:rsidRDefault="00E363AC" w:rsidP="00DB57DF">
      <w:pPr>
        <w:pStyle w:val="Paragraph"/>
        <w:ind w:firstLine="0"/>
        <w:jc w:val="center"/>
      </w:pPr>
      <w:r>
        <w:rPr>
          <w:noProof/>
        </w:rPr>
        <w:drawing>
          <wp:inline distT="0" distB="0" distL="0" distR="0" wp14:anchorId="7C30B068" wp14:editId="54F25B0E">
            <wp:extent cx="3162300" cy="241756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7004" cy="2421159"/>
                    </a:xfrm>
                    <a:prstGeom prst="rect">
                      <a:avLst/>
                    </a:prstGeom>
                    <a:noFill/>
                  </pic:spPr>
                </pic:pic>
              </a:graphicData>
            </a:graphic>
          </wp:inline>
        </w:drawing>
      </w:r>
    </w:p>
    <w:p w14:paraId="3A5ABFFA" w14:textId="7A7ECD52" w:rsidR="005B68E6" w:rsidRDefault="00943802" w:rsidP="001D6232">
      <w:pPr>
        <w:pStyle w:val="TableCaption"/>
      </w:pPr>
      <w:r>
        <w:t xml:space="preserve">Figure 1. Literature Selection Process Flow </w:t>
      </w:r>
    </w:p>
    <w:p w14:paraId="467341D9" w14:textId="77777777" w:rsidR="005B68E6" w:rsidRDefault="005B68E6" w:rsidP="005B68E6">
      <w:pPr>
        <w:pStyle w:val="Paragraph"/>
        <w:ind w:firstLine="0"/>
      </w:pPr>
    </w:p>
    <w:p w14:paraId="30DD149D" w14:textId="6C6CF576" w:rsidR="0039376F" w:rsidRPr="00951545" w:rsidRDefault="00272DA2" w:rsidP="00951545">
      <w:pPr>
        <w:pStyle w:val="Heading1"/>
      </w:pPr>
      <w:r>
        <w:t>research result</w:t>
      </w:r>
      <w:r w:rsidR="00951545">
        <w:t xml:space="preserve"> </w:t>
      </w:r>
    </w:p>
    <w:p w14:paraId="01A193DF" w14:textId="7D894A2C" w:rsidR="0039376F" w:rsidRDefault="00272DA2" w:rsidP="00951545">
      <w:pPr>
        <w:pStyle w:val="Heading2"/>
      </w:pPr>
      <w:r w:rsidRPr="00272DA2">
        <w:t>Education Level of Students' Interest in Learning Mathematics</w:t>
      </w:r>
      <w:r w:rsidR="00951545">
        <w:t xml:space="preserve"> </w:t>
      </w:r>
    </w:p>
    <w:p w14:paraId="29127861" w14:textId="12FE05AD" w:rsidR="00AD71F7" w:rsidRDefault="00943802" w:rsidP="00E363AC">
      <w:pPr>
        <w:pStyle w:val="Paragraph"/>
      </w:pPr>
      <w:r w:rsidRPr="00943802">
        <w:t>Several articles have discussed the interest in learning mathematics at various levels of education. The level of education for interest in learning mathematics is presented in Table 1 where based on this table, researchers obtained as many as 56.25% came from junior high school. This shows that efforts to increase students' interest in learning mathematics are carried out at the junior high school level. While at the high school level it is 20% and research on student interest in learning is at least carried out at the elementary school level</w:t>
      </w:r>
      <w:r w:rsidR="000F3C85">
        <w:t>.</w:t>
      </w:r>
      <w:r>
        <w:t xml:space="preserve"> Based on the literature that has been done </w:t>
      </w:r>
      <w:r w:rsidR="000F3C85">
        <w:t xml:space="preserve"> </w:t>
      </w:r>
    </w:p>
    <w:p w14:paraId="59E4BAED" w14:textId="78B20891" w:rsidR="00AD71F7" w:rsidRDefault="00AD71F7" w:rsidP="001D6232">
      <w:pPr>
        <w:pStyle w:val="TableCaption"/>
      </w:pPr>
      <w:r>
        <w:t>Tabel 1. Per</w:t>
      </w:r>
      <w:r w:rsidR="00943802">
        <w:t>centage of education level</w:t>
      </w:r>
    </w:p>
    <w:tbl>
      <w:tblPr>
        <w:tblStyle w:val="TableGrid"/>
        <w:tblW w:w="0" w:type="auto"/>
        <w:tblInd w:w="426" w:type="dxa"/>
        <w:tblLook w:val="04A0" w:firstRow="1" w:lastRow="0" w:firstColumn="1" w:lastColumn="0" w:noHBand="0" w:noVBand="1"/>
      </w:tblPr>
      <w:tblGrid>
        <w:gridCol w:w="1275"/>
        <w:gridCol w:w="3702"/>
        <w:gridCol w:w="1738"/>
        <w:gridCol w:w="1957"/>
      </w:tblGrid>
      <w:tr w:rsidR="00AD71F7" w14:paraId="306C082A" w14:textId="77777777" w:rsidTr="007E4640">
        <w:trPr>
          <w:trHeight w:val="252"/>
        </w:trPr>
        <w:tc>
          <w:tcPr>
            <w:tcW w:w="1275" w:type="dxa"/>
            <w:tcBorders>
              <w:top w:val="single" w:sz="4" w:space="0" w:color="auto"/>
              <w:left w:val="nil"/>
              <w:bottom w:val="single" w:sz="4" w:space="0" w:color="auto"/>
              <w:right w:val="nil"/>
            </w:tcBorders>
          </w:tcPr>
          <w:p w14:paraId="36E40BA9" w14:textId="03D3E106" w:rsidR="00AD71F7" w:rsidRDefault="007E4640" w:rsidP="002E34E2">
            <w:pPr>
              <w:pStyle w:val="Pythagoras931Paragraf"/>
              <w:ind w:firstLine="0"/>
              <w:jc w:val="left"/>
              <w:rPr>
                <w:lang w:val="en-US"/>
              </w:rPr>
            </w:pPr>
            <w:r>
              <w:rPr>
                <w:lang w:val="en-US"/>
              </w:rPr>
              <w:t>Variable</w:t>
            </w:r>
          </w:p>
        </w:tc>
        <w:tc>
          <w:tcPr>
            <w:tcW w:w="3702" w:type="dxa"/>
            <w:tcBorders>
              <w:top w:val="single" w:sz="4" w:space="0" w:color="auto"/>
              <w:left w:val="nil"/>
              <w:bottom w:val="single" w:sz="4" w:space="0" w:color="auto"/>
              <w:right w:val="nil"/>
            </w:tcBorders>
          </w:tcPr>
          <w:p w14:paraId="65A02C02" w14:textId="480DECA4" w:rsidR="00AD71F7" w:rsidRDefault="007E4640" w:rsidP="002E34E2">
            <w:pPr>
              <w:pStyle w:val="Pythagoras931Paragraf"/>
              <w:ind w:firstLine="0"/>
              <w:jc w:val="left"/>
              <w:rPr>
                <w:lang w:val="en-US"/>
              </w:rPr>
            </w:pPr>
            <w:r>
              <w:rPr>
                <w:lang w:val="en-US"/>
              </w:rPr>
              <w:t>Category</w:t>
            </w:r>
          </w:p>
        </w:tc>
        <w:tc>
          <w:tcPr>
            <w:tcW w:w="1738" w:type="dxa"/>
            <w:tcBorders>
              <w:top w:val="single" w:sz="4" w:space="0" w:color="auto"/>
              <w:left w:val="nil"/>
              <w:bottom w:val="single" w:sz="4" w:space="0" w:color="auto"/>
              <w:right w:val="nil"/>
            </w:tcBorders>
          </w:tcPr>
          <w:p w14:paraId="4CC52BDB" w14:textId="1E1DA067" w:rsidR="00AD71F7" w:rsidRDefault="007E4640" w:rsidP="007E4640">
            <w:pPr>
              <w:pStyle w:val="Pythagoras931Paragraf"/>
              <w:ind w:left="-118" w:firstLine="0"/>
              <w:jc w:val="left"/>
              <w:rPr>
                <w:lang w:val="en-US"/>
              </w:rPr>
            </w:pPr>
            <w:r>
              <w:rPr>
                <w:lang w:val="en-US"/>
              </w:rPr>
              <w:t>Number of Articles</w:t>
            </w:r>
          </w:p>
        </w:tc>
        <w:tc>
          <w:tcPr>
            <w:tcW w:w="1957" w:type="dxa"/>
            <w:tcBorders>
              <w:top w:val="single" w:sz="4" w:space="0" w:color="auto"/>
              <w:left w:val="nil"/>
              <w:bottom w:val="single" w:sz="4" w:space="0" w:color="auto"/>
              <w:right w:val="nil"/>
            </w:tcBorders>
          </w:tcPr>
          <w:p w14:paraId="43305650" w14:textId="2ED82CAC" w:rsidR="00AD71F7" w:rsidRDefault="00AD71F7" w:rsidP="002E34E2">
            <w:pPr>
              <w:pStyle w:val="Pythagoras931Paragraf"/>
              <w:ind w:firstLine="0"/>
              <w:jc w:val="left"/>
              <w:rPr>
                <w:lang w:val="en-US"/>
              </w:rPr>
            </w:pPr>
            <w:r>
              <w:rPr>
                <w:lang w:val="en-US"/>
              </w:rPr>
              <w:t>Per</w:t>
            </w:r>
            <w:r w:rsidR="007E4640">
              <w:rPr>
                <w:lang w:val="en-US"/>
              </w:rPr>
              <w:t>cent</w:t>
            </w:r>
          </w:p>
        </w:tc>
      </w:tr>
      <w:tr w:rsidR="00AD71F7" w14:paraId="58DE84C4" w14:textId="77777777" w:rsidTr="007E4640">
        <w:trPr>
          <w:trHeight w:val="276"/>
        </w:trPr>
        <w:tc>
          <w:tcPr>
            <w:tcW w:w="1275" w:type="dxa"/>
            <w:vMerge w:val="restart"/>
            <w:tcBorders>
              <w:top w:val="single" w:sz="4" w:space="0" w:color="auto"/>
              <w:left w:val="nil"/>
              <w:bottom w:val="nil"/>
              <w:right w:val="nil"/>
            </w:tcBorders>
          </w:tcPr>
          <w:p w14:paraId="3B820993" w14:textId="07810699" w:rsidR="00AD71F7" w:rsidRDefault="007E4640" w:rsidP="002E34E2">
            <w:pPr>
              <w:pStyle w:val="Pythagoras931Paragraf"/>
              <w:ind w:firstLine="0"/>
              <w:jc w:val="left"/>
              <w:rPr>
                <w:lang w:val="en-US"/>
              </w:rPr>
            </w:pPr>
            <w:r>
              <w:rPr>
                <w:lang w:val="en-US"/>
              </w:rPr>
              <w:t xml:space="preserve">Level Education </w:t>
            </w:r>
          </w:p>
        </w:tc>
        <w:tc>
          <w:tcPr>
            <w:tcW w:w="3702" w:type="dxa"/>
            <w:tcBorders>
              <w:top w:val="single" w:sz="4" w:space="0" w:color="auto"/>
              <w:left w:val="nil"/>
              <w:bottom w:val="nil"/>
              <w:right w:val="nil"/>
            </w:tcBorders>
          </w:tcPr>
          <w:p w14:paraId="06B62FD6" w14:textId="569A5D2A" w:rsidR="00AD71F7" w:rsidRDefault="007E4640" w:rsidP="002E34E2">
            <w:pPr>
              <w:pStyle w:val="Pythagoras931Paragraf"/>
              <w:ind w:firstLine="0"/>
              <w:jc w:val="left"/>
              <w:rPr>
                <w:lang w:val="en-US"/>
              </w:rPr>
            </w:pPr>
            <w:r w:rsidRPr="007E4640">
              <w:rPr>
                <w:lang w:val="en-US"/>
              </w:rPr>
              <w:t>Elementary School</w:t>
            </w:r>
          </w:p>
        </w:tc>
        <w:tc>
          <w:tcPr>
            <w:tcW w:w="1738" w:type="dxa"/>
            <w:tcBorders>
              <w:top w:val="single" w:sz="4" w:space="0" w:color="auto"/>
              <w:left w:val="nil"/>
              <w:bottom w:val="nil"/>
              <w:right w:val="nil"/>
            </w:tcBorders>
          </w:tcPr>
          <w:p w14:paraId="1655D9A5" w14:textId="28739FDA" w:rsidR="00AD71F7" w:rsidRDefault="00AD71F7" w:rsidP="002E34E2">
            <w:pPr>
              <w:pStyle w:val="Pythagoras931Paragraf"/>
              <w:ind w:firstLine="0"/>
              <w:jc w:val="left"/>
              <w:rPr>
                <w:lang w:val="en-US"/>
              </w:rPr>
            </w:pPr>
            <w:r>
              <w:rPr>
                <w:lang w:val="en-US"/>
              </w:rPr>
              <w:t>16</w:t>
            </w:r>
          </w:p>
        </w:tc>
        <w:tc>
          <w:tcPr>
            <w:tcW w:w="1957" w:type="dxa"/>
            <w:tcBorders>
              <w:top w:val="single" w:sz="4" w:space="0" w:color="auto"/>
              <w:left w:val="nil"/>
              <w:bottom w:val="nil"/>
              <w:right w:val="nil"/>
            </w:tcBorders>
          </w:tcPr>
          <w:p w14:paraId="768B4B8E" w14:textId="2E694EF2" w:rsidR="00AD71F7" w:rsidRPr="00AD71F7" w:rsidRDefault="00AD71F7" w:rsidP="00AD71F7">
            <w:pPr>
              <w:rPr>
                <w:rFonts w:ascii="Calibri" w:hAnsi="Calibri" w:cs="Calibri"/>
                <w:color w:val="000000"/>
                <w:sz w:val="22"/>
                <w:szCs w:val="22"/>
              </w:rPr>
            </w:pPr>
            <w:r>
              <w:rPr>
                <w:rFonts w:ascii="Calibri" w:hAnsi="Calibri" w:cs="Calibri"/>
                <w:color w:val="000000"/>
                <w:sz w:val="22"/>
                <w:szCs w:val="22"/>
              </w:rPr>
              <w:t>23.75</w:t>
            </w:r>
            <w:r>
              <w:t>%</w:t>
            </w:r>
          </w:p>
        </w:tc>
      </w:tr>
      <w:tr w:rsidR="00AD71F7" w14:paraId="2F6ADB52" w14:textId="77777777" w:rsidTr="007E4640">
        <w:trPr>
          <w:trHeight w:val="252"/>
        </w:trPr>
        <w:tc>
          <w:tcPr>
            <w:tcW w:w="1275" w:type="dxa"/>
            <w:vMerge/>
            <w:tcBorders>
              <w:top w:val="nil"/>
              <w:left w:val="nil"/>
              <w:bottom w:val="nil"/>
              <w:right w:val="nil"/>
            </w:tcBorders>
          </w:tcPr>
          <w:p w14:paraId="6B98288B" w14:textId="77777777" w:rsidR="00AD71F7" w:rsidRDefault="00AD71F7" w:rsidP="002E34E2">
            <w:pPr>
              <w:pStyle w:val="Pythagoras931Paragraf"/>
              <w:ind w:firstLine="0"/>
              <w:jc w:val="left"/>
              <w:rPr>
                <w:lang w:val="en-US"/>
              </w:rPr>
            </w:pPr>
          </w:p>
        </w:tc>
        <w:tc>
          <w:tcPr>
            <w:tcW w:w="3702" w:type="dxa"/>
            <w:tcBorders>
              <w:top w:val="nil"/>
              <w:left w:val="nil"/>
              <w:bottom w:val="nil"/>
              <w:right w:val="nil"/>
            </w:tcBorders>
          </w:tcPr>
          <w:p w14:paraId="4758586D" w14:textId="6546D7B8" w:rsidR="00AD71F7" w:rsidRDefault="007E4640" w:rsidP="002E34E2">
            <w:pPr>
              <w:pStyle w:val="Pythagoras931Paragraf"/>
              <w:ind w:firstLine="0"/>
              <w:jc w:val="left"/>
              <w:rPr>
                <w:lang w:val="en-US"/>
              </w:rPr>
            </w:pPr>
            <w:r w:rsidRPr="007E4640">
              <w:rPr>
                <w:lang w:val="en-US"/>
              </w:rPr>
              <w:t>Junior High Schoo</w:t>
            </w:r>
            <w:r>
              <w:rPr>
                <w:lang w:val="en-US"/>
              </w:rPr>
              <w:t>l</w:t>
            </w:r>
          </w:p>
        </w:tc>
        <w:tc>
          <w:tcPr>
            <w:tcW w:w="1738" w:type="dxa"/>
            <w:tcBorders>
              <w:top w:val="nil"/>
              <w:left w:val="nil"/>
              <w:bottom w:val="nil"/>
              <w:right w:val="nil"/>
            </w:tcBorders>
          </w:tcPr>
          <w:p w14:paraId="23453839" w14:textId="18206CFD" w:rsidR="00AD71F7" w:rsidRDefault="00AD71F7" w:rsidP="002E34E2">
            <w:pPr>
              <w:pStyle w:val="Pythagoras931Paragraf"/>
              <w:ind w:firstLine="0"/>
              <w:jc w:val="left"/>
              <w:rPr>
                <w:lang w:val="en-US"/>
              </w:rPr>
            </w:pPr>
            <w:r>
              <w:rPr>
                <w:lang w:val="en-US"/>
              </w:rPr>
              <w:t>45</w:t>
            </w:r>
          </w:p>
        </w:tc>
        <w:tc>
          <w:tcPr>
            <w:tcW w:w="1957" w:type="dxa"/>
            <w:tcBorders>
              <w:top w:val="nil"/>
              <w:left w:val="nil"/>
              <w:bottom w:val="nil"/>
              <w:right w:val="nil"/>
            </w:tcBorders>
          </w:tcPr>
          <w:p w14:paraId="318AA864" w14:textId="44FEC61F" w:rsidR="00AD71F7" w:rsidRDefault="00AD71F7" w:rsidP="002E34E2">
            <w:pPr>
              <w:pStyle w:val="Pythagoras931Paragraf"/>
              <w:ind w:firstLine="0"/>
              <w:jc w:val="left"/>
              <w:rPr>
                <w:lang w:val="en-US"/>
              </w:rPr>
            </w:pPr>
            <w:r>
              <w:rPr>
                <w:lang w:val="en-US"/>
              </w:rPr>
              <w:t>56.25%</w:t>
            </w:r>
          </w:p>
        </w:tc>
      </w:tr>
      <w:tr w:rsidR="00AD71F7" w14:paraId="6B7F485E" w14:textId="77777777" w:rsidTr="007E4640">
        <w:trPr>
          <w:trHeight w:val="252"/>
        </w:trPr>
        <w:tc>
          <w:tcPr>
            <w:tcW w:w="1275" w:type="dxa"/>
            <w:vMerge/>
            <w:tcBorders>
              <w:top w:val="nil"/>
              <w:left w:val="nil"/>
              <w:bottom w:val="single" w:sz="4" w:space="0" w:color="auto"/>
              <w:right w:val="nil"/>
            </w:tcBorders>
          </w:tcPr>
          <w:p w14:paraId="316CAE35" w14:textId="77777777" w:rsidR="00AD71F7" w:rsidRDefault="00AD71F7" w:rsidP="002E34E2">
            <w:pPr>
              <w:pStyle w:val="Pythagoras931Paragraf"/>
              <w:ind w:firstLine="0"/>
              <w:jc w:val="left"/>
              <w:rPr>
                <w:lang w:val="en-US"/>
              </w:rPr>
            </w:pPr>
          </w:p>
        </w:tc>
        <w:tc>
          <w:tcPr>
            <w:tcW w:w="3702" w:type="dxa"/>
            <w:tcBorders>
              <w:top w:val="nil"/>
              <w:left w:val="nil"/>
              <w:bottom w:val="single" w:sz="4" w:space="0" w:color="auto"/>
              <w:right w:val="nil"/>
            </w:tcBorders>
          </w:tcPr>
          <w:p w14:paraId="316403CB" w14:textId="44CEC950" w:rsidR="00AD71F7" w:rsidRDefault="007E4640" w:rsidP="002E34E2">
            <w:pPr>
              <w:pStyle w:val="Pythagoras931Paragraf"/>
              <w:ind w:firstLine="0"/>
              <w:jc w:val="left"/>
              <w:rPr>
                <w:lang w:val="en-US"/>
              </w:rPr>
            </w:pPr>
            <w:r w:rsidRPr="007E4640">
              <w:rPr>
                <w:lang w:val="en-US"/>
              </w:rPr>
              <w:t>High Schoo</w:t>
            </w:r>
          </w:p>
        </w:tc>
        <w:tc>
          <w:tcPr>
            <w:tcW w:w="1738" w:type="dxa"/>
            <w:tcBorders>
              <w:top w:val="nil"/>
              <w:left w:val="nil"/>
              <w:bottom w:val="single" w:sz="4" w:space="0" w:color="auto"/>
              <w:right w:val="nil"/>
            </w:tcBorders>
          </w:tcPr>
          <w:p w14:paraId="64F242BC" w14:textId="745C83E0" w:rsidR="00AD71F7" w:rsidRDefault="00AD71F7" w:rsidP="002E34E2">
            <w:pPr>
              <w:pStyle w:val="Pythagoras931Paragraf"/>
              <w:ind w:firstLine="0"/>
              <w:jc w:val="left"/>
              <w:rPr>
                <w:lang w:val="en-US"/>
              </w:rPr>
            </w:pPr>
            <w:r>
              <w:rPr>
                <w:lang w:val="en-US"/>
              </w:rPr>
              <w:t>19</w:t>
            </w:r>
          </w:p>
        </w:tc>
        <w:tc>
          <w:tcPr>
            <w:tcW w:w="1957" w:type="dxa"/>
            <w:tcBorders>
              <w:top w:val="nil"/>
              <w:left w:val="nil"/>
              <w:bottom w:val="single" w:sz="4" w:space="0" w:color="auto"/>
              <w:right w:val="nil"/>
            </w:tcBorders>
          </w:tcPr>
          <w:p w14:paraId="3CF704C8" w14:textId="0D76F1C4" w:rsidR="00AD71F7" w:rsidRDefault="00AD71F7" w:rsidP="002E34E2">
            <w:pPr>
              <w:pStyle w:val="Pythagoras931Paragraf"/>
              <w:ind w:firstLine="0"/>
              <w:jc w:val="left"/>
              <w:rPr>
                <w:lang w:val="en-US"/>
              </w:rPr>
            </w:pPr>
            <w:r>
              <w:rPr>
                <w:lang w:val="en-US"/>
              </w:rPr>
              <w:t>20%</w:t>
            </w:r>
          </w:p>
        </w:tc>
      </w:tr>
    </w:tbl>
    <w:p w14:paraId="7A400B85" w14:textId="77777777" w:rsidR="00215DB3" w:rsidRDefault="00215DB3" w:rsidP="00215DB3">
      <w:pPr>
        <w:rPr>
          <w:sz w:val="20"/>
        </w:rPr>
      </w:pPr>
      <w:r>
        <w:rPr>
          <w:sz w:val="20"/>
        </w:rPr>
        <w:tab/>
      </w:r>
    </w:p>
    <w:p w14:paraId="743FC36F" w14:textId="61EC8C21" w:rsidR="00215DB3" w:rsidRDefault="00943802" w:rsidP="00503819">
      <w:pPr>
        <w:ind w:firstLine="284"/>
        <w:jc w:val="both"/>
        <w:rPr>
          <w:sz w:val="20"/>
        </w:rPr>
      </w:pPr>
      <w:r w:rsidRPr="00943802">
        <w:rPr>
          <w:sz w:val="20"/>
        </w:rPr>
        <w:t>This literature review found that the condition of students' interest in mathematics was already low starting from elementary school. Based on research conducted by Subekti</w:t>
      </w:r>
      <w:r w:rsidR="0015450A">
        <w:rPr>
          <w:sz w:val="20"/>
        </w:rPr>
        <w:fldChar w:fldCharType="begin" w:fldLock="1"/>
      </w:r>
      <w:r w:rsidR="0015450A">
        <w:rPr>
          <w:sz w:val="20"/>
        </w:rPr>
        <w:instrText>ADDIN CSL_CITATION {"citationItems":[{"id":"ITEM-1","itemData":{"author":[{"dropping-particle":"","family":"Ningsih","given":"Siska Candra","non-dropping-particle":"","parse-names":false,"suffix":""}],"container-title":"Universitas PGRI Yogyakarta","id":"ITEM-1","issued":{"date-parts":[["2005"]]},"page":"1-6","title":"Pengembangan Instrumen Minat Belajar Matematika Siswa SMP","type":"article-journal"},"uris":["http://www.mendeley.com/documents/?uuid=e0700c42-656d-4f79-8380-c9264cc09e8c"]}],"mendeley":{"formattedCitation":"&lt;sup&gt;11&lt;/sup&gt;","plainTextFormattedCitation":"11","previouslyFormattedCitation":"&lt;sup&gt;11&lt;/sup&gt;"},"properties":{"noteIndex":0},"schema":"https://github.com/citation-style-language/schema/raw/master/csl-citation.json"}</w:instrText>
      </w:r>
      <w:r w:rsidR="0015450A">
        <w:rPr>
          <w:sz w:val="20"/>
        </w:rPr>
        <w:fldChar w:fldCharType="separate"/>
      </w:r>
      <w:r w:rsidR="0015450A" w:rsidRPr="0015450A">
        <w:rPr>
          <w:noProof/>
          <w:sz w:val="20"/>
          <w:vertAlign w:val="superscript"/>
        </w:rPr>
        <w:t>11</w:t>
      </w:r>
      <w:r w:rsidR="0015450A">
        <w:rPr>
          <w:sz w:val="20"/>
        </w:rPr>
        <w:fldChar w:fldCharType="end"/>
      </w:r>
      <w:r w:rsidRPr="00943802">
        <w:rPr>
          <w:sz w:val="20"/>
        </w:rPr>
        <w:t xml:space="preserve"> it was found that students' interest in learning mathematics in elementary schools was still very low, this was caused by students being less interested in counting </w:t>
      </w:r>
      <w:r w:rsidRPr="00943802">
        <w:rPr>
          <w:sz w:val="20"/>
        </w:rPr>
        <w:lastRenderedPageBreak/>
        <w:t>and doing math problems because they considered mathematics as a difficult subject. The same thing was also found by Pramudya</w:t>
      </w:r>
      <w:r w:rsidR="0015450A">
        <w:rPr>
          <w:sz w:val="20"/>
        </w:rPr>
        <w:fldChar w:fldCharType="begin" w:fldLock="1"/>
      </w:r>
      <w:r w:rsidR="0015450A">
        <w:rPr>
          <w:sz w:val="20"/>
        </w:rPr>
        <w:instrText>ADDIN CSL_CITATION {"citationItems":[{"id":"ITEM-1","itemData":{"DOI":"10.31004/basicedu.v6i5.3749","ISSN":"2580-3735","abstract":"Model pembelajaran merupakan suatu rancangan bahan ajar yang dirancang oleh guru demi tercapainya suatu pembelajaran agar meemudahkan siswa dalam suatu pelajaran. Penelitian ini bermaksud untuk menganalisis model yang telah diterapkan pada minat belajar matematika siswa (inkuiri terbimbing). kelas IV SDN Cengkareng Timur 18 Pagi. Jenis penelitian ini kualitatif deskriptif yaitu dengan mewawancarai guru beserta siswa yang terlibat sebagai penerima dan pemberi dalam model pembelajaran tersebut. Data yang digunakan yaitu berupa observasi, wawancara dan dokumentasi. Sumber data pada penelitian ini yaitu guru kelas IV,tiga orang siswa laki-laki dan  tiga orang siswa perempuan kelas IV SDN Cengkareng Timur 18 Pagi. Hasil penelitaian ini menunjukan bahwa: 1) Masih terdapat siswa yang belum minat belajar dengan adanya model pembelajaran inkuiri terbimbing 2) Guru masih harus mengulang model pembelajaran tersebut agar siswa dapat minat belajar dalam pembelajaran matemtaika 3) Guru sering menerapkan model tersebut dengan cara berkelompok dan membiarkan mereka memilih kelompok sesuai dengan keinginannya sendiri.","author":[{"dropping-particle":"","family":"Pramudya","given":"Priska Anggita","non-dropping-particle":"","parse-names":false,"suffix":""},{"dropping-particle":"","family":"Safrul","given":"Safrul","non-dropping-particle":"","parse-names":false,"suffix":""}],"container-title":"Jurnal Basicedu","id":"ITEM-1","issue":"5","issued":{"date-parts":[["2022"]]},"page":"8131-8138","title":"Analisis Model Pembelajaran Inkuiri Terbimbing terhadap Minat Belajar Matematika Siswa Sekolah Dasar","type":"article-journal","volume":"6"},"uris":["http://www.mendeley.com/documents/?uuid=2c7e9a80-d1ac-4c42-9080-e1e72700995a"]}],"mendeley":{"formattedCitation":"&lt;sup&gt;12&lt;/sup&gt;","plainTextFormattedCitation":"12","previouslyFormattedCitation":"&lt;sup&gt;12&lt;/sup&gt;"},"properties":{"noteIndex":0},"schema":"https://github.com/citation-style-language/schema/raw/master/csl-citation.json"}</w:instrText>
      </w:r>
      <w:r w:rsidR="0015450A">
        <w:rPr>
          <w:sz w:val="20"/>
        </w:rPr>
        <w:fldChar w:fldCharType="separate"/>
      </w:r>
      <w:r w:rsidR="0015450A" w:rsidRPr="0015450A">
        <w:rPr>
          <w:noProof/>
          <w:sz w:val="20"/>
          <w:vertAlign w:val="superscript"/>
        </w:rPr>
        <w:t>12</w:t>
      </w:r>
      <w:r w:rsidR="0015450A">
        <w:rPr>
          <w:sz w:val="20"/>
        </w:rPr>
        <w:fldChar w:fldCharType="end"/>
      </w:r>
      <w:r w:rsidRPr="00943802">
        <w:rPr>
          <w:sz w:val="20"/>
        </w:rPr>
        <w:t xml:space="preserve"> even in his research it was said that students who did not have an interest in mathematics did not pay attention to the teacher. Although, most students do not like mathematics, there are some students who have an interest in learning mathematics. Students who have an interest in student learning are influenced by the learning style, method or approach used by the teacher, and the condition of the class. At the junior and senior high school levels, interest in mathematics was still low and the same factors were found</w:t>
      </w:r>
      <w:r w:rsidR="004642F5">
        <w:rPr>
          <w:sz w:val="20"/>
        </w:rPr>
        <w:t xml:space="preserve">. </w:t>
      </w:r>
    </w:p>
    <w:p w14:paraId="1E7DC823" w14:textId="714FAC7F" w:rsidR="00AE7500" w:rsidRPr="00075EA6" w:rsidRDefault="00272DA2" w:rsidP="00215DB3">
      <w:pPr>
        <w:pStyle w:val="Heading2"/>
        <w:tabs>
          <w:tab w:val="center" w:pos="4680"/>
          <w:tab w:val="left" w:pos="5865"/>
        </w:tabs>
      </w:pPr>
      <w:r w:rsidRPr="00272DA2">
        <w:t>Instruments for Assessment of Students' Interest in Learning Mathematics</w:t>
      </w:r>
    </w:p>
    <w:p w14:paraId="3C7C3DB4" w14:textId="02758743" w:rsidR="00A61751" w:rsidRDefault="00943802" w:rsidP="00325DD6">
      <w:pPr>
        <w:pStyle w:val="Paragraph"/>
      </w:pPr>
      <w:r w:rsidRPr="00943802">
        <w:t>In measuring and identifying students' interest in learning mathematics, an instrument for assessing interest in learning mathematics is needed. The instruments found in this literature review are essay test sheets, multiple choice, interviews and questionnaires. The frequency of each instrument is presented in Figure 1. Based on the results of the literature review conducted by the researcher, the most widely used instrument is the questionnaire, which is 69 of the 80 articles reviewed. In the second order, the most widely used instrument is observation as many as 23 and the third rank is the test instrument as much as 6. While the instrument that is the least and rarely used is the test instrument in the form of multiple choice, which is 1 instrument</w:t>
      </w:r>
      <w:r w:rsidR="00FF5136">
        <w:t xml:space="preserve">. </w:t>
      </w:r>
    </w:p>
    <w:p w14:paraId="18385A5B" w14:textId="77777777" w:rsidR="00A61751" w:rsidRDefault="00A61751" w:rsidP="00FF5136">
      <w:pPr>
        <w:pStyle w:val="Paragraph"/>
        <w:ind w:firstLine="0"/>
        <w:jc w:val="center"/>
      </w:pPr>
    </w:p>
    <w:p w14:paraId="2D745DB1" w14:textId="4680D53E" w:rsidR="00FF5136" w:rsidRDefault="00FF5136" w:rsidP="001D6232">
      <w:pPr>
        <w:pStyle w:val="TableCaption"/>
      </w:pPr>
      <w:r>
        <w:rPr>
          <w:noProof/>
        </w:rPr>
        <w:drawing>
          <wp:inline distT="0" distB="0" distL="0" distR="0" wp14:anchorId="43EB28CC" wp14:editId="235298A0">
            <wp:extent cx="4572000" cy="2743200"/>
            <wp:effectExtent l="0" t="0" r="0" b="0"/>
            <wp:docPr id="1" name="Chart 1">
              <a:extLst xmlns:a="http://schemas.openxmlformats.org/drawingml/2006/main">
                <a:ext uri="{FF2B5EF4-FFF2-40B4-BE49-F238E27FC236}">
                  <a16:creationId xmlns:a16="http://schemas.microsoft.com/office/drawing/2014/main" id="{04571646-E8EA-C223-1382-57FD52227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87C827" w14:textId="4C2A5029" w:rsidR="00B2527E" w:rsidRDefault="00943802" w:rsidP="00943802">
      <w:pPr>
        <w:pStyle w:val="Paragraph"/>
        <w:ind w:firstLine="0"/>
        <w:jc w:val="center"/>
        <w:rPr>
          <w:sz w:val="18"/>
          <w:szCs w:val="18"/>
        </w:rPr>
      </w:pPr>
      <w:r w:rsidRPr="00943802">
        <w:rPr>
          <w:sz w:val="18"/>
          <w:szCs w:val="18"/>
        </w:rPr>
        <w:t>Figure 2. Graph of the instrument of interest in learning mathematics</w:t>
      </w:r>
    </w:p>
    <w:p w14:paraId="0E520260" w14:textId="77777777" w:rsidR="00943802" w:rsidRDefault="00943802" w:rsidP="00943802">
      <w:pPr>
        <w:pStyle w:val="Paragraph"/>
        <w:ind w:firstLine="0"/>
      </w:pPr>
    </w:p>
    <w:p w14:paraId="4D23D49A" w14:textId="3E28F12E" w:rsidR="00943802" w:rsidRDefault="00943802" w:rsidP="00B2527E">
      <w:pPr>
        <w:pStyle w:val="Paragraph"/>
      </w:pPr>
      <w:r w:rsidRPr="00943802">
        <w:t>Instruments of students' interest in learning mathematics using questionnaires or questionnaires are commonplace</w:t>
      </w:r>
      <w:r>
        <w:t xml:space="preserve">. </w:t>
      </w:r>
      <w:r w:rsidRPr="00943802">
        <w:t>Questionnaire or questionnaire is one instrument that can be used in assessing student interest in learning</w:t>
      </w:r>
      <w:r w:rsidR="003611F2" w:rsidRPr="003611F2">
        <w:t xml:space="preserve">. </w:t>
      </w:r>
      <w:r w:rsidRPr="00943802">
        <w:t>Questionnaires are a number of written questions that are used to obtain information from respondents in the sense of reports about themselves or things they know</w:t>
      </w:r>
      <w:r w:rsidR="00273BA2">
        <w:fldChar w:fldCharType="begin" w:fldLock="1"/>
      </w:r>
      <w:r w:rsidR="00272DA2">
        <w:instrText>ADDIN CSL_CITATION {"citationItems":[{"id":"ITEM-1","itemData":{"DOI":"10.55340/japm.v7i2.464","ISSN":"2442-9864","abstract":"Tujuan dari penelitian ini yaitu untuk mengetahui adanya pengaruh pembelajaran daring terhadap minat belajar matematika siswa SMA Negeri 1 Gu. Penelitian ini merupakan penelitian kuantitatif dengan menggunakan metode Ex-post Facto, dimana populasi penelitian adalah seluruh siswa kelas X SMA Negeri 1 Gu dengan jumlah 248 siswa yang tersebar dalam 8 kelas. Sampel yang digunakan dalam penelitian ini yaitu 25% dari populasi yaitu sebanyak 62 siswa. Instrumen yang digunakan berupa angket, data ini dianalisis dengan menggunakan analisis regresi linear sederhana. Data  penelitian ini diperoleh berdasarkan hasil analisis inferensial dengan melihat uji normalitas diperoleh nilai signifikan sebesar 0,200&gt;0,05, uji linearitas diperoleh nilai signifikan  sebesar 0,283&gt;0,05, uji autokorelasi dengan melihat nilai dw sebesar 1,433&lt; du yakni 1,6561 dan kurang dari (4 – du) 4 – 1,6561 dan uji heteroskedastisitas diperoleh nilai signifikan sebesar 0,586&gt;0,05. Sehingga dapat dikatakan bahwa data tersebut berdistribusi normal, linear, terdapat gejala autokorelasi dan tidak terdapat gejala heteroskedastisitas. Dengan menggunakan regresi linear sederhana diperoleh persamaan: Y = 28,922 + 0,727x. Sedangkan nilai F hitung yang diperoleh sebesar 42,476 dengan nilai signifikan sebesar 0,00&lt;0,05. Hal ini menunjukkan bahwa H0 diterima, artinya terdapat pengaruh pembelajaran daring terhadap minat belajar matematika siswa kelas X SMA Negeri 1 Gu.","author":[{"dropping-particle":"","family":"Herlawan","given":"Herlawan","non-dropping-particle":"","parse-names":false,"suffix":""},{"dropping-particle":"","family":"Lestari","given":"Dian","non-dropping-particle":"","parse-names":false,"suffix":""},{"dropping-particle":"","family":"Ningsih","given":"Astia","non-dropping-particle":"","parse-names":false,"suffix":""}],"container-title":"Jurnal Akademik Pendidikan Matematika","id":"ITEM-1","issue":"2","issued":{"date-parts":[["2021"]]},"page":"184-190","title":"Pengaruh Pembelajaran Daring Terhadap Minat dan Prestasi Belajar Matematika Siswa Kelas X SMA Negeri 1 Gu","type":"article-journal"},"uris":["http://www.mendeley.com/documents/?uuid=33e9fe42-b032-4d0d-8a48-377f4d66aeff"]}],"mendeley":{"formattedCitation":"&lt;sup&gt;13&lt;/sup&gt;","plainTextFormattedCitation":"13","previouslyFormattedCitation":"&lt;sup&gt;13&lt;/sup&gt;"},"properties":{"noteIndex":0},"schema":"https://github.com/citation-style-language/schema/raw/master/csl-citation.json"}</w:instrText>
      </w:r>
      <w:r w:rsidR="00273BA2">
        <w:fldChar w:fldCharType="separate"/>
      </w:r>
      <w:r w:rsidR="00273BA2" w:rsidRPr="00273BA2">
        <w:rPr>
          <w:noProof/>
          <w:vertAlign w:val="superscript"/>
        </w:rPr>
        <w:t>13</w:t>
      </w:r>
      <w:r w:rsidR="00273BA2">
        <w:fldChar w:fldCharType="end"/>
      </w:r>
      <w:r w:rsidR="003611F2">
        <w:t xml:space="preserve">. </w:t>
      </w:r>
      <w:r w:rsidRPr="00943802">
        <w:t>The second most widely used instrument is observation. Class observations are carried out using the observation sheet that has been made. This observation aims to obtain a careful description of students' interest in learning when the model is carried out</w:t>
      </w:r>
      <w:r>
        <w:t xml:space="preserve"> </w:t>
      </w:r>
      <w:r w:rsidRPr="00943802">
        <w:t>learning the NHT type, then documenting the test results and taking photos of the learning process so that it can be the basis for reflection activities</w:t>
      </w:r>
      <w:r w:rsidR="00511710">
        <w:fldChar w:fldCharType="begin" w:fldLock="1"/>
      </w:r>
      <w:r w:rsidR="00272DA2">
        <w:instrText>ADDIN CSL_CITATION {"citationItems":[{"id":"ITEM-1","itemData":{"abstract":"Pembelajaran kooperatif struktur tipe NHT menekankan pada struktur-struktur khusus yang dirancang untuk mempengaruhi pola interaksi siswa, dimana siswa ditempatkan dalam kelompok besar yang heterogen. Penelitian ini merupakan penelitian tindakan kelas dengan tujuan untuk meningkatkan minat dan hasil belajar siswa kelas XII IPA 1 pada materi Statistika, dengan menggunakan model pembelajaran kooperatif tipe NHT di MAN Balikpapan tahun pelajaran 2018/2019. Penelitian ini menggunakan analisis deskriptif data observasi. Berdasarkan hasil penelitian, menunjukkan bahwa terjadi peningkatan minat dan hasil belajar siswa pada setiap siklusnya. Pada tahap Prasiklus nilai rata-rata siswa sebesar 69,05 dengan ketuntasan belajar yang dicapai oleh 10 siswa atau hanya 27%. Pada siklus I setelah diadakan tindakan minat belajar siswa mendapat score 44 atau 75% yang masuk dalam kategori baik, nilai rata-rata siswa meningkat menjadi 74,13 dan siswa yang sudah mencapai KKM ada 22 siswa dengan persentase 59%. Pada siklus II minat belajar siswa meningkat menjadi score 55 atau 85% yang masuk dalam kategori sangat baik, hasil belajar siswa juga meningkat dengan rata- rata 78.72 dan siswa yang sudah mencapai KKM ada 30 siswa dengan persentase 81%.","author":[{"dropping-particle":"","family":"Arpiah","given":"","non-dropping-particle":"","parse-names":false,"suffix":""}],"id":"ITEM-1","issued":{"date-parts":[["2020"]]},"page":"43-52","title":"PENERAPAN MODEL PEMBELAJARAN KOOPERATIF TIPE NHT UNTUK MENINGKATKAN MINAT DAN HASIL BELAJAR MATEMATIKA","type":"article-journal","volume":"9"},"uris":["http://www.mendeley.com/documents/?uuid=ef9d151e-dc1a-4542-a50a-0777dcc35004"]}],"mendeley":{"formattedCitation":"&lt;sup&gt;14&lt;/sup&gt;","plainTextFormattedCitation":"14","previouslyFormattedCitation":"&lt;sup&gt;14&lt;/sup&gt;"},"properties":{"noteIndex":0},"schema":"https://github.com/citation-style-language/schema/raw/master/csl-citation.json"}</w:instrText>
      </w:r>
      <w:r w:rsidR="00511710">
        <w:fldChar w:fldCharType="separate"/>
      </w:r>
      <w:r w:rsidR="00273BA2" w:rsidRPr="00273BA2">
        <w:rPr>
          <w:noProof/>
          <w:vertAlign w:val="superscript"/>
        </w:rPr>
        <w:t>14</w:t>
      </w:r>
      <w:r w:rsidR="00511710">
        <w:fldChar w:fldCharType="end"/>
      </w:r>
      <w:r w:rsidR="00511710" w:rsidRPr="00511710">
        <w:t>.</w:t>
      </w:r>
      <w:r w:rsidR="00511710">
        <w:t xml:space="preserve"> </w:t>
      </w:r>
      <w:r w:rsidRPr="00943802">
        <w:t xml:space="preserve">In addition to questionnaires and observations, the instruments found in this review to measure interest in learning are essay tests and </w:t>
      </w:r>
      <w:r>
        <w:t>multiple</w:t>
      </w:r>
      <w:r w:rsidR="0015450A">
        <w:t xml:space="preserve"> </w:t>
      </w:r>
      <w:r>
        <w:t>choice test</w:t>
      </w:r>
      <w:r w:rsidRPr="00943802">
        <w:t>. However, from 7 studies that used tests as an instrument to measure interest in learning, it was not explained in detail why they preferred to use test sheets. However, although researchers have used test sheets to measure students' interest, the seven studies also used questionnaire sheets to find out in more detail how students' interest in mathematics was</w:t>
      </w:r>
    </w:p>
    <w:p w14:paraId="5627F1EB" w14:textId="3902E5E2" w:rsidR="00576A98" w:rsidRDefault="0015450A" w:rsidP="00B2527E">
      <w:pPr>
        <w:pStyle w:val="Paragraph"/>
      </w:pPr>
      <w:r w:rsidRPr="0015450A">
        <w:t xml:space="preserve">From the review conducted in assessing the level of students' interest in learning mathematics, there are several indicators used to assess the level of students' interest in learning mathematics. Several articles reviewed, to score interest in learning mathematics, refer to the scoring rubric for indicators of interest in learning mathematics. Where of the 80 articles reviewed, 20 articles present and explain the indicators used in their research. Indicators of interest </w:t>
      </w:r>
      <w:r w:rsidRPr="0015450A">
        <w:lastRenderedPageBreak/>
        <w:t>in learning mathematics in general are liking/pleasure of mathematics, involvement, curiosity, and responsibility. Of the 80 articles reviewed, it was found that not all authors presented the reliability and validity of the evidence. Several studies that provide evidence have correlated items with indicators of interest in learning mathematics</w:t>
      </w:r>
      <w:r w:rsidR="007C2104">
        <w:t>.</w:t>
      </w:r>
      <w:r w:rsidR="007566C3" w:rsidRPr="007566C3">
        <w:t xml:space="preserve"> </w:t>
      </w:r>
    </w:p>
    <w:p w14:paraId="69F2CC38" w14:textId="7210A33D" w:rsidR="00121094" w:rsidRPr="00075EA6" w:rsidRDefault="00272DA2" w:rsidP="00121094">
      <w:pPr>
        <w:pStyle w:val="Heading2"/>
      </w:pPr>
      <w:r w:rsidRPr="00272DA2">
        <w:t>Factors Affecting Students' Interest in Learning</w:t>
      </w:r>
    </w:p>
    <w:p w14:paraId="1998DA64" w14:textId="351B7B6B" w:rsidR="00121094" w:rsidRDefault="0015450A" w:rsidP="00576A98">
      <w:pPr>
        <w:pStyle w:val="Paragraph"/>
      </w:pPr>
      <w:r w:rsidRPr="0015450A">
        <w:t>Interest in learning is an important trait for students to have. Hurlock says that 1) interest affects the shape and intensity of ideals, for example, people who are interested in mathematics will aspire to become mathematicians, who are great, or become experts in the field of mathematics, 2) interest can serve as a strong motivator, students who are interested in mathematics will be encouraged to do activities related to mathematics, 3) achievement is always influenced by the type and intensity of one's interest, students who are interested in mathematics will try to get good grades in mathematics, 4) interest creates satisfaction, students tend to repeat activities related to their interests.</w:t>
      </w:r>
      <w:r w:rsidR="00121094" w:rsidRPr="00121094">
        <w:t xml:space="preserve">. </w:t>
      </w:r>
    </w:p>
    <w:p w14:paraId="662B3B45" w14:textId="2BFCB7F8" w:rsidR="0015450A" w:rsidRDefault="0015450A" w:rsidP="00AD378A">
      <w:pPr>
        <w:pStyle w:val="Paragraph"/>
      </w:pPr>
      <w:r w:rsidRPr="0015450A">
        <w:t>Interest in learning does not grow by itself, especially since birth. According to</w:t>
      </w:r>
      <w:r w:rsidR="00121094" w:rsidRPr="00121094">
        <w:t xml:space="preserve"> Djaali</w:t>
      </w:r>
      <w:r w:rsidR="00215DB3">
        <w:fldChar w:fldCharType="begin" w:fldLock="1"/>
      </w:r>
      <w:r w:rsidR="00C800BD">
        <w:instrText>ADDIN CSL_CITATION {"citationItems":[{"id":"ITEM-1","itemData":{"DOI":"10.26737/jpmi.v4i1.870","ISSN":"2477-5967","abstract":"The purpose of this study was to analyze and describe the students’ learning interest of class X IIS 1 Jelimpo Senior High School in the academic year of 2018/2019 in Landak Regency. This study was descriptive qualitative. The subject of this study was the students of X IIS consisted of two classes. The sample of this study was 76 students who were selected using saturated sampling technique. The technique in collecting data was using questionnaire. The result shows that the students’ percentage average score was 58%. So it can be concluded that most students are interested in learning mathematic. Based on gender, male students reach the average percentage of 55% and female students reach 62%. Thus, most of them have learning interest of mathematic. If it is compared, the percentage average of female students’ interest in learning mathematic is higher than male students (62% &amp;gt; 55%). In short, the female students’ learning interest is higher than male students’ in mathematic subject for class X IIS 1 Jelimpo Senior High School.","author":[{"dropping-particle":"","family":"Friantini","given":"Rizki Nurhana","non-dropping-particle":"","parse-names":false,"suffix":""},{"dropping-particle":"","family":"Winata","given":"Rahmat","non-dropping-particle":"","parse-names":false,"suffix":""}],"container-title":"JPMI (Jurnal Pendidikan Matematika Indonesia)","id":"ITEM-1","issue":"1","issued":{"date-parts":[["2019"]]},"page":"6","title":"Analisis Minat Belajar pada Pembelajaran Matematika","type":"article-journal","volume":"4"},"uris":["http://www.mendeley.com/documents/?uuid=e4df81f8-6cba-4378-86b9-467a4fca9e6c"]}],"mendeley":{"formattedCitation":"&lt;sup&gt;9&lt;/sup&gt;","plainTextFormattedCitation":"9","previouslyFormattedCitation":"&lt;sup&gt;9&lt;/sup&gt;"},"properties":{"noteIndex":0},"schema":"https://github.com/citation-style-language/schema/raw/master/csl-citation.json"}</w:instrText>
      </w:r>
      <w:r w:rsidR="00215DB3">
        <w:fldChar w:fldCharType="separate"/>
      </w:r>
      <w:r w:rsidR="00C800BD" w:rsidRPr="00C800BD">
        <w:rPr>
          <w:noProof/>
          <w:vertAlign w:val="superscript"/>
        </w:rPr>
        <w:t>9</w:t>
      </w:r>
      <w:r w:rsidR="00215DB3">
        <w:fldChar w:fldCharType="end"/>
      </w:r>
      <w:r w:rsidR="00215DB3">
        <w:t xml:space="preserve"> </w:t>
      </w:r>
      <w:r w:rsidRPr="0015450A">
        <w:t>interest is a high tendency of the heart towards something. Interest does not arise alone, there is an element of need. Meanwhile, according to</w:t>
      </w:r>
      <w:r>
        <w:t xml:space="preserve"> </w:t>
      </w:r>
      <w:r w:rsidR="00121094" w:rsidRPr="00121094">
        <w:t>Slameto</w:t>
      </w:r>
      <w:r w:rsidR="00215DB3">
        <w:fldChar w:fldCharType="begin" w:fldLock="1"/>
      </w:r>
      <w:r w:rsidR="00C800BD">
        <w:instrText>ADDIN CSL_CITATION {"citationItems":[{"id":"ITEM-1","itemData":{"DOI":"10.26737/jpmi.v4i1.870","ISSN":"2477-5967","abstract":"The purpose of this study was to analyze and describe the students’ learning interest of class X IIS 1 Jelimpo Senior High School in the academic year of 2018/2019 in Landak Regency. This study was descriptive qualitative. The subject of this study was the students of X IIS consisted of two classes. The sample of this study was 76 students who were selected using saturated sampling technique. The technique in collecting data was using questionnaire. The result shows that the students’ percentage average score was 58%. So it can be concluded that most students are interested in learning mathematic. Based on gender, male students reach the average percentage of 55% and female students reach 62%. Thus, most of them have learning interest of mathematic. If it is compared, the percentage average of female students’ interest in learning mathematic is higher than male students (62% &amp;gt; 55%). In short, the female students’ learning interest is higher than male students’ in mathematic subject for class X IIS 1 Jelimpo Senior High School.","author":[{"dropping-particle":"","family":"Friantini","given":"Rizki Nurhana","non-dropping-particle":"","parse-names":false,"suffix":""},{"dropping-particle":"","family":"Winata","given":"Rahmat","non-dropping-particle":"","parse-names":false,"suffix":""}],"container-title":"JPMI (Jurnal Pendidikan Matematika Indonesia)","id":"ITEM-1","issue":"1","issued":{"date-parts":[["2019"]]},"page":"6","title":"Analisis Minat Belajar pada Pembelajaran Matematika","type":"article-journal","volume":"4"},"uris":["http://www.mendeley.com/documents/?uuid=e4df81f8-6cba-4378-86b9-467a4fca9e6c"]}],"mendeley":{"formattedCitation":"&lt;sup&gt;9&lt;/sup&gt;","plainTextFormattedCitation":"9","previouslyFormattedCitation":"&lt;sup&gt;9&lt;/sup&gt;"},"properties":{"noteIndex":0},"schema":"https://github.com/citation-style-language/schema/raw/master/csl-citation.json"}</w:instrText>
      </w:r>
      <w:r w:rsidR="00215DB3">
        <w:fldChar w:fldCharType="separate"/>
      </w:r>
      <w:r w:rsidR="00C800BD" w:rsidRPr="00C800BD">
        <w:rPr>
          <w:noProof/>
          <w:vertAlign w:val="superscript"/>
        </w:rPr>
        <w:t>9</w:t>
      </w:r>
      <w:r w:rsidR="00215DB3">
        <w:fldChar w:fldCharType="end"/>
      </w:r>
      <w:r w:rsidR="00325DD6">
        <w:t xml:space="preserve"> </w:t>
      </w:r>
      <w:r w:rsidRPr="0015450A">
        <w:t>if students realize that learning is a tool to achieve several goals that they consider important, and if students see that the results of their learning experiences will bring progress to themselves, they will most likely be interested in learning them. From this opinion, it can be concluded that as written by Nevi</w:t>
      </w:r>
      <w:r>
        <w:fldChar w:fldCharType="begin" w:fldLock="1"/>
      </w:r>
      <w:r w:rsidR="00272DA2">
        <w:instrText>ADDIN CSL_CITATION {"citationItems":[{"id":"ITEM-1","itemData":{"DOI":"10.21831/jrpm.v4i1.12723","ISSN":"2356-2684","abstract":"Penelitian ini bertujuan untuk mendeskripsikan keefektifan pembelajaran statistika melalui pendekatan CTL dan pendekatan problem posing ditinjau dari prestasi belajar dan minat belajar matematika, dan menyelidiki manakah yang lebih efektif antara pembelajaran statistika melalui pendekatan CTL dan pendekatan problem posing ditinjau dari prestasi belajar dan minat belajar matematika siswa SMK. Penelitian ini adalah penelitian eksperimen semu, dengan rancangan pretest-posttest non-equivalent group design. Populasi penelitian mencakup seluruh siswa kelas XI SMK Negeri 5 Yogyakarta. Dari populasi yang ada diambil secara acak dua kelas sebagai sampel penelitian. Untuk menguji keefektifan pendekatan CTL dan problem posing digunakan analisis one sample t-test pada aspek prestasi dan uji proporsi pada aspek minat. Selanjutnya untuk membandingkan keefektifan pembelajaran matematika melalui pendekatan CTL dan problem posing, data dianalisis secara multivariat menggunakan uji T2 Hotelling. Jika terdapat perbedaan keefektifan, maka dilakukan uji lanjut t-univariat untuk menentukan variabel tertentu yang berkontribusi terhadap perbedaan secara keseluruhan. Hasil penelitian menunjukkan bahwa: (1) pembelajaran statistika melalui pendekatan CTL efektif ditinjau dari prestasi belajar matematika; (2) pembelajaran statistika melalui pendekatan problem posing efektif ditinjau dari prestasi belajar dan minat belajar matematika siswa SMK; (3) tidak terdapat perbedaan keefektifan antara pembelajaran statistika melalui pendekatan CTL dan pendekatan problem posing ditinjau dari prestasi belajar dan minat belajar matematika siswa SMK.Kata Kunci: pendekatan CTL, pendekatan problem posing, prestasi belajar, minat belajar matematika A Comparison of Statistics Learning Through CTL and Problem-Posing Approach in Terms of Learning Achievement and Interest in Learning Mathematics AbstractThis research aims to describe the effectiveness of statistics learning through the CTL approach and problem posing approach in terms of learning achievement and interest in learning mathematics and to investigate which approach is more effective in learning mathematics for Vocational School students. This research is a quasi-experimental research using the pretest-posttest non-equivalent group design. The research population comprised all year XI students of SMK Negeri 5 Yogyakarta. From the population, two classes were randomly selected as the research sample. To test the effectiveness of statistics l…","author":[{"dropping-particle":"","family":"Narendrati","given":"Nevi","non-dropping-particle":"","parse-names":false,"suffix":""}],"container-title":"Jurnal Riset Pendidikan Matematika","id":"ITEM-1","issue":"1","issued":{"date-parts":[["2017"]]},"page":"67-77","title":"Komparasi pembelajaran statistika melalui pendekatan CTL dan problem posing ditinjau dari prestasi belajar dan minat belajar matematika","type":"article-journal","volume":"4"},"uris":["http://www.mendeley.com/documents/?uuid=db3720b5-cada-4161-b3a8-6a2963f2b726"]}],"mendeley":{"formattedCitation":"&lt;sup&gt;15&lt;/sup&gt;","plainTextFormattedCitation":"15","previouslyFormattedCitation":"&lt;sup&gt;15&lt;/sup&gt;"},"properties":{"noteIndex":0},"schema":"https://github.com/citation-style-language/schema/raw/master/csl-citation.json"}</w:instrText>
      </w:r>
      <w:r>
        <w:fldChar w:fldCharType="separate"/>
      </w:r>
      <w:r w:rsidR="00273BA2" w:rsidRPr="00273BA2">
        <w:rPr>
          <w:noProof/>
          <w:vertAlign w:val="superscript"/>
        </w:rPr>
        <w:t>15</w:t>
      </w:r>
      <w:r>
        <w:fldChar w:fldCharType="end"/>
      </w:r>
      <w:r w:rsidRPr="0015450A">
        <w:t>, so that students have an interest in learning then give awareness to students that learning brings progress for themselves. In increasing students' awareness, of course, a method, method, and factor is needed where from the literature review conducted, it is found factors that influence students' interest in learning mathematics such as the method/approach used, learning media used, age of students, gender, teachers and parents.</w:t>
      </w:r>
    </w:p>
    <w:p w14:paraId="6F148C71" w14:textId="77777777" w:rsidR="0015450A" w:rsidRDefault="0015450A" w:rsidP="00AD378A">
      <w:pPr>
        <w:pStyle w:val="Paragraph"/>
      </w:pPr>
      <w:r w:rsidRPr="0015450A">
        <w:t>Based on 80 articles that have been reviewed, one of the most widely discussed factors to increase students' interest in learning mathematics is the method/model or approach used during learning which is presented in Figure 3. widely used to increase students' interest in learning by using a cooperative method/approach.</w:t>
      </w:r>
    </w:p>
    <w:p w14:paraId="02859E3D" w14:textId="28AADB2C" w:rsidR="00FB33E6" w:rsidRDefault="00273BA2" w:rsidP="00AD378A">
      <w:pPr>
        <w:pStyle w:val="Paragraph"/>
      </w:pPr>
      <w:r w:rsidRPr="00273BA2">
        <w:t xml:space="preserve">The application of certain models or methods does not always show positive results. Several articles by </w:t>
      </w:r>
      <w:r>
        <w:t xml:space="preserve">as written </w:t>
      </w:r>
      <w:r w:rsidR="00AD378A">
        <w:t xml:space="preserve"> seperti ditulis oleh Nevi</w:t>
      </w:r>
      <w:r w:rsidR="00AD378A">
        <w:fldChar w:fldCharType="begin" w:fldLock="1"/>
      </w:r>
      <w:r w:rsidR="00272DA2">
        <w:instrText>ADDIN CSL_CITATION {"citationItems":[{"id":"ITEM-1","itemData":{"DOI":"10.21831/jrpm.v4i1.12723","ISSN":"2356-2684","abstract":"Penelitian ini bertujuan untuk mendeskripsikan keefektifan pembelajaran statistika melalui pendekatan CTL dan pendekatan problem posing ditinjau dari prestasi belajar dan minat belajar matematika, dan menyelidiki manakah yang lebih efektif antara pembelajaran statistika melalui pendekatan CTL dan pendekatan problem posing ditinjau dari prestasi belajar dan minat belajar matematika siswa SMK. Penelitian ini adalah penelitian eksperimen semu, dengan rancangan pretest-posttest non-equivalent group design. Populasi penelitian mencakup seluruh siswa kelas XI SMK Negeri 5 Yogyakarta. Dari populasi yang ada diambil secara acak dua kelas sebagai sampel penelitian. Untuk menguji keefektifan pendekatan CTL dan problem posing digunakan analisis one sample t-test pada aspek prestasi dan uji proporsi pada aspek minat. Selanjutnya untuk membandingkan keefektifan pembelajaran matematika melalui pendekatan CTL dan problem posing, data dianalisis secara multivariat menggunakan uji T2 Hotelling. Jika terdapat perbedaan keefektifan, maka dilakukan uji lanjut t-univariat untuk menentukan variabel tertentu yang berkontribusi terhadap perbedaan secara keseluruhan. Hasil penelitian menunjukkan bahwa: (1) pembelajaran statistika melalui pendekatan CTL efektif ditinjau dari prestasi belajar matematika; (2) pembelajaran statistika melalui pendekatan problem posing efektif ditinjau dari prestasi belajar dan minat belajar matematika siswa SMK; (3) tidak terdapat perbedaan keefektifan antara pembelajaran statistika melalui pendekatan CTL dan pendekatan problem posing ditinjau dari prestasi belajar dan minat belajar matematika siswa SMK.Kata Kunci: pendekatan CTL, pendekatan problem posing, prestasi belajar, minat belajar matematika A Comparison of Statistics Learning Through CTL and Problem-Posing Approach in Terms of Learning Achievement and Interest in Learning Mathematics AbstractThis research aims to describe the effectiveness of statistics learning through the CTL approach and problem posing approach in terms of learning achievement and interest in learning mathematics and to investigate which approach is more effective in learning mathematics for Vocational School students. This research is a quasi-experimental research using the pretest-posttest non-equivalent group design. The research population comprised all year XI students of SMK Negeri 5 Yogyakarta. From the population, two classes were randomly selected as the research sample. To test the effectiveness of statistics l…","author":[{"dropping-particle":"","family":"Narendrati","given":"Nevi","non-dropping-particle":"","parse-names":false,"suffix":""}],"container-title":"Jurnal Riset Pendidikan Matematika","id":"ITEM-1","issue":"1","issued":{"date-parts":[["2017"]]},"page":"67-77","title":"Komparasi pembelajaran statistika melalui pendekatan CTL dan problem posing ditinjau dari prestasi belajar dan minat belajar matematika","type":"article-journal","volume":"4"},"uris":["http://www.mendeley.com/documents/?uuid=db3720b5-cada-4161-b3a8-6a2963f2b726"]}],"mendeley":{"formattedCitation":"&lt;sup&gt;15&lt;/sup&gt;","plainTextFormattedCitation":"15","previouslyFormattedCitation":"&lt;sup&gt;15&lt;/sup&gt;"},"properties":{"noteIndex":0},"schema":"https://github.com/citation-style-language/schema/raw/master/csl-citation.json"}</w:instrText>
      </w:r>
      <w:r w:rsidR="00AD378A">
        <w:fldChar w:fldCharType="separate"/>
      </w:r>
      <w:r w:rsidRPr="00273BA2">
        <w:rPr>
          <w:noProof/>
          <w:vertAlign w:val="superscript"/>
        </w:rPr>
        <w:t>15</w:t>
      </w:r>
      <w:r w:rsidR="00AD378A">
        <w:fldChar w:fldCharType="end"/>
      </w:r>
      <w:r w:rsidR="00AD378A">
        <w:t>,</w:t>
      </w:r>
      <w:r w:rsidR="003E0856">
        <w:t xml:space="preserve"> </w:t>
      </w:r>
      <w:r w:rsidR="00AD378A">
        <w:t>Annis</w:t>
      </w:r>
      <w:r w:rsidR="00AD378A">
        <w:fldChar w:fldCharType="begin" w:fldLock="1"/>
      </w:r>
      <w:r w:rsidR="00272DA2">
        <w:instrText>ADDIN CSL_CITATION {"citationItems":[{"id":"ITEM-1","itemData":{"author":[{"dropping-particle":"","family":"Ayuningtyas","given":"Annis Deshinta","non-dropping-particle":"","parse-names":false,"suffix":""},{"dropping-particle":"","family":"Setiana","given":"Dafid Slamet","non-dropping-particle":"","parse-names":false,"suffix":""}],"id":"ITEM-1","issue":"2","issued":{"date-parts":[["2018"]]},"page":"82-96","title":"PEMBELAJARAN SCIENTIFIC APPROACH DAN REALISTIK TERHADAP PRESTASI DAN MINAT DITINJAU DARI KEMANDIRIAN","type":"article-journal","volume":"2"},"uris":["http://www.mendeley.com/documents/?uuid=4a92abfc-9ed6-458b-9538-12b9333f542a"]}],"mendeley":{"formattedCitation":"&lt;sup&gt;16&lt;/sup&gt;","plainTextFormattedCitation":"16","previouslyFormattedCitation":"&lt;sup&gt;16&lt;/sup&gt;"},"properties":{"noteIndex":0},"schema":"https://github.com/citation-style-language/schema/raw/master/csl-citation.json"}</w:instrText>
      </w:r>
      <w:r w:rsidR="00AD378A">
        <w:fldChar w:fldCharType="separate"/>
      </w:r>
      <w:r w:rsidRPr="00273BA2">
        <w:rPr>
          <w:noProof/>
          <w:vertAlign w:val="superscript"/>
        </w:rPr>
        <w:t>16</w:t>
      </w:r>
      <w:r w:rsidR="00AD378A">
        <w:fldChar w:fldCharType="end"/>
      </w:r>
      <w:r w:rsidR="00AD378A">
        <w:t xml:space="preserve"> </w:t>
      </w:r>
      <w:r w:rsidRPr="00273BA2">
        <w:t>found that the approach used was not effective when viewed from the point</w:t>
      </w:r>
      <w:r>
        <w:t xml:space="preserve"> </w:t>
      </w:r>
      <w:r w:rsidRPr="00273BA2">
        <w:t>learn math. The causes of the effectiveness found include</w:t>
      </w:r>
      <w:r w:rsidR="00AD378A">
        <w:t xml:space="preserve"> </w:t>
      </w:r>
      <w:r w:rsidR="00AD378A" w:rsidRPr="00AD378A">
        <w:t>Alderman</w:t>
      </w:r>
      <w:r w:rsidR="00215DB3">
        <w:fldChar w:fldCharType="begin" w:fldLock="1"/>
      </w:r>
      <w:r w:rsidR="00272DA2">
        <w:instrText>ADDIN CSL_CITATION {"citationItems":[{"id":"ITEM-1","itemData":{"DOI":"10.21831/jrpm.v4i1.12723","ISSN":"2356-2684","abstract":"Penelitian ini bertujuan untuk mendeskripsikan keefektifan pembelajaran statistika melalui pendekatan CTL dan pendekatan problem posing ditinjau dari prestasi belajar dan minat belajar matematika, dan menyelidiki manakah yang lebih efektif antara pembelajaran statistika melalui pendekatan CTL dan pendekatan problem posing ditinjau dari prestasi belajar dan minat belajar matematika siswa SMK. Penelitian ini adalah penelitian eksperimen semu, dengan rancangan pretest-posttest non-equivalent group design. Populasi penelitian mencakup seluruh siswa kelas XI SMK Negeri 5 Yogyakarta. Dari populasi yang ada diambil secara acak dua kelas sebagai sampel penelitian. Untuk menguji keefektifan pendekatan CTL dan problem posing digunakan analisis one sample t-test pada aspek prestasi dan uji proporsi pada aspek minat. Selanjutnya untuk membandingkan keefektifan pembelajaran matematika melalui pendekatan CTL dan problem posing, data dianalisis secara multivariat menggunakan uji T2 Hotelling. Jika terdapat perbedaan keefektifan, maka dilakukan uji lanjut t-univariat untuk menentukan variabel tertentu yang berkontribusi terhadap perbedaan secara keseluruhan. Hasil penelitian menunjukkan bahwa: (1) pembelajaran statistika melalui pendekatan CTL efektif ditinjau dari prestasi belajar matematika; (2) pembelajaran statistika melalui pendekatan problem posing efektif ditinjau dari prestasi belajar dan minat belajar matematika siswa SMK; (3) tidak terdapat perbedaan keefektifan antara pembelajaran statistika melalui pendekatan CTL dan pendekatan problem posing ditinjau dari prestasi belajar dan minat belajar matematika siswa SMK.Kata Kunci: pendekatan CTL, pendekatan problem posing, prestasi belajar, minat belajar matematika A Comparison of Statistics Learning Through CTL and Problem-Posing Approach in Terms of Learning Achievement and Interest in Learning Mathematics AbstractThis research aims to describe the effectiveness of statistics learning through the CTL approach and problem posing approach in terms of learning achievement and interest in learning mathematics and to investigate which approach is more effective in learning mathematics for Vocational School students. This research is a quasi-experimental research using the pretest-posttest non-equivalent group design. The research population comprised all year XI students of SMK Negeri 5 Yogyakarta. From the population, two classes were randomly selected as the research sample. To test the effectiveness of statistics l…","author":[{"dropping-particle":"","family":"Narendrati","given":"Nevi","non-dropping-particle":"","parse-names":false,"suffix":""}],"container-title":"Jurnal Riset Pendidikan Matematika","id":"ITEM-1","issue":"1","issued":{"date-parts":[["2017"]]},"page":"67-77","title":"Komparasi pembelajaran statistika melalui pendekatan CTL dan problem posing ditinjau dari prestasi belajar dan minat belajar matematika","type":"article-journal","volume":"4"},"uris":["http://www.mendeley.com/documents/?uuid=db3720b5-cada-4161-b3a8-6a2963f2b726"]}],"mendeley":{"formattedCitation":"&lt;sup&gt;15&lt;/sup&gt;","plainTextFormattedCitation":"15","previouslyFormattedCitation":"&lt;sup&gt;15&lt;/sup&gt;"},"properties":{"noteIndex":0},"schema":"https://github.com/citation-style-language/schema/raw/master/csl-citation.json"}</w:instrText>
      </w:r>
      <w:r w:rsidR="00215DB3">
        <w:fldChar w:fldCharType="separate"/>
      </w:r>
      <w:r w:rsidRPr="00273BA2">
        <w:rPr>
          <w:noProof/>
          <w:vertAlign w:val="superscript"/>
        </w:rPr>
        <w:t>15</w:t>
      </w:r>
      <w:r w:rsidR="00215DB3">
        <w:fldChar w:fldCharType="end"/>
      </w:r>
      <w:r w:rsidR="00215DB3">
        <w:t xml:space="preserve">, </w:t>
      </w:r>
      <w:r w:rsidR="00DE1D61" w:rsidRPr="00DE1D61">
        <w:t>of view of personal interest</w:t>
      </w:r>
      <w:r w:rsidR="00DE1D61">
        <w:t xml:space="preserve"> </w:t>
      </w:r>
      <w:r w:rsidR="00DE1D61" w:rsidRPr="00DE1D61">
        <w:t xml:space="preserve">Students develop slowly over time, another factor is the application of the approach or method used is very short which causes students to be unfamiliar with the new method given and students' emotional conditions are still carried away from the previous method. Although some articles show non-positive results, most of the use of certain methods which support student activity shows that these methods can increase student interest in learning. </w:t>
      </w:r>
    </w:p>
    <w:p w14:paraId="7243CD76" w14:textId="77777777" w:rsidR="00DE1D61" w:rsidRDefault="00DE1D61" w:rsidP="00AD378A">
      <w:pPr>
        <w:pStyle w:val="Paragraph"/>
      </w:pPr>
    </w:p>
    <w:p w14:paraId="48B1FDCE" w14:textId="6FA2C94A" w:rsidR="00121094" w:rsidRDefault="001D6232" w:rsidP="00B50C29">
      <w:pPr>
        <w:pStyle w:val="Paragraph"/>
        <w:ind w:firstLine="0"/>
        <w:jc w:val="center"/>
      </w:pPr>
      <w:r>
        <w:rPr>
          <w:noProof/>
        </w:rPr>
        <w:drawing>
          <wp:inline distT="0" distB="0" distL="0" distR="0" wp14:anchorId="18EAD482" wp14:editId="07AE36F6">
            <wp:extent cx="4167963" cy="2505396"/>
            <wp:effectExtent l="0" t="0" r="444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5375" cy="2509852"/>
                    </a:xfrm>
                    <a:prstGeom prst="rect">
                      <a:avLst/>
                    </a:prstGeom>
                    <a:noFill/>
                  </pic:spPr>
                </pic:pic>
              </a:graphicData>
            </a:graphic>
          </wp:inline>
        </w:drawing>
      </w:r>
    </w:p>
    <w:p w14:paraId="7B4790F0" w14:textId="2EA5BECE" w:rsidR="00325DD6" w:rsidRDefault="00DE1D61" w:rsidP="00DE1D61">
      <w:pPr>
        <w:pStyle w:val="Paragraph"/>
        <w:ind w:firstLine="0"/>
        <w:jc w:val="center"/>
        <w:rPr>
          <w:sz w:val="18"/>
          <w:szCs w:val="18"/>
        </w:rPr>
      </w:pPr>
      <w:r w:rsidRPr="00DE1D61">
        <w:rPr>
          <w:sz w:val="18"/>
          <w:szCs w:val="18"/>
        </w:rPr>
        <w:t>Figure 3. Graph of interest in learning mathematics</w:t>
      </w:r>
    </w:p>
    <w:p w14:paraId="2795C2DF" w14:textId="77777777" w:rsidR="00DE1D61" w:rsidRDefault="00DE1D61" w:rsidP="00DE1D61">
      <w:pPr>
        <w:pStyle w:val="Paragraph"/>
        <w:ind w:firstLine="0"/>
        <w:jc w:val="center"/>
      </w:pPr>
    </w:p>
    <w:p w14:paraId="2D560BAE" w14:textId="7D3EC9A7" w:rsidR="00FB33E6" w:rsidRDefault="00DE1D61" w:rsidP="00206F36">
      <w:pPr>
        <w:pStyle w:val="Paragraph"/>
        <w:ind w:firstLine="360"/>
      </w:pPr>
      <w:r w:rsidRPr="00DE1D61">
        <w:t>The second factor that is most often used to increase students' interest in learning mathematics is using learning media in the classroom. All articles reviewed use media in learning</w:t>
      </w:r>
      <w:r>
        <w:t xml:space="preserve"> such as </w:t>
      </w:r>
      <w:r w:rsidR="00206F36">
        <w:t xml:space="preserve"> Prayatna</w:t>
      </w:r>
      <w:r w:rsidR="00206F36">
        <w:fldChar w:fldCharType="begin" w:fldLock="1"/>
      </w:r>
      <w:r w:rsidR="00272DA2">
        <w:instrText>ADDIN CSL_CITATION {"citationItems":[{"id":"ITEM-1","itemData":{"DOI":"10.23887/jjpm.v9i2.19894","ISSN":"26139677","abstract":"Penelitian ini bertujuan untuk meningkatkan minat dan prestasi bealajar matematikasiswa Kelas VIIID SMP Negeri 2 Sawan setelah diterapkan pembelajaran matematikaberbantuan video tutorial. Jenis penelitian ini adalah penelitian tindakan kelas (PTK)yang melibatkan subjek seluruh siswa kelas VIIID SMP Negeri 2 Sawan padasemester ganjil tahun ajaran 2017/2018. Penelitian ini dilaksanakan dalam tiga siklus,di mana masing-masing siklus terdiri atas tahap perencanaan, pelaksanaan tindakan,observasi dan evaluasi, serta refleksi. Data minat belajar siswa dikumpulkan denganmenggunakan angket dan data prestasi belajar siswa menggunakan tes berbentukuraian. Data yang telah terkumpul selanjutnya dianalisis secara deskriptif. Hasilpenelitian menunjukkan bahwa rata-rata skor minat belajar siswa mengalamipeningkatan. Rata-rata skor minat belajar siswa dari 51,67 (kategori cukup positif)pada refleksi awal mengalami peningkatan menjadi 59,28 (kategori positif) padasiklus I, 64,71 (kategori sangat positif) pada siklus II, dan 66,53 (kategori sangatpositif) pada siklus III. Rata – rata skor minat belajar siswa pada siklus III beradapada kategori sangat positif. Untuk prestasi belajar matematika rata-rata skor prestasibelajar siswa dari 27,54 pada refleksi awal mengalami peningkatan menjadi 61,93pada siklus I, 69,67 pada siklus II, dan 77,66 pada siklus III. Ini menunjukkan bahwaprestasi belajar siswa sudah memenuhi indikator keberhasilan, yaitu pada siklus IIIskor siswa memenuhi minimal KKM 70 dan 75% siswa berada pada kategori tuntas.Peningkatan minat dan prestasi belajar siswa kelas VIIID SMP Negeri 2 Sawanterjadi karena siswa sudah mampu mengikuti setiap tahapan pembelajaran denganmenggunakan video tutorial. Selain itu, proses belajar siswa terhadap penerapanpembelajaran berbantuan video tutorial dalam setiap pertemuan mengalamipeningkatan. Berdasarkan hasil penelitian ini, dapat disimpulkan bahwa penerapanpembelajaran matematika berbantuan video tutorial dapat meningkatkan minat danprestasi belajar siswa kelas VIIID SMP Negeri 2 Sawan.Kata kunci: Video Tutorial, Minat Belajar, Prestasi Belajar","author":[{"dropping-particle":"","family":"Agus Dipa Prayatna","given":"I Putu","non-dropping-particle":"","parse-names":false,"suffix":""},{"dropping-particle":"","family":"Sudiarta","given":"I Gusti Putu","non-dropping-particle":"","parse-names":false,"suffix":""},{"dropping-particle":"","family":"Gita","given":"I Nyoman","non-dropping-particle":"","parse-names":false,"suffix":""}],"container-title":"Jurnal Pendidikan Matematika Undiksha","id":"ITEM-1","issue":"2","issued":{"date-parts":[["2019"]]},"page":"40","title":"Penerapan Pembelajaran Matematika Berbantuan Video Tutorial Untuk Meningkatkan Minat Dan Prestasi Belajar Matematika Siswa Kelas Viiid Smp Negeri 2 Sawan","type":"article-journal","volume":"9"},"uris":["http://www.mendeley.com/documents/?uuid=c7799416-8391-45cc-8020-a6a1886b4004"]}],"mendeley":{"formattedCitation":"&lt;sup&gt;17&lt;/sup&gt;","plainTextFormattedCitation":"17","previouslyFormattedCitation":"&lt;sup&gt;17&lt;/sup&gt;"},"properties":{"noteIndex":0},"schema":"https://github.com/citation-style-language/schema/raw/master/csl-citation.json"}</w:instrText>
      </w:r>
      <w:r w:rsidR="00206F36">
        <w:fldChar w:fldCharType="separate"/>
      </w:r>
      <w:r w:rsidR="00273BA2" w:rsidRPr="00273BA2">
        <w:rPr>
          <w:noProof/>
          <w:vertAlign w:val="superscript"/>
        </w:rPr>
        <w:t>17</w:t>
      </w:r>
      <w:r w:rsidR="00206F36">
        <w:fldChar w:fldCharType="end"/>
      </w:r>
      <w:r w:rsidR="00206F36">
        <w:t>, Istikomah</w:t>
      </w:r>
      <w:r w:rsidR="00206F36">
        <w:fldChar w:fldCharType="begin" w:fldLock="1"/>
      </w:r>
      <w:r w:rsidR="00272DA2">
        <w:instrText>ADDIN CSL_CITATION {"citationItems":[{"id":"ITEM-1","itemData":{"DOI":"10.33503/prismatika.v2i2.764","ISSN":"2654-6140","abstract":"Lack of student interest in learning mathematics is a scourge that needs immediate action. In this study, researchers used the media geoboard and rubber bands as a tool to increase interest in learning. The study was conducted with Classroom Action Research which was successfully completed in two cycles. The results of this study are increased student interest in mathematics before taking action only 12 students, after cycles I and II, made 20 students interested in a total of 22 students. Increasing learning outcomes and concept understanding was very good. At the end of the action in the second cycle it was found that all students had understood the concept of calculating area and circumference of rectangular and triangular shapes.","author":[{"dropping-particle":"","family":"Istikomah","given":"Istikomah","non-dropping-particle":"","parse-names":false,"suffix":""}],"container-title":"Prismatika: Jurnal Pendidikan dan Riset Matematika","id":"ITEM-1","issue":"2","issued":{"date-parts":[["2020"]]},"page":"55-62","title":"Pemanfaatan Geoboard Dan Karet Gelang Untuk Meningkatkan Minat Belajar Siswa Pada Bangun Datar","type":"article-journal","volume":"2"},"uris":["http://www.mendeley.com/documents/?uuid=646ae8ca-924a-4de1-97eb-9365b10dc984"]}],"mendeley":{"formattedCitation":"&lt;sup&gt;18&lt;/sup&gt;","plainTextFormattedCitation":"18","previouslyFormattedCitation":"&lt;sup&gt;18&lt;/sup&gt;"},"properties":{"noteIndex":0},"schema":"https://github.com/citation-style-language/schema/raw/master/csl-citation.json"}</w:instrText>
      </w:r>
      <w:r w:rsidR="00206F36">
        <w:fldChar w:fldCharType="separate"/>
      </w:r>
      <w:r w:rsidR="00273BA2" w:rsidRPr="00273BA2">
        <w:rPr>
          <w:noProof/>
          <w:vertAlign w:val="superscript"/>
        </w:rPr>
        <w:t>18</w:t>
      </w:r>
      <w:r w:rsidR="00206F36">
        <w:fldChar w:fldCharType="end"/>
      </w:r>
      <w:r w:rsidR="00206F36">
        <w:t>, Warsito</w:t>
      </w:r>
      <w:r w:rsidR="00206F36">
        <w:fldChar w:fldCharType="begin" w:fldLock="1"/>
      </w:r>
      <w:r w:rsidR="00A61751">
        <w:instrText>ADDIN CSL_CITATION {"citationItems":[{"id":"ITEM-1","itemData":{"DOI":"10.33061/js.v2i2.3346","ISSN":"2620-6560","abstract":"This aimed research to increased interest in learning mathematics with kite media. This research was classroom action research. The subjects of this study were IVC grade students of MI Negeri 6 Sukoharjo in the Academic Year 2019/2020 with a total of 30 students. Data collection techniques were by distributing  questionnaire of interest in learning and observation to get valid data. The analysis technique used was a quantitative descriptive. Data management on mathematics learning interests by collecting scores from the learning interest scale, then converting. the results of research concluded that the use of kite media can increased interest in learning mathematics in class IVC MI N 6 Sukoharjo. This can be seen from the results of filling out the questionnaire starting from pre-cycle with a minimum category of enough 15 students then increasing to 23 students in the first cycle, then in the second cycle can be increased again to 30 students. From the direct teacher's observationed of the learning process also proved four indicators of student interest have emerged / appeared.","author":[{"dropping-particle":"","family":"Warsito","given":"Warsito","non-dropping-particle":"","parse-names":false,"suffix":""}],"container-title":"Jurnal Sinektik","id":"ITEM-1","issue":"2","issued":{"date-parts":[["2019"]]},"page":"242","title":"Peningkatan Minat Belajar Matematika Kelas Iv Melalui Alat Peraga Layang-Layang","type":"article-journal","volume":"2"},"uris":["http://www.mendeley.com/documents/?uuid=783cac3d-53f5-46a9-b381-a815860fb01b"]}],"mendeley":{"formattedCitation":"&lt;sup&gt;5&lt;/sup&gt;","plainTextFormattedCitation":"5","previouslyFormattedCitation":"&lt;sup&gt;5&lt;/sup&gt;"},"properties":{"noteIndex":0},"schema":"https://github.com/citation-style-language/schema/raw/master/csl-citation.json"}</w:instrText>
      </w:r>
      <w:r w:rsidR="00206F36">
        <w:fldChar w:fldCharType="separate"/>
      </w:r>
      <w:r w:rsidR="00A61751" w:rsidRPr="00A61751">
        <w:rPr>
          <w:noProof/>
          <w:vertAlign w:val="superscript"/>
        </w:rPr>
        <w:t>5</w:t>
      </w:r>
      <w:r w:rsidR="00206F36">
        <w:fldChar w:fldCharType="end"/>
      </w:r>
      <w:r w:rsidR="00206F36">
        <w:t xml:space="preserve"> </w:t>
      </w:r>
      <w:r w:rsidRPr="00DE1D61">
        <w:t xml:space="preserve">show that the use of media in the classroom has a very good influence. The learning media found in this review are presented </w:t>
      </w:r>
      <w:r w:rsidRPr="00DE1D61">
        <w:lastRenderedPageBreak/>
        <w:t>in Figure 4</w:t>
      </w:r>
      <w:r w:rsidR="00206F36">
        <w:t xml:space="preserve">. </w:t>
      </w:r>
      <w:r w:rsidRPr="00DE1D61">
        <w:t>In developing the media that will be used in classroom learning, from the reviews carried out, it is necessary to pay attention to several things, such as, 1) Teachers as educators need to know the level of interest in learning in each following the learning process, so that teachers can provide appropriate assistance to students so that the learning process can later be goes well. 2) In the process of learning mathematics, students need to be given creative ideas in the learning process such as in the use of media. With the media can be an alternative</w:t>
      </w:r>
      <w:r>
        <w:t xml:space="preserve">. </w:t>
      </w:r>
    </w:p>
    <w:p w14:paraId="0A1B5AAE" w14:textId="341823D6" w:rsidR="00206F36" w:rsidRDefault="00DE1D61" w:rsidP="00206F36">
      <w:pPr>
        <w:pStyle w:val="Paragraph"/>
        <w:ind w:firstLine="360"/>
      </w:pPr>
      <w:r w:rsidRPr="00DE1D61">
        <w:t>As for some positive things found with the application of these learning media, among others; students have a sense of pleasure in participating in mathematics learning, students pay more attention and concentration on mathematics, students have the will to learn mathematics, students have more confidence in learning mathematics</w:t>
      </w:r>
      <w:r w:rsidR="00003184">
        <w:t xml:space="preserve">. </w:t>
      </w:r>
    </w:p>
    <w:p w14:paraId="25A237F1" w14:textId="594CCD99" w:rsidR="00DE1D61" w:rsidRDefault="00DE1D61" w:rsidP="00EC64F8">
      <w:pPr>
        <w:pStyle w:val="Paragraph"/>
        <w:ind w:firstLine="360"/>
      </w:pPr>
      <w:r w:rsidRPr="00DE1D61">
        <w:t>Another factor that was found to influence students' interest in learning was the gender of the students. Based on research conducted by</w:t>
      </w:r>
      <w:r w:rsidR="00003184">
        <w:t xml:space="preserve"> Fitrianti</w:t>
      </w:r>
      <w:r w:rsidR="00003184">
        <w:fldChar w:fldCharType="begin" w:fldLock="1"/>
      </w:r>
      <w:r w:rsidR="00272DA2">
        <w:instrText>ADDIN CSL_CITATION {"citationItems":[{"id":"ITEM-1","itemData":{"DOI":"10.22342/jpm.4.1.311.","ISSN":"1978-0044","abstract":"Penelitian ini merupakan penelitian pengembangan yang bertujuan untuk (1) menghasilkan perangkat pembelajaran dengan pendekatan Kuantum yang valid dan praktis untuk mengajarkan matematika siswa kelas VIII SMP; (2) mengetahuiÂ potensial efeknyaÂ terhadap prestasi belajar matematika siswa kelas VIII SMP. Metode penelitian terdiri dari 3 tahap yaitu: (1) self evaluation , meliputi tahap analisis dan desain perangkat pembelajaran; (2) prototyping , meliputi tahap evaluasi dan revisi; dan (3) field test. Pengumpulan data dilakukan dengan observasi aktivitas siswa, observasi kemampuan guru mengelola pembelajaran dengan pendekatan Kuantum, tes hasil belajar dan angket tentang tanggapan siswa terhadap pembelajaran dengan pendekatan Kuantum. Hasil observasi aktivitas siswa menunjukkan bahwa semua indikator aktivitas siswa berada dalam batas waktu toleransi yang ditetapkan artinya pembelajaran yang menggunakan perangkat dengan pendekatan Kuantum efektif. Hasil observasi kemampuan guru mengelola pembelajaran dengan pendekatan Kuantum tergolong baik. Dari tes hasil belajar pada tiap akhir pertemuan dan tes akhir seluruh materi bangun ruang sisi datar hampir semua siswa telah memenuhi KKM yang telah ditetapkan. Berdasarkan hasil angket diperoleh bahwa siswa senang pembelajaran matematika diajarkan dengan pendekatan Kuantum. Kesimpulan dari penelitian ini adalah: (1) perangkat pembelajaran yang dikembangkan berdasarkan pendekatan Kuantum dikategorikan valid dan praktis; (2) perangkat pembelajaran yang dikembangkan mempunyai potensial efek terhadap kemampuan siswa dalam menguasai materi bangun ruang sisi datar. Kata kunci : perangkat pembelajaran, pendekatan Kuantum.","author":[{"dropping-particle":"","family":"Fitriani","given":"Marini","non-dropping-particle":"","parse-names":false,"suffix":""},{"dropping-particle":"","family":"Hartono","given":"Yusuf","non-dropping-particle":"","parse-names":false,"suffix":""},{"dropping-particle":"","family":"Purwoko","given":"Purwoko","non-dropping-particle":"","parse-names":false,"suffix":""}],"container-title":"Jurnal Pendidikan Matematika","id":"ITEM-1","issue":"1","issued":{"date-parts":[["2013"]]},"title":"Pengembangan Perangkat Pembelajaran Matematika Dengan Pendekatan Kuantum Di Kelas Viii Smp","type":"article-journal","volume":"4"},"uris":["http://www.mendeley.com/documents/?uuid=53a7850a-5773-42bb-acf3-fc617a9bb2ba"]}],"mendeley":{"formattedCitation":"&lt;sup&gt;19&lt;/sup&gt;","plainTextFormattedCitation":"19","previouslyFormattedCitation":"&lt;sup&gt;19&lt;/sup&gt;"},"properties":{"noteIndex":0},"schema":"https://github.com/citation-style-language/schema/raw/master/csl-citation.json"}</w:instrText>
      </w:r>
      <w:r w:rsidR="00003184">
        <w:fldChar w:fldCharType="separate"/>
      </w:r>
      <w:r w:rsidR="00273BA2" w:rsidRPr="00273BA2">
        <w:rPr>
          <w:noProof/>
          <w:vertAlign w:val="superscript"/>
        </w:rPr>
        <w:t>19</w:t>
      </w:r>
      <w:r w:rsidR="00003184">
        <w:fldChar w:fldCharType="end"/>
      </w:r>
      <w:r w:rsidR="00B26689">
        <w:t xml:space="preserve"> </w:t>
      </w:r>
      <w:r w:rsidRPr="00DE1D61">
        <w:t>it was found that the average percentage of female students' interest in learning was greater than that of male students (62% &gt; 55%) so it could be concluded that female students' interest in learning was slightly better than male students' interest in learning mathematics. Most of the female students have made more efforts to realize the desire to learn mathematics than most of the male students</w:t>
      </w:r>
      <w:r>
        <w:t xml:space="preserve">. </w:t>
      </w:r>
    </w:p>
    <w:p w14:paraId="44F11C11" w14:textId="252EE61B" w:rsidR="00DE1D61" w:rsidRPr="00DE1D61" w:rsidRDefault="00DE1D61" w:rsidP="00DE1D61">
      <w:pPr>
        <w:pStyle w:val="Paragraph"/>
        <w:ind w:firstLine="360"/>
      </w:pPr>
      <w:r w:rsidRPr="00DE1D61">
        <w:t>Another factor that is no less influential is the teacher</w:t>
      </w:r>
      <w:r w:rsidR="00B26689">
        <w:t>. Nagur</w:t>
      </w:r>
      <w:r w:rsidR="00B26689">
        <w:fldChar w:fldCharType="begin" w:fldLock="1"/>
      </w:r>
      <w:r w:rsidR="00272DA2">
        <w:instrText>ADDIN CSL_CITATION {"citationItems":[{"id":"ITEM-1","itemData":{"DOI":"10.31932/j-pimat.v2i1.652","abstract":"Tujuan penelitian ini adalah untuk meningkatkan minat dan aktivitas belajar matematika kelas IV menggunakan model Make a Match. Bentuk penelitian adalah penelitian tindakan kelas yang dilaksanakan dalam dua siklus. Sumber data berasal dari siswa kelas IV, guru kelas IV, kegiatan pembelajaran, dan dokumen. Alat pengumpulan data yang digunakan yaitu lembar observasi (guru dan siswa), lembar angket, dan respon siswa. Hasil penelitian menunjukan bahwa : penggunaan model Make a Match pada siklus 1 diperoleh rata-rata 70 % dengan kriteria baik, pada siklus 2 diperoleh rata-rata 95 % dengan kriteria sangat baik terjadi peneingkatan sebesar 25 %. Aktivitas belajar siswa pada siklus 1 diperoleh rata-rata 64,92 dengan kriteria keaktivan siswa tinggi, pada siklus 2 diperoleh rata-rata 93,50 % dengan kriteria keaktifan siswa sangat tinggi terjadi peningkatan sebesar 28,58 %. Angket minat belajar matematika pada siklus 1 diperoleh rata-rata 66,43 % dengan kriteria minat, pada siklus 2 diperoleh rata-rata 94,10 % dengan kriteria sangat minat terjadi peningkatan 27,67 %. Sedangkan respon siswa terhadap pembelajaran dengan menggunakan model make a match sangat positif.","author":[{"dropping-particle":"","family":"Nagur","given":"Maria Oktaviani","non-dropping-particle":"","parse-names":false,"suffix":""},{"dropping-particle":"","family":"Rismawati","given":"Melinda","non-dropping-particle":"","parse-names":false,"suffix":""},{"dropping-particle":"","family":"Sirhi","given":"Sirilus","non-dropping-particle":"","parse-names":false,"suffix":""}],"container-title":"J-PiMat : Jurnal Pendidikan Matematika","id":"ITEM-1","issue":"1","issued":{"date-parts":[["2020"]]},"page":"106-115","title":"Peningkatan Minat Dan Aktivitas Belajar Matematika Menggunakan Model Make a Match","type":"article-journal","volume":"2"},"uris":["http://www.mendeley.com/documents/?uuid=1d45483c-efad-4609-8adb-b141ec3333e5"]}],"mendeley":{"formattedCitation":"&lt;sup&gt;20&lt;/sup&gt;","plainTextFormattedCitation":"20","previouslyFormattedCitation":"&lt;sup&gt;20&lt;/sup&gt;"},"properties":{"noteIndex":0},"schema":"https://github.com/citation-style-language/schema/raw/master/csl-citation.json"}</w:instrText>
      </w:r>
      <w:r w:rsidR="00B26689">
        <w:fldChar w:fldCharType="separate"/>
      </w:r>
      <w:r w:rsidR="00273BA2" w:rsidRPr="00273BA2">
        <w:rPr>
          <w:noProof/>
          <w:vertAlign w:val="superscript"/>
        </w:rPr>
        <w:t>20</w:t>
      </w:r>
      <w:r w:rsidR="00B26689">
        <w:fldChar w:fldCharType="end"/>
      </w:r>
      <w:r w:rsidR="00B26689">
        <w:t xml:space="preserve"> d</w:t>
      </w:r>
      <w:r w:rsidR="00812175" w:rsidRPr="00812175">
        <w:t>in his research states that the teacher's humorous attitude and always motivates students can make students feel comfortable following learning</w:t>
      </w:r>
      <w:r w:rsidR="00812175">
        <w:t xml:space="preserve">. </w:t>
      </w:r>
      <w:r w:rsidRPr="00DE1D61">
        <w:t>The same thing is also shown</w:t>
      </w:r>
      <w:r w:rsidR="00EC64F8">
        <w:t xml:space="preserve"> Asih</w:t>
      </w:r>
      <w:r w:rsidR="00EC64F8">
        <w:fldChar w:fldCharType="begin" w:fldLock="1"/>
      </w:r>
      <w:r w:rsidR="00272DA2">
        <w:instrText>ADDIN CSL_CITATION {"citationItems":[{"id":"ITEM-1","itemData":{"DOI":"10.22460/jpmi.v4i4.799-808","ISBN":"9786026791139","abstract":"Tujuan dilaksanakannya penelitian ini adalah untuk menganalisis minat belajar siswa SMP pada pembelajaran matematika. Pada penelitian ini menggunakan penelitian kualitatif dengan metode deskriptif yang populasinya adalah siswa di salah satu SMP kabupaten …","author":[{"dropping-particle":"","family":"Imami","given":"Adi Ihsan; Asih","non-dropping-particle":"","parse-names":false,"suffix":""}],"container-title":"Pembelajaran Matematika inovatifatematika inovatif","id":"ITEM-1","issue":"4","issued":{"date-parts":[["2015"]]},"page":"799-808","title":"Analisis Minat Belajar Siswa SMP pada Pembelajaran Matematika","type":"article-journal","volume":"4"},"uris":["http://www.mendeley.com/documents/?uuid=6a7c1101-333f-42db-a214-1232d2043fdc"]}],"mendeley":{"formattedCitation":"&lt;sup&gt;21&lt;/sup&gt;","plainTextFormattedCitation":"21","previouslyFormattedCitation":"&lt;sup&gt;21&lt;/sup&gt;"},"properties":{"noteIndex":0},"schema":"https://github.com/citation-style-language/schema/raw/master/csl-citation.json"}</w:instrText>
      </w:r>
      <w:r w:rsidR="00EC64F8">
        <w:fldChar w:fldCharType="separate"/>
      </w:r>
      <w:r w:rsidR="00273BA2" w:rsidRPr="00273BA2">
        <w:rPr>
          <w:noProof/>
          <w:vertAlign w:val="superscript"/>
        </w:rPr>
        <w:t>21</w:t>
      </w:r>
      <w:r w:rsidR="00EC64F8">
        <w:fldChar w:fldCharType="end"/>
      </w:r>
      <w:r w:rsidR="003E0856">
        <w:t xml:space="preserve"> </w:t>
      </w:r>
      <w:r w:rsidR="00494792">
        <w:t xml:space="preserve">dan </w:t>
      </w:r>
      <w:r>
        <w:t>Yana</w:t>
      </w:r>
      <w:r w:rsidR="00494792">
        <w:fldChar w:fldCharType="begin" w:fldLock="1"/>
      </w:r>
      <w:r w:rsidR="00272DA2">
        <w:instrText>ADDIN CSL_CITATION {"citationItems":[{"id":"ITEM-1","itemData":{"DOI":"10.32493/sm.v3i1.8184","ISSN":"2655-3724","abstract":"Penelitian ini bertujuan untuk mengetahui tingkat minat dan motivasi belajar matematika siswa di masa pandemi covid-19. Proses pembelajaran jarak jauh yang dialami siswa membuat siswa harus beradaptasi untuk tetap bisa belajar dengan maksimal. Sehingga dilakukan investigasi minat dan motivasi belajar matematika siswa di masa covid-19. Investigasi ini dilakukan di Mts Al-Khairiyah Mampang Prapatan Jakarta Selatan semester ganjil tahun ajaran 2020/2021. Metode yang dilakukan adalah penelitian kualitatf studi kasus dengan populasi seluruh siswa kelas VII, kemudian pemilihan sampel dilakukan dengan teknik purposive sampling didapat kelas VII-D dengan jumlah sampel 30. Teknik pengumpuan data yaitu dengan angket minat dan motivasi belajar siswa, wawancara serta dokumentasi proses pembelajaran dan hasil pekerjaan siswa. Hasil penelitian menunjukan sebagian besar siswa memiliki minat dan motivasi belajar matematika sebesar 54,57%. Dukungan guru dan orang tua selama belajar online sangat mempengaruhi tercapainya proses belajar dengan baik, sebagian siswa bertanya kepada orang tua saat mengalami kesulitan dalam belajar. Saat pembelajaran online tidak terlepas dari faktor-faktor penghambat diantaranya sarana handphone yang kurang mendukung, kurangnya kuota internet sehingga berdampak kepada minat dan motivasi.","author":[{"dropping-particle":"","family":"Yana","given":"Yana","non-dropping-particle":"","parse-names":false,"suffix":""},{"dropping-particle":"","family":"Sari","given":"Dewi Purnama","non-dropping-particle":"","parse-names":false,"suffix":""}],"container-title":"Statmat : Jurnal Statistika Dan Matematika","id":"ITEM-1","issue":"1","issued":{"date-parts":[["2021"]]},"page":"19","title":"Investigasi Minat Dan Motivasi Belajar Matematika Siswa Di Era Covid-19","type":"article-journal","volume":"3"},"uris":["http://www.mendeley.com/documents/?uuid=7d110f8e-53e0-432c-8637-a80b4d8e8e2b"]}],"mendeley":{"formattedCitation":"&lt;sup&gt;22&lt;/sup&gt;","plainTextFormattedCitation":"22","previouslyFormattedCitation":"&lt;sup&gt;22&lt;/sup&gt;"},"properties":{"noteIndex":0},"schema":"https://github.com/citation-style-language/schema/raw/master/csl-citation.json"}</w:instrText>
      </w:r>
      <w:r w:rsidR="00494792">
        <w:fldChar w:fldCharType="separate"/>
      </w:r>
      <w:r w:rsidR="00273BA2" w:rsidRPr="00273BA2">
        <w:rPr>
          <w:noProof/>
          <w:vertAlign w:val="superscript"/>
        </w:rPr>
        <w:t>22</w:t>
      </w:r>
      <w:r w:rsidR="00494792">
        <w:fldChar w:fldCharType="end"/>
      </w:r>
      <w:r w:rsidR="00494792">
        <w:t xml:space="preserve"> </w:t>
      </w:r>
      <w:r w:rsidRPr="00DE1D61">
        <w:rPr>
          <w:lang w:val="en"/>
        </w:rPr>
        <w:t>stated that the teacher's role was very important in increasing students' interest in learning mathematics.</w:t>
      </w:r>
    </w:p>
    <w:p w14:paraId="1F832803" w14:textId="7B148AB8" w:rsidR="00EC64F8" w:rsidRPr="00075EA6" w:rsidRDefault="00DE1D61" w:rsidP="00EC64F8">
      <w:pPr>
        <w:pStyle w:val="Paragraph"/>
        <w:ind w:firstLine="360"/>
      </w:pPr>
      <w:r w:rsidRPr="00DE1D61">
        <w:t>The last factor found is the role of parents. Research by</w:t>
      </w:r>
      <w:r w:rsidR="00EC64F8">
        <w:t xml:space="preserve"> Arvalinda</w:t>
      </w:r>
      <w:r w:rsidR="00EC64F8">
        <w:fldChar w:fldCharType="begin" w:fldLock="1"/>
      </w:r>
      <w:r w:rsidR="00272DA2">
        <w:instrText>ADDIN CSL_CITATION {"citationItems":[{"id":"ITEM-1","itemData":{"DOI":"10.33005/baj.v3i1.57","abstract":"ABSTRAK Penelitian ini menggunakan penelitian kualitatif. Penelitian kualitatif ini bersifat deskriptif yang menggunakan analisis data kualitatif sehingga menjadi paparan data yang mudah dimengerti. Pembelajaran pada sekolah menengah pertama dalam penelitian ini menggunakan pembelajaran secara daring atau biasa disebut dengan pembelajaran jarak jauh dengan bimbingan orang tua dan guru di sekolah. Siswa melakukan pembelajaran daring melalui Google Classroom, Google Meet, Zoom dan berinteraksi dengan guru melalui aplikasi Whatsapp Group. Penelitian ini bertujuan untuk mengetahui pengaruh pembelajaran daring terhadap minat belajar siswa pada siswa SMP pada masa COVID-19. Responden yang diambil adalah siswa SMP. Hasil penelitian ini menunjukkan bahwa pembelajaran daring pada masa pandemi COVID-19 sangat berpengaruh terhadap minat belajar siswa, siswa merasa bosan karena tidak bertemu dengan teman dan gurunya secara langsung.","author":[{"dropping-particle":"","family":"Arlavinda","given":"Virla","non-dropping-particle":"","parse-names":false,"suffix":""},{"dropping-particle":"","family":"Pujiastuti","given":"Heni","non-dropping-particle":"","parse-names":false,"suffix":""}],"container-title":"Jurnal Pendidikan Matematika Undiksha","id":"ITEM-1","issue":"1","issued":{"date-parts":[["2021"]]},"page":"37-46","title":"Pengaruh Pembelajaran Daring Terhadap Minat Belajar Mahasiswa Pada Masa Pandemik Covid-19","type":"article-journal","volume":"3"},"uris":["http://www.mendeley.com/documents/?uuid=9be2e1c5-00bb-4fbe-be9e-a4b1578f04ba"]}],"mendeley":{"formattedCitation":"&lt;sup&gt;23&lt;/sup&gt;","plainTextFormattedCitation":"23","previouslyFormattedCitation":"&lt;sup&gt;23&lt;/sup&gt;"},"properties":{"noteIndex":0},"schema":"https://github.com/citation-style-language/schema/raw/master/csl-citation.json"}</w:instrText>
      </w:r>
      <w:r w:rsidR="00EC64F8">
        <w:fldChar w:fldCharType="separate"/>
      </w:r>
      <w:r w:rsidR="00273BA2" w:rsidRPr="00273BA2">
        <w:rPr>
          <w:noProof/>
          <w:vertAlign w:val="superscript"/>
        </w:rPr>
        <w:t>23</w:t>
      </w:r>
      <w:r w:rsidR="00EC64F8">
        <w:fldChar w:fldCharType="end"/>
      </w:r>
      <w:r w:rsidR="00EC64F8">
        <w:t xml:space="preserve"> dan Yuniar</w:t>
      </w:r>
      <w:r w:rsidR="00EC64F8">
        <w:fldChar w:fldCharType="begin" w:fldLock="1"/>
      </w:r>
      <w:r w:rsidR="00272DA2">
        <w:instrText>ADDIN CSL_CITATION {"citationItems":[{"id":"ITEM-1","itemData":{"DOI":"10.48181/tirtamath.v3i1.11341","ISSN":"2685-9890","abstract":"This study aims to obtain information on students' interest in learning on virtual classes in mathematics at SMA Negeri 1 Cikande. This type of research is quantitative with the research method used is descriptive method. The data collection technique used was a questionnaire. The research instrument used was a scale questionnaire of interest in learning mathematics. The population in this study were all students of SMA Negeri 1 Cikande, while the sample was class XI as many as 4 classes and XII as many as 5 classes totaling 233 students from 9 classes. The results obtained from this study indicate that student interest in learning mathematics virtual classes on four indicators, namely; 37.77% of students felt happy, 42.49% of students were interested in learning, 42.06% of students were involved in learning, and 47.21% of students showed attention into the learning. These results indicate that the interest in learning mathematics in mathematics learning in virtual classes needs to be increased.","author":[{"dropping-particle":"","family":"Yuniar","given":"Avianti Permata","non-dropping-particle":"","parse-names":false,"suffix":""},{"dropping-particle":"","family":"Syamsuri","given":"Syamsuri","non-dropping-particle":"","parse-names":false,"suffix":""},{"dropping-particle":"","family":"Hendrayana","given":"Aan","non-dropping-particle":"","parse-names":false,"suffix":""}],"container-title":"TIRTAMATH: Jurnal Penelitian dan Pengajaran Matematika","id":"ITEM-1","issue":"1","issued":{"date-parts":[["2021"]]},"page":"80","title":"Analisis Minat Belajar Siswa pada Pembelajaran Matematika Kelas Virtual di SMA","type":"article-journal","volume":"3"},"uris":["http://www.mendeley.com/documents/?uuid=df088f8e-8195-4c3c-b5d9-460a05dcbcbe"]}],"mendeley":{"formattedCitation":"&lt;sup&gt;24&lt;/sup&gt;","plainTextFormattedCitation":"24","previouslyFormattedCitation":"&lt;sup&gt;24&lt;/sup&gt;"},"properties":{"noteIndex":0},"schema":"https://github.com/citation-style-language/schema/raw/master/csl-citation.json"}</w:instrText>
      </w:r>
      <w:r w:rsidR="00EC64F8">
        <w:fldChar w:fldCharType="separate"/>
      </w:r>
      <w:r w:rsidR="00273BA2" w:rsidRPr="00273BA2">
        <w:rPr>
          <w:noProof/>
          <w:vertAlign w:val="superscript"/>
        </w:rPr>
        <w:t>24</w:t>
      </w:r>
      <w:r w:rsidR="00EC64F8">
        <w:fldChar w:fldCharType="end"/>
      </w:r>
      <w:r w:rsidR="00EC64F8">
        <w:t xml:space="preserve"> </w:t>
      </w:r>
      <w:r w:rsidRPr="00DE1D61">
        <w:t>shows that the role of parents is very important in growing students' interest in learning. The support given by parents to students in the student learning process fosters student motivation and interest and students become more attentive to their lessons. The same thing was also stated</w:t>
      </w:r>
      <w:r>
        <w:t xml:space="preserve"> by</w:t>
      </w:r>
      <w:r w:rsidR="00325DD6">
        <w:t xml:space="preserve"> Subekti, etc.</w:t>
      </w:r>
      <w:r w:rsidR="00325DD6">
        <w:fldChar w:fldCharType="begin" w:fldLock="1"/>
      </w:r>
      <w:r w:rsidR="00272DA2">
        <w:instrText>ADDIN CSL_CITATION {"citationItems":[{"id":"ITEM-1","itemData":{"DOI":"10.31932/j-pimat.v3i2.1376","abstract":"Kurangnya minat belajar siswa pada mata pelajaran matematika yang ditandai dengan 82% siswa tidak menyukai mata pelajaran matematika, siswa mengatakan bahwa matematika adalah pelajaran yang sulit dan membosankan sehingga berakibat pada rendahnya hasil belajar siswa pada mata pelajaran matematika. Penelitian ini bertujuan untuk mendeskripsikan minat belajar siswa pada mata pelajaran matematika dan untuk mengungkapkan faktor-faktor yang mempengaruhi minat belajar siswa pada mata pelajaran matematika.Metode yang digunakan dalam penelitian ini yaitu metode deskriptif dengan menggunakan pendekatan kualitatif.Subjek dalam penelitian ini yaitu siswa kelas IV yang berjumlah 11 siswa, wali kelas dan orang tua siswa yang berjumlah 11 orang.Teknik dan alat pengumpulan data menggunakan soal tes, pertanyaan tertulis, wawancara dan studi dokumen. Dari hasil penelitian menunjukkan bahwa: (1) Hasil perolehan siswa menjawab pertanyaan tertulis masuk dalam kriteria interpretasi dengan kategori cukup. Artinya berdasarkan perolehan hasil siswa menjawab pertanyaan tertulis dan didukung dengan nilai hasil tes siswa, dapat disimpulkan bahwa minat belajar matematika siswa kelas IV SDN 25 Gurung Peningkah Kayan Hilir Tahun 2020/2021 termasuk pada kategori cukup. (2) Faktor yang mempengaruhi minat belajar siswa pada mata pelajaran matematika terdapat dua faktor yaitu faktor internal dan faktor eksternal. Faktor internal meliputi aspek jasmaniah dan psikologi.Faktor eksternal meliputi faktor keluarga, faktor sekolah dan faktor lingkungan masyarakat.","author":[{"dropping-particle":"","family":"Subekti","given":"Muhammad Rian","non-dropping-particle":"","parse-names":false,"suffix":""},{"dropping-particle":"","family":"Kurniati","given":"Agusta","non-dropping-particle":"","parse-names":false,"suffix":""},{"dropping-particle":"","family":"Firda","given":"Teodora","non-dropping-particle":"","parse-names":false,"suffix":""}],"container-title":"J-PiMat : Jurnal Pendidikan Matematika","id":"ITEM-1","issue":"2","issued":{"date-parts":[["2021"]]},"page":"417-426","title":"Analisis Minat Belajar Matematika Siswa Kelas IV SDN 25 Gurung Peningkah Kayan Hilir Tahun 2020/2021","type":"article-journal","volume":"3"},"uris":["http://www.mendeley.com/documents/?uuid=5d67cabb-394f-4d4e-bb25-287e5185a82d"]}],"mendeley":{"formattedCitation":"&lt;sup&gt;25&lt;/sup&gt;","plainTextFormattedCitation":"25","previouslyFormattedCitation":"&lt;sup&gt;25&lt;/sup&gt;"},"properties":{"noteIndex":0},"schema":"https://github.com/citation-style-language/schema/raw/master/csl-citation.json"}</w:instrText>
      </w:r>
      <w:r w:rsidR="00325DD6">
        <w:fldChar w:fldCharType="separate"/>
      </w:r>
      <w:r w:rsidR="00273BA2" w:rsidRPr="00273BA2">
        <w:rPr>
          <w:noProof/>
          <w:vertAlign w:val="superscript"/>
        </w:rPr>
        <w:t>25</w:t>
      </w:r>
      <w:r w:rsidR="00325DD6">
        <w:fldChar w:fldCharType="end"/>
      </w:r>
      <w:r w:rsidR="00EC64F8">
        <w:t xml:space="preserve"> </w:t>
      </w:r>
      <w:r w:rsidRPr="00DE1D61">
        <w:t>the condition of assisting children in learning can also affect the process of learning interest in a child.</w:t>
      </w:r>
    </w:p>
    <w:p w14:paraId="238F91B4" w14:textId="074AF573" w:rsidR="00D87E2A" w:rsidRDefault="00DE1D61" w:rsidP="00D87E2A">
      <w:pPr>
        <w:pStyle w:val="Heading1"/>
        <w:rPr>
          <w:b w:val="0"/>
          <w:caps w:val="0"/>
          <w:sz w:val="20"/>
        </w:rPr>
      </w:pPr>
      <w:r>
        <w:rPr>
          <w:rFonts w:asciiTheme="majorBidi" w:hAnsiTheme="majorBidi" w:cstheme="majorBidi"/>
        </w:rPr>
        <w:t>DISCUSSION</w:t>
      </w:r>
    </w:p>
    <w:p w14:paraId="55D56508" w14:textId="0081D401" w:rsidR="00D87E2A" w:rsidRDefault="00272DA2" w:rsidP="00272DA2">
      <w:pPr>
        <w:pStyle w:val="Paragraph"/>
        <w:rPr>
          <w:rFonts w:asciiTheme="majorBidi" w:hAnsiTheme="majorBidi" w:cstheme="majorBidi"/>
        </w:rPr>
      </w:pPr>
      <w:r w:rsidRPr="00272DA2">
        <w:rPr>
          <w:rFonts w:asciiTheme="majorBidi" w:hAnsiTheme="majorBidi" w:cstheme="majorBidi"/>
          <w:lang w:val="en"/>
        </w:rPr>
        <w:t>Researchers have explored students' interest in learning mathematics where students' interest in learning mathematics affects many things. This systematic review aims to review the development of factors that influence students' interest in mathematics, identify what researchers have discussed and research gaps. Despite the small sample of this review study, this article contributes to students' interest in learning mathematics. The results show that efforts to increase students' interest in mathematics are available for elementary to middle school</w:t>
      </w:r>
      <w:r w:rsidR="00C22F8A">
        <w:rPr>
          <w:rFonts w:asciiTheme="majorBidi" w:hAnsiTheme="majorBidi" w:cstheme="majorBidi"/>
        </w:rPr>
        <w:t xml:space="preserve">. </w:t>
      </w:r>
    </w:p>
    <w:p w14:paraId="633E66E3" w14:textId="42515F01" w:rsidR="00C22F8A" w:rsidRDefault="00272DA2" w:rsidP="003B0050">
      <w:pPr>
        <w:pStyle w:val="Paragraph"/>
        <w:rPr>
          <w:rFonts w:asciiTheme="majorBidi" w:hAnsiTheme="majorBidi" w:cstheme="majorBidi"/>
        </w:rPr>
      </w:pPr>
      <w:r w:rsidRPr="00272DA2">
        <w:rPr>
          <w:rFonts w:asciiTheme="majorBidi" w:hAnsiTheme="majorBidi" w:cstheme="majorBidi"/>
        </w:rPr>
        <w:t>First, most of the research focuses on the end result of students' interest in learning mathematics in learning mathematics. In particular, although the researchers found efforts to increase students' interest in learning mathematics</w:t>
      </w:r>
      <w:r>
        <w:rPr>
          <w:rFonts w:asciiTheme="majorBidi" w:hAnsiTheme="majorBidi" w:cstheme="majorBidi"/>
        </w:rPr>
        <w:t xml:space="preserve"> </w:t>
      </w:r>
      <w:r w:rsidR="00494792">
        <w:rPr>
          <w:rFonts w:asciiTheme="majorBidi" w:hAnsiTheme="majorBidi" w:cstheme="majorBidi"/>
        </w:rPr>
        <w:t xml:space="preserve"> </w:t>
      </w:r>
      <w:r>
        <w:t>difficult because students think that mathematics is an unpleasant subject and difficult to understand</w:t>
      </w:r>
      <w:r w:rsidR="00494792">
        <w:rPr>
          <w:rFonts w:asciiTheme="majorBidi" w:hAnsiTheme="majorBidi" w:cstheme="majorBidi"/>
        </w:rPr>
        <w:t xml:space="preserve"> (F</w:t>
      </w:r>
      <w:r w:rsidR="00C22F8A">
        <w:rPr>
          <w:rFonts w:asciiTheme="majorBidi" w:hAnsiTheme="majorBidi" w:cstheme="majorBidi"/>
        </w:rPr>
        <w:t>arida</w:t>
      </w:r>
      <w:r w:rsidR="00C22F8A">
        <w:rPr>
          <w:rFonts w:asciiTheme="majorBidi" w:hAnsiTheme="majorBidi" w:cstheme="majorBidi"/>
        </w:rPr>
        <w:fldChar w:fldCharType="begin" w:fldLock="1"/>
      </w:r>
      <w:r>
        <w:rPr>
          <w:rFonts w:asciiTheme="majorBidi" w:hAnsiTheme="majorBidi" w:cstheme="majorBidi"/>
        </w:rPr>
        <w:instrText>ADDIN CSL_CITATION {"citationItems":[{"id":"ITEM-1","itemData":{"DOI":"10.31316/j.derivat.v4i1.234","ISSN":"2407-3792","abstract":"Penelitian ini merupakan penelitian tindakan kelas dengan subjek penelitian adalah siswa kelas VIIIC SMP Negeri 2 Pandak Kabupaten Bantul tahun ajaran 2013/2014 dan objek penelitian adalah minat dan prestasi belajar matematika. Penelitian ini dilaksanakan dalam dua siklus, yakni siklus I terdiri dari tiga kali pertemuan dan siklus II terdiri dari tiga kali pertemuan. Pada setiap akhir siklus dilaksanakan tes siklus. Teknik pengumpulan data menggunakan observasi, angket, catatan lapangan, tes dan dokumentasi. Teknik analisis data dalam penelitian ini adalah analisis diskriptif berbentuk persentase.Hasil penelitian menunjukkan bahwa Model pembelajaran kooperatif tipe Rotating Trio Exchange (RTE) dapat meningkatkan minat dan prestasi belajar matematika pada siswa kelas VIIIC SMP Negeri 2 Pandak Kabupaten Bantul. (1) Minat belajar siswa mengalami peningkatan, yaitu pada siklus I persentase rata-rata minat 68,99% (kualifikasi cukup), dan pada siklus II 81,04% (kualifikasi tinggi). (2) Prestasi belajar matematika siswa mengalami peningkatan, yaitu pada pra tindakan nilai rata-rata kelas sebesar 58,11 dengan persentase ketuntasan belajar 30,55% (kualifikasi rendah), pada tes siklus I nilai rata-rata kelas sebesar 75,28 dengan persentase ketuntasan belajar 66,67% (kualifikasi cukup), dan pada tes siklus II nilai rata-rata kelas 87,08 dengan persentase ketuntasan belajar 91,67% (kualifikasi tinggi). Kata kunci : Pembelajaran kooperatif  tipe Rotating Trio Exchange (RTE), minat belajar, prestasi belajar","author":[{"dropping-particle":"","family":"Lagawati","given":"Farida Dwi","non-dropping-particle":"","parse-names":false,"suffix":""}],"container-title":"Jurnal Derivat: Jurnal Matematika dan Pendidikan Matematika","id":"ITEM-1","issue":"1","issued":{"date-parts":[["2014"]]},"page":"19-28","title":"Peningkatan Minat Dan Prestasi Belajar Matematika Dengan Model Pembelajaran Kooperatif Tipe RTE","type":"article-journal","volume":"4"},"uris":["http://www.mendeley.com/documents/?uuid=176b34f9-8c89-4be5-a5b9-8beec1a44b5a"]}],"mendeley":{"formattedCitation":"&lt;sup&gt;26&lt;/sup&gt;","plainTextFormattedCitation":"26","previouslyFormattedCitation":"&lt;sup&gt;26&lt;/sup&gt;"},"properties":{"noteIndex":0},"schema":"https://github.com/citation-style-language/schema/raw/master/csl-citation.json"}</w:instrText>
      </w:r>
      <w:r w:rsidR="00C22F8A">
        <w:rPr>
          <w:rFonts w:asciiTheme="majorBidi" w:hAnsiTheme="majorBidi" w:cstheme="majorBidi"/>
        </w:rPr>
        <w:fldChar w:fldCharType="separate"/>
      </w:r>
      <w:r w:rsidR="00273BA2" w:rsidRPr="00273BA2">
        <w:rPr>
          <w:rFonts w:asciiTheme="majorBidi" w:hAnsiTheme="majorBidi" w:cstheme="majorBidi"/>
          <w:noProof/>
          <w:vertAlign w:val="superscript"/>
        </w:rPr>
        <w:t>26</w:t>
      </w:r>
      <w:r w:rsidR="00C22F8A">
        <w:rPr>
          <w:rFonts w:asciiTheme="majorBidi" w:hAnsiTheme="majorBidi" w:cstheme="majorBidi"/>
        </w:rPr>
        <w:fldChar w:fldCharType="end"/>
      </w:r>
      <w:r w:rsidR="00494792">
        <w:rPr>
          <w:rFonts w:asciiTheme="majorBidi" w:hAnsiTheme="majorBidi" w:cstheme="majorBidi"/>
        </w:rPr>
        <w:t>; Friantini</w:t>
      </w:r>
      <w:r w:rsidR="00494792">
        <w:rPr>
          <w:rFonts w:asciiTheme="majorBidi" w:hAnsiTheme="majorBidi" w:cstheme="majorBidi"/>
        </w:rPr>
        <w:fldChar w:fldCharType="begin" w:fldLock="1"/>
      </w:r>
      <w:r>
        <w:rPr>
          <w:rFonts w:asciiTheme="majorBidi" w:hAnsiTheme="majorBidi" w:cstheme="majorBidi"/>
        </w:rPr>
        <w:instrText>ADDIN CSL_CITATION {"citationItems":[{"id":"ITEM-1","itemData":{"abstract":"Penelitian ini bertujuan untuk menganalisis dan mendeskrispsikan minat belajar siswa kelas X IIS SMA Negeri 1 Jelimpo tahun ajaran 2018/2019 di Kabupaten Landak. Jenis penelitian ini adalah penelitian kualitatif. Subjek penelitian ini adalah siswa kelas X IIS yang terdiri dari dua kelas yang berjumlah 76 siswa yang ditentukan dengan metode sampling jenuh. Teknik pengumpulan data menggunakan angket. Hasil penelitian menunjukkan bahwa persentase rata-rata jawaban secara keseluruhan adalah 58%. Dapat disimpulkan bahwa sebagian besar siswa kelas X IIS mempunyai minat belajar pada pembelajaran matematika.. Bila berdasarkan gender, siswa kelas X IIS SMA Negeri 1 Jelimpo berjenis kelamin laki-laki memperoleh persentase rata-rata jawaban secara keseluruhan sebesar 55% dan siswa berjenis kelamin perempuan memperoleh persentase rata-rata jawaban secara keseluruhan sebesar 62%. Dapat disimpulkan bahwa sebagian besar siswa laki-laki dan perempuan mempunyai minat belajar pada pembelajaran matematika. Bila dibandingkan antara persentase rata- rata minat belajar siswa perempuan lebih besar daripada siswa laki-laki (62% &gt; 55%) sehingga dapat disimpulkan bahwa minat belajar siswa perempuan lebih baik daripada minat belajar siswa laki-laki pada pembelajaran matematika di kelas X IIS SMA Negeri 1 Jelimpo.","author":[{"dropping-particle":"","family":"Friantini","given":"Rizki Nurhana","non-dropping-particle":"","parse-names":false,"suffix":""},{"dropping-particle":"","family":"Winata","given":"Rahmat","non-dropping-particle":"","parse-names":false,"suffix":""}],"container-title":"Jurnal Review Pendidikan dan Pengajaran","id":"ITEM-1","issued":{"date-parts":[["2021"]]},"page":"70-75","title":"Pada Pembelajaran Matematika","type":"article-journal","volume":"4"},"uris":["http://www.mendeley.com/documents/?uuid=e60d5d99-42bf-4466-a1a0-d1904902424f"]}],"mendeley":{"formattedCitation":"&lt;sup&gt;27&lt;/sup&gt;","plainTextFormattedCitation":"27","previouslyFormattedCitation":"&lt;sup&gt;27&lt;/sup&gt;"},"properties":{"noteIndex":0},"schema":"https://github.com/citation-style-language/schema/raw/master/csl-citation.json"}</w:instrText>
      </w:r>
      <w:r w:rsidR="00494792">
        <w:rPr>
          <w:rFonts w:asciiTheme="majorBidi" w:hAnsiTheme="majorBidi" w:cstheme="majorBidi"/>
        </w:rPr>
        <w:fldChar w:fldCharType="separate"/>
      </w:r>
      <w:r w:rsidR="00273BA2" w:rsidRPr="00273BA2">
        <w:rPr>
          <w:rFonts w:asciiTheme="majorBidi" w:hAnsiTheme="majorBidi" w:cstheme="majorBidi"/>
          <w:noProof/>
          <w:vertAlign w:val="superscript"/>
        </w:rPr>
        <w:t>27</w:t>
      </w:r>
      <w:r w:rsidR="00494792">
        <w:rPr>
          <w:rFonts w:asciiTheme="majorBidi" w:hAnsiTheme="majorBidi" w:cstheme="majorBidi"/>
        </w:rPr>
        <w:fldChar w:fldCharType="end"/>
      </w:r>
      <w:r w:rsidR="00494792">
        <w:rPr>
          <w:rFonts w:asciiTheme="majorBidi" w:hAnsiTheme="majorBidi" w:cstheme="majorBidi"/>
        </w:rPr>
        <w:t xml:space="preserve">), </w:t>
      </w:r>
      <w:r w:rsidRPr="00272DA2">
        <w:rPr>
          <w:rFonts w:asciiTheme="majorBidi" w:hAnsiTheme="majorBidi" w:cstheme="majorBidi"/>
        </w:rPr>
        <w:t xml:space="preserve">researchers have attempted to explore their interest in learning mathematics and apply their affective development in the early stages of classroom learning. However, this is not a reason to suggest elementary and secondary schools to be the only important stage for students to grow their interest in mathematics, and further research is needed to enrich and deepen the literature on efforts to increase students' interest in learning mathematics that is suitable for learning mathematics. primary and secondary schools </w:t>
      </w:r>
      <w:r w:rsidR="00696E8B">
        <w:rPr>
          <w:rFonts w:asciiTheme="majorBidi" w:hAnsiTheme="majorBidi" w:cstheme="majorBidi"/>
        </w:rPr>
        <w:t>(Vernando</w:t>
      </w:r>
      <w:r w:rsidR="00696E8B">
        <w:rPr>
          <w:rFonts w:asciiTheme="majorBidi" w:hAnsiTheme="majorBidi" w:cstheme="majorBidi"/>
        </w:rPr>
        <w:fldChar w:fldCharType="begin" w:fldLock="1"/>
      </w:r>
      <w:r>
        <w:rPr>
          <w:rFonts w:asciiTheme="majorBidi" w:hAnsiTheme="majorBidi" w:cstheme="majorBidi"/>
        </w:rPr>
        <w:instrText>ADDIN CSL_CITATION {"citationItems":[{"id":"ITEM-1","itemData":{"DOI":"10.47650/elips.v3i1.390","abstract":"Penelitian ini bertujuan untuk meningkatkan minat belajar dan hasil belajar matematika dengan penggunaan model pembelajaran snowball throwing dengan ice breaking pada peserta didik kelas VIII SMP Negeri 5 Tobadak tahun pelajaran 2020/2021. Penelitian ini adalah penelitian tindakan kelas (classroom action research). Desain penelitian ini menggunakan modifikasi model Kemmis &amp; McTaggart dalam 2 siklus terdiri dari perencanaan, pelaksanaan, pengamatan, dan refleksi. Subjek penelitian ini adalah siswa kelas VIII SMP Negeri 5 Tobadak yang berjumlah 20 siswa. Objek penelitian adalah meningkatkan minat belajar dan hasil belajar melalui model pembelajaran model pembelajaran snowball throwing dengan ice breaking. Teknik pengumpulan data menggunakan observasi, dokumentasi, tes, dan angket. Instrument penelitian menggunakan lembar observasi, soal tes hasil belajar dan angket. Teknik analisis data dilakukan secara deskriptif kuantitatif dan deskriptif kualitatif. Hasil penelitian menunjukkan bahwa hasil belajar siswa pada siklus I nilai rata-rata sebesar 53,95% dan persentase ketuntasan belajar sebesar 10% selanjutnya Pada siklus II nilai rata-rata siswa menjadi 75,15% dan Persentase ketuntasan belajar siswa menjadi 85 % kemudian untuk perkembangan minat dapat dilihat pada siklus I dimana hasil yang didapat masih berada  pada kategori rendah dengan nilai rata-rata 67% selanjutnya pada siklus II hasil angket minat belajar meningkat, dimana nilai rata-rata yang diperoleh sebesar  79%  dengan kriteria cukup. Dengan ini dapat dinyatakan indikator keberhasilan telah tercapai pada siklus II.","author":[{"dropping-particle":"","family":"Yahya","given":"Amran","non-dropping-particle":"","parse-names":false,"suffix":""},{"dropping-particle":"","family":"Vernando","given":"Citro Leo","non-dropping-particle":"","parse-names":false,"suffix":""},{"dropping-particle":"","family":"Herna","given":"Herna","non-dropping-particle":"","parse-names":false,"suffix":""}],"container-title":"ELIPS: Jurnal Pendidikan Matematika","id":"ITEM-1","issue":"1","issued":{"date-parts":[["2022"]]},"page":"30-44","title":"Penerapan Model Pembelajaran Snowball Throwing Dengan Ice Breaking Untuk Meningkatkan Minat Dan Hasil Belajar Matematika Siswa Kelas Viii Smp Negeri 5 Tobadak","type":"article-journal","volume":"3"},"uris":["http://www.mendeley.com/documents/?uuid=04c91439-db8b-4083-9c84-d6f5c214e022"]}],"mendeley":{"formattedCitation":"&lt;sup&gt;28&lt;/sup&gt;","plainTextFormattedCitation":"28","previouslyFormattedCitation":"&lt;sup&gt;28&lt;/sup&gt;"},"properties":{"noteIndex":0},"schema":"https://github.com/citation-style-language/schema/raw/master/csl-citation.json"}</w:instrText>
      </w:r>
      <w:r w:rsidR="00696E8B">
        <w:rPr>
          <w:rFonts w:asciiTheme="majorBidi" w:hAnsiTheme="majorBidi" w:cstheme="majorBidi"/>
        </w:rPr>
        <w:fldChar w:fldCharType="separate"/>
      </w:r>
      <w:r w:rsidR="00273BA2" w:rsidRPr="00273BA2">
        <w:rPr>
          <w:rFonts w:asciiTheme="majorBidi" w:hAnsiTheme="majorBidi" w:cstheme="majorBidi"/>
          <w:noProof/>
          <w:vertAlign w:val="superscript"/>
        </w:rPr>
        <w:t>28</w:t>
      </w:r>
      <w:r w:rsidR="00696E8B">
        <w:rPr>
          <w:rFonts w:asciiTheme="majorBidi" w:hAnsiTheme="majorBidi" w:cstheme="majorBidi"/>
        </w:rPr>
        <w:fldChar w:fldCharType="end"/>
      </w:r>
      <w:r w:rsidR="00696E8B">
        <w:rPr>
          <w:rFonts w:asciiTheme="majorBidi" w:hAnsiTheme="majorBidi" w:cstheme="majorBidi"/>
        </w:rPr>
        <w:t>; Mashuri</w:t>
      </w:r>
      <w:r w:rsidR="00696E8B">
        <w:rPr>
          <w:rFonts w:asciiTheme="majorBidi" w:hAnsiTheme="majorBidi" w:cstheme="majorBidi"/>
        </w:rPr>
        <w:fldChar w:fldCharType="begin" w:fldLock="1"/>
      </w:r>
      <w:r>
        <w:rPr>
          <w:rFonts w:asciiTheme="majorBidi" w:hAnsiTheme="majorBidi" w:cstheme="majorBidi"/>
        </w:rPr>
        <w:instrText>ADDIN CSL_CITATION {"citationItems":[{"id":"ITEM-1","itemData":{"DOI":"10.21831/pg.v14i2.25034","ISSN":"1978-4538","abstract":"Penelitian Tindakan Kelas (PTK) ini bertujuan untuk meningkatkan minat dan prestasi belajar matematika siswa dengan menerapkan Problem-based learning (PBL). Penelitian tindakan ini dilaksanakan dengan empat tahapan (perencanaan, pelaksanaan, pengamatan, dan refleksi), mengadaptasi model Kemmis dan Mc Taggart. Sebanyak 26 siswa kelas VII.B SMP Taman Dewasa Jetis Yogyakarta dijadikan sebagai subyek penelitian ini. Instrumen yang digunakan dalam pengumpulan data terdiri dari angket, lembar observasi, dan tes. Data minat dan keterlaksanaan pembelajaran dianalisis secara kualitatif, sedangkan data prestasi belajar dianalisis secara kuantitatif. Hasil analisis menunjukkan adanya peningkatan minat, serta prestasi belajar matematika yang tinggi dari kondisi awal siswa. Beberapa kesimpulan yang diperoleh antara lain sebagai berikut. Pertama, PBL telah meningkatkan minat belajar dan prestasi belajar siswa di kelas VII.B SMP Taman Dewasa Jetis, Yogyakarta, setelah dilakukan tindakan sebanyak dua siklus. Kedua, peningkatan minat belajar siswa disebabkan karena kedudukan siswa dalam PBL tidak lagi bersifat pasif. Ketiga, hadirnya berbagai masalah-masalah matematika yang dekat dengan konteks kehidupan sehari-hari siswa, membuat konsep matematika yang abstrak lebih mudah dipahami sehingga tidak hanya minat, tetapi prestasi belajar siswa juga mengalami peningkatan. Keempat, keberhasilan pelaksanaan PBL sangat ditentukan oleh konsistensi guru dalam melaksanakan perannya sebagai fasilitator pembelajaran. Sejumlah faktor yang mempengaruhi keberhasilan penelitian juga dibahas dalam artikel. Problem-based learning in mathematics learning: Teacher's efforts to increase students’ learning interest and achievementAbstractThis classroom action research aims to increase learning interest and mathematics learning achievement of students by implementing the Problem-Based Learning (PBL). This action research conduct in four stages (planning, implementation, observation, and reflection) as the Kemmis dan Mc Taggart model suggests. A total of 26 students in class VII.B in SMP Taman Dewasa Jetis, Yogyakarta, were involved in this action research. The instruments used in data collection consisted of a questionnaire, observation sheet, and test. Data on learning interest and implementation of learning are analyzed qualitatively, while data on learning achievement are analyzed quantitatively. The results of the analysis showed an increase in interest, as well as high mathematics learning…","author":[{"dropping-particle":"","family":"Mashuri","given":"Sufri","non-dropping-particle":"","parse-names":false,"suffix":""},{"dropping-particle":"","family":"Djidu","given":"Hasan","non-dropping-particle":"","parse-names":false,"suffix":""},{"dropping-particle":"","family":"Ningrum","given":"Retno Kusuma","non-dropping-particle":"","parse-names":false,"suffix":""}],"container-title":"Pythagoras: Jurnal Pendidikan Matematika","id":"ITEM-1","issue":"2","issued":{"date-parts":[["2019"]]},"page":"112-125","title":"Problem-based learning dalam pembelajaran matematika: Upaya guru untuk meningkatkan minat dan prestasi belajar siswa","type":"article-journal","volume":"14"},"uris":["http://www.mendeley.com/documents/?uuid=4fc2077d-c107-4b5c-ae9c-6ba713b440be"]}],"mendeley":{"formattedCitation":"&lt;sup&gt;29&lt;/sup&gt;","plainTextFormattedCitation":"29","previouslyFormattedCitation":"&lt;sup&gt;29&lt;/sup&gt;"},"properties":{"noteIndex":0},"schema":"https://github.com/citation-style-language/schema/raw/master/csl-citation.json"}</w:instrText>
      </w:r>
      <w:r w:rsidR="00696E8B">
        <w:rPr>
          <w:rFonts w:asciiTheme="majorBidi" w:hAnsiTheme="majorBidi" w:cstheme="majorBidi"/>
        </w:rPr>
        <w:fldChar w:fldCharType="separate"/>
      </w:r>
      <w:r w:rsidR="00273BA2" w:rsidRPr="00273BA2">
        <w:rPr>
          <w:rFonts w:asciiTheme="majorBidi" w:hAnsiTheme="majorBidi" w:cstheme="majorBidi"/>
          <w:noProof/>
          <w:vertAlign w:val="superscript"/>
        </w:rPr>
        <w:t>29</w:t>
      </w:r>
      <w:r w:rsidR="00696E8B">
        <w:rPr>
          <w:rFonts w:asciiTheme="majorBidi" w:hAnsiTheme="majorBidi" w:cstheme="majorBidi"/>
        </w:rPr>
        <w:fldChar w:fldCharType="end"/>
      </w:r>
      <w:r w:rsidR="00696E8B">
        <w:rPr>
          <w:rFonts w:asciiTheme="majorBidi" w:hAnsiTheme="majorBidi" w:cstheme="majorBidi"/>
        </w:rPr>
        <w:t>;Kencanawaty</w:t>
      </w:r>
      <w:r w:rsidR="00696E8B">
        <w:rPr>
          <w:rFonts w:asciiTheme="majorBidi" w:hAnsiTheme="majorBidi" w:cstheme="majorBidi"/>
        </w:rPr>
        <w:fldChar w:fldCharType="begin" w:fldLock="1"/>
      </w:r>
      <w:r>
        <w:rPr>
          <w:rFonts w:asciiTheme="majorBidi" w:hAnsiTheme="majorBidi" w:cstheme="majorBidi"/>
        </w:rPr>
        <w:instrText>ADDIN CSL_CITATION {"citationItems":[{"id":"ITEM-1","itemData":{"DOI":"10.30998/rdje.v2i2.1425","ISSN":"2406-9744","abstract":"… menguraikan kegunaannya bagi siswa di masa akan dating, menghubungkan bahan … yang signifikan metode pembelajaran dan minat belajar terhadap kemampuan berpikir … penelitian ditemukan bahwa tidak terdapat interaksi pengaruh metode pembelajaran kooperatif dan …","author":[{"dropping-particle":"","family":"Kencanawaty","given":"Gita","non-dropping-particle":"","parse-names":false,"suffix":""}],"container-title":"Research and Development Journal of Education","id":"ITEM-1","issue":"2","issued":{"date-parts":[["2016"]]},"title":"Pengaruh Metode Pembelajaran Kooperatif Dan Minat Belajar Terhadap Kemampuan Berpikir Kritis Matematika Siswa","type":"article-journal","volume":"2"},"uris":["http://www.mendeley.com/documents/?uuid=da18ac6f-38f4-4098-aff4-280f8414c307"]}],"mendeley":{"formattedCitation":"&lt;sup&gt;30&lt;/sup&gt;","plainTextFormattedCitation":"30","previouslyFormattedCitation":"&lt;sup&gt;30&lt;/sup&gt;"},"properties":{"noteIndex":0},"schema":"https://github.com/citation-style-language/schema/raw/master/csl-citation.json"}</w:instrText>
      </w:r>
      <w:r w:rsidR="00696E8B">
        <w:rPr>
          <w:rFonts w:asciiTheme="majorBidi" w:hAnsiTheme="majorBidi" w:cstheme="majorBidi"/>
        </w:rPr>
        <w:fldChar w:fldCharType="separate"/>
      </w:r>
      <w:r w:rsidR="00273BA2" w:rsidRPr="00273BA2">
        <w:rPr>
          <w:rFonts w:asciiTheme="majorBidi" w:hAnsiTheme="majorBidi" w:cstheme="majorBidi"/>
          <w:noProof/>
          <w:vertAlign w:val="superscript"/>
        </w:rPr>
        <w:t>30</w:t>
      </w:r>
      <w:r w:rsidR="00696E8B">
        <w:rPr>
          <w:rFonts w:asciiTheme="majorBidi" w:hAnsiTheme="majorBidi" w:cstheme="majorBidi"/>
        </w:rPr>
        <w:fldChar w:fldCharType="end"/>
      </w:r>
      <w:r w:rsidR="00696E8B">
        <w:rPr>
          <w:rFonts w:asciiTheme="majorBidi" w:hAnsiTheme="majorBidi" w:cstheme="majorBidi"/>
        </w:rPr>
        <w:t xml:space="preserve">). </w:t>
      </w:r>
      <w:r w:rsidRPr="00272DA2">
        <w:rPr>
          <w:rFonts w:asciiTheme="majorBidi" w:hAnsiTheme="majorBidi" w:cstheme="majorBidi"/>
        </w:rPr>
        <w:t>Thus, researchers and practitioners can find suitable resources for the trajectory of increasing student interest in mathematics</w:t>
      </w:r>
      <w:r>
        <w:rPr>
          <w:rFonts w:asciiTheme="majorBidi" w:hAnsiTheme="majorBidi" w:cstheme="majorBidi"/>
        </w:rPr>
        <w:t xml:space="preserve">. </w:t>
      </w:r>
    </w:p>
    <w:p w14:paraId="3A4D025F" w14:textId="59BEF963" w:rsidR="00147189" w:rsidRDefault="00272DA2" w:rsidP="003B0050">
      <w:pPr>
        <w:pStyle w:val="Paragraph"/>
        <w:rPr>
          <w:rFonts w:asciiTheme="majorBidi" w:hAnsiTheme="majorBidi" w:cstheme="majorBidi"/>
        </w:rPr>
      </w:pPr>
      <w:r w:rsidRPr="00272DA2">
        <w:rPr>
          <w:rFonts w:asciiTheme="majorBidi" w:hAnsiTheme="majorBidi" w:cstheme="majorBidi"/>
        </w:rPr>
        <w:t>Second, more assessments of student interest in learning should be developed to understand the process of student interest in mathematics being applied in classroom learning. The researcher observed that all tests were designed for a particular domain, and most of them used a framework of indicators of mathematical learning interest such as (1) feelings of pleasure, (2) student interest, (3) attention and (4) student involvement. Researchers also found studies that used a slightly different set of two indicators: cohesiveness and discipline in learning</w:t>
      </w:r>
      <w:r w:rsidR="002A7E01">
        <w:rPr>
          <w:rFonts w:asciiTheme="majorBidi" w:hAnsiTheme="majorBidi" w:cstheme="majorBidi"/>
        </w:rPr>
        <w:t xml:space="preserve">. </w:t>
      </w:r>
    </w:p>
    <w:p w14:paraId="497F3AB1" w14:textId="77777777" w:rsidR="00272DA2" w:rsidRDefault="00272DA2" w:rsidP="006E6B74">
      <w:pPr>
        <w:pStyle w:val="Paragraph"/>
        <w:rPr>
          <w:rFonts w:asciiTheme="majorBidi" w:hAnsiTheme="majorBidi" w:cstheme="majorBidi"/>
        </w:rPr>
      </w:pPr>
      <w:r w:rsidRPr="00272DA2">
        <w:rPr>
          <w:rFonts w:asciiTheme="majorBidi" w:hAnsiTheme="majorBidi" w:cstheme="majorBidi"/>
        </w:rPr>
        <w:t>Finally, regarding the factors that influence students' interest in learning mathematics. Researchers found the method/approach used, the learning media used, the age of the students, gender, teachers and parents. This finding is also supported by research conducted by Simbolon</w:t>
      </w:r>
      <w:r>
        <w:rPr>
          <w:rFonts w:asciiTheme="majorBidi" w:hAnsiTheme="majorBidi" w:cstheme="majorBidi"/>
        </w:rPr>
        <w:fldChar w:fldCharType="begin" w:fldLock="1"/>
      </w:r>
      <w:r>
        <w:rPr>
          <w:rFonts w:asciiTheme="majorBidi" w:hAnsiTheme="majorBidi" w:cstheme="majorBidi"/>
        </w:rPr>
        <w:instrText>ADDIN CSL_CITATION {"citationItems":[{"id":"ITEM-1","itemData":{"DOI":"10.22373/jrpm.v2i2.1684","ISSN":"2774-8642","abstract":"Learning is a process that involves various things that are owned by each individual. Learning is not only about lessons but skills, skills, interests, perceptions and habits that are often carried out by interest in the learning process is an aspect in psychology that affects every individual in learning. Because the interests that someone has will cause a sense of love and a sense of attachment to a thing or activity without any compulsion. This research was conducted with the aim of knowing the factors that influence students' interest in learning. This research was conducted using a qualitative descriptive research method. The population and samples used are students. Based on the overall results of the data obtained, it can be seen that the factors that influence students' interest in learning consist of internal and external factors.","author":[{"dropping-particle":"","family":"SIMBOLON","given":"NAEKLAN","non-dropping-particle":"","parse-names":false,"suffix":""}],"container-title":"Jurnal Riset dan Pengabdian Masyarakat","id":"ITEM-1","issue":"2","issued":{"date-parts":[["2022"]]},"page":"133-139","title":"Faktor - Faktor yang Mempengaruhi Minat Belajar Peserta Didik","type":"article-journal","volume":"2"},"uris":["http://www.mendeley.com/documents/?uuid=61f458f1-1883-4bd8-a920-a9de41d42ac0"]}],"mendeley":{"formattedCitation":"&lt;sup&gt;31&lt;/sup&gt;","plainTextFormattedCitation":"31"},"properties":{"noteIndex":0},"schema":"https://github.com/citation-style-language/schema/raw/master/csl-citation.json"}</w:instrText>
      </w:r>
      <w:r>
        <w:rPr>
          <w:rFonts w:asciiTheme="majorBidi" w:hAnsiTheme="majorBidi" w:cstheme="majorBidi"/>
        </w:rPr>
        <w:fldChar w:fldCharType="separate"/>
      </w:r>
      <w:r w:rsidRPr="00272DA2">
        <w:rPr>
          <w:rFonts w:asciiTheme="majorBidi" w:hAnsiTheme="majorBidi" w:cstheme="majorBidi"/>
          <w:noProof/>
          <w:vertAlign w:val="superscript"/>
        </w:rPr>
        <w:t>31</w:t>
      </w:r>
      <w:r>
        <w:rPr>
          <w:rFonts w:asciiTheme="majorBidi" w:hAnsiTheme="majorBidi" w:cstheme="majorBidi"/>
        </w:rPr>
        <w:fldChar w:fldCharType="end"/>
      </w:r>
      <w:r w:rsidRPr="00272DA2">
        <w:rPr>
          <w:rFonts w:asciiTheme="majorBidi" w:hAnsiTheme="majorBidi" w:cstheme="majorBidi"/>
        </w:rPr>
        <w:t xml:space="preserve"> which states that the factors that can influence students' interest in learning include (1) motivation, (2) family, (3) teachers, (4) adequate facilities and infrastructure, and (5) Friend. From the review conducted, researchers have attempted to increase student interest in various ways. The use of learning media and changing learning methods in the classroom from conventional to student-centered methods has a positive impact and can support increasing student interest. However, regardless of the use of media or methods used, the role of parents and teachers is something that cannot be ruled out</w:t>
      </w:r>
      <w:r w:rsidR="00FA68A0">
        <w:rPr>
          <w:rFonts w:asciiTheme="majorBidi" w:hAnsiTheme="majorBidi" w:cstheme="majorBidi"/>
        </w:rPr>
        <w:t>.</w:t>
      </w:r>
      <w:r>
        <w:rPr>
          <w:rFonts w:asciiTheme="majorBidi" w:hAnsiTheme="majorBidi" w:cstheme="majorBidi"/>
        </w:rPr>
        <w:t xml:space="preserve"> </w:t>
      </w:r>
      <w:r w:rsidR="00FA68A0">
        <w:rPr>
          <w:rFonts w:asciiTheme="majorBidi" w:hAnsiTheme="majorBidi" w:cstheme="majorBidi"/>
        </w:rPr>
        <w:t>Frianti</w:t>
      </w:r>
      <w:r w:rsidR="00FA68A0">
        <w:rPr>
          <w:rFonts w:asciiTheme="majorBidi" w:hAnsiTheme="majorBidi" w:cstheme="majorBidi"/>
        </w:rPr>
        <w:fldChar w:fldCharType="begin" w:fldLock="1"/>
      </w:r>
      <w:r w:rsidR="00C800BD">
        <w:rPr>
          <w:rFonts w:asciiTheme="majorBidi" w:hAnsiTheme="majorBidi" w:cstheme="majorBidi"/>
        </w:rPr>
        <w:instrText>ADDIN CSL_CITATION {"citationItems":[{"id":"ITEM-1","itemData":{"DOI":"10.26737/jpmi.v4i1.870","ISSN":"2477-5967","abstract":"The purpose of this study was to analyze and describe the students’ learning interest of class X IIS 1 Jelimpo Senior High School in the academic year of 2018/2019 in Landak Regency. This study was descriptive qualitative. The subject of this study was the students of X IIS consisted of two classes. The sample of this study was 76 students who were selected using saturated sampling technique. The technique in collecting data was using questionnaire. The result shows that the students’ percentage average score was 58%. So it can be concluded that most students are interested in learning mathematic. Based on gender, male students reach the average percentage of 55% and female students reach 62%. Thus, most of them have learning interest of mathematic. If it is compared, the percentage average of female students’ interest in learning mathematic is higher than male students (62% &amp;gt; 55%). In short, the female students’ learning interest is higher than male students’ in mathematic subject for class X IIS 1 Jelimpo Senior High School.","author":[{"dropping-particle":"","family":"Friantini","given":"Rizki Nurhana","non-dropping-particle":"","parse-names":false,"suffix":""},{"dropping-particle":"","family":"Winata","given":"Rahmat","non-dropping-particle":"","parse-names":false,"suffix":""}],"container-title":"JPMI (Jurnal Pendidikan Matematika Indonesia)","id":"ITEM-1","issue":"1","issued":{"date-parts":[["2019"]]},"page":"6","title":"Analisis Minat Belajar pada Pembelajaran Matematika","type":"article-journal","volume":"4"},"uris":["http://www.mendeley.com/documents/?uuid=e4df81f8-6cba-4378-86b9-467a4fca9e6c"]}],"mendeley":{"formattedCitation":"&lt;sup&gt;9&lt;/sup&gt;","plainTextFormattedCitation":"9","previouslyFormattedCitation":"&lt;sup&gt;9&lt;/sup&gt;"},"properties":{"noteIndex":0},"schema":"https://github.com/citation-style-language/schema/raw/master/csl-citation.json"}</w:instrText>
      </w:r>
      <w:r w:rsidR="00FA68A0">
        <w:rPr>
          <w:rFonts w:asciiTheme="majorBidi" w:hAnsiTheme="majorBidi" w:cstheme="majorBidi"/>
        </w:rPr>
        <w:fldChar w:fldCharType="separate"/>
      </w:r>
      <w:r w:rsidR="00C800BD" w:rsidRPr="00C800BD">
        <w:rPr>
          <w:rFonts w:asciiTheme="majorBidi" w:hAnsiTheme="majorBidi" w:cstheme="majorBidi"/>
          <w:noProof/>
          <w:vertAlign w:val="superscript"/>
        </w:rPr>
        <w:t>9</w:t>
      </w:r>
      <w:r w:rsidR="00FA68A0">
        <w:rPr>
          <w:rFonts w:asciiTheme="majorBidi" w:hAnsiTheme="majorBidi" w:cstheme="majorBidi"/>
        </w:rPr>
        <w:fldChar w:fldCharType="end"/>
      </w:r>
      <w:r w:rsidR="00FA68A0">
        <w:rPr>
          <w:rFonts w:asciiTheme="majorBidi" w:hAnsiTheme="majorBidi" w:cstheme="majorBidi"/>
        </w:rPr>
        <w:t xml:space="preserve"> </w:t>
      </w:r>
      <w:r w:rsidRPr="00272DA2">
        <w:rPr>
          <w:rFonts w:asciiTheme="majorBidi" w:hAnsiTheme="majorBidi" w:cstheme="majorBidi"/>
        </w:rPr>
        <w:t>stated that teachers should pay more attention to students' interest in learning during learning, especially in learning mathematics which is usually a subject that students do not like. in learning mathematics students are less interested in learning</w:t>
      </w:r>
      <w:r w:rsidR="00FA68A0">
        <w:rPr>
          <w:rFonts w:asciiTheme="majorBidi" w:hAnsiTheme="majorBidi" w:cstheme="majorBidi"/>
        </w:rPr>
        <w:t xml:space="preserve">. </w:t>
      </w:r>
    </w:p>
    <w:p w14:paraId="54D2F88D" w14:textId="2A2F6EC9" w:rsidR="00FA68A0" w:rsidRDefault="00272DA2" w:rsidP="006E6B74">
      <w:pPr>
        <w:pStyle w:val="Paragraph"/>
        <w:rPr>
          <w:rFonts w:asciiTheme="majorBidi" w:hAnsiTheme="majorBidi" w:cstheme="majorBidi"/>
        </w:rPr>
      </w:pPr>
      <w:r w:rsidRPr="00272DA2">
        <w:rPr>
          <w:rFonts w:asciiTheme="majorBidi" w:hAnsiTheme="majorBidi" w:cstheme="majorBidi"/>
        </w:rPr>
        <w:lastRenderedPageBreak/>
        <w:t xml:space="preserve">Furthermore, </w:t>
      </w:r>
      <w:r w:rsidR="00FA68A0">
        <w:rPr>
          <w:rFonts w:asciiTheme="majorBidi" w:hAnsiTheme="majorBidi" w:cstheme="majorBidi"/>
        </w:rPr>
        <w:t>Rizki</w:t>
      </w:r>
      <w:r w:rsidR="00FA68A0">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{"citationItems":[{"id":"ITEM-1","itemData":{"author":[{"dropping-particle":"","family":"Rizki","given":"Muhammad","non-dropping-particle":"","parse-names":false,"suffix":""}],"id":"ITEM-1","issued":{"date-parts":[["2019"]]},"title":"Minat Belajar Siswa - Fix","type":"article-journal"},"uris":["http://www.mendeley.com/documents/?uuid=39259c65-d653-40f5-82c8-bf3a8b042e18"]}],"mendeley":{"formattedCitation":"&lt;sup&gt;32&lt;/sup&gt;","plainTextFormattedCitation":"32","previouslyFormattedCitation":"&lt;sup&gt;32&lt;/sup&gt;"},"properties":{"noteIndex":0},"schema":"https://github.com/citation-style-language/schema/raw/master/csl-citation.json"}</w:instrText>
      </w:r>
      <w:r w:rsidR="00FA68A0">
        <w:rPr>
          <w:rFonts w:asciiTheme="majorBidi" w:hAnsiTheme="majorBidi" w:cstheme="majorBidi"/>
        </w:rPr>
        <w:fldChar w:fldCharType="separate"/>
      </w:r>
      <w:r w:rsidR="00273BA2" w:rsidRPr="00273BA2">
        <w:rPr>
          <w:rFonts w:asciiTheme="majorBidi" w:hAnsiTheme="majorBidi" w:cstheme="majorBidi"/>
          <w:noProof/>
          <w:vertAlign w:val="superscript"/>
        </w:rPr>
        <w:t>32</w:t>
      </w:r>
      <w:r w:rsidR="00FA68A0">
        <w:rPr>
          <w:rFonts w:asciiTheme="majorBidi" w:hAnsiTheme="majorBidi" w:cstheme="majorBidi"/>
        </w:rPr>
        <w:fldChar w:fldCharType="end"/>
      </w:r>
      <w:r w:rsidR="00FA68A0">
        <w:rPr>
          <w:rFonts w:asciiTheme="majorBidi" w:hAnsiTheme="majorBidi" w:cstheme="majorBidi"/>
        </w:rPr>
        <w:t xml:space="preserve"> </w:t>
      </w:r>
      <w:r w:rsidRPr="00272DA2">
        <w:rPr>
          <w:rFonts w:asciiTheme="majorBidi" w:hAnsiTheme="majorBidi" w:cstheme="majorBidi"/>
        </w:rPr>
        <w:t>stated that the way parents educate their children has a big influence on their children's learning. Parents who do not pay attention to their children's education can cause children to be less successful in learning. Both of these factors, teachers and parents are still not paid attention to. This can be seen from the lack of research that specifically discusses this matter. So, through research, further research is needed so that the role of parents and teachers is maximized in increasing students' interest in learning mathematics. This finding aims to help researchers about what factors influence students' interest in learning and what things need to be developed in the next research.</w:t>
      </w:r>
      <w:r w:rsidR="006E6B74">
        <w:rPr>
          <w:rFonts w:asciiTheme="majorBidi" w:hAnsiTheme="majorBidi" w:cstheme="majorBidi"/>
        </w:rPr>
        <w:t xml:space="preserve"> </w:t>
      </w:r>
    </w:p>
    <w:p w14:paraId="75C29409" w14:textId="44B61E25" w:rsidR="008E292E" w:rsidRDefault="008E292E" w:rsidP="008E292E">
      <w:pPr>
        <w:pStyle w:val="Paragraph"/>
        <w:ind w:firstLine="0"/>
        <w:rPr>
          <w:rFonts w:asciiTheme="majorBidi" w:hAnsiTheme="majorBidi" w:cstheme="majorBidi"/>
        </w:rPr>
      </w:pPr>
    </w:p>
    <w:p w14:paraId="36552754" w14:textId="77777777" w:rsidR="00272DA2" w:rsidRDefault="00272DA2" w:rsidP="00272DA2">
      <w:pPr>
        <w:pStyle w:val="Paragraph"/>
        <w:ind w:firstLine="0"/>
        <w:rPr>
          <w:rFonts w:asciiTheme="majorBidi" w:hAnsiTheme="majorBidi" w:cstheme="majorBidi"/>
        </w:rPr>
      </w:pPr>
      <w:r w:rsidRPr="00272DA2">
        <w:rPr>
          <w:rFonts w:asciiTheme="majorBidi" w:hAnsiTheme="majorBidi" w:cstheme="majorBidi"/>
        </w:rPr>
        <w:t>Limitations</w:t>
      </w:r>
    </w:p>
    <w:p w14:paraId="4866DEE1" w14:textId="47AF9788" w:rsidR="006E6B74" w:rsidRPr="00A24F3D" w:rsidRDefault="00272DA2" w:rsidP="003B0050">
      <w:pPr>
        <w:pStyle w:val="Paragraph"/>
      </w:pPr>
      <w:r w:rsidRPr="00272DA2">
        <w:rPr>
          <w:rFonts w:asciiTheme="majorBidi" w:hAnsiTheme="majorBidi" w:cstheme="majorBidi"/>
        </w:rPr>
        <w:t>This review has limitations. In particular, the literature reviewed only emphasizes the school level, interest in learning and the factors that influence students' interest in learning mathematics and only within the scope of education in Indonesia, but most studies emphasize the use of methods/approaches or media used to see the final results of interest in learning. students without paying attention to the process experienced and other influencing factors. Furthermore, there are no studies that discuss the factors that influence students' interest in learning mathematics at all levels of education. In further research, increasing student interest in learning needs to be considered through the role of parents, teachers and students' environment.</w:t>
      </w:r>
      <w:r w:rsidR="006E6B74">
        <w:rPr>
          <w:rFonts w:asciiTheme="majorBidi" w:hAnsiTheme="majorBidi" w:cstheme="majorBidi"/>
        </w:rPr>
        <w:t xml:space="preserve"> </w:t>
      </w:r>
    </w:p>
    <w:p w14:paraId="7691B80C" w14:textId="53F7D1B0" w:rsidR="00613B4D" w:rsidRPr="00075EA6" w:rsidRDefault="00696E8B" w:rsidP="00613B4D">
      <w:pPr>
        <w:pStyle w:val="Heading1"/>
      </w:pPr>
      <w:r>
        <w:rPr>
          <w:rFonts w:asciiTheme="majorBidi" w:hAnsiTheme="majorBidi" w:cstheme="majorBidi"/>
        </w:rPr>
        <w:t xml:space="preserve"> </w:t>
      </w:r>
      <w:r w:rsidR="00272DA2" w:rsidRPr="00272DA2">
        <w:rPr>
          <w:rFonts w:asciiTheme="majorBidi" w:hAnsiTheme="majorBidi" w:cstheme="majorBidi"/>
        </w:rPr>
        <w:t>CONCLUSION</w:t>
      </w:r>
      <w:r w:rsidR="008E292E">
        <w:rPr>
          <w:rFonts w:asciiTheme="majorBidi" w:hAnsiTheme="majorBidi" w:cstheme="majorBidi"/>
        </w:rPr>
        <w:t xml:space="preserve"> </w:t>
      </w:r>
    </w:p>
    <w:p w14:paraId="4D17338C" w14:textId="344B6F0C" w:rsidR="00272DA2" w:rsidRDefault="00272DA2" w:rsidP="000B3A2D">
      <w:pPr>
        <w:pStyle w:val="Paragraph"/>
        <w:rPr>
          <w:rFonts w:asciiTheme="majorBidi" w:hAnsiTheme="majorBidi" w:cstheme="majorBidi"/>
        </w:rPr>
      </w:pPr>
      <w:r w:rsidRPr="00272DA2">
        <w:rPr>
          <w:rFonts w:asciiTheme="majorBidi" w:hAnsiTheme="majorBidi" w:cstheme="majorBidi"/>
        </w:rPr>
        <w:t>This systematic review reviews the factors that influence students' interest in mathematics and identifies research gaps. Interest in learning mathematics improves the quality of education, thus this affective ability must start at home where parents have an important role in supporting students' attitudes to learning and continue with schools where teachers have an important role in building supportive classroom conditions to increase student interest in learning at school. mathematics. Applicati</w:t>
      </w:r>
      <w:r>
        <w:rPr>
          <w:rFonts w:asciiTheme="majorBidi" w:hAnsiTheme="majorBidi" w:cstheme="majorBidi"/>
        </w:rPr>
        <w:t xml:space="preserve"> </w:t>
      </w:r>
      <w:r w:rsidRPr="00272DA2">
        <w:rPr>
          <w:rFonts w:asciiTheme="majorBidi" w:hAnsiTheme="majorBidi" w:cstheme="majorBidi"/>
        </w:rPr>
        <w:t>on</w:t>
      </w:r>
      <w:r>
        <w:rPr>
          <w:rFonts w:asciiTheme="majorBidi" w:hAnsiTheme="majorBidi" w:cstheme="majorBidi"/>
        </w:rPr>
        <w:t xml:space="preserve"> </w:t>
      </w:r>
      <w:r w:rsidRPr="00272DA2">
        <w:rPr>
          <w:rFonts w:asciiTheme="majorBidi" w:hAnsiTheme="majorBidi" w:cstheme="majorBidi"/>
        </w:rPr>
        <w:t>interest in learning mathematics in educational practice can occur in various aspects, some research focuses</w:t>
      </w:r>
      <w:r>
        <w:rPr>
          <w:rFonts w:asciiTheme="majorBidi" w:hAnsiTheme="majorBidi" w:cstheme="majorBidi"/>
        </w:rPr>
        <w:t xml:space="preserve"> </w:t>
      </w:r>
      <w:r w:rsidRPr="00272DA2">
        <w:rPr>
          <w:rFonts w:asciiTheme="majorBidi" w:hAnsiTheme="majorBidi" w:cstheme="majorBidi"/>
        </w:rPr>
        <w:t xml:space="preserve">on how to improve the final result of student interest in learning without paying attention to other factors that play an important role in increasing interest in learning. </w:t>
      </w:r>
    </w:p>
    <w:p w14:paraId="3EF4C59D" w14:textId="14C34E8B" w:rsidR="00503A3E" w:rsidRPr="00075EA6" w:rsidRDefault="00272DA2" w:rsidP="00272DA2">
      <w:pPr>
        <w:pStyle w:val="Paragraph"/>
        <w:rPr>
          <w:rFonts w:asciiTheme="majorBidi" w:hAnsiTheme="majorBidi" w:cstheme="majorBidi"/>
        </w:rPr>
      </w:pPr>
      <w:r>
        <w:rPr>
          <w:rFonts w:asciiTheme="majorBidi" w:hAnsiTheme="majorBidi" w:cstheme="majorBidi"/>
        </w:rPr>
        <w:t xml:space="preserve"> </w:t>
      </w:r>
      <w:r w:rsidRPr="00272DA2">
        <w:rPr>
          <w:rFonts w:asciiTheme="majorBidi" w:hAnsiTheme="majorBidi" w:cstheme="majorBidi"/>
        </w:rPr>
        <w:t xml:space="preserve">In summary, students' interest in learning has been applied from elementary school to high school. Various ways have been attempted to increase interest in learning mathematics. Most of them use learning approaches or methods. Some use aids such as teaching aids or learning media. Finally, most articles show that the use of methods and media can help increase students' interest in learning mathematics. However, it is necessary to expand the research in terms of external factors such as teachers, and parents to expand the literature. </w:t>
      </w:r>
    </w:p>
    <w:p w14:paraId="74D4F45E" w14:textId="2C1D6913" w:rsidR="00613B4D" w:rsidRPr="00A24F3D" w:rsidRDefault="0016385D" w:rsidP="00A61751">
      <w:pPr>
        <w:pStyle w:val="Heading1"/>
      </w:pPr>
      <w:r w:rsidRPr="00075EA6">
        <w:rPr>
          <w:rFonts w:asciiTheme="majorBidi" w:hAnsiTheme="majorBidi" w:cstheme="majorBidi"/>
        </w:rPr>
        <w:t>References</w:t>
      </w:r>
    </w:p>
    <w:p w14:paraId="2BC8F320" w14:textId="0BE24B98" w:rsidR="00272DA2" w:rsidRPr="00272DA2" w:rsidRDefault="00C800BD" w:rsidP="00272DA2">
      <w:pPr>
        <w:widowControl w:val="0"/>
        <w:autoSpaceDE w:val="0"/>
        <w:autoSpaceDN w:val="0"/>
        <w:adjustRightInd w:val="0"/>
        <w:rPr>
          <w:noProof/>
          <w:sz w:val="20"/>
          <w:szCs w:val="24"/>
        </w:rPr>
      </w:pPr>
      <w:r>
        <w:fldChar w:fldCharType="begin" w:fldLock="1"/>
      </w:r>
      <w:r>
        <w:instrText xml:space="preserve">ADDIN Mendeley Bibliography CSL_BIBLIOGRAPHY </w:instrText>
      </w:r>
      <w:r>
        <w:fldChar w:fldCharType="separate"/>
      </w:r>
      <w:r w:rsidR="00272DA2" w:rsidRPr="00272DA2">
        <w:rPr>
          <w:noProof/>
          <w:sz w:val="20"/>
          <w:szCs w:val="24"/>
          <w:vertAlign w:val="superscript"/>
        </w:rPr>
        <w:t>1</w:t>
      </w:r>
      <w:r w:rsidR="00272DA2" w:rsidRPr="00272DA2">
        <w:rPr>
          <w:noProof/>
          <w:sz w:val="20"/>
          <w:szCs w:val="24"/>
        </w:rPr>
        <w:t xml:space="preserve"> Pemerintah Indonesia, Standar Nas. Pendidik. 1 (2021).</w:t>
      </w:r>
    </w:p>
    <w:p w14:paraId="5723D9CE"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w:t>
      </w:r>
      <w:r w:rsidRPr="00272DA2">
        <w:rPr>
          <w:noProof/>
          <w:sz w:val="20"/>
          <w:szCs w:val="24"/>
        </w:rPr>
        <w:t xml:space="preserve"> S.S. Khodijah and W. Setiawan, J. Honai Math </w:t>
      </w:r>
      <w:r w:rsidRPr="00272DA2">
        <w:rPr>
          <w:b/>
          <w:bCs/>
          <w:noProof/>
          <w:sz w:val="20"/>
          <w:szCs w:val="24"/>
        </w:rPr>
        <w:t>3</w:t>
      </w:r>
      <w:r w:rsidRPr="00272DA2">
        <w:rPr>
          <w:noProof/>
          <w:sz w:val="20"/>
          <w:szCs w:val="24"/>
        </w:rPr>
        <w:t>, 27 (2020).</w:t>
      </w:r>
    </w:p>
    <w:p w14:paraId="1567A31B"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3</w:t>
      </w:r>
      <w:r w:rsidRPr="00272DA2">
        <w:rPr>
          <w:noProof/>
          <w:sz w:val="20"/>
          <w:szCs w:val="24"/>
        </w:rPr>
        <w:t xml:space="preserve"> S. Nurhasanah and A. Sobandi, J. Pendidik. Manaj. Perkantoran </w:t>
      </w:r>
      <w:r w:rsidRPr="00272DA2">
        <w:rPr>
          <w:b/>
          <w:bCs/>
          <w:noProof/>
          <w:sz w:val="20"/>
          <w:szCs w:val="24"/>
        </w:rPr>
        <w:t>1</w:t>
      </w:r>
      <w:r w:rsidRPr="00272DA2">
        <w:rPr>
          <w:noProof/>
          <w:sz w:val="20"/>
          <w:szCs w:val="24"/>
        </w:rPr>
        <w:t>, 128 (2016).</w:t>
      </w:r>
    </w:p>
    <w:p w14:paraId="43E91288"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4</w:t>
      </w:r>
      <w:r w:rsidRPr="00272DA2">
        <w:rPr>
          <w:noProof/>
          <w:sz w:val="20"/>
          <w:szCs w:val="24"/>
        </w:rPr>
        <w:t xml:space="preserve"> I. Felani, T.N. Ramdhani, and H. Hendriana, JPMI (Jurnal Pembelajaran Mat. Inov. </w:t>
      </w:r>
      <w:r w:rsidRPr="00272DA2">
        <w:rPr>
          <w:b/>
          <w:bCs/>
          <w:noProof/>
          <w:sz w:val="20"/>
          <w:szCs w:val="24"/>
        </w:rPr>
        <w:t>1</w:t>
      </w:r>
      <w:r w:rsidRPr="00272DA2">
        <w:rPr>
          <w:noProof/>
          <w:sz w:val="20"/>
          <w:szCs w:val="24"/>
        </w:rPr>
        <w:t>, 229 (2018).</w:t>
      </w:r>
    </w:p>
    <w:p w14:paraId="5F78CF6F"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5</w:t>
      </w:r>
      <w:r w:rsidRPr="00272DA2">
        <w:rPr>
          <w:noProof/>
          <w:sz w:val="20"/>
          <w:szCs w:val="24"/>
        </w:rPr>
        <w:t xml:space="preserve"> W. Warsito, J. Sinektik </w:t>
      </w:r>
      <w:r w:rsidRPr="00272DA2">
        <w:rPr>
          <w:b/>
          <w:bCs/>
          <w:noProof/>
          <w:sz w:val="20"/>
          <w:szCs w:val="24"/>
        </w:rPr>
        <w:t>2</w:t>
      </w:r>
      <w:r w:rsidRPr="00272DA2">
        <w:rPr>
          <w:noProof/>
          <w:sz w:val="20"/>
          <w:szCs w:val="24"/>
        </w:rPr>
        <w:t>, 242 (2019).</w:t>
      </w:r>
    </w:p>
    <w:p w14:paraId="38BAC1F9"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6</w:t>
      </w:r>
      <w:r w:rsidRPr="00272DA2">
        <w:rPr>
          <w:noProof/>
          <w:sz w:val="20"/>
          <w:szCs w:val="24"/>
        </w:rPr>
        <w:t xml:space="preserve"> R.F. Ina Ledun, A. H. Kaluge, and A. Joakim Fernandez, Asimtot  J. Kependidikan Mat. </w:t>
      </w:r>
      <w:r w:rsidRPr="00272DA2">
        <w:rPr>
          <w:b/>
          <w:bCs/>
          <w:noProof/>
          <w:sz w:val="20"/>
          <w:szCs w:val="24"/>
        </w:rPr>
        <w:t>2</w:t>
      </w:r>
      <w:r w:rsidRPr="00272DA2">
        <w:rPr>
          <w:noProof/>
          <w:sz w:val="20"/>
          <w:szCs w:val="24"/>
        </w:rPr>
        <w:t>, 153 (2020).</w:t>
      </w:r>
    </w:p>
    <w:p w14:paraId="6FB02F77"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7</w:t>
      </w:r>
      <w:r w:rsidRPr="00272DA2">
        <w:rPr>
          <w:noProof/>
          <w:sz w:val="20"/>
          <w:szCs w:val="24"/>
        </w:rPr>
        <w:t xml:space="preserve"> H. Malini, Sofiyan, and A. Putra, J. Basic Educ. Stud. </w:t>
      </w:r>
      <w:r w:rsidRPr="00272DA2">
        <w:rPr>
          <w:b/>
          <w:bCs/>
          <w:noProof/>
          <w:sz w:val="20"/>
          <w:szCs w:val="24"/>
        </w:rPr>
        <w:t>2</w:t>
      </w:r>
      <w:r w:rsidRPr="00272DA2">
        <w:rPr>
          <w:noProof/>
          <w:sz w:val="20"/>
          <w:szCs w:val="24"/>
        </w:rPr>
        <w:t>, 10 (2019).</w:t>
      </w:r>
    </w:p>
    <w:p w14:paraId="5519E968"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8</w:t>
      </w:r>
      <w:r w:rsidRPr="00272DA2">
        <w:rPr>
          <w:noProof/>
          <w:sz w:val="20"/>
          <w:szCs w:val="24"/>
        </w:rPr>
        <w:t xml:space="preserve"> I.K. Sukada, W. Sadia, and M. Yudana, E-Journal Progr. Pascasarj. Univ. Pendidik. Ganesha </w:t>
      </w:r>
      <w:r w:rsidRPr="00272DA2">
        <w:rPr>
          <w:b/>
          <w:bCs/>
          <w:noProof/>
          <w:sz w:val="20"/>
          <w:szCs w:val="24"/>
        </w:rPr>
        <w:t>4</w:t>
      </w:r>
      <w:r w:rsidRPr="00272DA2">
        <w:rPr>
          <w:noProof/>
          <w:sz w:val="20"/>
          <w:szCs w:val="24"/>
        </w:rPr>
        <w:t>, 1 (2013).</w:t>
      </w:r>
    </w:p>
    <w:p w14:paraId="5E1C1A50"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9</w:t>
      </w:r>
      <w:r w:rsidRPr="00272DA2">
        <w:rPr>
          <w:noProof/>
          <w:sz w:val="20"/>
          <w:szCs w:val="24"/>
        </w:rPr>
        <w:t xml:space="preserve"> R.N. Friantini and R. Winata, JPMI (Jurnal Pendidik. Mat. Indones. </w:t>
      </w:r>
      <w:r w:rsidRPr="00272DA2">
        <w:rPr>
          <w:b/>
          <w:bCs/>
          <w:noProof/>
          <w:sz w:val="20"/>
          <w:szCs w:val="24"/>
        </w:rPr>
        <w:t>4</w:t>
      </w:r>
      <w:r w:rsidRPr="00272DA2">
        <w:rPr>
          <w:noProof/>
          <w:sz w:val="20"/>
          <w:szCs w:val="24"/>
        </w:rPr>
        <w:t>, 6 (2019).</w:t>
      </w:r>
    </w:p>
    <w:p w14:paraId="772A5F9A"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10</w:t>
      </w:r>
      <w:r w:rsidRPr="00272DA2">
        <w:rPr>
          <w:noProof/>
          <w:sz w:val="20"/>
          <w:szCs w:val="24"/>
        </w:rPr>
        <w:t xml:space="preserve"> A. Liberati, D.G. Altman, J. Tetzlaff, C. Mulrow, P.C. Gøtzsche, J.P.A. Ioannidis, M. Clarke, P.J. Devereaux, J. Kleijnen, and D. Moher, </w:t>
      </w:r>
      <w:r w:rsidRPr="00272DA2">
        <w:rPr>
          <w:i/>
          <w:iCs/>
          <w:noProof/>
          <w:sz w:val="20"/>
          <w:szCs w:val="24"/>
        </w:rPr>
        <w:t>The PRISMA Statement for Reporting Systematic Reviews and Meta-Analyses of Studies That Evaluate Health Care Interventions: Explanation and Elaboration</w:t>
      </w:r>
      <w:r w:rsidRPr="00272DA2">
        <w:rPr>
          <w:noProof/>
          <w:sz w:val="20"/>
          <w:szCs w:val="24"/>
        </w:rPr>
        <w:t xml:space="preserve"> (2009).</w:t>
      </w:r>
    </w:p>
    <w:p w14:paraId="2FA29068"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11</w:t>
      </w:r>
      <w:r w:rsidRPr="00272DA2">
        <w:rPr>
          <w:noProof/>
          <w:sz w:val="20"/>
          <w:szCs w:val="24"/>
        </w:rPr>
        <w:t xml:space="preserve"> S.C. Ningsih, Univ. PGRI Yogyakarta 1 (2005).</w:t>
      </w:r>
    </w:p>
    <w:p w14:paraId="0A8AAA32"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12</w:t>
      </w:r>
      <w:r w:rsidRPr="00272DA2">
        <w:rPr>
          <w:noProof/>
          <w:sz w:val="20"/>
          <w:szCs w:val="24"/>
        </w:rPr>
        <w:t xml:space="preserve"> P.A. Pramudya and S. Safrul, J. Basicedu </w:t>
      </w:r>
      <w:r w:rsidRPr="00272DA2">
        <w:rPr>
          <w:b/>
          <w:bCs/>
          <w:noProof/>
          <w:sz w:val="20"/>
          <w:szCs w:val="24"/>
        </w:rPr>
        <w:t>6</w:t>
      </w:r>
      <w:r w:rsidRPr="00272DA2">
        <w:rPr>
          <w:noProof/>
          <w:sz w:val="20"/>
          <w:szCs w:val="24"/>
        </w:rPr>
        <w:t>, 8131 (2022).</w:t>
      </w:r>
    </w:p>
    <w:p w14:paraId="04AFED6D"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13</w:t>
      </w:r>
      <w:r w:rsidRPr="00272DA2">
        <w:rPr>
          <w:noProof/>
          <w:sz w:val="20"/>
          <w:szCs w:val="24"/>
        </w:rPr>
        <w:t xml:space="preserve"> H. Herlawan, D. Lestari, and A. Ningsih, J. Akad. Pendidik. Mat. 184 (2021).</w:t>
      </w:r>
    </w:p>
    <w:p w14:paraId="6C3416FB"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14</w:t>
      </w:r>
      <w:r w:rsidRPr="00272DA2">
        <w:rPr>
          <w:noProof/>
          <w:sz w:val="20"/>
          <w:szCs w:val="24"/>
        </w:rPr>
        <w:t xml:space="preserve"> Arpiah, </w:t>
      </w:r>
      <w:r w:rsidRPr="00272DA2">
        <w:rPr>
          <w:b/>
          <w:bCs/>
          <w:noProof/>
          <w:sz w:val="20"/>
          <w:szCs w:val="24"/>
        </w:rPr>
        <w:t>9</w:t>
      </w:r>
      <w:r w:rsidRPr="00272DA2">
        <w:rPr>
          <w:noProof/>
          <w:sz w:val="20"/>
          <w:szCs w:val="24"/>
        </w:rPr>
        <w:t>, 43 (2020).</w:t>
      </w:r>
    </w:p>
    <w:p w14:paraId="256297B7"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15</w:t>
      </w:r>
      <w:r w:rsidRPr="00272DA2">
        <w:rPr>
          <w:noProof/>
          <w:sz w:val="20"/>
          <w:szCs w:val="24"/>
        </w:rPr>
        <w:t xml:space="preserve"> N. Narendrati, J. Ris. Pendidik. Mat. </w:t>
      </w:r>
      <w:r w:rsidRPr="00272DA2">
        <w:rPr>
          <w:b/>
          <w:bCs/>
          <w:noProof/>
          <w:sz w:val="20"/>
          <w:szCs w:val="24"/>
        </w:rPr>
        <w:t>4</w:t>
      </w:r>
      <w:r w:rsidRPr="00272DA2">
        <w:rPr>
          <w:noProof/>
          <w:sz w:val="20"/>
          <w:szCs w:val="24"/>
        </w:rPr>
        <w:t>, 67 (2017).</w:t>
      </w:r>
    </w:p>
    <w:p w14:paraId="52631D1F"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16</w:t>
      </w:r>
      <w:r w:rsidRPr="00272DA2">
        <w:rPr>
          <w:noProof/>
          <w:sz w:val="20"/>
          <w:szCs w:val="24"/>
        </w:rPr>
        <w:t xml:space="preserve"> A.D. Ayuningtyas and D.S. Setiana, </w:t>
      </w:r>
      <w:r w:rsidRPr="00272DA2">
        <w:rPr>
          <w:b/>
          <w:bCs/>
          <w:noProof/>
          <w:sz w:val="20"/>
          <w:szCs w:val="24"/>
        </w:rPr>
        <w:t>2</w:t>
      </w:r>
      <w:r w:rsidRPr="00272DA2">
        <w:rPr>
          <w:noProof/>
          <w:sz w:val="20"/>
          <w:szCs w:val="24"/>
        </w:rPr>
        <w:t>, 82 (2018).</w:t>
      </w:r>
    </w:p>
    <w:p w14:paraId="3F611FB4"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17</w:t>
      </w:r>
      <w:r w:rsidRPr="00272DA2">
        <w:rPr>
          <w:noProof/>
          <w:sz w:val="20"/>
          <w:szCs w:val="24"/>
        </w:rPr>
        <w:t xml:space="preserve"> I.P. Agus Dipa Prayatna, I.G.P. Sudiarta, and I.N. Gita, J. Pendidik. Mat. Undiksha </w:t>
      </w:r>
      <w:r w:rsidRPr="00272DA2">
        <w:rPr>
          <w:b/>
          <w:bCs/>
          <w:noProof/>
          <w:sz w:val="20"/>
          <w:szCs w:val="24"/>
        </w:rPr>
        <w:t>9</w:t>
      </w:r>
      <w:r w:rsidRPr="00272DA2">
        <w:rPr>
          <w:noProof/>
          <w:sz w:val="20"/>
          <w:szCs w:val="24"/>
        </w:rPr>
        <w:t>, 40 (2019).</w:t>
      </w:r>
    </w:p>
    <w:p w14:paraId="0C0A1662"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18</w:t>
      </w:r>
      <w:r w:rsidRPr="00272DA2">
        <w:rPr>
          <w:noProof/>
          <w:sz w:val="20"/>
          <w:szCs w:val="24"/>
        </w:rPr>
        <w:t xml:space="preserve"> I. Istikomah, Prism. J. Pendidik. Dan Ris. Mat. </w:t>
      </w:r>
      <w:r w:rsidRPr="00272DA2">
        <w:rPr>
          <w:b/>
          <w:bCs/>
          <w:noProof/>
          <w:sz w:val="20"/>
          <w:szCs w:val="24"/>
        </w:rPr>
        <w:t>2</w:t>
      </w:r>
      <w:r w:rsidRPr="00272DA2">
        <w:rPr>
          <w:noProof/>
          <w:sz w:val="20"/>
          <w:szCs w:val="24"/>
        </w:rPr>
        <w:t>, 55 (2020).</w:t>
      </w:r>
    </w:p>
    <w:p w14:paraId="7A0966D8"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lastRenderedPageBreak/>
        <w:t>19</w:t>
      </w:r>
      <w:r w:rsidRPr="00272DA2">
        <w:rPr>
          <w:noProof/>
          <w:sz w:val="20"/>
          <w:szCs w:val="24"/>
        </w:rPr>
        <w:t xml:space="preserve"> M. Fitriani, Y. Hartono, and P. Purwoko, J. Pendidik. Mat. </w:t>
      </w:r>
      <w:r w:rsidRPr="00272DA2">
        <w:rPr>
          <w:b/>
          <w:bCs/>
          <w:noProof/>
          <w:sz w:val="20"/>
          <w:szCs w:val="24"/>
        </w:rPr>
        <w:t>4</w:t>
      </w:r>
      <w:r w:rsidRPr="00272DA2">
        <w:rPr>
          <w:noProof/>
          <w:sz w:val="20"/>
          <w:szCs w:val="24"/>
        </w:rPr>
        <w:t>, (2013).</w:t>
      </w:r>
    </w:p>
    <w:p w14:paraId="55BB63FA"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20</w:t>
      </w:r>
      <w:r w:rsidRPr="00272DA2">
        <w:rPr>
          <w:noProof/>
          <w:sz w:val="20"/>
          <w:szCs w:val="24"/>
        </w:rPr>
        <w:t xml:space="preserve"> M.O. Nagur, M. Rismawati, and S. Sirhi, J-PiMat  J. Pendidik. Mat. </w:t>
      </w:r>
      <w:r w:rsidRPr="00272DA2">
        <w:rPr>
          <w:b/>
          <w:bCs/>
          <w:noProof/>
          <w:sz w:val="20"/>
          <w:szCs w:val="24"/>
        </w:rPr>
        <w:t>2</w:t>
      </w:r>
      <w:r w:rsidRPr="00272DA2">
        <w:rPr>
          <w:noProof/>
          <w:sz w:val="20"/>
          <w:szCs w:val="24"/>
        </w:rPr>
        <w:t>, 106 (2020).</w:t>
      </w:r>
    </w:p>
    <w:p w14:paraId="10F7633C"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21</w:t>
      </w:r>
      <w:r w:rsidRPr="00272DA2">
        <w:rPr>
          <w:noProof/>
          <w:sz w:val="20"/>
          <w:szCs w:val="24"/>
        </w:rPr>
        <w:t xml:space="preserve"> A.I.A. Imami, Pembelajaran Mat. Inov. Inov. </w:t>
      </w:r>
      <w:r w:rsidRPr="00272DA2">
        <w:rPr>
          <w:b/>
          <w:bCs/>
          <w:noProof/>
          <w:sz w:val="20"/>
          <w:szCs w:val="24"/>
        </w:rPr>
        <w:t>4</w:t>
      </w:r>
      <w:r w:rsidRPr="00272DA2">
        <w:rPr>
          <w:noProof/>
          <w:sz w:val="20"/>
          <w:szCs w:val="24"/>
        </w:rPr>
        <w:t>, 799 (2015).</w:t>
      </w:r>
    </w:p>
    <w:p w14:paraId="7DA6C079"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22</w:t>
      </w:r>
      <w:r w:rsidRPr="00272DA2">
        <w:rPr>
          <w:noProof/>
          <w:sz w:val="20"/>
          <w:szCs w:val="24"/>
        </w:rPr>
        <w:t xml:space="preserve"> Y. Yana and D.P. Sari, Statmat  J. Stat. Dan Mat. </w:t>
      </w:r>
      <w:r w:rsidRPr="00272DA2">
        <w:rPr>
          <w:b/>
          <w:bCs/>
          <w:noProof/>
          <w:sz w:val="20"/>
          <w:szCs w:val="24"/>
        </w:rPr>
        <w:t>3</w:t>
      </w:r>
      <w:r w:rsidRPr="00272DA2">
        <w:rPr>
          <w:noProof/>
          <w:sz w:val="20"/>
          <w:szCs w:val="24"/>
        </w:rPr>
        <w:t>, 19 (2021).</w:t>
      </w:r>
    </w:p>
    <w:p w14:paraId="0132CD55"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23</w:t>
      </w:r>
      <w:r w:rsidRPr="00272DA2">
        <w:rPr>
          <w:noProof/>
          <w:sz w:val="20"/>
          <w:szCs w:val="24"/>
        </w:rPr>
        <w:t xml:space="preserve"> V. Arlavinda and H. Pujiastuti, J. Pendidik. Mat. Undiksha </w:t>
      </w:r>
      <w:r w:rsidRPr="00272DA2">
        <w:rPr>
          <w:b/>
          <w:bCs/>
          <w:noProof/>
          <w:sz w:val="20"/>
          <w:szCs w:val="24"/>
        </w:rPr>
        <w:t>3</w:t>
      </w:r>
      <w:r w:rsidRPr="00272DA2">
        <w:rPr>
          <w:noProof/>
          <w:sz w:val="20"/>
          <w:szCs w:val="24"/>
        </w:rPr>
        <w:t>, 37 (2021).</w:t>
      </w:r>
    </w:p>
    <w:p w14:paraId="14FBF499"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24</w:t>
      </w:r>
      <w:r w:rsidRPr="00272DA2">
        <w:rPr>
          <w:noProof/>
          <w:sz w:val="20"/>
          <w:szCs w:val="24"/>
        </w:rPr>
        <w:t xml:space="preserve"> A.P. Yuniar, S. Syamsuri, and A. Hendrayana, TIRTAMATH J. Penelit. Dan Pengajaran Mat. </w:t>
      </w:r>
      <w:r w:rsidRPr="00272DA2">
        <w:rPr>
          <w:b/>
          <w:bCs/>
          <w:noProof/>
          <w:sz w:val="20"/>
          <w:szCs w:val="24"/>
        </w:rPr>
        <w:t>3</w:t>
      </w:r>
      <w:r w:rsidRPr="00272DA2">
        <w:rPr>
          <w:noProof/>
          <w:sz w:val="20"/>
          <w:szCs w:val="24"/>
        </w:rPr>
        <w:t>, 80 (2021).</w:t>
      </w:r>
    </w:p>
    <w:p w14:paraId="20E34656"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25</w:t>
      </w:r>
      <w:r w:rsidRPr="00272DA2">
        <w:rPr>
          <w:noProof/>
          <w:sz w:val="20"/>
          <w:szCs w:val="24"/>
        </w:rPr>
        <w:t xml:space="preserve"> M.R. Subekti, A. Kurniati, and T. Firda, J-PiMat  J. Pendidik. Mat. </w:t>
      </w:r>
      <w:r w:rsidRPr="00272DA2">
        <w:rPr>
          <w:b/>
          <w:bCs/>
          <w:noProof/>
          <w:sz w:val="20"/>
          <w:szCs w:val="24"/>
        </w:rPr>
        <w:t>3</w:t>
      </w:r>
      <w:r w:rsidRPr="00272DA2">
        <w:rPr>
          <w:noProof/>
          <w:sz w:val="20"/>
          <w:szCs w:val="24"/>
        </w:rPr>
        <w:t>, 417 (2021).</w:t>
      </w:r>
    </w:p>
    <w:p w14:paraId="4A0E0B6C"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26</w:t>
      </w:r>
      <w:r w:rsidRPr="00272DA2">
        <w:rPr>
          <w:noProof/>
          <w:sz w:val="20"/>
          <w:szCs w:val="24"/>
        </w:rPr>
        <w:t xml:space="preserve"> F.D. Lagawati, J. Deriv. J. Mat. Dan Pendidik. Mat. </w:t>
      </w:r>
      <w:r w:rsidRPr="00272DA2">
        <w:rPr>
          <w:b/>
          <w:bCs/>
          <w:noProof/>
          <w:sz w:val="20"/>
          <w:szCs w:val="24"/>
        </w:rPr>
        <w:t>4</w:t>
      </w:r>
      <w:r w:rsidRPr="00272DA2">
        <w:rPr>
          <w:noProof/>
          <w:sz w:val="20"/>
          <w:szCs w:val="24"/>
        </w:rPr>
        <w:t>, 19 (2014).</w:t>
      </w:r>
    </w:p>
    <w:p w14:paraId="17D91CF2"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27</w:t>
      </w:r>
      <w:r w:rsidRPr="00272DA2">
        <w:rPr>
          <w:noProof/>
          <w:sz w:val="20"/>
          <w:szCs w:val="24"/>
        </w:rPr>
        <w:t xml:space="preserve"> R.N. Friantini and R. Winata, J. Rev. Pendidik. Dan Pengajaran </w:t>
      </w:r>
      <w:r w:rsidRPr="00272DA2">
        <w:rPr>
          <w:b/>
          <w:bCs/>
          <w:noProof/>
          <w:sz w:val="20"/>
          <w:szCs w:val="24"/>
        </w:rPr>
        <w:t>4</w:t>
      </w:r>
      <w:r w:rsidRPr="00272DA2">
        <w:rPr>
          <w:noProof/>
          <w:sz w:val="20"/>
          <w:szCs w:val="24"/>
        </w:rPr>
        <w:t>, 70 (2021).</w:t>
      </w:r>
    </w:p>
    <w:p w14:paraId="7F381E84"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28</w:t>
      </w:r>
      <w:r w:rsidRPr="00272DA2">
        <w:rPr>
          <w:noProof/>
          <w:sz w:val="20"/>
          <w:szCs w:val="24"/>
        </w:rPr>
        <w:t xml:space="preserve"> A. Yahya, C.L. Vernando, and H. Herna, ELIPS J. Pendidik. Mat. </w:t>
      </w:r>
      <w:r w:rsidRPr="00272DA2">
        <w:rPr>
          <w:b/>
          <w:bCs/>
          <w:noProof/>
          <w:sz w:val="20"/>
          <w:szCs w:val="24"/>
        </w:rPr>
        <w:t>3</w:t>
      </w:r>
      <w:r w:rsidRPr="00272DA2">
        <w:rPr>
          <w:noProof/>
          <w:sz w:val="20"/>
          <w:szCs w:val="24"/>
        </w:rPr>
        <w:t>, 30 (2022).</w:t>
      </w:r>
    </w:p>
    <w:p w14:paraId="26F7AD68"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29</w:t>
      </w:r>
      <w:r w:rsidRPr="00272DA2">
        <w:rPr>
          <w:noProof/>
          <w:sz w:val="20"/>
          <w:szCs w:val="24"/>
        </w:rPr>
        <w:t xml:space="preserve"> S. Mashuri, H. Djidu, and R.K. Ningrum, Pythagoras J. Pendidik. Mat. </w:t>
      </w:r>
      <w:r w:rsidRPr="00272DA2">
        <w:rPr>
          <w:b/>
          <w:bCs/>
          <w:noProof/>
          <w:sz w:val="20"/>
          <w:szCs w:val="24"/>
        </w:rPr>
        <w:t>14</w:t>
      </w:r>
      <w:r w:rsidRPr="00272DA2">
        <w:rPr>
          <w:noProof/>
          <w:sz w:val="20"/>
          <w:szCs w:val="24"/>
        </w:rPr>
        <w:t>, 112 (2019).</w:t>
      </w:r>
    </w:p>
    <w:p w14:paraId="06C44793"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30</w:t>
      </w:r>
      <w:r w:rsidRPr="00272DA2">
        <w:rPr>
          <w:noProof/>
          <w:sz w:val="20"/>
          <w:szCs w:val="24"/>
        </w:rPr>
        <w:t xml:space="preserve"> G. Kencanawaty, Res. Dev. J. Educ. </w:t>
      </w:r>
      <w:r w:rsidRPr="00272DA2">
        <w:rPr>
          <w:b/>
          <w:bCs/>
          <w:noProof/>
          <w:sz w:val="20"/>
          <w:szCs w:val="24"/>
        </w:rPr>
        <w:t>2</w:t>
      </w:r>
      <w:r w:rsidRPr="00272DA2">
        <w:rPr>
          <w:noProof/>
          <w:sz w:val="20"/>
          <w:szCs w:val="24"/>
        </w:rPr>
        <w:t>, (2016).</w:t>
      </w:r>
    </w:p>
    <w:p w14:paraId="32FA8F3F" w14:textId="77777777" w:rsidR="00272DA2" w:rsidRPr="00272DA2" w:rsidRDefault="00272DA2" w:rsidP="00272DA2">
      <w:pPr>
        <w:widowControl w:val="0"/>
        <w:autoSpaceDE w:val="0"/>
        <w:autoSpaceDN w:val="0"/>
        <w:adjustRightInd w:val="0"/>
        <w:rPr>
          <w:noProof/>
          <w:sz w:val="20"/>
          <w:szCs w:val="24"/>
        </w:rPr>
      </w:pPr>
      <w:r w:rsidRPr="00272DA2">
        <w:rPr>
          <w:noProof/>
          <w:sz w:val="20"/>
          <w:szCs w:val="24"/>
          <w:vertAlign w:val="superscript"/>
        </w:rPr>
        <w:t>31</w:t>
      </w:r>
      <w:r w:rsidRPr="00272DA2">
        <w:rPr>
          <w:noProof/>
          <w:sz w:val="20"/>
          <w:szCs w:val="24"/>
        </w:rPr>
        <w:t xml:space="preserve"> N. SIMBOLON, J. Ris. Dan Pengabdi. Masy. </w:t>
      </w:r>
      <w:r w:rsidRPr="00272DA2">
        <w:rPr>
          <w:b/>
          <w:bCs/>
          <w:noProof/>
          <w:sz w:val="20"/>
          <w:szCs w:val="24"/>
        </w:rPr>
        <w:t>2</w:t>
      </w:r>
      <w:r w:rsidRPr="00272DA2">
        <w:rPr>
          <w:noProof/>
          <w:sz w:val="20"/>
          <w:szCs w:val="24"/>
        </w:rPr>
        <w:t>, 133 (2022).</w:t>
      </w:r>
    </w:p>
    <w:p w14:paraId="51562A3E" w14:textId="77777777" w:rsidR="00272DA2" w:rsidRPr="00272DA2" w:rsidRDefault="00272DA2" w:rsidP="00272DA2">
      <w:pPr>
        <w:widowControl w:val="0"/>
        <w:autoSpaceDE w:val="0"/>
        <w:autoSpaceDN w:val="0"/>
        <w:adjustRightInd w:val="0"/>
        <w:rPr>
          <w:noProof/>
          <w:sz w:val="20"/>
        </w:rPr>
      </w:pPr>
      <w:r w:rsidRPr="00272DA2">
        <w:rPr>
          <w:noProof/>
          <w:sz w:val="20"/>
          <w:szCs w:val="24"/>
          <w:vertAlign w:val="superscript"/>
        </w:rPr>
        <w:t>32</w:t>
      </w:r>
      <w:r w:rsidRPr="00272DA2">
        <w:rPr>
          <w:noProof/>
          <w:sz w:val="20"/>
          <w:szCs w:val="24"/>
        </w:rPr>
        <w:t xml:space="preserve"> M. Rizki, (2019).</w:t>
      </w:r>
    </w:p>
    <w:p w14:paraId="3AC139F2" w14:textId="1601E289" w:rsidR="00C800BD" w:rsidRPr="00114AB1" w:rsidRDefault="00C800BD" w:rsidP="00C800BD">
      <w:pPr>
        <w:pStyle w:val="Reference"/>
        <w:numPr>
          <w:ilvl w:val="0"/>
          <w:numId w:val="0"/>
        </w:numPr>
        <w:ind w:left="426" w:hanging="426"/>
      </w:pPr>
      <w:r>
        <w:fldChar w:fldCharType="end"/>
      </w:r>
    </w:p>
    <w:sectPr w:rsidR="00C800BD" w:rsidRPr="00114AB1" w:rsidSect="00402DA2">
      <w:pgSz w:w="12240" w:h="15840"/>
      <w:pgMar w:top="1440" w:right="1440" w:bottom="1701"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09940" w14:textId="77777777" w:rsidR="00F979A6" w:rsidRDefault="00F979A6" w:rsidP="002B1F6C">
      <w:r>
        <w:separator/>
      </w:r>
    </w:p>
  </w:endnote>
  <w:endnote w:type="continuationSeparator" w:id="0">
    <w:p w14:paraId="5CE95829" w14:textId="77777777" w:rsidR="00F979A6" w:rsidRDefault="00F979A6" w:rsidP="002B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AE08B" w14:textId="77777777" w:rsidR="00F979A6" w:rsidRDefault="00F979A6" w:rsidP="002B1F6C">
      <w:r>
        <w:separator/>
      </w:r>
    </w:p>
  </w:footnote>
  <w:footnote w:type="continuationSeparator" w:id="0">
    <w:p w14:paraId="15478456" w14:textId="77777777" w:rsidR="00F979A6" w:rsidRDefault="00F979A6" w:rsidP="002B1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7F22D3"/>
    <w:multiLevelType w:val="hybridMultilevel"/>
    <w:tmpl w:val="59D6D9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196359"/>
    <w:multiLevelType w:val="hybridMultilevel"/>
    <w:tmpl w:val="478E90B6"/>
    <w:lvl w:ilvl="0" w:tplc="56C43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BC7F8A"/>
    <w:multiLevelType w:val="hybridMultilevel"/>
    <w:tmpl w:val="EBBAFC88"/>
    <w:lvl w:ilvl="0" w:tplc="E1D0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5"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6"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AA0A80"/>
    <w:multiLevelType w:val="hybridMultilevel"/>
    <w:tmpl w:val="EFA65EC6"/>
    <w:lvl w:ilvl="0" w:tplc="5310016C">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911890077">
    <w:abstractNumId w:val="19"/>
  </w:num>
  <w:num w:numId="2" w16cid:durableId="1335492869">
    <w:abstractNumId w:val="3"/>
  </w:num>
  <w:num w:numId="3" w16cid:durableId="1204361887">
    <w:abstractNumId w:val="15"/>
  </w:num>
  <w:num w:numId="4" w16cid:durableId="340009708">
    <w:abstractNumId w:val="8"/>
  </w:num>
  <w:num w:numId="5" w16cid:durableId="1613709040">
    <w:abstractNumId w:val="14"/>
  </w:num>
  <w:num w:numId="6" w16cid:durableId="1478648644">
    <w:abstractNumId w:val="5"/>
  </w:num>
  <w:num w:numId="7" w16cid:durableId="1361592683">
    <w:abstractNumId w:val="7"/>
  </w:num>
  <w:num w:numId="8" w16cid:durableId="403768213">
    <w:abstractNumId w:val="1"/>
  </w:num>
  <w:num w:numId="9" w16cid:durableId="334765650">
    <w:abstractNumId w:val="17"/>
  </w:num>
  <w:num w:numId="10" w16cid:durableId="251089408">
    <w:abstractNumId w:val="11"/>
  </w:num>
  <w:num w:numId="11" w16cid:durableId="182673932">
    <w:abstractNumId w:val="16"/>
  </w:num>
  <w:num w:numId="12" w16cid:durableId="1709643918">
    <w:abstractNumId w:val="12"/>
  </w:num>
  <w:num w:numId="13" w16cid:durableId="945230007">
    <w:abstractNumId w:val="6"/>
  </w:num>
  <w:num w:numId="14" w16cid:durableId="1260869333">
    <w:abstractNumId w:val="17"/>
  </w:num>
  <w:num w:numId="15" w16cid:durableId="1372266782">
    <w:abstractNumId w:val="9"/>
  </w:num>
  <w:num w:numId="16" w16cid:durableId="355424838">
    <w:abstractNumId w:val="6"/>
  </w:num>
  <w:num w:numId="17" w16cid:durableId="855116092">
    <w:abstractNumId w:val="6"/>
  </w:num>
  <w:num w:numId="18" w16cid:durableId="1548759500">
    <w:abstractNumId w:val="6"/>
  </w:num>
  <w:num w:numId="19" w16cid:durableId="404307801">
    <w:abstractNumId w:val="6"/>
  </w:num>
  <w:num w:numId="20" w16cid:durableId="1392925168">
    <w:abstractNumId w:val="6"/>
  </w:num>
  <w:num w:numId="21" w16cid:durableId="17589032">
    <w:abstractNumId w:val="6"/>
  </w:num>
  <w:num w:numId="22" w16cid:durableId="943415974">
    <w:abstractNumId w:val="6"/>
  </w:num>
  <w:num w:numId="23" w16cid:durableId="2014257858">
    <w:abstractNumId w:val="6"/>
  </w:num>
  <w:num w:numId="24" w16cid:durableId="657996013">
    <w:abstractNumId w:val="6"/>
  </w:num>
  <w:num w:numId="25" w16cid:durableId="788554348">
    <w:abstractNumId w:val="6"/>
  </w:num>
  <w:num w:numId="26" w16cid:durableId="638001221">
    <w:abstractNumId w:val="6"/>
  </w:num>
  <w:num w:numId="27" w16cid:durableId="564754598">
    <w:abstractNumId w:val="6"/>
  </w:num>
  <w:num w:numId="28" w16cid:durableId="750200407">
    <w:abstractNumId w:val="6"/>
  </w:num>
  <w:num w:numId="29" w16cid:durableId="173813376">
    <w:abstractNumId w:val="14"/>
  </w:num>
  <w:num w:numId="30" w16cid:durableId="791242232">
    <w:abstractNumId w:val="14"/>
  </w:num>
  <w:num w:numId="31" w16cid:durableId="1383017084">
    <w:abstractNumId w:val="14"/>
    <w:lvlOverride w:ilvl="0">
      <w:startOverride w:val="1"/>
    </w:lvlOverride>
  </w:num>
  <w:num w:numId="32" w16cid:durableId="1744836188">
    <w:abstractNumId w:val="14"/>
  </w:num>
  <w:num w:numId="33" w16cid:durableId="404258567">
    <w:abstractNumId w:val="14"/>
    <w:lvlOverride w:ilvl="0">
      <w:startOverride w:val="1"/>
    </w:lvlOverride>
  </w:num>
  <w:num w:numId="34" w16cid:durableId="1363705319">
    <w:abstractNumId w:val="14"/>
    <w:lvlOverride w:ilvl="0">
      <w:startOverride w:val="1"/>
    </w:lvlOverride>
  </w:num>
  <w:num w:numId="35" w16cid:durableId="234363272">
    <w:abstractNumId w:val="15"/>
    <w:lvlOverride w:ilvl="0">
      <w:startOverride w:val="1"/>
    </w:lvlOverride>
  </w:num>
  <w:num w:numId="36" w16cid:durableId="190724977">
    <w:abstractNumId w:val="15"/>
  </w:num>
  <w:num w:numId="37" w16cid:durableId="1293169660">
    <w:abstractNumId w:val="15"/>
    <w:lvlOverride w:ilvl="0">
      <w:startOverride w:val="1"/>
    </w:lvlOverride>
  </w:num>
  <w:num w:numId="38" w16cid:durableId="99106024">
    <w:abstractNumId w:val="15"/>
  </w:num>
  <w:num w:numId="39" w16cid:durableId="356659278">
    <w:abstractNumId w:val="15"/>
    <w:lvlOverride w:ilvl="0">
      <w:startOverride w:val="1"/>
    </w:lvlOverride>
  </w:num>
  <w:num w:numId="40" w16cid:durableId="195507718">
    <w:abstractNumId w:val="15"/>
    <w:lvlOverride w:ilvl="0">
      <w:startOverride w:val="1"/>
    </w:lvlOverride>
  </w:num>
  <w:num w:numId="41" w16cid:durableId="182480642">
    <w:abstractNumId w:val="15"/>
    <w:lvlOverride w:ilvl="0">
      <w:startOverride w:val="1"/>
    </w:lvlOverride>
  </w:num>
  <w:num w:numId="42" w16cid:durableId="504593870">
    <w:abstractNumId w:val="15"/>
  </w:num>
  <w:num w:numId="43" w16cid:durableId="1085423727">
    <w:abstractNumId w:val="15"/>
  </w:num>
  <w:num w:numId="44" w16cid:durableId="1754693260">
    <w:abstractNumId w:val="2"/>
  </w:num>
  <w:num w:numId="45" w16cid:durableId="557741111">
    <w:abstractNumId w:val="0"/>
  </w:num>
  <w:num w:numId="46" w16cid:durableId="1429884106">
    <w:abstractNumId w:val="18"/>
  </w:num>
  <w:num w:numId="47" w16cid:durableId="453793111">
    <w:abstractNumId w:val="4"/>
  </w:num>
  <w:num w:numId="48" w16cid:durableId="165361656">
    <w:abstractNumId w:val="13"/>
  </w:num>
  <w:num w:numId="49" w16cid:durableId="2142261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0825"/>
    <w:rsid w:val="00003184"/>
    <w:rsid w:val="00003D7C"/>
    <w:rsid w:val="00014140"/>
    <w:rsid w:val="00027428"/>
    <w:rsid w:val="00031EC9"/>
    <w:rsid w:val="00066FED"/>
    <w:rsid w:val="00075EA6"/>
    <w:rsid w:val="0007709F"/>
    <w:rsid w:val="00086F62"/>
    <w:rsid w:val="00090674"/>
    <w:rsid w:val="0009320B"/>
    <w:rsid w:val="00096AE0"/>
    <w:rsid w:val="000B1B74"/>
    <w:rsid w:val="000B277A"/>
    <w:rsid w:val="000B3A2D"/>
    <w:rsid w:val="000B49C0"/>
    <w:rsid w:val="000E382F"/>
    <w:rsid w:val="000E75CD"/>
    <w:rsid w:val="000F3C85"/>
    <w:rsid w:val="001036BA"/>
    <w:rsid w:val="001146DC"/>
    <w:rsid w:val="00114AB1"/>
    <w:rsid w:val="00121094"/>
    <w:rsid w:val="001230FF"/>
    <w:rsid w:val="00130BD7"/>
    <w:rsid w:val="00147189"/>
    <w:rsid w:val="0015450A"/>
    <w:rsid w:val="00155B67"/>
    <w:rsid w:val="001562AF"/>
    <w:rsid w:val="00161A5B"/>
    <w:rsid w:val="0016385D"/>
    <w:rsid w:val="0016782F"/>
    <w:rsid w:val="00190163"/>
    <w:rsid w:val="001937E9"/>
    <w:rsid w:val="001964E5"/>
    <w:rsid w:val="001A5463"/>
    <w:rsid w:val="001B023D"/>
    <w:rsid w:val="001B263B"/>
    <w:rsid w:val="001B476A"/>
    <w:rsid w:val="001C764F"/>
    <w:rsid w:val="001C7BB3"/>
    <w:rsid w:val="001D469C"/>
    <w:rsid w:val="001D6232"/>
    <w:rsid w:val="0020670B"/>
    <w:rsid w:val="00206F36"/>
    <w:rsid w:val="00215DB3"/>
    <w:rsid w:val="0021619E"/>
    <w:rsid w:val="0023171B"/>
    <w:rsid w:val="00236BFC"/>
    <w:rsid w:val="00237437"/>
    <w:rsid w:val="00243302"/>
    <w:rsid w:val="002502FD"/>
    <w:rsid w:val="00272DA2"/>
    <w:rsid w:val="00273BA2"/>
    <w:rsid w:val="00274622"/>
    <w:rsid w:val="00277304"/>
    <w:rsid w:val="00277CE9"/>
    <w:rsid w:val="00282E11"/>
    <w:rsid w:val="00285D24"/>
    <w:rsid w:val="00290390"/>
    <w:rsid w:val="002915D3"/>
    <w:rsid w:val="002924DB"/>
    <w:rsid w:val="002941DA"/>
    <w:rsid w:val="002A7E01"/>
    <w:rsid w:val="002A7F61"/>
    <w:rsid w:val="002B0886"/>
    <w:rsid w:val="002B1F6C"/>
    <w:rsid w:val="002B5648"/>
    <w:rsid w:val="002D2368"/>
    <w:rsid w:val="002E3C35"/>
    <w:rsid w:val="002F5298"/>
    <w:rsid w:val="0030095B"/>
    <w:rsid w:val="00325DD6"/>
    <w:rsid w:val="00326AE0"/>
    <w:rsid w:val="00337E4F"/>
    <w:rsid w:val="00340C36"/>
    <w:rsid w:val="00342971"/>
    <w:rsid w:val="00346A9D"/>
    <w:rsid w:val="003611F2"/>
    <w:rsid w:val="0039376F"/>
    <w:rsid w:val="003A287B"/>
    <w:rsid w:val="003A5C85"/>
    <w:rsid w:val="003A61B1"/>
    <w:rsid w:val="003B0050"/>
    <w:rsid w:val="003B0A7F"/>
    <w:rsid w:val="003D6312"/>
    <w:rsid w:val="003E0856"/>
    <w:rsid w:val="003E7C74"/>
    <w:rsid w:val="003F0907"/>
    <w:rsid w:val="003F31C6"/>
    <w:rsid w:val="0040225B"/>
    <w:rsid w:val="00402DA2"/>
    <w:rsid w:val="00425AC2"/>
    <w:rsid w:val="0044215C"/>
    <w:rsid w:val="0044771F"/>
    <w:rsid w:val="004642F5"/>
    <w:rsid w:val="00493471"/>
    <w:rsid w:val="00494792"/>
    <w:rsid w:val="00497AEB"/>
    <w:rsid w:val="004B151D"/>
    <w:rsid w:val="004B51A7"/>
    <w:rsid w:val="004B6130"/>
    <w:rsid w:val="004C7243"/>
    <w:rsid w:val="004E21DE"/>
    <w:rsid w:val="004E3C57"/>
    <w:rsid w:val="004E3CB2"/>
    <w:rsid w:val="00503819"/>
    <w:rsid w:val="00503A3E"/>
    <w:rsid w:val="00511710"/>
    <w:rsid w:val="00525813"/>
    <w:rsid w:val="0053513F"/>
    <w:rsid w:val="00574405"/>
    <w:rsid w:val="00576A98"/>
    <w:rsid w:val="005854B0"/>
    <w:rsid w:val="00597CE7"/>
    <w:rsid w:val="005A0E21"/>
    <w:rsid w:val="005B11F3"/>
    <w:rsid w:val="005B3A34"/>
    <w:rsid w:val="005B68E6"/>
    <w:rsid w:val="005D49AF"/>
    <w:rsid w:val="005D63C4"/>
    <w:rsid w:val="005E3822"/>
    <w:rsid w:val="005E415C"/>
    <w:rsid w:val="005E71ED"/>
    <w:rsid w:val="005E7946"/>
    <w:rsid w:val="005F26F2"/>
    <w:rsid w:val="005F7475"/>
    <w:rsid w:val="00611299"/>
    <w:rsid w:val="00613B4D"/>
    <w:rsid w:val="00616365"/>
    <w:rsid w:val="00616F3B"/>
    <w:rsid w:val="006249A7"/>
    <w:rsid w:val="00634A89"/>
    <w:rsid w:val="0064225B"/>
    <w:rsid w:val="00651869"/>
    <w:rsid w:val="006763F9"/>
    <w:rsid w:val="006949BC"/>
    <w:rsid w:val="00696E8B"/>
    <w:rsid w:val="006D1229"/>
    <w:rsid w:val="006D372F"/>
    <w:rsid w:val="006D7A18"/>
    <w:rsid w:val="006E4474"/>
    <w:rsid w:val="006E6B74"/>
    <w:rsid w:val="00701388"/>
    <w:rsid w:val="00723B7F"/>
    <w:rsid w:val="00725861"/>
    <w:rsid w:val="0073393A"/>
    <w:rsid w:val="00733AD9"/>
    <w:rsid w:val="0073539D"/>
    <w:rsid w:val="00743484"/>
    <w:rsid w:val="007566C3"/>
    <w:rsid w:val="00757EE9"/>
    <w:rsid w:val="00767B8A"/>
    <w:rsid w:val="00774CCF"/>
    <w:rsid w:val="00775481"/>
    <w:rsid w:val="007A233B"/>
    <w:rsid w:val="007B4863"/>
    <w:rsid w:val="007C2104"/>
    <w:rsid w:val="007C65E6"/>
    <w:rsid w:val="007D406B"/>
    <w:rsid w:val="007D4407"/>
    <w:rsid w:val="007E1CA3"/>
    <w:rsid w:val="007E4640"/>
    <w:rsid w:val="007F3CCB"/>
    <w:rsid w:val="00812175"/>
    <w:rsid w:val="00812D62"/>
    <w:rsid w:val="00812F29"/>
    <w:rsid w:val="00821713"/>
    <w:rsid w:val="00827050"/>
    <w:rsid w:val="0083278B"/>
    <w:rsid w:val="00834538"/>
    <w:rsid w:val="00845CFC"/>
    <w:rsid w:val="00850E89"/>
    <w:rsid w:val="00865725"/>
    <w:rsid w:val="008734DE"/>
    <w:rsid w:val="008930E4"/>
    <w:rsid w:val="00893821"/>
    <w:rsid w:val="008A7B9C"/>
    <w:rsid w:val="008B39FA"/>
    <w:rsid w:val="008B4754"/>
    <w:rsid w:val="008D7B75"/>
    <w:rsid w:val="008E292E"/>
    <w:rsid w:val="008E6A7A"/>
    <w:rsid w:val="008F1038"/>
    <w:rsid w:val="008F27E9"/>
    <w:rsid w:val="008F7046"/>
    <w:rsid w:val="008F71CB"/>
    <w:rsid w:val="009005FC"/>
    <w:rsid w:val="009042B4"/>
    <w:rsid w:val="00905498"/>
    <w:rsid w:val="00920A81"/>
    <w:rsid w:val="00922E5A"/>
    <w:rsid w:val="0094239E"/>
    <w:rsid w:val="00943315"/>
    <w:rsid w:val="00943802"/>
    <w:rsid w:val="00946C27"/>
    <w:rsid w:val="00947CE5"/>
    <w:rsid w:val="00951545"/>
    <w:rsid w:val="00965805"/>
    <w:rsid w:val="009A4F3D"/>
    <w:rsid w:val="009B696B"/>
    <w:rsid w:val="009B7671"/>
    <w:rsid w:val="009C6B2C"/>
    <w:rsid w:val="009C6B7A"/>
    <w:rsid w:val="009E5BA1"/>
    <w:rsid w:val="009F056E"/>
    <w:rsid w:val="00A1552F"/>
    <w:rsid w:val="00A24F3D"/>
    <w:rsid w:val="00A26DCD"/>
    <w:rsid w:val="00A314BB"/>
    <w:rsid w:val="00A32B7D"/>
    <w:rsid w:val="00A50DDF"/>
    <w:rsid w:val="00A5596B"/>
    <w:rsid w:val="00A61751"/>
    <w:rsid w:val="00A646B3"/>
    <w:rsid w:val="00A6739B"/>
    <w:rsid w:val="00A90413"/>
    <w:rsid w:val="00AA728C"/>
    <w:rsid w:val="00AB0A9C"/>
    <w:rsid w:val="00AB7119"/>
    <w:rsid w:val="00AD378A"/>
    <w:rsid w:val="00AD5855"/>
    <w:rsid w:val="00AD71F7"/>
    <w:rsid w:val="00AE7278"/>
    <w:rsid w:val="00AE7500"/>
    <w:rsid w:val="00AE7F87"/>
    <w:rsid w:val="00AF3542"/>
    <w:rsid w:val="00AF5ABE"/>
    <w:rsid w:val="00B00415"/>
    <w:rsid w:val="00B03C2A"/>
    <w:rsid w:val="00B1000D"/>
    <w:rsid w:val="00B10134"/>
    <w:rsid w:val="00B16BFE"/>
    <w:rsid w:val="00B2527E"/>
    <w:rsid w:val="00B26689"/>
    <w:rsid w:val="00B46605"/>
    <w:rsid w:val="00B500E5"/>
    <w:rsid w:val="00B50C29"/>
    <w:rsid w:val="00B71BB4"/>
    <w:rsid w:val="00B7739B"/>
    <w:rsid w:val="00BA39BB"/>
    <w:rsid w:val="00BA3B3D"/>
    <w:rsid w:val="00BB314B"/>
    <w:rsid w:val="00BB7EEA"/>
    <w:rsid w:val="00BD1909"/>
    <w:rsid w:val="00BE5BBD"/>
    <w:rsid w:val="00BE5E16"/>
    <w:rsid w:val="00BE5FD1"/>
    <w:rsid w:val="00C06E05"/>
    <w:rsid w:val="00C14B14"/>
    <w:rsid w:val="00C17370"/>
    <w:rsid w:val="00C2054D"/>
    <w:rsid w:val="00C22F8A"/>
    <w:rsid w:val="00C252EB"/>
    <w:rsid w:val="00C2637C"/>
    <w:rsid w:val="00C26EC0"/>
    <w:rsid w:val="00C56C77"/>
    <w:rsid w:val="00C5780D"/>
    <w:rsid w:val="00C800BD"/>
    <w:rsid w:val="00C84923"/>
    <w:rsid w:val="00C87CFB"/>
    <w:rsid w:val="00CB7B3E"/>
    <w:rsid w:val="00CC739D"/>
    <w:rsid w:val="00CC7652"/>
    <w:rsid w:val="00CE431F"/>
    <w:rsid w:val="00D04468"/>
    <w:rsid w:val="00D1218F"/>
    <w:rsid w:val="00D36257"/>
    <w:rsid w:val="00D4687E"/>
    <w:rsid w:val="00D5350E"/>
    <w:rsid w:val="00D53A12"/>
    <w:rsid w:val="00D73FB2"/>
    <w:rsid w:val="00D876FF"/>
    <w:rsid w:val="00D87E2A"/>
    <w:rsid w:val="00DB0C43"/>
    <w:rsid w:val="00DB57DF"/>
    <w:rsid w:val="00DD1E55"/>
    <w:rsid w:val="00DE1D61"/>
    <w:rsid w:val="00DE3354"/>
    <w:rsid w:val="00DF7DCD"/>
    <w:rsid w:val="00E363AC"/>
    <w:rsid w:val="00E36CC9"/>
    <w:rsid w:val="00E50B7D"/>
    <w:rsid w:val="00E813E3"/>
    <w:rsid w:val="00E904A1"/>
    <w:rsid w:val="00EB2A3F"/>
    <w:rsid w:val="00EB7D28"/>
    <w:rsid w:val="00EC0D0C"/>
    <w:rsid w:val="00EC18EA"/>
    <w:rsid w:val="00EC64F8"/>
    <w:rsid w:val="00ED4A2C"/>
    <w:rsid w:val="00EE23BC"/>
    <w:rsid w:val="00EF6940"/>
    <w:rsid w:val="00F2044A"/>
    <w:rsid w:val="00F20BFC"/>
    <w:rsid w:val="00F24D5F"/>
    <w:rsid w:val="00F726C3"/>
    <w:rsid w:val="00F820CA"/>
    <w:rsid w:val="00F8554C"/>
    <w:rsid w:val="00F95F82"/>
    <w:rsid w:val="00F979A6"/>
    <w:rsid w:val="00F97A90"/>
    <w:rsid w:val="00FA68A0"/>
    <w:rsid w:val="00FB33E6"/>
    <w:rsid w:val="00FB3DB0"/>
    <w:rsid w:val="00FB6E95"/>
    <w:rsid w:val="00FC2F35"/>
    <w:rsid w:val="00FC3FD7"/>
    <w:rsid w:val="00FD1FC6"/>
    <w:rsid w:val="00FD4484"/>
    <w:rsid w:val="00FE5869"/>
    <w:rsid w:val="00FF5136"/>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link w:val="Heading2Char"/>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customStyle="1" w:styleId="Pythagoras931Paragraf">
    <w:name w:val="Pythagoras_931Paragraf"/>
    <w:basedOn w:val="Normal"/>
    <w:qFormat/>
    <w:rsid w:val="00AD71F7"/>
    <w:pPr>
      <w:ind w:firstLine="425"/>
      <w:contextualSpacing/>
      <w:jc w:val="both"/>
    </w:pPr>
    <w:rPr>
      <w:rFonts w:asciiTheme="minorHAnsi" w:hAnsiTheme="minorHAnsi"/>
      <w:spacing w:val="-10"/>
      <w:sz w:val="22"/>
      <w:szCs w:val="24"/>
      <w:lang w:val="id-ID"/>
    </w:rPr>
  </w:style>
  <w:style w:type="character" w:customStyle="1" w:styleId="Heading2Char">
    <w:name w:val="Heading 2 Char"/>
    <w:basedOn w:val="DefaultParagraphFont"/>
    <w:link w:val="Heading2"/>
    <w:rsid w:val="00576A98"/>
    <w:rPr>
      <w:b/>
      <w:sz w:val="24"/>
      <w:lang w:val="en-US" w:eastAsia="en-US"/>
    </w:rPr>
  </w:style>
  <w:style w:type="paragraph" w:styleId="NoSpacing">
    <w:name w:val="No Spacing"/>
    <w:uiPriority w:val="1"/>
    <w:qFormat/>
    <w:rsid w:val="00215DB3"/>
    <w:rPr>
      <w:sz w:val="24"/>
      <w:lang w:val="en-US" w:eastAsia="en-US"/>
    </w:rPr>
  </w:style>
  <w:style w:type="paragraph" w:styleId="HTMLPreformatted">
    <w:name w:val="HTML Preformatted"/>
    <w:basedOn w:val="Normal"/>
    <w:link w:val="HTMLPreformattedChar"/>
    <w:semiHidden/>
    <w:unhideWhenUsed/>
    <w:rsid w:val="00DE1D61"/>
    <w:rPr>
      <w:rFonts w:ascii="Consolas" w:hAnsi="Consolas"/>
      <w:sz w:val="20"/>
    </w:rPr>
  </w:style>
  <w:style w:type="character" w:customStyle="1" w:styleId="HTMLPreformattedChar">
    <w:name w:val="HTML Preformatted Char"/>
    <w:basedOn w:val="DefaultParagraphFont"/>
    <w:link w:val="HTMLPreformatted"/>
    <w:semiHidden/>
    <w:rsid w:val="00DE1D61"/>
    <w:rPr>
      <w:rFonts w:ascii="Consolas" w:hAnsi="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42882">
      <w:bodyDiv w:val="1"/>
      <w:marLeft w:val="0"/>
      <w:marRight w:val="0"/>
      <w:marTop w:val="0"/>
      <w:marBottom w:val="0"/>
      <w:divBdr>
        <w:top w:val="none" w:sz="0" w:space="0" w:color="auto"/>
        <w:left w:val="none" w:sz="0" w:space="0" w:color="auto"/>
        <w:bottom w:val="none" w:sz="0" w:space="0" w:color="auto"/>
        <w:right w:val="none" w:sz="0" w:space="0" w:color="auto"/>
      </w:divBdr>
    </w:div>
    <w:div w:id="1249968568">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71148023">
      <w:bodyDiv w:val="1"/>
      <w:marLeft w:val="0"/>
      <w:marRight w:val="0"/>
      <w:marTop w:val="0"/>
      <w:marBottom w:val="0"/>
      <w:divBdr>
        <w:top w:val="none" w:sz="0" w:space="0" w:color="auto"/>
        <w:left w:val="none" w:sz="0" w:space="0" w:color="auto"/>
        <w:bottom w:val="none" w:sz="0" w:space="0" w:color="auto"/>
        <w:right w:val="none" w:sz="0" w:space="0" w:color="auto"/>
      </w:divBdr>
    </w:div>
    <w:div w:id="1426145497">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752848064">
      <w:bodyDiv w:val="1"/>
      <w:marLeft w:val="0"/>
      <w:marRight w:val="0"/>
      <w:marTop w:val="0"/>
      <w:marBottom w:val="0"/>
      <w:divBdr>
        <w:top w:val="none" w:sz="0" w:space="0" w:color="auto"/>
        <w:left w:val="none" w:sz="0" w:space="0" w:color="auto"/>
        <w:bottom w:val="none" w:sz="0" w:space="0" w:color="auto"/>
        <w:right w:val="none" w:sz="0" w:space="0" w:color="auto"/>
      </w:divBdr>
    </w:div>
    <w:div w:id="19401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ahyu_setyaningrum@uny.ac.i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ijaya@uny.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uliyanajait@gmail.com" TargetMode="External"/><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2%202\S2\kelas%20A\semester%203\Pen%20Karya%20Ilmiah\nulis-nulis\data%20minat%20belaja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Sheet1!$K$11</c:f>
              <c:strCache>
                <c:ptCount val="1"/>
                <c:pt idx="0">
                  <c:v>Total </c:v>
                </c:pt>
              </c:strCache>
            </c:strRef>
          </c:tx>
          <c:spPr>
            <a:solidFill>
              <a:schemeClr val="accent1"/>
            </a:solidFill>
            <a:ln>
              <a:noFill/>
            </a:ln>
            <a:effectLst/>
          </c:spPr>
          <c:invertIfNegative val="0"/>
          <c:cat>
            <c:strRef>
              <c:f>Sheet1!$J$12:$J$15</c:f>
              <c:strCache>
                <c:ptCount val="4"/>
                <c:pt idx="0">
                  <c:v>Angket </c:v>
                </c:pt>
                <c:pt idx="1">
                  <c:v>Tes Essay</c:v>
                </c:pt>
                <c:pt idx="2">
                  <c:v>Tes Pilber </c:v>
                </c:pt>
                <c:pt idx="3">
                  <c:v>Observasi </c:v>
                </c:pt>
              </c:strCache>
            </c:strRef>
          </c:cat>
          <c:val>
            <c:numRef>
              <c:f>Sheet1!$K$12:$K$15</c:f>
              <c:numCache>
                <c:formatCode>General</c:formatCode>
                <c:ptCount val="4"/>
                <c:pt idx="0">
                  <c:v>69</c:v>
                </c:pt>
                <c:pt idx="1">
                  <c:v>6</c:v>
                </c:pt>
                <c:pt idx="2">
                  <c:v>1</c:v>
                </c:pt>
                <c:pt idx="3">
                  <c:v>23</c:v>
                </c:pt>
              </c:numCache>
            </c:numRef>
          </c:val>
          <c:extLst>
            <c:ext xmlns:c16="http://schemas.microsoft.com/office/drawing/2014/chart" uri="{C3380CC4-5D6E-409C-BE32-E72D297353CC}">
              <c16:uniqueId val="{00000000-758A-42FC-8887-99E9BD996381}"/>
            </c:ext>
          </c:extLst>
        </c:ser>
        <c:dLbls>
          <c:showLegendKey val="0"/>
          <c:showVal val="0"/>
          <c:showCatName val="0"/>
          <c:showSerName val="0"/>
          <c:showPercent val="0"/>
          <c:showBubbleSize val="0"/>
        </c:dLbls>
        <c:gapWidth val="182"/>
        <c:axId val="175340176"/>
        <c:axId val="175340592"/>
      </c:barChart>
      <c:catAx>
        <c:axId val="17534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340592"/>
        <c:crosses val="autoZero"/>
        <c:auto val="1"/>
        <c:lblAlgn val="ctr"/>
        <c:lblOffset val="100"/>
        <c:noMultiLvlLbl val="0"/>
      </c:catAx>
      <c:valAx>
        <c:axId val="175340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340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4.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1505</TotalTime>
  <Pages>8</Pages>
  <Words>17239</Words>
  <Characters>98264</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Ana Muliyana</cp:lastModifiedBy>
  <cp:revision>21</cp:revision>
  <cp:lastPrinted>2022-10-15T05:42:00Z</cp:lastPrinted>
  <dcterms:created xsi:type="dcterms:W3CDTF">2022-09-12T01:42:00Z</dcterms:created>
  <dcterms:modified xsi:type="dcterms:W3CDTF">2022-10-15T12:42:00Z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y fmtid="{D5CDD505-2E9C-101B-9397-08002B2CF9AE}" pid="3" name="Mendeley Document_1">
    <vt:lpwstr>True</vt:lpwstr>
  </property>
  <property fmtid="{D5CDD505-2E9C-101B-9397-08002B2CF9AE}" pid="4" name="Mendeley Unique User Id_1">
    <vt:lpwstr>caeff48e-e84a-361a-98e4-88b2e7e3233f</vt:lpwstr>
  </property>
  <property fmtid="{D5CDD505-2E9C-101B-9397-08002B2CF9AE}" pid="5" name="Mendeley Citation Style_1">
    <vt:lpwstr>http://www.zotero.org/styles/aip-advances</vt:lpwstr>
  </property>
  <property fmtid="{D5CDD505-2E9C-101B-9397-08002B2CF9AE}" pid="6" name="Mendeley Recent Style Id 0_1">
    <vt:lpwstr>http://www.zotero.org/styles/aip-advances</vt:lpwstr>
  </property>
  <property fmtid="{D5CDD505-2E9C-101B-9397-08002B2CF9AE}" pid="7" name="Mendeley Recent Style Name 0_1">
    <vt:lpwstr>AIP Advances</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http://www.zotero.org/styles/universitas-negeri-yogyakarta-program-pascasarjana</vt:lpwstr>
  </property>
  <property fmtid="{D5CDD505-2E9C-101B-9397-08002B2CF9AE}" pid="25" name="Mendeley Recent Style Name 9_1">
    <vt:lpwstr>Universitas Negeri Yogyakarta - Program Pascasarjana (Bahasa Indonesia)</vt:lpwstr>
  </property>
</Properties>
</file>