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487" w:rsidRPr="00F73FB8" w:rsidRDefault="00F73FB8">
      <w:pPr>
        <w:pStyle w:val="Title"/>
      </w:pPr>
      <w:r w:rsidRPr="00F73FB8">
        <w:t>Comparison</w:t>
      </w:r>
      <w:r w:rsidR="00E536DB" w:rsidRPr="00F73FB8">
        <w:t xml:space="preserve"> of Indonesia and Singapore</w:t>
      </w:r>
      <w:r w:rsidR="00E01F87" w:rsidRPr="00F73FB8">
        <w:t xml:space="preserve"> </w:t>
      </w:r>
      <w:r w:rsidR="00A329F3" w:rsidRPr="00F73FB8">
        <w:t>Middle School</w:t>
      </w:r>
      <w:r w:rsidR="00E536DB" w:rsidRPr="00F73FB8">
        <w:t xml:space="preserve"> Mathematics</w:t>
      </w:r>
      <w:r w:rsidR="00A329F3" w:rsidRPr="00F73FB8">
        <w:t xml:space="preserve"> </w:t>
      </w:r>
      <w:r w:rsidRPr="00F73FB8">
        <w:t>Material Mapping</w:t>
      </w:r>
    </w:p>
    <w:p w:rsidR="009A0487" w:rsidRPr="00F73FB8" w:rsidRDefault="004260B8">
      <w:pPr>
        <w:pStyle w:val="Authors"/>
      </w:pPr>
      <w:r>
        <w:t>L K</w:t>
      </w:r>
      <w:r w:rsidR="00A329F3" w:rsidRPr="00F73FB8">
        <w:t xml:space="preserve"> Ayu</w:t>
      </w:r>
      <w:r w:rsidR="00E536DB" w:rsidRPr="00F73FB8">
        <w:rPr>
          <w:vertAlign w:val="superscript"/>
        </w:rPr>
        <w:t>1</w:t>
      </w:r>
      <w:r w:rsidR="00E536DB" w:rsidRPr="00F73FB8">
        <w:t xml:space="preserve">, </w:t>
      </w:r>
      <w:proofErr w:type="gramStart"/>
      <w:r w:rsidR="00E536DB" w:rsidRPr="00F73FB8">
        <w:t>A</w:t>
      </w:r>
      <w:proofErr w:type="gramEnd"/>
      <w:r w:rsidR="00E536DB" w:rsidRPr="00F73FB8">
        <w:t xml:space="preserve"> Wijaya</w:t>
      </w:r>
      <w:r w:rsidR="00E536DB" w:rsidRPr="00F73FB8">
        <w:rPr>
          <w:vertAlign w:val="superscript"/>
        </w:rPr>
        <w:t>2</w:t>
      </w:r>
    </w:p>
    <w:p w:rsidR="009A0487" w:rsidRPr="00F73FB8" w:rsidRDefault="00E536DB" w:rsidP="00E536DB">
      <w:pPr>
        <w:pStyle w:val="Addresses"/>
        <w:spacing w:after="0"/>
      </w:pPr>
      <w:r w:rsidRPr="00F73FB8">
        <w:rPr>
          <w:vertAlign w:val="superscript"/>
        </w:rPr>
        <w:t>1</w:t>
      </w:r>
      <w:r w:rsidRPr="00F73FB8">
        <w:t xml:space="preserve">Graduate Program of </w:t>
      </w:r>
      <w:r w:rsidR="00A329F3" w:rsidRPr="00F73FB8">
        <w:t xml:space="preserve">Mathematics Education, Yogyakarta State University, </w:t>
      </w:r>
      <w:r w:rsidRPr="00F73FB8">
        <w:t xml:space="preserve">Jl. Colombo No.1, </w:t>
      </w:r>
      <w:proofErr w:type="spellStart"/>
      <w:r w:rsidRPr="00F73FB8">
        <w:t>Sleman</w:t>
      </w:r>
      <w:proofErr w:type="spellEnd"/>
      <w:r w:rsidRPr="00F73FB8">
        <w:t xml:space="preserve">, Yogyakarta, </w:t>
      </w:r>
      <w:r w:rsidR="00A329F3" w:rsidRPr="00F73FB8">
        <w:t>Indonesia</w:t>
      </w:r>
    </w:p>
    <w:p w:rsidR="00006EA6" w:rsidRPr="00F73FB8" w:rsidRDefault="00E536DB" w:rsidP="00A329F3">
      <w:pPr>
        <w:pStyle w:val="E-mail"/>
        <w:rPr>
          <w:noProof w:val="0"/>
          <w:lang w:val="en-GB"/>
        </w:rPr>
      </w:pPr>
      <w:r w:rsidRPr="00F73FB8">
        <w:rPr>
          <w:noProof w:val="0"/>
          <w:vertAlign w:val="superscript"/>
          <w:lang w:val="en-GB"/>
        </w:rPr>
        <w:t>2</w:t>
      </w:r>
      <w:r w:rsidRPr="00F73FB8">
        <w:rPr>
          <w:noProof w:val="0"/>
          <w:lang w:val="en-GB"/>
        </w:rPr>
        <w:t xml:space="preserve">Graduate Program of </w:t>
      </w:r>
      <w:r w:rsidR="00A329F3" w:rsidRPr="00F73FB8">
        <w:rPr>
          <w:noProof w:val="0"/>
          <w:lang w:val="en-GB"/>
        </w:rPr>
        <w:t>Mathematics Education, Yogyakarta State University,</w:t>
      </w:r>
      <w:r w:rsidRPr="00F73FB8">
        <w:rPr>
          <w:noProof w:val="0"/>
          <w:lang w:val="en-GB"/>
        </w:rPr>
        <w:t xml:space="preserve"> Jl. Colombo No.1, </w:t>
      </w:r>
      <w:proofErr w:type="spellStart"/>
      <w:r w:rsidRPr="00F73FB8">
        <w:rPr>
          <w:noProof w:val="0"/>
          <w:lang w:val="en-GB"/>
        </w:rPr>
        <w:t>Sleman</w:t>
      </w:r>
      <w:proofErr w:type="spellEnd"/>
      <w:r w:rsidRPr="00F73FB8">
        <w:rPr>
          <w:noProof w:val="0"/>
          <w:lang w:val="en-GB"/>
        </w:rPr>
        <w:t>, Yogyakarta,</w:t>
      </w:r>
      <w:r w:rsidR="00A329F3" w:rsidRPr="00F73FB8">
        <w:rPr>
          <w:noProof w:val="0"/>
          <w:lang w:val="en-GB"/>
        </w:rPr>
        <w:t xml:space="preserve"> Indonesia</w:t>
      </w:r>
    </w:p>
    <w:p w:rsidR="009A0487" w:rsidRPr="00F73FB8" w:rsidRDefault="00E536DB">
      <w:pPr>
        <w:pStyle w:val="E-mail"/>
        <w:rPr>
          <w:noProof w:val="0"/>
          <w:lang w:val="en-GB"/>
        </w:rPr>
      </w:pPr>
      <w:r w:rsidRPr="00F73FB8">
        <w:rPr>
          <w:noProof w:val="0"/>
          <w:lang w:val="en-GB"/>
        </w:rPr>
        <w:t>*Corresponding author: l</w:t>
      </w:r>
      <w:r w:rsidR="00A329F3" w:rsidRPr="00F73FB8">
        <w:rPr>
          <w:noProof w:val="0"/>
          <w:lang w:val="en-GB"/>
        </w:rPr>
        <w:t>atifakrisna</w:t>
      </w:r>
      <w:r w:rsidRPr="00F73FB8">
        <w:rPr>
          <w:noProof w:val="0"/>
          <w:lang w:val="en-GB"/>
        </w:rPr>
        <w:t>.2019@student.uny.ac.id</w:t>
      </w:r>
      <w:r w:rsidR="00A329F3" w:rsidRPr="00F73FB8">
        <w:rPr>
          <w:noProof w:val="0"/>
          <w:lang w:val="en-GB"/>
        </w:rPr>
        <w:t xml:space="preserve"> </w:t>
      </w:r>
    </w:p>
    <w:p w:rsidR="00B175AB" w:rsidRPr="00F73FB8" w:rsidRDefault="009A0487">
      <w:pPr>
        <w:pStyle w:val="Abstract"/>
      </w:pPr>
      <w:r w:rsidRPr="00F73FB8">
        <w:rPr>
          <w:b/>
        </w:rPr>
        <w:t>Abstract</w:t>
      </w:r>
      <w:r w:rsidR="00A4168B" w:rsidRPr="00F73FB8">
        <w:t>. A C</w:t>
      </w:r>
      <w:r w:rsidR="00A329F3" w:rsidRPr="00F73FB8">
        <w:t>u</w:t>
      </w:r>
      <w:r w:rsidR="00F73FB8" w:rsidRPr="00F73FB8">
        <w:t>rr</w:t>
      </w:r>
      <w:r w:rsidR="00B175AB" w:rsidRPr="00F73FB8">
        <w:t>iculum is a fundamental element of a country</w:t>
      </w:r>
      <w:r w:rsidR="00E536DB" w:rsidRPr="00F73FB8">
        <w:t>’s education. Learning material is one of</w:t>
      </w:r>
      <w:r w:rsidR="00B175AB" w:rsidRPr="00F73FB8">
        <w:t xml:space="preserve"> </w:t>
      </w:r>
      <w:r w:rsidR="00E536DB" w:rsidRPr="00F73FB8">
        <w:t xml:space="preserve">the </w:t>
      </w:r>
      <w:r w:rsidR="00B175AB" w:rsidRPr="00F73FB8">
        <w:t>important part</w:t>
      </w:r>
      <w:r w:rsidR="00E536DB" w:rsidRPr="00F73FB8">
        <w:t>s</w:t>
      </w:r>
      <w:r w:rsidR="00B175AB" w:rsidRPr="00F73FB8">
        <w:t xml:space="preserve"> of the curriculum that can affect the quality of education. Indonesia and Singapore are countries w</w:t>
      </w:r>
      <w:r w:rsidR="00A4168B" w:rsidRPr="00F73FB8">
        <w:t>ith close geographical location.</w:t>
      </w:r>
      <w:r w:rsidR="00B175AB" w:rsidRPr="00F73FB8">
        <w:t xml:space="preserve"> </w:t>
      </w:r>
      <w:r w:rsidR="00A4168B" w:rsidRPr="00F73FB8">
        <w:t>H</w:t>
      </w:r>
      <w:r w:rsidR="00B175AB" w:rsidRPr="00F73FB8">
        <w:t>owever</w:t>
      </w:r>
      <w:r w:rsidR="00A4168B" w:rsidRPr="00F73FB8">
        <w:t>,</w:t>
      </w:r>
      <w:r w:rsidR="00B175AB" w:rsidRPr="00F73FB8">
        <w:t xml:space="preserve"> </w:t>
      </w:r>
      <w:r w:rsidR="00E536DB" w:rsidRPr="00F73FB8">
        <w:t>both have</w:t>
      </w:r>
      <w:r w:rsidR="00B175AB" w:rsidRPr="00F73FB8">
        <w:t xml:space="preserve"> di</w:t>
      </w:r>
      <w:r w:rsidR="00A4168B" w:rsidRPr="00F73FB8">
        <w:t>fferen</w:t>
      </w:r>
      <w:r w:rsidR="000C7C16" w:rsidRPr="00F73FB8">
        <w:t>ce</w:t>
      </w:r>
      <w:r w:rsidR="00E536DB" w:rsidRPr="00F73FB8">
        <w:t>s</w:t>
      </w:r>
      <w:r w:rsidR="00A4168B" w:rsidRPr="00F73FB8">
        <w:t xml:space="preserve"> </w:t>
      </w:r>
      <w:r w:rsidR="00E536DB" w:rsidRPr="00F73FB8">
        <w:t xml:space="preserve">and similarities </w:t>
      </w:r>
      <w:r w:rsidR="00A4168B" w:rsidRPr="00F73FB8">
        <w:t>in mapping learning mat</w:t>
      </w:r>
      <w:r w:rsidR="00B175AB" w:rsidRPr="00F73FB8">
        <w:t xml:space="preserve">erial. The purpose of this research </w:t>
      </w:r>
      <w:r w:rsidR="00E536DB" w:rsidRPr="00F73FB8">
        <w:t>is to compare</w:t>
      </w:r>
      <w:r w:rsidR="00B175AB" w:rsidRPr="00F73FB8">
        <w:t xml:space="preserve"> Indonesia</w:t>
      </w:r>
      <w:r w:rsidR="00A4168B" w:rsidRPr="00F73FB8">
        <w:t xml:space="preserve"> </w:t>
      </w:r>
      <w:r w:rsidR="00B175AB" w:rsidRPr="00F73FB8">
        <w:t>and Singapore</w:t>
      </w:r>
      <w:r w:rsidR="00F73FB8" w:rsidRPr="00F73FB8">
        <w:t>'s</w:t>
      </w:r>
      <w:r w:rsidR="00B175AB" w:rsidRPr="00F73FB8">
        <w:t xml:space="preserve"> high</w:t>
      </w:r>
      <w:r w:rsidR="00E82324" w:rsidRPr="00F73FB8">
        <w:t xml:space="preserve"> school mathematics </w:t>
      </w:r>
      <w:r w:rsidR="00727250">
        <w:t>material mapping</w:t>
      </w:r>
      <w:r w:rsidR="00B175AB" w:rsidRPr="00F73FB8">
        <w:t>. This study is a comparative study with</w:t>
      </w:r>
      <w:r w:rsidR="0009588E" w:rsidRPr="00F73FB8">
        <w:t xml:space="preserve"> qualitative approaches methodologically</w:t>
      </w:r>
      <w:r w:rsidR="00A4168B" w:rsidRPr="00F73FB8">
        <w:t>, w</w:t>
      </w:r>
      <w:r w:rsidR="00B175AB" w:rsidRPr="00F73FB8">
        <w:t>hich carried out an in-depth anal</w:t>
      </w:r>
      <w:r w:rsidR="00A4168B" w:rsidRPr="00F73FB8">
        <w:t xml:space="preserve">ysis of curriculum documents </w:t>
      </w:r>
      <w:r w:rsidR="000C7C16" w:rsidRPr="00F73FB8">
        <w:t xml:space="preserve">from </w:t>
      </w:r>
      <w:r w:rsidR="00A4168B" w:rsidRPr="00F73FB8">
        <w:t>both</w:t>
      </w:r>
      <w:r w:rsidR="00B175AB" w:rsidRPr="00F73FB8">
        <w:t xml:space="preserve"> </w:t>
      </w:r>
      <w:r w:rsidR="00E536DB" w:rsidRPr="00F73FB8">
        <w:t>countries. The analysis showed</w:t>
      </w:r>
      <w:r w:rsidR="00A4168B" w:rsidRPr="00F73FB8">
        <w:t xml:space="preserve"> t</w:t>
      </w:r>
      <w:r w:rsidR="00B175AB" w:rsidRPr="00F73FB8">
        <w:t>h</w:t>
      </w:r>
      <w:r w:rsidR="00A4168B" w:rsidRPr="00F73FB8">
        <w:t>a</w:t>
      </w:r>
      <w:r w:rsidR="00B175AB" w:rsidRPr="00F73FB8">
        <w:t>t the material</w:t>
      </w:r>
      <w:r w:rsidR="0009588E" w:rsidRPr="00F73FB8">
        <w:t>s</w:t>
      </w:r>
      <w:r w:rsidR="00B175AB" w:rsidRPr="00F73FB8">
        <w:t xml:space="preserve"> taught in both co</w:t>
      </w:r>
      <w:r w:rsidR="00A4168B" w:rsidRPr="00F73FB8">
        <w:t>untries</w:t>
      </w:r>
      <w:r w:rsidR="00F73FB8" w:rsidRPr="00F73FB8">
        <w:t xml:space="preserve"> are</w:t>
      </w:r>
      <w:r w:rsidR="00A4168B" w:rsidRPr="00F73FB8">
        <w:t xml:space="preserve"> </w:t>
      </w:r>
      <w:r w:rsidR="006A0CB3">
        <w:rPr>
          <w:lang w:val="id-ID"/>
        </w:rPr>
        <w:t xml:space="preserve">at the same grade </w:t>
      </w:r>
      <w:r w:rsidR="00F73FB8" w:rsidRPr="00F73FB8">
        <w:t>for</w:t>
      </w:r>
      <w:r w:rsidR="008B1CFA">
        <w:rPr>
          <w:lang w:val="id-ID"/>
        </w:rPr>
        <w:t xml:space="preserve"> numbers,</w:t>
      </w:r>
      <w:r w:rsidR="00B175AB" w:rsidRPr="00F73FB8">
        <w:t xml:space="preserve"> </w:t>
      </w:r>
      <w:r w:rsidR="006A0CB3">
        <w:rPr>
          <w:rFonts w:cs="Times"/>
          <w:szCs w:val="22"/>
          <w:lang w:val="id-ID" w:eastAsia="id-ID"/>
        </w:rPr>
        <w:t xml:space="preserve">percentage, indices, perimeter and area of triangles and polygons, angles, </w:t>
      </w:r>
      <w:r w:rsidR="002403F6">
        <w:rPr>
          <w:rFonts w:cs="Times"/>
          <w:szCs w:val="22"/>
          <w:lang w:val="id-ID" w:eastAsia="id-ID"/>
        </w:rPr>
        <w:t xml:space="preserve">Pythagoras’ </w:t>
      </w:r>
      <w:r w:rsidR="006A0CB3">
        <w:rPr>
          <w:rFonts w:cs="Times"/>
          <w:szCs w:val="22"/>
          <w:lang w:val="id-ID" w:eastAsia="id-ID"/>
        </w:rPr>
        <w:t xml:space="preserve">theorem, probability, </w:t>
      </w:r>
      <w:proofErr w:type="gramStart"/>
      <w:r w:rsidR="006A0CB3">
        <w:rPr>
          <w:rFonts w:cs="Times"/>
          <w:szCs w:val="22"/>
          <w:lang w:val="id-ID" w:eastAsia="id-ID"/>
        </w:rPr>
        <w:t>cartesian</w:t>
      </w:r>
      <w:proofErr w:type="gramEnd"/>
      <w:r w:rsidR="006A0CB3">
        <w:rPr>
          <w:rFonts w:cs="Times"/>
          <w:szCs w:val="22"/>
          <w:lang w:val="id-ID" w:eastAsia="id-ID"/>
        </w:rPr>
        <w:t xml:space="preserve"> coordinate,</w:t>
      </w:r>
      <w:r w:rsidR="008B1CFA">
        <w:rPr>
          <w:rFonts w:cs="Times"/>
          <w:szCs w:val="22"/>
          <w:lang w:val="id-ID" w:eastAsia="id-ID"/>
        </w:rPr>
        <w:t xml:space="preserve"> linear equations in two variables,</w:t>
      </w:r>
      <w:r w:rsidR="006A0CB3">
        <w:rPr>
          <w:rFonts w:cs="Times"/>
          <w:szCs w:val="22"/>
          <w:lang w:val="id-ID" w:eastAsia="id-ID"/>
        </w:rPr>
        <w:t xml:space="preserve"> and quadratic equations.</w:t>
      </w:r>
      <w:r w:rsidR="006A0CB3" w:rsidRPr="00F73FB8">
        <w:t xml:space="preserve"> </w:t>
      </w:r>
      <w:r w:rsidR="00A4168B" w:rsidRPr="00F73FB8">
        <w:t>The d</w:t>
      </w:r>
      <w:r w:rsidR="00B175AB" w:rsidRPr="00F73FB8">
        <w:t>ifference</w:t>
      </w:r>
      <w:r w:rsidR="00F73FB8" w:rsidRPr="00F73FB8">
        <w:t xml:space="preserve">s in </w:t>
      </w:r>
      <w:r w:rsidR="00E536DB" w:rsidRPr="00F73FB8">
        <w:t xml:space="preserve">material </w:t>
      </w:r>
      <w:r w:rsidR="00F73FB8" w:rsidRPr="00F73FB8">
        <w:t xml:space="preserve">mapping </w:t>
      </w:r>
      <w:r w:rsidR="00E536DB" w:rsidRPr="00F73FB8">
        <w:t>found</w:t>
      </w:r>
      <w:r w:rsidR="00B175AB" w:rsidRPr="00F73FB8">
        <w:t xml:space="preserve"> in terms of the distribution of mat</w:t>
      </w:r>
      <w:r w:rsidR="000C7C16" w:rsidRPr="00F73FB8">
        <w:t>erials</w:t>
      </w:r>
      <w:r w:rsidR="00B175AB" w:rsidRPr="00F73FB8">
        <w:t xml:space="preserve">, </w:t>
      </w:r>
      <w:r w:rsidR="00727250">
        <w:rPr>
          <w:lang w:val="id-ID"/>
        </w:rPr>
        <w:t xml:space="preserve">the </w:t>
      </w:r>
      <w:r w:rsidR="00B175AB" w:rsidRPr="00F73FB8">
        <w:t xml:space="preserve">sequence </w:t>
      </w:r>
      <w:r w:rsidR="00727250">
        <w:rPr>
          <w:lang w:val="id-ID"/>
        </w:rPr>
        <w:t xml:space="preserve">of </w:t>
      </w:r>
      <w:r w:rsidR="00B175AB" w:rsidRPr="00F73FB8">
        <w:t>material</w:t>
      </w:r>
      <w:r w:rsidR="00727250">
        <w:rPr>
          <w:lang w:val="id-ID"/>
        </w:rPr>
        <w:t>s</w:t>
      </w:r>
      <w:r w:rsidR="00727250">
        <w:t>, the depth of</w:t>
      </w:r>
      <w:r w:rsidR="00B175AB" w:rsidRPr="00F73FB8">
        <w:t xml:space="preserve"> material</w:t>
      </w:r>
      <w:r w:rsidR="00727250">
        <w:rPr>
          <w:lang w:val="id-ID"/>
        </w:rPr>
        <w:t>s</w:t>
      </w:r>
      <w:r w:rsidR="008B1CFA">
        <w:t xml:space="preserve">, </w:t>
      </w:r>
      <w:r w:rsidR="00B175AB" w:rsidRPr="00F73FB8">
        <w:t xml:space="preserve">the </w:t>
      </w:r>
      <w:r w:rsidR="002403F6">
        <w:t>number</w:t>
      </w:r>
      <w:r w:rsidR="00B175AB" w:rsidRPr="00F73FB8">
        <w:t xml:space="preserve"> of material</w:t>
      </w:r>
      <w:r w:rsidR="00727250">
        <w:rPr>
          <w:lang w:val="id-ID"/>
        </w:rPr>
        <w:t>s</w:t>
      </w:r>
      <w:r w:rsidR="008B1CFA">
        <w:rPr>
          <w:lang w:val="id-ID"/>
        </w:rPr>
        <w:t>, and the school system</w:t>
      </w:r>
      <w:bookmarkStart w:id="0" w:name="_GoBack"/>
      <w:bookmarkEnd w:id="0"/>
    </w:p>
    <w:p w:rsidR="009A0487" w:rsidRPr="00F73FB8" w:rsidRDefault="00B175AB">
      <w:pPr>
        <w:pStyle w:val="Abstract"/>
      </w:pPr>
      <w:r w:rsidRPr="00F73FB8">
        <w:rPr>
          <w:b/>
        </w:rPr>
        <w:t>Keywords</w:t>
      </w:r>
      <w:r w:rsidRPr="00F73FB8">
        <w:t>.</w:t>
      </w:r>
      <w:r w:rsidR="00723E77" w:rsidRPr="00F73FB8">
        <w:t xml:space="preserve"> </w:t>
      </w:r>
      <w:proofErr w:type="gramStart"/>
      <w:r w:rsidR="00F73FB8" w:rsidRPr="00F73FB8">
        <w:t>curr</w:t>
      </w:r>
      <w:r w:rsidR="000C7C16" w:rsidRPr="00F73FB8">
        <w:t>iculum</w:t>
      </w:r>
      <w:proofErr w:type="gramEnd"/>
      <w:r w:rsidR="000C7C16" w:rsidRPr="00F73FB8">
        <w:t>, Indonesia, S</w:t>
      </w:r>
      <w:r w:rsidRPr="00F73FB8">
        <w:t xml:space="preserve">ingapore, material mapping  </w:t>
      </w:r>
    </w:p>
    <w:p w:rsidR="009A0487" w:rsidRPr="00F73FB8" w:rsidRDefault="00B175AB">
      <w:pPr>
        <w:pStyle w:val="Section"/>
      </w:pPr>
      <w:r w:rsidRPr="00F73FB8">
        <w:t>Preliminary</w:t>
      </w:r>
    </w:p>
    <w:p w:rsidR="00A12778" w:rsidRPr="00F73FB8" w:rsidRDefault="000C7C16">
      <w:pPr>
        <w:pStyle w:val="Bodytext"/>
        <w:rPr>
          <w:lang w:val="en-GB"/>
        </w:rPr>
      </w:pPr>
      <w:r w:rsidRPr="00F73FB8">
        <w:rPr>
          <w:lang w:val="en-GB"/>
        </w:rPr>
        <w:t>A</w:t>
      </w:r>
      <w:r w:rsidR="00B175AB" w:rsidRPr="00F73FB8">
        <w:rPr>
          <w:lang w:val="en-GB"/>
        </w:rPr>
        <w:t xml:space="preserve"> curriculum is a fundamental element of a country’s education. Indones</w:t>
      </w:r>
      <w:r w:rsidR="005A164C" w:rsidRPr="00F73FB8">
        <w:rPr>
          <w:lang w:val="en-GB"/>
        </w:rPr>
        <w:t>ia has implemented</w:t>
      </w:r>
      <w:r w:rsidR="009D1BEF" w:rsidRPr="00F73FB8">
        <w:rPr>
          <w:lang w:val="en-GB"/>
        </w:rPr>
        <w:t xml:space="preserve"> the </w:t>
      </w:r>
      <w:r w:rsidR="00B175AB" w:rsidRPr="00F73FB8">
        <w:rPr>
          <w:lang w:val="en-GB"/>
        </w:rPr>
        <w:t xml:space="preserve">curriculum </w:t>
      </w:r>
      <w:r w:rsidR="009D1BEF" w:rsidRPr="00F73FB8">
        <w:rPr>
          <w:lang w:val="en-GB"/>
        </w:rPr>
        <w:t xml:space="preserve">2013 </w:t>
      </w:r>
      <w:r w:rsidR="00B175AB" w:rsidRPr="00F73FB8">
        <w:rPr>
          <w:lang w:val="en-GB"/>
        </w:rPr>
        <w:t xml:space="preserve">as its education since 2013. During seven years </w:t>
      </w:r>
      <w:r w:rsidRPr="00F73FB8">
        <w:rPr>
          <w:lang w:val="en-GB"/>
        </w:rPr>
        <w:t xml:space="preserve">of </w:t>
      </w:r>
      <w:r w:rsidR="00B175AB" w:rsidRPr="00F73FB8">
        <w:rPr>
          <w:lang w:val="en-GB"/>
        </w:rPr>
        <w:t>implementation</w:t>
      </w:r>
      <w:r w:rsidRPr="00F73FB8">
        <w:rPr>
          <w:lang w:val="en-GB"/>
        </w:rPr>
        <w:t>,</w:t>
      </w:r>
      <w:r w:rsidR="00B175AB" w:rsidRPr="00F73FB8">
        <w:rPr>
          <w:lang w:val="en-GB"/>
        </w:rPr>
        <w:t xml:space="preserve"> the curriculum has gone through several</w:t>
      </w:r>
      <w:r w:rsidR="005A164C" w:rsidRPr="00F73FB8">
        <w:rPr>
          <w:lang w:val="en-GB"/>
        </w:rPr>
        <w:t xml:space="preserve"> revisions to improve its</w:t>
      </w:r>
      <w:r w:rsidR="00B175AB" w:rsidRPr="00F73FB8">
        <w:rPr>
          <w:lang w:val="en-GB"/>
        </w:rPr>
        <w:t xml:space="preserve"> quality. </w:t>
      </w:r>
      <w:r w:rsidR="00F73FB8" w:rsidRPr="00F73FB8">
        <w:rPr>
          <w:lang w:val="en-GB"/>
        </w:rPr>
        <w:t>Learning approach, basic competency</w:t>
      </w:r>
      <w:r w:rsidR="00A12778" w:rsidRPr="00F73FB8">
        <w:rPr>
          <w:lang w:val="en-GB"/>
        </w:rPr>
        <w:t>, and asse</w:t>
      </w:r>
      <w:r w:rsidRPr="00F73FB8">
        <w:rPr>
          <w:lang w:val="en-GB"/>
        </w:rPr>
        <w:t>s</w:t>
      </w:r>
      <w:r w:rsidR="00F73FB8" w:rsidRPr="00F73FB8">
        <w:rPr>
          <w:lang w:val="en-GB"/>
        </w:rPr>
        <w:t>sment system</w:t>
      </w:r>
      <w:r w:rsidR="00A12778" w:rsidRPr="00F73FB8">
        <w:rPr>
          <w:lang w:val="en-GB"/>
        </w:rPr>
        <w:t xml:space="preserve"> are some curriculum co</w:t>
      </w:r>
      <w:r w:rsidRPr="00F73FB8">
        <w:rPr>
          <w:lang w:val="en-GB"/>
        </w:rPr>
        <w:t>m</w:t>
      </w:r>
      <w:r w:rsidR="00A12778" w:rsidRPr="00F73FB8">
        <w:rPr>
          <w:lang w:val="en-GB"/>
        </w:rPr>
        <w:t>ponents that receive great attention</w:t>
      </w:r>
      <w:r w:rsidR="0045342E">
        <w:rPr>
          <w:lang w:val="en-GB"/>
        </w:rPr>
        <w:t xml:space="preserve"> to experience some </w:t>
      </w:r>
      <w:r w:rsidR="0045342E">
        <w:rPr>
          <w:lang w:val="id-ID"/>
        </w:rPr>
        <w:t>revisions</w:t>
      </w:r>
      <w:r w:rsidR="00F73FB8" w:rsidRPr="00F73FB8">
        <w:rPr>
          <w:lang w:val="en-GB"/>
        </w:rPr>
        <w:t xml:space="preserve"> in</w:t>
      </w:r>
      <w:r w:rsidR="0045342E">
        <w:rPr>
          <w:lang w:val="en-GB"/>
        </w:rPr>
        <w:t xml:space="preserve"> the implementation of </w:t>
      </w:r>
      <w:r w:rsidR="00A12778" w:rsidRPr="00F73FB8">
        <w:rPr>
          <w:lang w:val="en-GB"/>
        </w:rPr>
        <w:t>curriculum</w:t>
      </w:r>
      <w:r w:rsidR="009D1BEF" w:rsidRPr="00F73FB8">
        <w:rPr>
          <w:lang w:val="en-GB"/>
        </w:rPr>
        <w:t xml:space="preserve"> 2013</w:t>
      </w:r>
      <w:r w:rsidR="00A12778" w:rsidRPr="00F73FB8">
        <w:rPr>
          <w:lang w:val="en-GB"/>
        </w:rPr>
        <w:t>. To find out</w:t>
      </w:r>
      <w:r w:rsidR="00615956" w:rsidRPr="00F73FB8">
        <w:rPr>
          <w:lang w:val="en-GB"/>
        </w:rPr>
        <w:t xml:space="preserve"> </w:t>
      </w:r>
      <w:r w:rsidR="00F73FB8" w:rsidRPr="00F73FB8">
        <w:rPr>
          <w:lang w:val="en-GB"/>
        </w:rPr>
        <w:t xml:space="preserve">the </w:t>
      </w:r>
      <w:r w:rsidR="00615956" w:rsidRPr="00F73FB8">
        <w:rPr>
          <w:lang w:val="en-GB"/>
        </w:rPr>
        <w:t>curriculum implementation result, Indonesia does some assessment</w:t>
      </w:r>
      <w:r w:rsidR="00F73FB8" w:rsidRPr="00F73FB8">
        <w:rPr>
          <w:lang w:val="en-GB"/>
        </w:rPr>
        <w:t>s</w:t>
      </w:r>
      <w:r w:rsidR="00615956" w:rsidRPr="00F73FB8">
        <w:rPr>
          <w:lang w:val="en-GB"/>
        </w:rPr>
        <w:t xml:space="preserve"> on</w:t>
      </w:r>
      <w:r w:rsidR="00A12778" w:rsidRPr="00F73FB8">
        <w:rPr>
          <w:lang w:val="en-GB"/>
        </w:rPr>
        <w:t xml:space="preserve"> students’ </w:t>
      </w:r>
      <w:r w:rsidRPr="00F73FB8">
        <w:rPr>
          <w:lang w:val="en-GB"/>
        </w:rPr>
        <w:t>abilities</w:t>
      </w:r>
      <w:r w:rsidR="00615956" w:rsidRPr="00F73FB8">
        <w:rPr>
          <w:lang w:val="en-GB"/>
        </w:rPr>
        <w:t xml:space="preserve">. </w:t>
      </w:r>
      <w:r w:rsidR="0045342E">
        <w:rPr>
          <w:lang w:val="en-GB"/>
        </w:rPr>
        <w:t xml:space="preserve">Besides that, </w:t>
      </w:r>
      <w:r w:rsidR="00F73FB8" w:rsidRPr="00F73FB8">
        <w:rPr>
          <w:lang w:val="en-GB"/>
        </w:rPr>
        <w:t xml:space="preserve">Indonesia also follows </w:t>
      </w:r>
      <w:r w:rsidR="00615956" w:rsidRPr="00F73FB8">
        <w:rPr>
          <w:lang w:val="en-GB"/>
        </w:rPr>
        <w:t xml:space="preserve">some </w:t>
      </w:r>
      <w:r w:rsidR="00F73FB8" w:rsidRPr="00F73FB8">
        <w:rPr>
          <w:lang w:val="en-GB"/>
        </w:rPr>
        <w:t>international assessments</w:t>
      </w:r>
      <w:r w:rsidR="00A12778" w:rsidRPr="00F73FB8">
        <w:rPr>
          <w:lang w:val="en-GB"/>
        </w:rPr>
        <w:t xml:space="preserve"> to</w:t>
      </w:r>
      <w:r w:rsidR="00F73FB8" w:rsidRPr="00F73FB8">
        <w:rPr>
          <w:lang w:val="en-GB"/>
        </w:rPr>
        <w:t xml:space="preserve"> see the comparison of Indonesia education and other countries.</w:t>
      </w:r>
    </w:p>
    <w:p w:rsidR="009A0487" w:rsidRPr="00F73FB8" w:rsidRDefault="0045342E" w:rsidP="00A12778">
      <w:pPr>
        <w:pStyle w:val="BodytextIndented"/>
        <w:rPr>
          <w:lang w:val="en-GB"/>
        </w:rPr>
      </w:pPr>
      <w:r>
        <w:rPr>
          <w:lang w:val="en-GB"/>
        </w:rPr>
        <w:t>TIMSS and PISA are</w:t>
      </w:r>
      <w:r w:rsidR="00A12778" w:rsidRPr="00F73FB8">
        <w:rPr>
          <w:lang w:val="en-GB"/>
        </w:rPr>
        <w:t xml:space="preserve"> international asses</w:t>
      </w:r>
      <w:r w:rsidR="000C7C16" w:rsidRPr="00F73FB8">
        <w:rPr>
          <w:lang w:val="en-GB"/>
        </w:rPr>
        <w:t>sments</w:t>
      </w:r>
      <w:r w:rsidR="00A12778" w:rsidRPr="00F73FB8">
        <w:rPr>
          <w:lang w:val="en-GB"/>
        </w:rPr>
        <w:t xml:space="preserve"> of stude</w:t>
      </w:r>
      <w:r w:rsidR="00F564FA" w:rsidRPr="00F73FB8">
        <w:rPr>
          <w:lang w:val="en-GB"/>
        </w:rPr>
        <w:t>nt achievement actively follow</w:t>
      </w:r>
      <w:r w:rsidR="00A12778" w:rsidRPr="00F73FB8">
        <w:rPr>
          <w:lang w:val="en-GB"/>
        </w:rPr>
        <w:t>ed by Indonesia. TIMMS is an international asse</w:t>
      </w:r>
      <w:r w:rsidR="000C7C16" w:rsidRPr="00F73FB8">
        <w:rPr>
          <w:lang w:val="en-GB"/>
        </w:rPr>
        <w:t>s</w:t>
      </w:r>
      <w:r w:rsidR="00A12778" w:rsidRPr="00F73FB8">
        <w:rPr>
          <w:lang w:val="en-GB"/>
        </w:rPr>
        <w:t xml:space="preserve">sment for </w:t>
      </w:r>
      <w:r w:rsidR="000C7C16" w:rsidRPr="00F73FB8">
        <w:rPr>
          <w:lang w:val="en-GB"/>
        </w:rPr>
        <w:t>mathematics and science in</w:t>
      </w:r>
      <w:r w:rsidR="00A12778" w:rsidRPr="00F73FB8">
        <w:rPr>
          <w:lang w:val="en-GB"/>
        </w:rPr>
        <w:t xml:space="preserve"> 4th and 8th</w:t>
      </w:r>
      <w:r w:rsidR="000C7C16" w:rsidRPr="00F73FB8">
        <w:rPr>
          <w:lang w:val="en-GB"/>
        </w:rPr>
        <w:t xml:space="preserve"> grade</w:t>
      </w:r>
      <w:r w:rsidR="009E3788">
        <w:rPr>
          <w:lang w:val="id-ID"/>
        </w:rPr>
        <w:t xml:space="preserve"> [1]</w:t>
      </w:r>
      <w:r w:rsidR="00F564FA" w:rsidRPr="00F73FB8">
        <w:rPr>
          <w:lang w:val="en-GB"/>
        </w:rPr>
        <w:t xml:space="preserve">, </w:t>
      </w:r>
      <w:r w:rsidR="001058E9" w:rsidRPr="00F73FB8">
        <w:rPr>
          <w:lang w:val="en-GB"/>
        </w:rPr>
        <w:t>held every four years since 1995. M</w:t>
      </w:r>
      <w:r w:rsidR="000C7C16" w:rsidRPr="00F73FB8">
        <w:rPr>
          <w:lang w:val="en-GB"/>
        </w:rPr>
        <w:t>e</w:t>
      </w:r>
      <w:r w:rsidR="001058E9" w:rsidRPr="00F73FB8">
        <w:rPr>
          <w:lang w:val="en-GB"/>
        </w:rPr>
        <w:t>anwhile</w:t>
      </w:r>
      <w:r w:rsidR="000C7C16" w:rsidRPr="00F73FB8">
        <w:rPr>
          <w:lang w:val="en-GB"/>
        </w:rPr>
        <w:t>,</w:t>
      </w:r>
      <w:r w:rsidR="001058E9" w:rsidRPr="00F73FB8">
        <w:rPr>
          <w:lang w:val="en-GB"/>
        </w:rPr>
        <w:t xml:space="preserve"> PISA is an international</w:t>
      </w:r>
      <w:r w:rsidR="00B10E5F">
        <w:rPr>
          <w:lang w:val="id-ID"/>
        </w:rPr>
        <w:t xml:space="preserve"> triennial</w:t>
      </w:r>
      <w:r w:rsidR="001058E9" w:rsidRPr="00F73FB8">
        <w:rPr>
          <w:lang w:val="en-GB"/>
        </w:rPr>
        <w:t xml:space="preserve"> survey </w:t>
      </w:r>
      <w:r w:rsidR="00B10E5F">
        <w:rPr>
          <w:lang w:val="en-GB"/>
        </w:rPr>
        <w:t>of 15-year-old student</w:t>
      </w:r>
      <w:r w:rsidR="002403F6">
        <w:rPr>
          <w:lang w:val="id-ID"/>
        </w:rPr>
        <w:t>s</w:t>
      </w:r>
      <w:r w:rsidR="00B10E5F">
        <w:rPr>
          <w:lang w:val="id-ID"/>
        </w:rPr>
        <w:t xml:space="preserve"> </w:t>
      </w:r>
      <w:r w:rsidR="00B10E5F">
        <w:rPr>
          <w:lang w:val="en-GB"/>
        </w:rPr>
        <w:t>to measure</w:t>
      </w:r>
      <w:r w:rsidR="001058E9" w:rsidRPr="00F73FB8">
        <w:rPr>
          <w:lang w:val="en-GB"/>
        </w:rPr>
        <w:t xml:space="preserve"> </w:t>
      </w:r>
      <w:r w:rsidR="002403F6">
        <w:rPr>
          <w:lang w:val="id-ID"/>
        </w:rPr>
        <w:t>their</w:t>
      </w:r>
      <w:r w:rsidR="00B10E5F">
        <w:rPr>
          <w:lang w:val="id-ID"/>
        </w:rPr>
        <w:t xml:space="preserve"> </w:t>
      </w:r>
      <w:r w:rsidR="001058E9" w:rsidRPr="00F73FB8">
        <w:rPr>
          <w:lang w:val="en-GB"/>
        </w:rPr>
        <w:t>read</w:t>
      </w:r>
      <w:r w:rsidR="00B10E5F">
        <w:rPr>
          <w:lang w:val="id-ID"/>
        </w:rPr>
        <w:t>ing</w:t>
      </w:r>
      <w:r w:rsidR="001058E9" w:rsidRPr="00F73FB8">
        <w:rPr>
          <w:lang w:val="en-GB"/>
        </w:rPr>
        <w:t>, mathem</w:t>
      </w:r>
      <w:r w:rsidR="00E27511">
        <w:rPr>
          <w:lang w:val="en-GB"/>
        </w:rPr>
        <w:t>atics, and science</w:t>
      </w:r>
      <w:r w:rsidR="00B10E5F">
        <w:rPr>
          <w:lang w:val="id-ID"/>
        </w:rPr>
        <w:t xml:space="preserve"> literacy</w:t>
      </w:r>
      <w:r w:rsidR="00B10E5F">
        <w:rPr>
          <w:lang w:val="en-GB"/>
        </w:rPr>
        <w:t xml:space="preserve"> [2</w:t>
      </w:r>
      <w:r w:rsidR="00E27511">
        <w:rPr>
          <w:lang w:val="en-GB"/>
        </w:rPr>
        <w:t>]</w:t>
      </w:r>
      <w:r w:rsidR="001058E9" w:rsidRPr="00F73FB8">
        <w:rPr>
          <w:lang w:val="en-GB"/>
        </w:rPr>
        <w:t>. Based on</w:t>
      </w:r>
      <w:r w:rsidR="00306653">
        <w:rPr>
          <w:lang w:val="id-ID"/>
        </w:rPr>
        <w:t xml:space="preserve"> these assessments</w:t>
      </w:r>
      <w:r w:rsidR="001058E9" w:rsidRPr="00F73FB8">
        <w:rPr>
          <w:lang w:val="en-GB"/>
        </w:rPr>
        <w:t>, the mathematics scores of 4th</w:t>
      </w:r>
      <w:r w:rsidR="000C7C16" w:rsidRPr="00F73FB8">
        <w:rPr>
          <w:lang w:val="en-GB"/>
        </w:rPr>
        <w:t>-</w:t>
      </w:r>
      <w:r w:rsidR="001058E9" w:rsidRPr="00F73FB8">
        <w:rPr>
          <w:lang w:val="en-GB"/>
        </w:rPr>
        <w:t xml:space="preserve">grade Indonesian students </w:t>
      </w:r>
      <w:r w:rsidR="00306653">
        <w:rPr>
          <w:lang w:val="en-GB"/>
        </w:rPr>
        <w:t>were</w:t>
      </w:r>
      <w:r w:rsidR="001058E9" w:rsidRPr="00F73FB8">
        <w:rPr>
          <w:lang w:val="en-GB"/>
        </w:rPr>
        <w:t xml:space="preserve"> 397</w:t>
      </w:r>
      <w:r w:rsidR="00306653">
        <w:rPr>
          <w:lang w:val="id-ID"/>
        </w:rPr>
        <w:t xml:space="preserve"> at TIMSS 2015 [1]</w:t>
      </w:r>
      <w:r w:rsidR="00306653">
        <w:rPr>
          <w:lang w:val="en-GB"/>
        </w:rPr>
        <w:t xml:space="preserve"> and the result</w:t>
      </w:r>
      <w:r w:rsidR="001058E9" w:rsidRPr="00F73FB8">
        <w:rPr>
          <w:lang w:val="en-GB"/>
        </w:rPr>
        <w:t xml:space="preserve"> of </w:t>
      </w:r>
      <w:r w:rsidR="000C7C16" w:rsidRPr="00F73FB8">
        <w:rPr>
          <w:lang w:val="en-GB"/>
        </w:rPr>
        <w:t xml:space="preserve">the </w:t>
      </w:r>
      <w:r w:rsidR="001058E9" w:rsidRPr="00F73FB8">
        <w:rPr>
          <w:lang w:val="en-GB"/>
        </w:rPr>
        <w:t>Indone</w:t>
      </w:r>
      <w:r w:rsidR="000C7C16" w:rsidRPr="00F73FB8">
        <w:rPr>
          <w:lang w:val="en-GB"/>
        </w:rPr>
        <w:t>sian mathematical ability score</w:t>
      </w:r>
      <w:r w:rsidR="001058E9" w:rsidRPr="00F73FB8">
        <w:rPr>
          <w:lang w:val="en-GB"/>
        </w:rPr>
        <w:t xml:space="preserve"> at PISA 2018 w</w:t>
      </w:r>
      <w:r w:rsidR="002403F6">
        <w:rPr>
          <w:lang w:val="en-GB"/>
        </w:rPr>
        <w:t>as</w:t>
      </w:r>
      <w:r w:rsidR="001058E9" w:rsidRPr="00F73FB8">
        <w:rPr>
          <w:lang w:val="en-GB"/>
        </w:rPr>
        <w:t xml:space="preserve"> 379</w:t>
      </w:r>
      <w:r w:rsidR="00B10E5F">
        <w:rPr>
          <w:lang w:val="id-ID"/>
        </w:rPr>
        <w:t xml:space="preserve"> [2]</w:t>
      </w:r>
      <w:r w:rsidR="001058E9" w:rsidRPr="00F73FB8">
        <w:rPr>
          <w:lang w:val="en-GB"/>
        </w:rPr>
        <w:t xml:space="preserve">. </w:t>
      </w:r>
      <w:r w:rsidR="000C7C16" w:rsidRPr="00F73FB8">
        <w:rPr>
          <w:lang w:val="en-GB"/>
        </w:rPr>
        <w:t>O</w:t>
      </w:r>
      <w:r w:rsidR="001058E9" w:rsidRPr="00F73FB8">
        <w:rPr>
          <w:lang w:val="en-GB"/>
        </w:rPr>
        <w:t xml:space="preserve">n the other hand, one of Indonesia’s </w:t>
      </w:r>
      <w:proofErr w:type="spellStart"/>
      <w:r w:rsidR="001058E9" w:rsidRPr="00F73FB8">
        <w:rPr>
          <w:lang w:val="en-GB"/>
        </w:rPr>
        <w:t>neighbo</w:t>
      </w:r>
      <w:r w:rsidR="000C7C16" w:rsidRPr="00F73FB8">
        <w:rPr>
          <w:lang w:val="en-GB"/>
        </w:rPr>
        <w:t>r</w:t>
      </w:r>
      <w:r w:rsidR="00F73FB8" w:rsidRPr="00F73FB8">
        <w:rPr>
          <w:lang w:val="en-GB"/>
        </w:rPr>
        <w:t>s</w:t>
      </w:r>
      <w:proofErr w:type="spellEnd"/>
      <w:r w:rsidR="001058E9" w:rsidRPr="00F73FB8">
        <w:rPr>
          <w:lang w:val="en-GB"/>
        </w:rPr>
        <w:t xml:space="preserve">, Singapore, is one of the countries with </w:t>
      </w:r>
      <w:r w:rsidR="000C7C16" w:rsidRPr="00F73FB8">
        <w:rPr>
          <w:lang w:val="en-GB"/>
        </w:rPr>
        <w:t xml:space="preserve">the </w:t>
      </w:r>
      <w:r w:rsidR="00306653">
        <w:rPr>
          <w:lang w:val="en-GB"/>
        </w:rPr>
        <w:t xml:space="preserve">best score in </w:t>
      </w:r>
      <w:proofErr w:type="spellStart"/>
      <w:r w:rsidR="00306653">
        <w:rPr>
          <w:lang w:val="en-GB"/>
        </w:rPr>
        <w:t>thes</w:t>
      </w:r>
      <w:proofErr w:type="spellEnd"/>
      <w:r w:rsidR="00306653">
        <w:rPr>
          <w:lang w:val="id-ID"/>
        </w:rPr>
        <w:t>e</w:t>
      </w:r>
      <w:r w:rsidR="001058E9" w:rsidRPr="00F73FB8">
        <w:rPr>
          <w:lang w:val="en-GB"/>
        </w:rPr>
        <w:t xml:space="preserve"> international </w:t>
      </w:r>
      <w:r w:rsidR="001058E9" w:rsidRPr="00F73FB8">
        <w:rPr>
          <w:lang w:val="en-GB"/>
        </w:rPr>
        <w:lastRenderedPageBreak/>
        <w:t>asses</w:t>
      </w:r>
      <w:r w:rsidR="000C7C16" w:rsidRPr="00F73FB8">
        <w:rPr>
          <w:lang w:val="en-GB"/>
        </w:rPr>
        <w:t>sments</w:t>
      </w:r>
      <w:r w:rsidR="001058E9" w:rsidRPr="00F73FB8">
        <w:rPr>
          <w:lang w:val="en-GB"/>
        </w:rPr>
        <w:t>. At TIMSS 2015</w:t>
      </w:r>
      <w:r w:rsidR="00306653">
        <w:rPr>
          <w:lang w:val="id-ID"/>
        </w:rPr>
        <w:t xml:space="preserve"> [1]</w:t>
      </w:r>
      <w:r w:rsidR="001058E9" w:rsidRPr="00F73FB8">
        <w:rPr>
          <w:lang w:val="en-GB"/>
        </w:rPr>
        <w:t>, Singapore student</w:t>
      </w:r>
      <w:r w:rsidR="000C7C16" w:rsidRPr="00F73FB8">
        <w:rPr>
          <w:lang w:val="en-GB"/>
        </w:rPr>
        <w:t>s</w:t>
      </w:r>
      <w:r w:rsidR="001058E9" w:rsidRPr="00F73FB8">
        <w:rPr>
          <w:lang w:val="en-GB"/>
        </w:rPr>
        <w:t xml:space="preserve"> got </w:t>
      </w:r>
      <w:r w:rsidR="00E06902" w:rsidRPr="00F73FB8">
        <w:rPr>
          <w:lang w:val="en-GB"/>
        </w:rPr>
        <w:t>a math score of 618 for 4th grade and 621 for 8th grade. Then at PISA 2018</w:t>
      </w:r>
      <w:r w:rsidR="00B10E5F">
        <w:rPr>
          <w:lang w:val="id-ID"/>
        </w:rPr>
        <w:t xml:space="preserve"> [2]</w:t>
      </w:r>
      <w:r w:rsidR="00E06902" w:rsidRPr="00F73FB8">
        <w:rPr>
          <w:lang w:val="en-GB"/>
        </w:rPr>
        <w:t>,</w:t>
      </w:r>
      <w:r w:rsidR="000C7C16" w:rsidRPr="00F73FB8">
        <w:rPr>
          <w:lang w:val="en-GB"/>
        </w:rPr>
        <w:t xml:space="preserve"> Singaporean students received a </w:t>
      </w:r>
      <w:r w:rsidR="00E06902" w:rsidRPr="00F73FB8">
        <w:rPr>
          <w:lang w:val="en-GB"/>
        </w:rPr>
        <w:t>math score of 569</w:t>
      </w:r>
      <w:r w:rsidR="009A0487" w:rsidRPr="00F73FB8">
        <w:rPr>
          <w:lang w:val="en-GB"/>
        </w:rPr>
        <w:t>.</w:t>
      </w:r>
    </w:p>
    <w:p w:rsidR="00A539DE" w:rsidRDefault="00E06902" w:rsidP="00CE65F5">
      <w:pPr>
        <w:pStyle w:val="BodytextIndented"/>
        <w:rPr>
          <w:lang w:val="en-GB"/>
        </w:rPr>
      </w:pPr>
      <w:r w:rsidRPr="00F73FB8">
        <w:rPr>
          <w:lang w:val="en-GB"/>
        </w:rPr>
        <w:t>A</w:t>
      </w:r>
      <w:r w:rsidR="00CE65F5">
        <w:rPr>
          <w:lang w:val="en-GB"/>
        </w:rPr>
        <w:t xml:space="preserve">ccording to B. </w:t>
      </w:r>
      <w:r w:rsidR="00CE65F5" w:rsidRPr="00306653">
        <w:rPr>
          <w:lang w:val="en-GB"/>
        </w:rPr>
        <w:t xml:space="preserve">Kaur et al </w:t>
      </w:r>
      <w:r w:rsidR="00306653" w:rsidRPr="00306653">
        <w:rPr>
          <w:lang w:val="en-GB"/>
        </w:rPr>
        <w:t>[3</w:t>
      </w:r>
      <w:r w:rsidR="00CE65F5" w:rsidRPr="00306653">
        <w:rPr>
          <w:lang w:val="id-ID"/>
        </w:rPr>
        <w:t>]</w:t>
      </w:r>
      <w:r w:rsidRPr="00306653">
        <w:rPr>
          <w:lang w:val="en-GB"/>
        </w:rPr>
        <w:t>, the</w:t>
      </w:r>
      <w:r w:rsidRPr="00F73FB8">
        <w:rPr>
          <w:lang w:val="en-GB"/>
        </w:rPr>
        <w:t xml:space="preserve"> success of Singapore students in TIMSS and PISA supported by the education system and mathematics curriculum used. Curriculum Sing</w:t>
      </w:r>
      <w:r w:rsidR="00CB0555">
        <w:rPr>
          <w:lang w:val="en-GB"/>
        </w:rPr>
        <w:t>apore adopted the CPA approach</w:t>
      </w:r>
      <w:r w:rsidRPr="00F73FB8">
        <w:rPr>
          <w:lang w:val="en-GB"/>
        </w:rPr>
        <w:t xml:space="preserve"> since 1981, which provides learning expe</w:t>
      </w:r>
      <w:r w:rsidR="00F768BE" w:rsidRPr="00F73FB8">
        <w:rPr>
          <w:lang w:val="en-GB"/>
        </w:rPr>
        <w:t xml:space="preserve">riences in a meaningful context, and using pictorial representations and tangible objects to build </w:t>
      </w:r>
      <w:r w:rsidR="000C7C16" w:rsidRPr="00F73FB8">
        <w:rPr>
          <w:lang w:val="en-GB"/>
        </w:rPr>
        <w:t>a</w:t>
      </w:r>
      <w:r w:rsidR="00F768BE" w:rsidRPr="00F73FB8">
        <w:rPr>
          <w:lang w:val="en-GB"/>
        </w:rPr>
        <w:t>bstract knowledge. Singapore learning als</w:t>
      </w:r>
      <w:r w:rsidR="000C7C16" w:rsidRPr="00F73FB8">
        <w:rPr>
          <w:lang w:val="en-GB"/>
        </w:rPr>
        <w:t>o</w:t>
      </w:r>
      <w:r w:rsidR="00F768BE" w:rsidRPr="00F73FB8">
        <w:rPr>
          <w:lang w:val="en-GB"/>
        </w:rPr>
        <w:t xml:space="preserve"> requires students through exploration, clarification, practice, and application from time to time representing mathematics concept</w:t>
      </w:r>
      <w:r w:rsidR="000C7C16" w:rsidRPr="00F73FB8">
        <w:rPr>
          <w:lang w:val="en-GB"/>
        </w:rPr>
        <w:t>s</w:t>
      </w:r>
      <w:r w:rsidR="00F768BE" w:rsidRPr="00F73FB8">
        <w:rPr>
          <w:lang w:val="en-GB"/>
        </w:rPr>
        <w:t xml:space="preserve"> in various ways and apply it to solve problems in a</w:t>
      </w:r>
      <w:r w:rsidR="000C7C16" w:rsidRPr="00F73FB8">
        <w:rPr>
          <w:lang w:val="en-GB"/>
        </w:rPr>
        <w:t>n</w:t>
      </w:r>
      <w:r w:rsidR="00F768BE" w:rsidRPr="00F73FB8">
        <w:rPr>
          <w:lang w:val="en-GB"/>
        </w:rPr>
        <w:t xml:space="preserve"> unknown situation. </w:t>
      </w:r>
      <w:r w:rsidR="000C7C16" w:rsidRPr="00F73FB8">
        <w:rPr>
          <w:lang w:val="en-GB"/>
        </w:rPr>
        <w:t>Besides</w:t>
      </w:r>
      <w:r w:rsidR="00F768BE" w:rsidRPr="00F73FB8">
        <w:rPr>
          <w:lang w:val="en-GB"/>
        </w:rPr>
        <w:t>, the Singapore curriculum guide emphasizes space the scope and sequenc</w:t>
      </w:r>
      <w:r w:rsidR="00446ADD">
        <w:rPr>
          <w:lang w:val="en-GB"/>
        </w:rPr>
        <w:t>e of topics taught at each</w:t>
      </w:r>
      <w:r w:rsidR="00446ADD">
        <w:rPr>
          <w:lang w:val="id-ID"/>
        </w:rPr>
        <w:t xml:space="preserve"> </w:t>
      </w:r>
      <w:r w:rsidR="00446ADD">
        <w:rPr>
          <w:lang w:val="en-GB"/>
        </w:rPr>
        <w:t>grade</w:t>
      </w:r>
      <w:r w:rsidR="00F768BE" w:rsidRPr="00F73FB8">
        <w:rPr>
          <w:lang w:val="en-GB"/>
        </w:rPr>
        <w:t xml:space="preserve"> </w:t>
      </w:r>
      <w:r w:rsidR="00F00C3F" w:rsidRPr="00F73FB8">
        <w:rPr>
          <w:lang w:val="en-GB"/>
        </w:rPr>
        <w:t>level. This matter clarif</w:t>
      </w:r>
      <w:r w:rsidR="000C7C16" w:rsidRPr="00F73FB8">
        <w:rPr>
          <w:lang w:val="en-GB"/>
        </w:rPr>
        <w:t>ies</w:t>
      </w:r>
      <w:r w:rsidR="00F00C3F" w:rsidRPr="00F73FB8">
        <w:rPr>
          <w:lang w:val="en-GB"/>
        </w:rPr>
        <w:t xml:space="preserve"> the nature of the spiral curriculum and student-</w:t>
      </w:r>
      <w:proofErr w:type="spellStart"/>
      <w:r w:rsidR="00F00C3F" w:rsidRPr="00F73FB8">
        <w:rPr>
          <w:lang w:val="en-GB"/>
        </w:rPr>
        <w:t>centered</w:t>
      </w:r>
      <w:proofErr w:type="spellEnd"/>
      <w:r w:rsidR="00F00C3F" w:rsidRPr="00F73FB8">
        <w:rPr>
          <w:lang w:val="en-GB"/>
        </w:rPr>
        <w:t xml:space="preserve"> learning </w:t>
      </w:r>
      <w:r w:rsidR="0060518E" w:rsidRPr="00F73FB8">
        <w:rPr>
          <w:lang w:val="en-GB"/>
        </w:rPr>
        <w:t xml:space="preserve">experiences that </w:t>
      </w:r>
      <w:r w:rsidR="000C7C16" w:rsidRPr="00F73FB8">
        <w:rPr>
          <w:lang w:val="en-GB"/>
        </w:rPr>
        <w:t>are</w:t>
      </w:r>
      <w:r w:rsidR="0060518E" w:rsidRPr="00F73FB8">
        <w:rPr>
          <w:lang w:val="en-GB"/>
        </w:rPr>
        <w:t xml:space="preserve"> needed to gain deep mathematical knowledge.</w:t>
      </w:r>
    </w:p>
    <w:p w:rsidR="004B3FE1" w:rsidRPr="004344E2" w:rsidRDefault="004B3FE1" w:rsidP="00CE65F5">
      <w:pPr>
        <w:pStyle w:val="BodytextIndented"/>
        <w:rPr>
          <w:lang w:val="id-ID"/>
        </w:rPr>
      </w:pPr>
      <w:r w:rsidRPr="004B3FE1">
        <w:rPr>
          <w:lang w:val="en-GB"/>
        </w:rPr>
        <w:t>The mathematical pathway for students is built through a mathematics curriculum [4]. Due to the diverse needs of students, the Singapore mathematics curriculum provides multiple pathways to facilitate the diverse needs of students. This causes Singapore to have various types of mathematics syllabus which are adapted</w:t>
      </w:r>
      <w:r>
        <w:rPr>
          <w:lang w:val="en-GB"/>
        </w:rPr>
        <w:t xml:space="preserve"> to the various types of course</w:t>
      </w:r>
      <w:r w:rsidRPr="004B3FE1">
        <w:rPr>
          <w:lang w:val="en-GB"/>
        </w:rPr>
        <w:t xml:space="preserve"> that exist. There are three types of syllabus in the Singapore mat</w:t>
      </w:r>
      <w:r>
        <w:rPr>
          <w:lang w:val="en-GB"/>
        </w:rPr>
        <w:t>hematics curriculum</w:t>
      </w:r>
      <w:r w:rsidR="00446ADD">
        <w:rPr>
          <w:lang w:val="id-ID"/>
        </w:rPr>
        <w:t xml:space="preserve"> </w:t>
      </w:r>
      <w:r w:rsidR="00B13A6C">
        <w:rPr>
          <w:lang w:val="id-ID"/>
        </w:rPr>
        <w:t xml:space="preserve">for middle school </w:t>
      </w:r>
      <w:r w:rsidR="00446ADD">
        <w:rPr>
          <w:lang w:val="id-ID"/>
        </w:rPr>
        <w:t>[5]</w:t>
      </w:r>
      <w:r>
        <w:rPr>
          <w:lang w:val="en-GB"/>
        </w:rPr>
        <w:t>, namely: 1)</w:t>
      </w:r>
      <w:r w:rsidR="0081757D">
        <w:rPr>
          <w:lang w:val="id-ID"/>
        </w:rPr>
        <w:t>O-L</w:t>
      </w:r>
      <w:r>
        <w:rPr>
          <w:lang w:val="id-ID"/>
        </w:rPr>
        <w:t xml:space="preserve">evel </w:t>
      </w:r>
      <w:r w:rsidR="0081757D">
        <w:rPr>
          <w:lang w:val="en-GB"/>
        </w:rPr>
        <w:t>M</w:t>
      </w:r>
      <w:r w:rsidRPr="004B3FE1">
        <w:rPr>
          <w:lang w:val="en-GB"/>
        </w:rPr>
        <w:t xml:space="preserve">athematics syllabus which is </w:t>
      </w:r>
      <w:r w:rsidR="00446ADD">
        <w:rPr>
          <w:lang w:val="id-ID"/>
        </w:rPr>
        <w:t>buil</w:t>
      </w:r>
      <w:r w:rsidR="002403F6">
        <w:rPr>
          <w:lang w:val="id-ID"/>
        </w:rPr>
        <w:t>t</w:t>
      </w:r>
      <w:r w:rsidR="00446ADD">
        <w:rPr>
          <w:lang w:val="id-ID"/>
        </w:rPr>
        <w:t xml:space="preserve"> on </w:t>
      </w:r>
      <w:r w:rsidR="00446ADD">
        <w:rPr>
          <w:lang w:val="en-GB"/>
        </w:rPr>
        <w:t>Standard M</w:t>
      </w:r>
      <w:r w:rsidRPr="004B3FE1">
        <w:rPr>
          <w:lang w:val="en-GB"/>
        </w:rPr>
        <w:t>a</w:t>
      </w:r>
      <w:r w:rsidR="00446ADD">
        <w:rPr>
          <w:lang w:val="en-GB"/>
        </w:rPr>
        <w:t>thematics S</w:t>
      </w:r>
      <w:r w:rsidRPr="004B3FE1">
        <w:rPr>
          <w:lang w:val="en-GB"/>
        </w:rPr>
        <w:t>yllabus; 2)</w:t>
      </w:r>
      <w:r>
        <w:rPr>
          <w:lang w:val="id-ID"/>
        </w:rPr>
        <w:t>N(A)-level</w:t>
      </w:r>
      <w:r w:rsidR="0081757D">
        <w:rPr>
          <w:lang w:val="en-GB"/>
        </w:rPr>
        <w:t xml:space="preserve"> M</w:t>
      </w:r>
      <w:r w:rsidRPr="004B3FE1">
        <w:rPr>
          <w:lang w:val="en-GB"/>
        </w:rPr>
        <w:t xml:space="preserve">athematics syllabus which is a subset of </w:t>
      </w:r>
      <w:r w:rsidR="00446ADD">
        <w:rPr>
          <w:lang w:val="id-ID"/>
        </w:rPr>
        <w:t xml:space="preserve">O-Level </w:t>
      </w:r>
      <w:r w:rsidR="00446ADD">
        <w:rPr>
          <w:lang w:val="en-GB"/>
        </w:rPr>
        <w:t>M</w:t>
      </w:r>
      <w:r w:rsidRPr="004B3FE1">
        <w:rPr>
          <w:lang w:val="en-GB"/>
        </w:rPr>
        <w:t>athematics</w:t>
      </w:r>
      <w:r w:rsidR="002403F6">
        <w:rPr>
          <w:lang w:val="en-GB"/>
        </w:rPr>
        <w:t>;</w:t>
      </w:r>
      <w:r w:rsidRPr="004B3FE1">
        <w:rPr>
          <w:lang w:val="en-GB"/>
        </w:rPr>
        <w:t xml:space="preserve"> 3)</w:t>
      </w:r>
      <w:r w:rsidR="002403F6">
        <w:rPr>
          <w:lang w:val="id-ID"/>
        </w:rPr>
        <w:t xml:space="preserve"> and </w:t>
      </w:r>
      <w:r w:rsidR="00446ADD">
        <w:rPr>
          <w:lang w:val="id-ID"/>
        </w:rPr>
        <w:t>N(T)-L</w:t>
      </w:r>
      <w:r>
        <w:rPr>
          <w:lang w:val="id-ID"/>
        </w:rPr>
        <w:t>evel</w:t>
      </w:r>
      <w:r w:rsidR="00446ADD">
        <w:rPr>
          <w:lang w:val="en-GB"/>
        </w:rPr>
        <w:t xml:space="preserve"> M</w:t>
      </w:r>
      <w:r>
        <w:rPr>
          <w:lang w:val="en-GB"/>
        </w:rPr>
        <w:t xml:space="preserve">athematics syllabus </w:t>
      </w:r>
      <w:r w:rsidR="00446ADD">
        <w:rPr>
          <w:lang w:val="id-ID"/>
        </w:rPr>
        <w:t xml:space="preserve">which </w:t>
      </w:r>
      <w:r w:rsidR="00446ADD">
        <w:rPr>
          <w:lang w:val="en-GB"/>
        </w:rPr>
        <w:t>is buil</w:t>
      </w:r>
      <w:r w:rsidR="002403F6">
        <w:rPr>
          <w:lang w:val="en-GB"/>
        </w:rPr>
        <w:t>t</w:t>
      </w:r>
      <w:r w:rsidR="00446ADD">
        <w:rPr>
          <w:lang w:val="en-GB"/>
        </w:rPr>
        <w:t xml:space="preserve"> on Basic Mathematics S</w:t>
      </w:r>
      <w:r w:rsidRPr="004B3FE1">
        <w:rPr>
          <w:lang w:val="en-GB"/>
        </w:rPr>
        <w:t>yllabus.</w:t>
      </w:r>
      <w:r w:rsidR="004344E2">
        <w:rPr>
          <w:lang w:val="id-ID"/>
        </w:rPr>
        <w:t xml:space="preserve"> </w:t>
      </w:r>
    </w:p>
    <w:p w:rsidR="000957D5" w:rsidRPr="005F3AC5" w:rsidRDefault="00EA4421" w:rsidP="005F3AC5">
      <w:pPr>
        <w:pStyle w:val="BodytextIndented"/>
        <w:rPr>
          <w:lang w:val="id-ID"/>
        </w:rPr>
      </w:pPr>
      <w:r>
        <w:rPr>
          <w:lang w:val="id-ID"/>
        </w:rPr>
        <w:t xml:space="preserve">Different </w:t>
      </w:r>
      <w:r w:rsidR="002403F6">
        <w:rPr>
          <w:lang w:val="id-ID"/>
        </w:rPr>
        <w:t>from</w:t>
      </w:r>
      <w:r w:rsidRPr="00EA4421">
        <w:rPr>
          <w:lang w:val="id-ID"/>
        </w:rPr>
        <w:t xml:space="preserve"> Singapore, Indonesia only has one type of </w:t>
      </w:r>
      <w:r>
        <w:rPr>
          <w:lang w:val="id-ID"/>
        </w:rPr>
        <w:t xml:space="preserve">material </w:t>
      </w:r>
      <w:r w:rsidRPr="00EA4421">
        <w:rPr>
          <w:lang w:val="id-ID"/>
        </w:rPr>
        <w:t>ma</w:t>
      </w:r>
      <w:r w:rsidR="002403F6">
        <w:rPr>
          <w:lang w:val="id-ID"/>
        </w:rPr>
        <w:t>p</w:t>
      </w:r>
      <w:r w:rsidRPr="00EA4421">
        <w:rPr>
          <w:lang w:val="id-ID"/>
        </w:rPr>
        <w:t>p</w:t>
      </w:r>
      <w:r>
        <w:rPr>
          <w:lang w:val="id-ID"/>
        </w:rPr>
        <w:t>ing</w:t>
      </w:r>
      <w:r w:rsidR="00B13A6C">
        <w:rPr>
          <w:lang w:val="id-ID"/>
        </w:rPr>
        <w:t xml:space="preserve"> for</w:t>
      </w:r>
      <w:r>
        <w:rPr>
          <w:lang w:val="id-ID"/>
        </w:rPr>
        <w:t xml:space="preserve"> middle school. The </w:t>
      </w:r>
      <w:r w:rsidR="004344E2">
        <w:rPr>
          <w:lang w:val="id-ID"/>
        </w:rPr>
        <w:t xml:space="preserve">middle school </w:t>
      </w:r>
      <w:r w:rsidRPr="00EA4421">
        <w:rPr>
          <w:lang w:val="id-ID"/>
        </w:rPr>
        <w:t>m</w:t>
      </w:r>
      <w:r w:rsidR="0081757D">
        <w:rPr>
          <w:lang w:val="id-ID"/>
        </w:rPr>
        <w:t>athematics material</w:t>
      </w:r>
      <w:r w:rsidRPr="00EA4421">
        <w:rPr>
          <w:lang w:val="id-ID"/>
        </w:rPr>
        <w:t xml:space="preserve"> is contained in basic competencies in PERMENDIKBUD No. 38 2018</w:t>
      </w:r>
      <w:r w:rsidRPr="004344E2">
        <w:rPr>
          <w:lang w:val="id-ID"/>
        </w:rPr>
        <w:t>. Basic competence contains verbs that indicate competencies that must be mastered and materials that indicate the minimum material that must be mastered</w:t>
      </w:r>
      <w:r w:rsidR="0081757D" w:rsidRPr="004344E2">
        <w:rPr>
          <w:lang w:val="id-ID"/>
        </w:rPr>
        <w:t>.</w:t>
      </w:r>
      <w:r w:rsidR="0081757D">
        <w:rPr>
          <w:lang w:val="id-ID"/>
        </w:rPr>
        <w:t xml:space="preserve"> Basic competencies include the basic competencies of attitude, the basic competencies of knowledge, and the basic competencies of skills [6]. Basic competencies for</w:t>
      </w:r>
      <w:r w:rsidRPr="00EA4421">
        <w:rPr>
          <w:lang w:val="id-ID"/>
        </w:rPr>
        <w:t xml:space="preserve"> middle school mathematics</w:t>
      </w:r>
      <w:r w:rsidR="0081757D">
        <w:rPr>
          <w:lang w:val="id-ID"/>
        </w:rPr>
        <w:t xml:space="preserve"> </w:t>
      </w:r>
      <w:r w:rsidR="002403F6">
        <w:rPr>
          <w:lang w:val="id-ID"/>
        </w:rPr>
        <w:t>are</w:t>
      </w:r>
      <w:r w:rsidR="0081757D">
        <w:rPr>
          <w:lang w:val="id-ID"/>
        </w:rPr>
        <w:t xml:space="preserve"> advanced competencies</w:t>
      </w:r>
      <w:r w:rsidRPr="00EA4421">
        <w:rPr>
          <w:lang w:val="id-ID"/>
        </w:rPr>
        <w:t xml:space="preserve"> </w:t>
      </w:r>
      <w:r w:rsidR="0081757D">
        <w:rPr>
          <w:lang w:val="id-ID"/>
        </w:rPr>
        <w:t>from basic competencies in elementary mathematics.</w:t>
      </w:r>
      <w:r w:rsidR="00511507">
        <w:rPr>
          <w:lang w:val="id-ID"/>
        </w:rPr>
        <w:t xml:space="preserve"> </w:t>
      </w:r>
    </w:p>
    <w:p w:rsidR="0060518E" w:rsidRPr="00F73FB8" w:rsidRDefault="002403F6" w:rsidP="004344E2">
      <w:pPr>
        <w:pStyle w:val="BodytextIndented"/>
        <w:rPr>
          <w:lang w:val="en-GB"/>
        </w:rPr>
      </w:pPr>
      <w:r>
        <w:rPr>
          <w:lang w:val="en-GB"/>
        </w:rPr>
        <w:t>The m</w:t>
      </w:r>
      <w:r w:rsidR="007401B6" w:rsidRPr="00F73FB8">
        <w:rPr>
          <w:lang w:val="en-GB"/>
        </w:rPr>
        <w:t>apping of mathematical material is an important part of the curriculum, where it deter</w:t>
      </w:r>
      <w:r w:rsidR="000C7C16" w:rsidRPr="00F73FB8">
        <w:rPr>
          <w:lang w:val="en-GB"/>
        </w:rPr>
        <w:t>m</w:t>
      </w:r>
      <w:r w:rsidR="007401B6" w:rsidRPr="00F73FB8">
        <w:rPr>
          <w:lang w:val="en-GB"/>
        </w:rPr>
        <w:t>ines how much breadt</w:t>
      </w:r>
      <w:r w:rsidR="00CE12CC">
        <w:rPr>
          <w:lang w:val="en-GB"/>
        </w:rPr>
        <w:t xml:space="preserve">h and depth of concepts </w:t>
      </w:r>
      <w:r>
        <w:rPr>
          <w:lang w:val="en-GB"/>
        </w:rPr>
        <w:t xml:space="preserve">are </w:t>
      </w:r>
      <w:r w:rsidR="00CE12CC">
        <w:rPr>
          <w:lang w:val="en-GB"/>
        </w:rPr>
        <w:t xml:space="preserve">taught </w:t>
      </w:r>
      <w:r w:rsidR="00CE12CC" w:rsidRPr="002403F6">
        <w:rPr>
          <w:lang w:val="id-ID"/>
        </w:rPr>
        <w:t>[</w:t>
      </w:r>
      <w:r w:rsidRPr="002403F6">
        <w:rPr>
          <w:lang w:val="en-GB"/>
        </w:rPr>
        <w:t>7</w:t>
      </w:r>
      <w:r w:rsidR="00CE12CC" w:rsidRPr="002403F6">
        <w:rPr>
          <w:lang w:val="en-GB"/>
        </w:rPr>
        <w:t>]</w:t>
      </w:r>
      <w:r w:rsidR="007401B6" w:rsidRPr="002403F6">
        <w:rPr>
          <w:lang w:val="en-GB"/>
        </w:rPr>
        <w:t>.</w:t>
      </w:r>
      <w:r w:rsidR="007401B6" w:rsidRPr="00F73FB8">
        <w:rPr>
          <w:lang w:val="en-GB"/>
        </w:rPr>
        <w:t xml:space="preserve"> </w:t>
      </w:r>
      <w:r w:rsidR="008246ED">
        <w:rPr>
          <w:lang w:val="id-ID"/>
        </w:rPr>
        <w:t>Indonesia</w:t>
      </w:r>
      <w:r w:rsidR="00511507">
        <w:rPr>
          <w:lang w:val="id-ID"/>
        </w:rPr>
        <w:t xml:space="preserve"> </w:t>
      </w:r>
      <w:r w:rsidR="00E27511" w:rsidRPr="00F73FB8">
        <w:rPr>
          <w:lang w:val="en-GB"/>
        </w:rPr>
        <w:t>and the Singapore curriculum certainly have differences in system learning, material mapping, and assessment. Comparative study of curriculum between Indonesia and Singapore will be very useful for knowing curriculum differences and similarities between the two countries. So the differences and similarities found can be learned further to improve the curriculum of the two countries.</w:t>
      </w:r>
      <w:r w:rsidR="00511507" w:rsidRPr="00511507">
        <w:rPr>
          <w:lang w:val="en-GB"/>
        </w:rPr>
        <w:t xml:space="preserve"> </w:t>
      </w:r>
      <w:r w:rsidR="00511507" w:rsidRPr="00F73FB8">
        <w:rPr>
          <w:lang w:val="en-GB"/>
        </w:rPr>
        <w:t>Therefore it is a comparative study of the analysis of differences in the mapping of material between the two the state is an important part of curriculum comparison to doing.</w:t>
      </w:r>
      <w:r w:rsidR="00511507">
        <w:rPr>
          <w:lang w:val="id-ID"/>
        </w:rPr>
        <w:t xml:space="preserve"> </w:t>
      </w:r>
      <w:r w:rsidR="00323B88" w:rsidRPr="00F73FB8">
        <w:rPr>
          <w:lang w:val="en-GB"/>
        </w:rPr>
        <w:t xml:space="preserve">Based on the explanation above, this research will examine </w:t>
      </w:r>
      <w:r w:rsidR="000C7C16" w:rsidRPr="00F73FB8">
        <w:rPr>
          <w:lang w:val="en-GB"/>
        </w:rPr>
        <w:t xml:space="preserve">the </w:t>
      </w:r>
      <w:r w:rsidR="00323B88" w:rsidRPr="00F73FB8">
        <w:rPr>
          <w:lang w:val="en-GB"/>
        </w:rPr>
        <w:t xml:space="preserve">comparison </w:t>
      </w:r>
      <w:r w:rsidR="00511507">
        <w:rPr>
          <w:lang w:val="en-GB"/>
        </w:rPr>
        <w:t>of material</w:t>
      </w:r>
      <w:r w:rsidR="00511507">
        <w:rPr>
          <w:lang w:val="id-ID"/>
        </w:rPr>
        <w:t xml:space="preserve"> mapping</w:t>
      </w:r>
      <w:r w:rsidR="00511507">
        <w:rPr>
          <w:lang w:val="en-GB"/>
        </w:rPr>
        <w:t xml:space="preserve"> in Indonesia and </w:t>
      </w:r>
      <w:r w:rsidR="00323B88" w:rsidRPr="00F73FB8">
        <w:rPr>
          <w:lang w:val="en-GB"/>
        </w:rPr>
        <w:t xml:space="preserve">Singapore curriculum </w:t>
      </w:r>
      <w:r w:rsidR="00511507">
        <w:rPr>
          <w:lang w:val="en-GB"/>
        </w:rPr>
        <w:t xml:space="preserve">to find out more about </w:t>
      </w:r>
      <w:r w:rsidR="00323B88" w:rsidRPr="00F73FB8">
        <w:rPr>
          <w:lang w:val="en-GB"/>
        </w:rPr>
        <w:t>the differences and similarities in mathematics material</w:t>
      </w:r>
      <w:r w:rsidR="00511507">
        <w:rPr>
          <w:lang w:val="id-ID"/>
        </w:rPr>
        <w:t xml:space="preserve"> mapping</w:t>
      </w:r>
      <w:r w:rsidR="00323B88" w:rsidRPr="00F73FB8">
        <w:rPr>
          <w:lang w:val="en-GB"/>
        </w:rPr>
        <w:t xml:space="preserve"> from the two countries.  </w:t>
      </w:r>
    </w:p>
    <w:p w:rsidR="00323B88" w:rsidRPr="00F73FB8" w:rsidRDefault="00323B88">
      <w:pPr>
        <w:pStyle w:val="Section"/>
      </w:pPr>
      <w:r w:rsidRPr="00F73FB8">
        <w:t>Methodology</w:t>
      </w:r>
    </w:p>
    <w:p w:rsidR="00BF079C" w:rsidRPr="00F73FB8" w:rsidRDefault="00FE240F" w:rsidP="004344E2">
      <w:pPr>
        <w:pStyle w:val="Bodytext"/>
        <w:rPr>
          <w:lang w:val="en-GB"/>
        </w:rPr>
      </w:pPr>
      <w:r w:rsidRPr="00F73FB8">
        <w:rPr>
          <w:lang w:val="en-GB"/>
        </w:rPr>
        <w:t xml:space="preserve">The purpose of this study is to compare </w:t>
      </w:r>
      <w:r w:rsidR="00EE6D9F" w:rsidRPr="00F73FB8">
        <w:rPr>
          <w:lang w:val="en-GB"/>
        </w:rPr>
        <w:t>the mapping of material</w:t>
      </w:r>
      <w:r w:rsidR="00A539DE">
        <w:rPr>
          <w:lang w:val="id-ID"/>
        </w:rPr>
        <w:t>s</w:t>
      </w:r>
      <w:r w:rsidR="00EE6D9F" w:rsidRPr="00F73FB8">
        <w:rPr>
          <w:lang w:val="en-GB"/>
        </w:rPr>
        <w:t xml:space="preserve"> in the curriculum</w:t>
      </w:r>
      <w:r w:rsidR="000C7C16" w:rsidRPr="00F73FB8">
        <w:rPr>
          <w:lang w:val="en-GB"/>
        </w:rPr>
        <w:t xml:space="preserve"> of</w:t>
      </w:r>
      <w:r w:rsidR="00E82324" w:rsidRPr="00F73FB8">
        <w:rPr>
          <w:lang w:val="en-GB"/>
        </w:rPr>
        <w:t xml:space="preserve"> Indonesia</w:t>
      </w:r>
      <w:r w:rsidR="00EE6D9F" w:rsidRPr="00F73FB8">
        <w:rPr>
          <w:lang w:val="en-GB"/>
        </w:rPr>
        <w:t xml:space="preserve"> </w:t>
      </w:r>
      <w:r w:rsidR="00981A1B" w:rsidRPr="00F73FB8">
        <w:rPr>
          <w:lang w:val="en-GB"/>
        </w:rPr>
        <w:t>and Singapore high school mathematics</w:t>
      </w:r>
      <w:r w:rsidR="00BF079C" w:rsidRPr="00F73FB8">
        <w:rPr>
          <w:lang w:val="en-GB"/>
        </w:rPr>
        <w:t>. Based on t</w:t>
      </w:r>
      <w:r w:rsidR="000C7C16" w:rsidRPr="00F73FB8">
        <w:rPr>
          <w:lang w:val="en-GB"/>
        </w:rPr>
        <w:t>h</w:t>
      </w:r>
      <w:r w:rsidR="00BF079C" w:rsidRPr="00F73FB8">
        <w:rPr>
          <w:lang w:val="en-GB"/>
        </w:rPr>
        <w:t xml:space="preserve">ese objectives, then an in-depth document search will be carried out related to the Indonesian and Singapore curriculum to find out more about the differences and similarities between </w:t>
      </w:r>
      <w:r w:rsidR="000C7C16" w:rsidRPr="00F73FB8">
        <w:rPr>
          <w:lang w:val="en-GB"/>
        </w:rPr>
        <w:t xml:space="preserve">the </w:t>
      </w:r>
      <w:r w:rsidR="00BF079C" w:rsidRPr="00F73FB8">
        <w:rPr>
          <w:lang w:val="en-GB"/>
        </w:rPr>
        <w:t xml:space="preserve">material mapping curriculum of the two countries. Therefore this </w:t>
      </w:r>
      <w:r w:rsidR="00E82324" w:rsidRPr="00F73FB8">
        <w:rPr>
          <w:lang w:val="en-GB"/>
        </w:rPr>
        <w:t xml:space="preserve">research is </w:t>
      </w:r>
      <w:r w:rsidR="00F73FB8" w:rsidRPr="00F73FB8">
        <w:rPr>
          <w:lang w:val="en-GB"/>
        </w:rPr>
        <w:t xml:space="preserve">a </w:t>
      </w:r>
      <w:r w:rsidR="00BF079C" w:rsidRPr="00F73FB8">
        <w:rPr>
          <w:lang w:val="en-GB"/>
        </w:rPr>
        <w:t>compar</w:t>
      </w:r>
      <w:r w:rsidR="00E82324" w:rsidRPr="00F73FB8">
        <w:rPr>
          <w:lang w:val="en-GB"/>
        </w:rPr>
        <w:t xml:space="preserve">ative study with </w:t>
      </w:r>
      <w:r w:rsidR="00F73FB8" w:rsidRPr="00F73FB8">
        <w:rPr>
          <w:lang w:val="en-GB"/>
        </w:rPr>
        <w:t xml:space="preserve">a </w:t>
      </w:r>
      <w:r w:rsidR="00BF079C" w:rsidRPr="00F73FB8">
        <w:rPr>
          <w:lang w:val="en-GB"/>
        </w:rPr>
        <w:t>qualita</w:t>
      </w:r>
      <w:r w:rsidR="00E82324" w:rsidRPr="00F73FB8">
        <w:rPr>
          <w:lang w:val="en-GB"/>
        </w:rPr>
        <w:t>tive approach methodologically</w:t>
      </w:r>
      <w:r w:rsidR="00BF079C" w:rsidRPr="00F73FB8">
        <w:rPr>
          <w:lang w:val="en-GB"/>
        </w:rPr>
        <w:t xml:space="preserve">. </w:t>
      </w:r>
      <w:r w:rsidR="007F78B5" w:rsidRPr="00F73FB8">
        <w:rPr>
          <w:lang w:val="en-GB"/>
        </w:rPr>
        <w:t>This research</w:t>
      </w:r>
      <w:r w:rsidR="00BF079C" w:rsidRPr="00F73FB8">
        <w:rPr>
          <w:lang w:val="en-GB"/>
        </w:rPr>
        <w:t xml:space="preserve"> use</w:t>
      </w:r>
      <w:r w:rsidR="007F78B5" w:rsidRPr="00F73FB8">
        <w:rPr>
          <w:lang w:val="en-GB"/>
        </w:rPr>
        <w:t>d</w:t>
      </w:r>
      <w:r w:rsidR="00BF079C" w:rsidRPr="00F73FB8">
        <w:rPr>
          <w:lang w:val="en-GB"/>
        </w:rPr>
        <w:t xml:space="preserve"> curriculum framework documents as a primary data collection tool. </w:t>
      </w:r>
      <w:r w:rsidR="004344E2">
        <w:rPr>
          <w:lang w:val="en-GB"/>
        </w:rPr>
        <w:t>The d</w:t>
      </w:r>
      <w:r w:rsidR="00BF079C" w:rsidRPr="00F73FB8">
        <w:rPr>
          <w:lang w:val="en-GB"/>
        </w:rPr>
        <w:t xml:space="preserve">ocument </w:t>
      </w:r>
      <w:r w:rsidR="00E82324" w:rsidRPr="00F73FB8">
        <w:rPr>
          <w:lang w:val="en-GB"/>
        </w:rPr>
        <w:t>of</w:t>
      </w:r>
      <w:r w:rsidR="004344E2">
        <w:rPr>
          <w:lang w:val="en-GB"/>
        </w:rPr>
        <w:t xml:space="preserve"> the In</w:t>
      </w:r>
      <w:r w:rsidR="004344E2">
        <w:rPr>
          <w:lang w:val="id-ID"/>
        </w:rPr>
        <w:t>donesia curriculum is PERMENDIKBUD No. 37 2018 which</w:t>
      </w:r>
      <w:r w:rsidR="00BF079C" w:rsidRPr="00F73FB8">
        <w:rPr>
          <w:lang w:val="en-GB"/>
        </w:rPr>
        <w:t xml:space="preserve"> can be accessed openly</w:t>
      </w:r>
      <w:r w:rsidR="00E82324" w:rsidRPr="00F73FB8">
        <w:rPr>
          <w:lang w:val="en-GB"/>
        </w:rPr>
        <w:t>,</w:t>
      </w:r>
      <w:r w:rsidR="00BF079C" w:rsidRPr="00F73FB8">
        <w:rPr>
          <w:lang w:val="en-GB"/>
        </w:rPr>
        <w:t xml:space="preserve"> while the </w:t>
      </w:r>
      <w:r w:rsidR="00E82324" w:rsidRPr="00F73FB8">
        <w:rPr>
          <w:lang w:val="en-GB"/>
        </w:rPr>
        <w:t xml:space="preserve">Singapore </w:t>
      </w:r>
      <w:r w:rsidR="004344E2">
        <w:rPr>
          <w:lang w:val="en-GB"/>
        </w:rPr>
        <w:t xml:space="preserve">curriculum </w:t>
      </w:r>
      <w:r w:rsidR="004344E2">
        <w:rPr>
          <w:lang w:val="id-ID"/>
        </w:rPr>
        <w:t>document</w:t>
      </w:r>
      <w:r w:rsidR="00BF079C" w:rsidRPr="00F73FB8">
        <w:rPr>
          <w:lang w:val="en-GB"/>
        </w:rPr>
        <w:t xml:space="preserve"> </w:t>
      </w:r>
      <w:r w:rsidR="004344E2">
        <w:rPr>
          <w:lang w:val="id-ID"/>
        </w:rPr>
        <w:t xml:space="preserve">is Mathematics Syllabuses secondary One to Four: Express Course, Normal (Academic Course) 2020 which </w:t>
      </w:r>
      <w:r w:rsidR="000C7C16" w:rsidRPr="00F73FB8">
        <w:rPr>
          <w:lang w:val="en-GB"/>
        </w:rPr>
        <w:t>ha</w:t>
      </w:r>
      <w:r w:rsidR="00BF079C" w:rsidRPr="00F73FB8">
        <w:rPr>
          <w:lang w:val="en-GB"/>
        </w:rPr>
        <w:t xml:space="preserve">s </w:t>
      </w:r>
      <w:r w:rsidR="002403F6">
        <w:rPr>
          <w:lang w:val="en-GB"/>
        </w:rPr>
        <w:t xml:space="preserve">been </w:t>
      </w:r>
      <w:r w:rsidR="00BF079C" w:rsidRPr="00F73FB8">
        <w:rPr>
          <w:lang w:val="en-GB"/>
        </w:rPr>
        <w:t>ob</w:t>
      </w:r>
      <w:r w:rsidR="000C7C16" w:rsidRPr="00F73FB8">
        <w:rPr>
          <w:lang w:val="en-GB"/>
        </w:rPr>
        <w:t>t</w:t>
      </w:r>
      <w:r w:rsidR="00BF079C" w:rsidRPr="00F73FB8">
        <w:rPr>
          <w:lang w:val="en-GB"/>
        </w:rPr>
        <w:t xml:space="preserve">ained through the Singapore </w:t>
      </w:r>
      <w:r w:rsidR="000C7C16" w:rsidRPr="00F73FB8">
        <w:rPr>
          <w:lang w:val="en-GB"/>
        </w:rPr>
        <w:t>M</w:t>
      </w:r>
      <w:r w:rsidR="00F73FB8" w:rsidRPr="00F73FB8">
        <w:rPr>
          <w:lang w:val="en-GB"/>
        </w:rPr>
        <w:t>inistry of Education website.</w:t>
      </w:r>
    </w:p>
    <w:p w:rsidR="00BF079C" w:rsidRPr="00F73FB8" w:rsidRDefault="00BF079C">
      <w:pPr>
        <w:pStyle w:val="Section"/>
      </w:pPr>
      <w:r w:rsidRPr="00F73FB8">
        <w:t>Results and Discussion</w:t>
      </w:r>
    </w:p>
    <w:p w:rsidR="00BF079C" w:rsidRPr="00F73FB8" w:rsidRDefault="00460AE6" w:rsidP="00DC46F9">
      <w:pPr>
        <w:pStyle w:val="Bodytext"/>
        <w:rPr>
          <w:lang w:val="en-GB"/>
        </w:rPr>
      </w:pPr>
      <w:proofErr w:type="spellStart"/>
      <w:r>
        <w:rPr>
          <w:lang w:val="en-GB"/>
        </w:rPr>
        <w:t>Indones</w:t>
      </w:r>
      <w:proofErr w:type="spellEnd"/>
      <w:r>
        <w:rPr>
          <w:lang w:val="id-ID"/>
        </w:rPr>
        <w:t>ian</w:t>
      </w:r>
      <w:r w:rsidR="00BF079C" w:rsidRPr="00F73FB8">
        <w:rPr>
          <w:lang w:val="en-GB"/>
        </w:rPr>
        <w:t xml:space="preserve"> curriculum has eight national education standards with learning material is the content standard. Based on </w:t>
      </w:r>
      <w:proofErr w:type="spellStart"/>
      <w:r w:rsidR="00BF079C" w:rsidRPr="00F73FB8">
        <w:rPr>
          <w:lang w:val="en-GB"/>
        </w:rPr>
        <w:t>Permendikbud</w:t>
      </w:r>
      <w:proofErr w:type="spellEnd"/>
      <w:r>
        <w:rPr>
          <w:lang w:val="en-GB"/>
        </w:rPr>
        <w:t xml:space="preserve"> No</w:t>
      </w:r>
      <w:r w:rsidR="00A539DE">
        <w:rPr>
          <w:lang w:val="en-GB"/>
        </w:rPr>
        <w:t xml:space="preserve"> 21</w:t>
      </w:r>
      <w:r w:rsidR="00BF079C" w:rsidRPr="00F73FB8">
        <w:rPr>
          <w:lang w:val="en-GB"/>
        </w:rPr>
        <w:t xml:space="preserve"> </w:t>
      </w:r>
      <w:r w:rsidR="00BF079C" w:rsidRPr="002403F6">
        <w:rPr>
          <w:lang w:val="en-GB"/>
        </w:rPr>
        <w:t>2016</w:t>
      </w:r>
      <w:r w:rsidR="00A539DE" w:rsidRPr="002403F6">
        <w:rPr>
          <w:lang w:val="id-ID"/>
        </w:rPr>
        <w:t xml:space="preserve"> </w:t>
      </w:r>
      <w:r w:rsidR="002403F6" w:rsidRPr="002403F6">
        <w:rPr>
          <w:lang w:val="id-ID"/>
        </w:rPr>
        <w:t>[8</w:t>
      </w:r>
      <w:r w:rsidR="00A539DE" w:rsidRPr="002403F6">
        <w:rPr>
          <w:lang w:val="id-ID"/>
        </w:rPr>
        <w:t>]</w:t>
      </w:r>
      <w:r w:rsidR="00DC76C4" w:rsidRPr="002403F6">
        <w:rPr>
          <w:lang w:val="en-GB"/>
        </w:rPr>
        <w:t>,</w:t>
      </w:r>
      <w:r w:rsidR="00DC76C4">
        <w:rPr>
          <w:lang w:val="en-GB"/>
        </w:rPr>
        <w:t xml:space="preserve"> </w:t>
      </w:r>
      <w:r w:rsidR="002403F6">
        <w:rPr>
          <w:lang w:val="en-GB"/>
        </w:rPr>
        <w:t xml:space="preserve">the </w:t>
      </w:r>
      <w:r w:rsidR="00DC76C4">
        <w:rPr>
          <w:lang w:val="en-GB"/>
        </w:rPr>
        <w:t xml:space="preserve">content standard </w:t>
      </w:r>
      <w:proofErr w:type="spellStart"/>
      <w:r w:rsidR="00DC76C4">
        <w:rPr>
          <w:lang w:val="en-GB"/>
        </w:rPr>
        <w:t>i</w:t>
      </w:r>
      <w:proofErr w:type="spellEnd"/>
      <w:r w:rsidR="00DC76C4">
        <w:rPr>
          <w:lang w:val="id-ID"/>
        </w:rPr>
        <w:t>s</w:t>
      </w:r>
      <w:r w:rsidR="00BF079C" w:rsidRPr="00F73FB8">
        <w:rPr>
          <w:lang w:val="en-GB"/>
        </w:rPr>
        <w:t xml:space="preserve"> criteria regarding the scope </w:t>
      </w:r>
      <w:r w:rsidR="00BF079C" w:rsidRPr="00F73FB8">
        <w:rPr>
          <w:lang w:val="en-GB"/>
        </w:rPr>
        <w:lastRenderedPageBreak/>
        <w:t>of material and the level of competency for achiev</w:t>
      </w:r>
      <w:r w:rsidR="000C7C16" w:rsidRPr="00F73FB8">
        <w:rPr>
          <w:lang w:val="en-GB"/>
        </w:rPr>
        <w:t>ing</w:t>
      </w:r>
      <w:r w:rsidR="00BF079C" w:rsidRPr="00F73FB8">
        <w:rPr>
          <w:lang w:val="en-GB"/>
        </w:rPr>
        <w:t xml:space="preserve"> graduate </w:t>
      </w:r>
      <w:r w:rsidR="000C7C16" w:rsidRPr="00F73FB8">
        <w:rPr>
          <w:lang w:val="en-GB"/>
        </w:rPr>
        <w:t>c</w:t>
      </w:r>
      <w:r w:rsidR="00BF079C" w:rsidRPr="00F73FB8">
        <w:rPr>
          <w:lang w:val="en-GB"/>
        </w:rPr>
        <w:t xml:space="preserve">ompetencies at certain levels and types of education. </w:t>
      </w:r>
      <w:r w:rsidR="000C7C16" w:rsidRPr="00F73FB8">
        <w:rPr>
          <w:lang w:val="en-GB"/>
        </w:rPr>
        <w:t>The m</w:t>
      </w:r>
      <w:r w:rsidR="00BF079C" w:rsidRPr="00F73FB8">
        <w:rPr>
          <w:lang w:val="en-GB"/>
        </w:rPr>
        <w:t xml:space="preserve">aterial scope is formulated based on the mandatory load criteria determined </w:t>
      </w:r>
      <w:r w:rsidR="000C7C16" w:rsidRPr="00F73FB8">
        <w:rPr>
          <w:lang w:val="en-GB"/>
        </w:rPr>
        <w:t>following</w:t>
      </w:r>
      <w:r w:rsidR="00BF079C" w:rsidRPr="00F73FB8">
        <w:rPr>
          <w:lang w:val="en-GB"/>
        </w:rPr>
        <w:t xml:space="preserve"> the provisions laws, scientific concept, and characteristics of education units and programs</w:t>
      </w:r>
      <w:r w:rsidR="00DC46F9" w:rsidRPr="00F73FB8">
        <w:rPr>
          <w:lang w:val="en-GB"/>
        </w:rPr>
        <w:t>. The competency level is</w:t>
      </w:r>
      <w:r w:rsidR="00DC76C4">
        <w:rPr>
          <w:lang w:val="en-GB"/>
        </w:rPr>
        <w:t xml:space="preserve"> formulated based on student development criteria</w:t>
      </w:r>
      <w:r w:rsidR="00DC46F9" w:rsidRPr="00F73FB8">
        <w:rPr>
          <w:lang w:val="en-GB"/>
        </w:rPr>
        <w:t>, Indonesia competency qualification, and mastery of tiered competencies. Furthermore, the competency and scope of the material are u</w:t>
      </w:r>
      <w:r>
        <w:rPr>
          <w:lang w:val="en-GB"/>
        </w:rPr>
        <w:t>sed to determine</w:t>
      </w:r>
      <w:r>
        <w:rPr>
          <w:lang w:val="id-ID"/>
        </w:rPr>
        <w:t xml:space="preserve"> basic</w:t>
      </w:r>
      <w:r>
        <w:rPr>
          <w:lang w:val="en-GB"/>
        </w:rPr>
        <w:t xml:space="preserve"> competency</w:t>
      </w:r>
      <w:r w:rsidR="00DC46F9" w:rsidRPr="00F73FB8">
        <w:rPr>
          <w:lang w:val="en-GB"/>
        </w:rPr>
        <w:t xml:space="preserve"> on developing </w:t>
      </w:r>
      <w:r>
        <w:rPr>
          <w:lang w:val="id-ID"/>
        </w:rPr>
        <w:t xml:space="preserve">curriculum on </w:t>
      </w:r>
      <w:r w:rsidR="00B62353">
        <w:rPr>
          <w:lang w:val="id-ID"/>
        </w:rPr>
        <w:t xml:space="preserve">the </w:t>
      </w:r>
      <w:r>
        <w:rPr>
          <w:lang w:val="en-GB"/>
        </w:rPr>
        <w:t>unit</w:t>
      </w:r>
      <w:r>
        <w:rPr>
          <w:lang w:val="id-ID"/>
        </w:rPr>
        <w:t xml:space="preserve"> level</w:t>
      </w:r>
      <w:r>
        <w:rPr>
          <w:lang w:val="en-GB"/>
        </w:rPr>
        <w:t xml:space="preserve"> and </w:t>
      </w:r>
      <w:r>
        <w:rPr>
          <w:lang w:val="id-ID"/>
        </w:rPr>
        <w:t xml:space="preserve">education </w:t>
      </w:r>
      <w:r w:rsidR="00DC46F9" w:rsidRPr="00F73FB8">
        <w:rPr>
          <w:lang w:val="en-GB"/>
        </w:rPr>
        <w:t>level.</w:t>
      </w:r>
    </w:p>
    <w:p w:rsidR="002403F6" w:rsidRDefault="00460AE6" w:rsidP="002C022A">
      <w:pPr>
        <w:ind w:firstLine="284"/>
        <w:jc w:val="both"/>
        <w:rPr>
          <w:rFonts w:ascii="Times New Roman" w:hAnsi="Times New Roman"/>
          <w:szCs w:val="22"/>
          <w:lang w:eastAsia="id-ID"/>
        </w:rPr>
      </w:pPr>
      <w:r>
        <w:rPr>
          <w:lang w:val="id-ID"/>
        </w:rPr>
        <w:t xml:space="preserve">Mathematics material of </w:t>
      </w:r>
      <w:r w:rsidR="00B62353">
        <w:rPr>
          <w:lang w:val="id-ID"/>
        </w:rPr>
        <w:t xml:space="preserve">the </w:t>
      </w:r>
      <w:r>
        <w:t>Indonesia</w:t>
      </w:r>
      <w:r w:rsidR="00DC46F9" w:rsidRPr="00F73FB8">
        <w:t xml:space="preserve"> </w:t>
      </w:r>
      <w:r>
        <w:t xml:space="preserve">curriculum </w:t>
      </w:r>
      <w:r w:rsidR="00DC46F9" w:rsidRPr="00F73FB8">
        <w:t xml:space="preserve">in this study </w:t>
      </w:r>
      <w:r w:rsidR="000C7C16" w:rsidRPr="00F73FB8">
        <w:t>is</w:t>
      </w:r>
      <w:r w:rsidR="00DC46F9" w:rsidRPr="00F73FB8">
        <w:t xml:space="preserve"> based on the basic competencies of junior </w:t>
      </w:r>
      <w:r w:rsidR="007C46C9">
        <w:t>high school mathematics listed o</w:t>
      </w:r>
      <w:r w:rsidR="00DC46F9" w:rsidRPr="00F73FB8">
        <w:t>n PEMENDIKBUD No. 37 2018. One learning material consist</w:t>
      </w:r>
      <w:r w:rsidR="00B62353">
        <w:t>s</w:t>
      </w:r>
      <w:r w:rsidR="00DC46F9" w:rsidRPr="00F73FB8">
        <w:t xml:space="preserve"> of several </w:t>
      </w:r>
      <w:r w:rsidR="007C46C9">
        <w:t>basic competencies. For example, algebra consist</w:t>
      </w:r>
      <w:r w:rsidR="00B62353">
        <w:t>s</w:t>
      </w:r>
      <w:r w:rsidR="00DC46F9" w:rsidRPr="00F73FB8">
        <w:t xml:space="preserve"> </w:t>
      </w:r>
      <w:r w:rsidR="007C46C9">
        <w:rPr>
          <w:lang w:val="id-ID"/>
        </w:rPr>
        <w:t xml:space="preserve">of </w:t>
      </w:r>
      <w:r w:rsidR="00DC46F9" w:rsidRPr="00F73FB8">
        <w:t xml:space="preserve">two basic competencies, namely </w:t>
      </w:r>
      <w:r w:rsidR="000615D2">
        <w:t>one basic competency</w:t>
      </w:r>
      <w:r w:rsidR="00DC46F9" w:rsidRPr="00F73FB8">
        <w:t xml:space="preserve"> of knowledge and on</w:t>
      </w:r>
      <w:r w:rsidR="000615D2">
        <w:t xml:space="preserve">e basic competency </w:t>
      </w:r>
      <w:r w:rsidR="00DC46F9" w:rsidRPr="00F73FB8">
        <w:t xml:space="preserve">of skills. Other than that, some </w:t>
      </w:r>
      <w:r w:rsidR="00DC46F9" w:rsidRPr="00F73FB8">
        <w:rPr>
          <w:rFonts w:ascii="Times New Roman" w:hAnsi="Times New Roman"/>
          <w:szCs w:val="22"/>
        </w:rPr>
        <w:t>material</w:t>
      </w:r>
      <w:r w:rsidR="007C46C9">
        <w:rPr>
          <w:rFonts w:ascii="Times New Roman" w:hAnsi="Times New Roman"/>
          <w:szCs w:val="22"/>
          <w:lang w:val="id-ID"/>
        </w:rPr>
        <w:t>s</w:t>
      </w:r>
      <w:r w:rsidR="007C46C9">
        <w:rPr>
          <w:rFonts w:ascii="Times New Roman" w:hAnsi="Times New Roman"/>
          <w:szCs w:val="22"/>
        </w:rPr>
        <w:t xml:space="preserve"> have</w:t>
      </w:r>
      <w:r w:rsidR="00DC46F9" w:rsidRPr="00F73FB8">
        <w:rPr>
          <w:rFonts w:ascii="Times New Roman" w:hAnsi="Times New Roman"/>
          <w:szCs w:val="22"/>
        </w:rPr>
        <w:t xml:space="preserve"> </w:t>
      </w:r>
      <w:r w:rsidR="00B62353">
        <w:rPr>
          <w:rFonts w:ascii="Times New Roman" w:hAnsi="Times New Roman"/>
          <w:szCs w:val="22"/>
        </w:rPr>
        <w:t xml:space="preserve">the </w:t>
      </w:r>
      <w:r w:rsidR="00DC46F9" w:rsidRPr="00F73FB8">
        <w:rPr>
          <w:rFonts w:ascii="Times New Roman" w:hAnsi="Times New Roman"/>
          <w:szCs w:val="22"/>
        </w:rPr>
        <w:t>same basic competencies. For example</w:t>
      </w:r>
      <w:r w:rsidR="007C46C9">
        <w:rPr>
          <w:rFonts w:ascii="Times New Roman" w:hAnsi="Times New Roman"/>
          <w:szCs w:val="22"/>
          <w:lang w:val="id-ID"/>
        </w:rPr>
        <w:t>,</w:t>
      </w:r>
      <w:r w:rsidR="00DC46F9" w:rsidRPr="00F73FB8">
        <w:rPr>
          <w:rFonts w:ascii="Times New Roman" w:hAnsi="Times New Roman"/>
          <w:szCs w:val="22"/>
        </w:rPr>
        <w:t xml:space="preserve"> </w:t>
      </w:r>
      <w:r w:rsidR="002C022A" w:rsidRPr="00F73FB8">
        <w:rPr>
          <w:rFonts w:ascii="Times New Roman" w:hAnsi="Times New Roman"/>
          <w:szCs w:val="22"/>
        </w:rPr>
        <w:t xml:space="preserve">linear </w:t>
      </w:r>
      <w:r w:rsidR="002C022A" w:rsidRPr="00F73FB8">
        <w:rPr>
          <w:rFonts w:ascii="Times New Roman" w:hAnsi="Times New Roman"/>
          <w:szCs w:val="22"/>
          <w:lang w:eastAsia="id-ID"/>
        </w:rPr>
        <w:t>equation</w:t>
      </w:r>
      <w:r w:rsidR="00B62353">
        <w:rPr>
          <w:rFonts w:ascii="Times New Roman" w:hAnsi="Times New Roman"/>
          <w:szCs w:val="22"/>
          <w:lang w:eastAsia="id-ID"/>
        </w:rPr>
        <w:t>s</w:t>
      </w:r>
      <w:r w:rsidR="00B62353">
        <w:rPr>
          <w:rFonts w:ascii="Times New Roman" w:hAnsi="Times New Roman"/>
          <w:szCs w:val="22"/>
          <w:lang w:val="id-ID" w:eastAsia="id-ID"/>
        </w:rPr>
        <w:t xml:space="preserve"> in one variable and linear inequality</w:t>
      </w:r>
      <w:r w:rsidR="002C022A" w:rsidRPr="00F73FB8">
        <w:rPr>
          <w:rFonts w:ascii="Times New Roman" w:hAnsi="Times New Roman"/>
          <w:szCs w:val="22"/>
          <w:lang w:eastAsia="id-ID"/>
        </w:rPr>
        <w:t xml:space="preserve"> </w:t>
      </w:r>
      <w:r w:rsidR="00A9570E">
        <w:rPr>
          <w:rFonts w:ascii="Times New Roman" w:hAnsi="Times New Roman"/>
          <w:szCs w:val="22"/>
          <w:lang w:val="id-ID" w:eastAsia="id-ID"/>
        </w:rPr>
        <w:t xml:space="preserve">in one variable </w:t>
      </w:r>
      <w:r w:rsidR="00A9570E">
        <w:rPr>
          <w:rFonts w:ascii="Times New Roman" w:hAnsi="Times New Roman"/>
          <w:szCs w:val="22"/>
          <w:lang w:eastAsia="id-ID"/>
        </w:rPr>
        <w:t>have</w:t>
      </w:r>
      <w:r w:rsidR="002C022A" w:rsidRPr="00F73FB8">
        <w:rPr>
          <w:rFonts w:ascii="Times New Roman" w:hAnsi="Times New Roman"/>
          <w:szCs w:val="22"/>
          <w:lang w:eastAsia="id-ID"/>
        </w:rPr>
        <w:t xml:space="preserve"> </w:t>
      </w:r>
      <w:r w:rsidR="00B62353">
        <w:rPr>
          <w:rFonts w:ascii="Times New Roman" w:hAnsi="Times New Roman"/>
          <w:szCs w:val="22"/>
          <w:lang w:eastAsia="id-ID"/>
        </w:rPr>
        <w:t xml:space="preserve">the </w:t>
      </w:r>
      <w:r w:rsidR="002C022A" w:rsidRPr="00F73FB8">
        <w:rPr>
          <w:rFonts w:ascii="Times New Roman" w:hAnsi="Times New Roman"/>
          <w:szCs w:val="22"/>
          <w:lang w:eastAsia="id-ID"/>
        </w:rPr>
        <w:t xml:space="preserve">same </w:t>
      </w:r>
      <w:r w:rsidR="000615D2">
        <w:rPr>
          <w:rFonts w:ascii="Times New Roman" w:hAnsi="Times New Roman"/>
          <w:szCs w:val="22"/>
          <w:lang w:eastAsia="id-ID"/>
        </w:rPr>
        <w:t xml:space="preserve">basic </w:t>
      </w:r>
      <w:proofErr w:type="spellStart"/>
      <w:r w:rsidR="000615D2">
        <w:rPr>
          <w:rFonts w:ascii="Times New Roman" w:hAnsi="Times New Roman"/>
          <w:szCs w:val="22"/>
          <w:lang w:eastAsia="id-ID"/>
        </w:rPr>
        <w:t>competenc</w:t>
      </w:r>
      <w:proofErr w:type="spellEnd"/>
      <w:r w:rsidR="000615D2">
        <w:rPr>
          <w:rFonts w:ascii="Times New Roman" w:hAnsi="Times New Roman"/>
          <w:szCs w:val="22"/>
          <w:lang w:val="id-ID" w:eastAsia="id-ID"/>
        </w:rPr>
        <w:t xml:space="preserve">y </w:t>
      </w:r>
      <w:r w:rsidR="002C022A" w:rsidRPr="00F73FB8">
        <w:rPr>
          <w:rFonts w:ascii="Times New Roman" w:hAnsi="Times New Roman"/>
          <w:szCs w:val="22"/>
          <w:lang w:eastAsia="id-ID"/>
        </w:rPr>
        <w:t xml:space="preserve">of knowledge, namely "explaining </w:t>
      </w:r>
      <w:r w:rsidR="000615D2">
        <w:rPr>
          <w:rFonts w:ascii="Times New Roman" w:hAnsi="Times New Roman"/>
          <w:szCs w:val="22"/>
          <w:lang w:val="id-ID" w:eastAsia="id-ID"/>
        </w:rPr>
        <w:t xml:space="preserve">linear </w:t>
      </w:r>
      <w:r w:rsidR="000615D2">
        <w:rPr>
          <w:rFonts w:ascii="Times New Roman" w:hAnsi="Times New Roman"/>
          <w:szCs w:val="22"/>
          <w:lang w:eastAsia="id-ID"/>
        </w:rPr>
        <w:t xml:space="preserve">equality and inequality </w:t>
      </w:r>
      <w:proofErr w:type="spellStart"/>
      <w:r w:rsidR="000615D2">
        <w:rPr>
          <w:rFonts w:ascii="Times New Roman" w:hAnsi="Times New Roman"/>
          <w:szCs w:val="22"/>
          <w:lang w:eastAsia="id-ID"/>
        </w:rPr>
        <w:t>i</w:t>
      </w:r>
      <w:proofErr w:type="spellEnd"/>
      <w:r w:rsidR="000615D2">
        <w:rPr>
          <w:rFonts w:ascii="Times New Roman" w:hAnsi="Times New Roman"/>
          <w:szCs w:val="22"/>
          <w:lang w:val="id-ID" w:eastAsia="id-ID"/>
        </w:rPr>
        <w:t xml:space="preserve">n </w:t>
      </w:r>
      <w:r w:rsidR="002C022A" w:rsidRPr="00F73FB8">
        <w:rPr>
          <w:rFonts w:ascii="Times New Roman" w:hAnsi="Times New Roman"/>
          <w:szCs w:val="22"/>
          <w:lang w:eastAsia="id-ID"/>
        </w:rPr>
        <w:t>o</w:t>
      </w:r>
      <w:r w:rsidR="000615D2">
        <w:rPr>
          <w:rFonts w:ascii="Times New Roman" w:hAnsi="Times New Roman"/>
          <w:szCs w:val="22"/>
          <w:lang w:eastAsia="id-ID"/>
        </w:rPr>
        <w:t>ne variable and its solution</w:t>
      </w:r>
      <w:r w:rsidR="002403F6">
        <w:rPr>
          <w:rFonts w:ascii="Times New Roman" w:hAnsi="Times New Roman"/>
          <w:szCs w:val="22"/>
          <w:lang w:eastAsia="id-ID"/>
        </w:rPr>
        <w:t>".</w:t>
      </w:r>
    </w:p>
    <w:p w:rsidR="000615D2" w:rsidRDefault="00B62353" w:rsidP="002403F6">
      <w:pPr>
        <w:ind w:firstLine="284"/>
        <w:jc w:val="both"/>
        <w:rPr>
          <w:rFonts w:ascii="Times New Roman" w:hAnsi="Times New Roman"/>
          <w:szCs w:val="22"/>
          <w:lang w:val="id-ID" w:eastAsia="id-ID"/>
        </w:rPr>
      </w:pPr>
      <w:r>
        <w:rPr>
          <w:rFonts w:ascii="Times New Roman" w:hAnsi="Times New Roman"/>
          <w:szCs w:val="22"/>
          <w:lang w:val="id-ID" w:eastAsia="id-ID"/>
        </w:rPr>
        <w:t xml:space="preserve">Mathematics material of the </w:t>
      </w:r>
      <w:r w:rsidR="002C022A" w:rsidRPr="00F73FB8">
        <w:rPr>
          <w:rFonts w:ascii="Times New Roman" w:hAnsi="Times New Roman"/>
          <w:szCs w:val="22"/>
          <w:lang w:eastAsia="id-ID"/>
        </w:rPr>
        <w:t xml:space="preserve">Singapore curriculum in this study is based </w:t>
      </w:r>
      <w:r w:rsidR="0074793B" w:rsidRPr="00F73FB8">
        <w:rPr>
          <w:rFonts w:ascii="Times New Roman" w:hAnsi="Times New Roman"/>
          <w:szCs w:val="22"/>
          <w:lang w:eastAsia="id-ID"/>
        </w:rPr>
        <w:t xml:space="preserve">on </w:t>
      </w:r>
      <w:r w:rsidR="002C022A" w:rsidRPr="00F73FB8">
        <w:rPr>
          <w:rFonts w:ascii="Times New Roman" w:hAnsi="Times New Roman"/>
          <w:szCs w:val="22"/>
          <w:lang w:eastAsia="id-ID"/>
        </w:rPr>
        <w:t>details o</w:t>
      </w:r>
      <w:r w:rsidR="0023498F">
        <w:rPr>
          <w:rFonts w:ascii="Times New Roman" w:hAnsi="Times New Roman"/>
          <w:szCs w:val="22"/>
          <w:lang w:eastAsia="id-ID"/>
        </w:rPr>
        <w:t xml:space="preserve">f the content </w:t>
      </w:r>
      <w:r w:rsidR="004344E2">
        <w:rPr>
          <w:rFonts w:ascii="Times New Roman" w:hAnsi="Times New Roman"/>
          <w:szCs w:val="22"/>
          <w:lang w:val="id-ID" w:eastAsia="id-ID"/>
        </w:rPr>
        <w:t xml:space="preserve">by levels section </w:t>
      </w:r>
      <w:r w:rsidR="0023498F">
        <w:rPr>
          <w:rFonts w:ascii="Times New Roman" w:hAnsi="Times New Roman"/>
          <w:szCs w:val="22"/>
          <w:lang w:eastAsia="id-ID"/>
        </w:rPr>
        <w:t xml:space="preserve">contained in the </w:t>
      </w:r>
      <w:r w:rsidR="0023498F">
        <w:rPr>
          <w:rFonts w:ascii="Times New Roman" w:hAnsi="Times New Roman"/>
          <w:szCs w:val="22"/>
          <w:lang w:val="id-ID" w:eastAsia="id-ID"/>
        </w:rPr>
        <w:t>N</w:t>
      </w:r>
      <w:r w:rsidR="0023498F">
        <w:rPr>
          <w:rFonts w:ascii="Times New Roman" w:hAnsi="Times New Roman"/>
          <w:szCs w:val="22"/>
          <w:lang w:eastAsia="id-ID"/>
        </w:rPr>
        <w:t>(A)</w:t>
      </w:r>
      <w:r w:rsidR="002403F6">
        <w:rPr>
          <w:rFonts w:ascii="Times New Roman" w:hAnsi="Times New Roman"/>
          <w:szCs w:val="22"/>
          <w:lang w:eastAsia="id-ID"/>
        </w:rPr>
        <w:t>-</w:t>
      </w:r>
      <w:r w:rsidR="002403F6">
        <w:rPr>
          <w:rFonts w:ascii="Times New Roman" w:hAnsi="Times New Roman"/>
          <w:szCs w:val="22"/>
          <w:lang w:val="id-ID" w:eastAsia="id-ID"/>
        </w:rPr>
        <w:t>L</w:t>
      </w:r>
      <w:proofErr w:type="spellStart"/>
      <w:r w:rsidR="002403F6">
        <w:rPr>
          <w:rFonts w:ascii="Times New Roman" w:hAnsi="Times New Roman"/>
          <w:szCs w:val="22"/>
          <w:lang w:eastAsia="id-ID"/>
        </w:rPr>
        <w:t>evel</w:t>
      </w:r>
      <w:proofErr w:type="spellEnd"/>
      <w:r w:rsidR="002403F6">
        <w:rPr>
          <w:rFonts w:ascii="Times New Roman" w:hAnsi="Times New Roman"/>
          <w:szCs w:val="22"/>
          <w:lang w:eastAsia="id-ID"/>
        </w:rPr>
        <w:t xml:space="preserve"> </w:t>
      </w:r>
      <w:r w:rsidR="002403F6">
        <w:rPr>
          <w:rFonts w:ascii="Times New Roman" w:hAnsi="Times New Roman"/>
          <w:szCs w:val="22"/>
          <w:lang w:val="id-ID" w:eastAsia="id-ID"/>
        </w:rPr>
        <w:t>M</w:t>
      </w:r>
      <w:proofErr w:type="spellStart"/>
      <w:r w:rsidR="002C022A" w:rsidRPr="00F73FB8">
        <w:rPr>
          <w:rFonts w:ascii="Times New Roman" w:hAnsi="Times New Roman"/>
          <w:szCs w:val="22"/>
          <w:lang w:eastAsia="id-ID"/>
        </w:rPr>
        <w:t>athe</w:t>
      </w:r>
      <w:r w:rsidR="004344E2">
        <w:rPr>
          <w:rFonts w:ascii="Times New Roman" w:hAnsi="Times New Roman"/>
          <w:szCs w:val="22"/>
          <w:lang w:eastAsia="id-ID"/>
        </w:rPr>
        <w:t>matics</w:t>
      </w:r>
      <w:proofErr w:type="spellEnd"/>
      <w:r w:rsidR="004344E2">
        <w:rPr>
          <w:rFonts w:ascii="Times New Roman" w:hAnsi="Times New Roman"/>
          <w:szCs w:val="22"/>
          <w:lang w:eastAsia="id-ID"/>
        </w:rPr>
        <w:t xml:space="preserve"> syllabus. Content </w:t>
      </w:r>
      <w:r w:rsidR="004344E2">
        <w:rPr>
          <w:rFonts w:ascii="Times New Roman" w:hAnsi="Times New Roman"/>
          <w:szCs w:val="22"/>
          <w:lang w:val="id-ID" w:eastAsia="id-ID"/>
        </w:rPr>
        <w:t>by levels</w:t>
      </w:r>
      <w:r w:rsidR="002C022A" w:rsidRPr="00F73FB8">
        <w:rPr>
          <w:rFonts w:ascii="Times New Roman" w:hAnsi="Times New Roman"/>
          <w:szCs w:val="22"/>
          <w:lang w:eastAsia="id-ID"/>
        </w:rPr>
        <w:t xml:space="preserve"> on </w:t>
      </w:r>
      <w:proofErr w:type="gramStart"/>
      <w:r w:rsidR="0023498F">
        <w:rPr>
          <w:rFonts w:ascii="Times New Roman" w:hAnsi="Times New Roman"/>
          <w:szCs w:val="22"/>
          <w:lang w:val="id-ID" w:eastAsia="id-ID"/>
        </w:rPr>
        <w:t>N(</w:t>
      </w:r>
      <w:proofErr w:type="gramEnd"/>
      <w:r w:rsidR="0023498F">
        <w:rPr>
          <w:rFonts w:ascii="Times New Roman" w:hAnsi="Times New Roman"/>
          <w:szCs w:val="22"/>
          <w:lang w:val="id-ID" w:eastAsia="id-ID"/>
        </w:rPr>
        <w:t>A)-</w:t>
      </w:r>
      <w:r w:rsidR="002403F6">
        <w:rPr>
          <w:rFonts w:ascii="Times New Roman" w:hAnsi="Times New Roman"/>
          <w:szCs w:val="22"/>
          <w:lang w:val="id-ID" w:eastAsia="id-ID"/>
        </w:rPr>
        <w:t>Level M</w:t>
      </w:r>
      <w:r>
        <w:rPr>
          <w:rFonts w:ascii="Times New Roman" w:hAnsi="Times New Roman"/>
          <w:szCs w:val="22"/>
          <w:lang w:val="id-ID" w:eastAsia="id-ID"/>
        </w:rPr>
        <w:t xml:space="preserve">athematics </w:t>
      </w:r>
      <w:r w:rsidR="002C022A" w:rsidRPr="00F73FB8">
        <w:rPr>
          <w:rFonts w:ascii="Times New Roman" w:hAnsi="Times New Roman"/>
          <w:szCs w:val="22"/>
          <w:lang w:eastAsia="id-ID"/>
        </w:rPr>
        <w:t xml:space="preserve">syllabus </w:t>
      </w:r>
      <w:r w:rsidR="004344E2">
        <w:rPr>
          <w:rFonts w:ascii="Times New Roman" w:hAnsi="Times New Roman"/>
          <w:szCs w:val="22"/>
          <w:lang w:eastAsia="id-ID"/>
        </w:rPr>
        <w:t>is</w:t>
      </w:r>
      <w:r w:rsidR="002C022A" w:rsidRPr="00F73FB8">
        <w:rPr>
          <w:rFonts w:ascii="Times New Roman" w:hAnsi="Times New Roman"/>
          <w:szCs w:val="22"/>
          <w:lang w:eastAsia="id-ID"/>
        </w:rPr>
        <w:t xml:space="preserve"> div</w:t>
      </w:r>
      <w:r>
        <w:rPr>
          <w:rFonts w:ascii="Times New Roman" w:hAnsi="Times New Roman"/>
          <w:szCs w:val="22"/>
          <w:lang w:eastAsia="id-ID"/>
        </w:rPr>
        <w:t>ided into three levels</w:t>
      </w:r>
      <w:r w:rsidR="002403F6">
        <w:rPr>
          <w:rFonts w:ascii="Times New Roman" w:hAnsi="Times New Roman"/>
          <w:szCs w:val="22"/>
          <w:lang w:eastAsia="id-ID"/>
        </w:rPr>
        <w:t>, sec</w:t>
      </w:r>
      <w:r w:rsidR="002403F6">
        <w:rPr>
          <w:rFonts w:ascii="Times New Roman" w:hAnsi="Times New Roman"/>
          <w:szCs w:val="22"/>
          <w:lang w:val="id-ID" w:eastAsia="id-ID"/>
        </w:rPr>
        <w:t>ondary one</w:t>
      </w:r>
      <w:r w:rsidR="002403F6">
        <w:rPr>
          <w:rFonts w:ascii="Times New Roman" w:hAnsi="Times New Roman"/>
          <w:szCs w:val="22"/>
          <w:lang w:eastAsia="id-ID"/>
        </w:rPr>
        <w:t>, se</w:t>
      </w:r>
      <w:r w:rsidR="002403F6">
        <w:rPr>
          <w:rFonts w:ascii="Times New Roman" w:hAnsi="Times New Roman"/>
          <w:szCs w:val="22"/>
          <w:lang w:val="id-ID" w:eastAsia="id-ID"/>
        </w:rPr>
        <w:t>condary two</w:t>
      </w:r>
      <w:r w:rsidR="002403F6">
        <w:rPr>
          <w:rFonts w:ascii="Times New Roman" w:hAnsi="Times New Roman"/>
          <w:szCs w:val="22"/>
          <w:lang w:eastAsia="id-ID"/>
        </w:rPr>
        <w:t>, and sec</w:t>
      </w:r>
      <w:r w:rsidR="002403F6">
        <w:rPr>
          <w:rFonts w:ascii="Times New Roman" w:hAnsi="Times New Roman"/>
          <w:szCs w:val="22"/>
          <w:lang w:val="id-ID" w:eastAsia="id-ID"/>
        </w:rPr>
        <w:t>ondary three</w:t>
      </w:r>
      <w:r w:rsidR="002403F6">
        <w:rPr>
          <w:rFonts w:ascii="Times New Roman" w:hAnsi="Times New Roman"/>
          <w:szCs w:val="22"/>
          <w:lang w:eastAsia="id-ID"/>
        </w:rPr>
        <w:t xml:space="preserve"> or four. In this study, the </w:t>
      </w:r>
      <w:proofErr w:type="spellStart"/>
      <w:r w:rsidR="002403F6">
        <w:rPr>
          <w:rFonts w:ascii="Times New Roman" w:hAnsi="Times New Roman"/>
          <w:szCs w:val="22"/>
          <w:lang w:eastAsia="id-ID"/>
        </w:rPr>
        <w:t>seconda</w:t>
      </w:r>
      <w:proofErr w:type="spellEnd"/>
      <w:r w:rsidR="002403F6">
        <w:rPr>
          <w:rFonts w:ascii="Times New Roman" w:hAnsi="Times New Roman"/>
          <w:szCs w:val="22"/>
          <w:lang w:val="id-ID" w:eastAsia="id-ID"/>
        </w:rPr>
        <w:t>ry one</w:t>
      </w:r>
      <w:r w:rsidR="002403F6">
        <w:rPr>
          <w:rFonts w:ascii="Times New Roman" w:hAnsi="Times New Roman"/>
          <w:szCs w:val="22"/>
          <w:lang w:eastAsia="id-ID"/>
        </w:rPr>
        <w:t xml:space="preserve"> is equated with 7</w:t>
      </w:r>
      <w:r w:rsidR="002403F6">
        <w:rPr>
          <w:rFonts w:ascii="Times New Roman" w:hAnsi="Times New Roman"/>
          <w:szCs w:val="22"/>
          <w:lang w:val="id-ID" w:eastAsia="id-ID"/>
        </w:rPr>
        <w:t>th</w:t>
      </w:r>
      <w:r w:rsidR="002403F6">
        <w:rPr>
          <w:rFonts w:ascii="Times New Roman" w:hAnsi="Times New Roman"/>
          <w:szCs w:val="22"/>
          <w:lang w:eastAsia="id-ID"/>
        </w:rPr>
        <w:t>-grade</w:t>
      </w:r>
      <w:r w:rsidR="002C022A" w:rsidRPr="00F73FB8">
        <w:rPr>
          <w:rFonts w:ascii="Times New Roman" w:hAnsi="Times New Roman"/>
          <w:szCs w:val="22"/>
          <w:lang w:eastAsia="id-ID"/>
        </w:rPr>
        <w:t xml:space="preserve">, </w:t>
      </w:r>
      <w:r w:rsidR="002403F6">
        <w:rPr>
          <w:rFonts w:ascii="Times New Roman" w:hAnsi="Times New Roman"/>
          <w:szCs w:val="22"/>
          <w:lang w:val="id-ID" w:eastAsia="id-ID"/>
        </w:rPr>
        <w:t xml:space="preserve">secondary two </w:t>
      </w:r>
      <w:r w:rsidR="002C022A" w:rsidRPr="00F73FB8">
        <w:rPr>
          <w:rFonts w:ascii="Times New Roman" w:hAnsi="Times New Roman"/>
          <w:szCs w:val="22"/>
          <w:lang w:eastAsia="id-ID"/>
        </w:rPr>
        <w:t xml:space="preserve">is equivalent to </w:t>
      </w:r>
      <w:r w:rsidR="002403F6">
        <w:rPr>
          <w:rFonts w:ascii="Times New Roman" w:hAnsi="Times New Roman"/>
          <w:szCs w:val="22"/>
          <w:lang w:val="id-ID" w:eastAsia="id-ID"/>
        </w:rPr>
        <w:t xml:space="preserve">8th-grade, </w:t>
      </w:r>
      <w:r w:rsidR="002C022A" w:rsidRPr="00F73FB8">
        <w:rPr>
          <w:rFonts w:ascii="Times New Roman" w:hAnsi="Times New Roman"/>
          <w:szCs w:val="22"/>
          <w:lang w:eastAsia="id-ID"/>
        </w:rPr>
        <w:t xml:space="preserve">and </w:t>
      </w:r>
      <w:r w:rsidR="002403F6">
        <w:rPr>
          <w:rFonts w:ascii="Times New Roman" w:hAnsi="Times New Roman"/>
          <w:szCs w:val="22"/>
          <w:lang w:val="id-ID" w:eastAsia="id-ID"/>
        </w:rPr>
        <w:t xml:space="preserve">secondary three </w:t>
      </w:r>
      <w:r w:rsidR="002403F6">
        <w:rPr>
          <w:rFonts w:ascii="Times New Roman" w:hAnsi="Times New Roman"/>
          <w:szCs w:val="22"/>
          <w:lang w:eastAsia="id-ID"/>
        </w:rPr>
        <w:t xml:space="preserve">or </w:t>
      </w:r>
      <w:r w:rsidR="002403F6">
        <w:rPr>
          <w:rFonts w:ascii="Times New Roman" w:hAnsi="Times New Roman"/>
          <w:szCs w:val="22"/>
          <w:lang w:val="id-ID" w:eastAsia="id-ID"/>
        </w:rPr>
        <w:t>four</w:t>
      </w:r>
      <w:r w:rsidR="002403F6">
        <w:rPr>
          <w:rFonts w:ascii="Times New Roman" w:hAnsi="Times New Roman"/>
          <w:szCs w:val="22"/>
          <w:lang w:eastAsia="id-ID"/>
        </w:rPr>
        <w:t xml:space="preserve"> is equivalent to 9</w:t>
      </w:r>
      <w:r w:rsidR="002403F6">
        <w:rPr>
          <w:rFonts w:ascii="Times New Roman" w:hAnsi="Times New Roman"/>
          <w:szCs w:val="22"/>
          <w:lang w:val="id-ID" w:eastAsia="id-ID"/>
        </w:rPr>
        <w:t>th-</w:t>
      </w:r>
      <w:r w:rsidR="000615D2">
        <w:rPr>
          <w:rFonts w:ascii="Times New Roman" w:hAnsi="Times New Roman"/>
          <w:szCs w:val="22"/>
          <w:lang w:val="id-ID" w:eastAsia="id-ID"/>
        </w:rPr>
        <w:t>grade</w:t>
      </w:r>
      <w:r w:rsidR="002C022A" w:rsidRPr="00F73FB8">
        <w:rPr>
          <w:rFonts w:ascii="Times New Roman" w:hAnsi="Times New Roman"/>
          <w:szCs w:val="22"/>
          <w:lang w:eastAsia="id-ID"/>
        </w:rPr>
        <w:t>.</w:t>
      </w:r>
      <w:r w:rsidR="002403F6">
        <w:rPr>
          <w:rFonts w:ascii="Times New Roman" w:hAnsi="Times New Roman"/>
          <w:szCs w:val="22"/>
          <w:lang w:val="id-ID" w:eastAsia="id-ID"/>
        </w:rPr>
        <w:t xml:space="preserve"> </w:t>
      </w:r>
    </w:p>
    <w:p w:rsidR="002C022A" w:rsidRPr="00F73FB8" w:rsidRDefault="002C022A" w:rsidP="002403F6">
      <w:pPr>
        <w:ind w:firstLine="284"/>
        <w:jc w:val="both"/>
        <w:rPr>
          <w:rFonts w:ascii="Times New Roman" w:hAnsi="Times New Roman"/>
          <w:szCs w:val="22"/>
          <w:lang w:eastAsia="id-ID"/>
        </w:rPr>
      </w:pPr>
      <w:r w:rsidRPr="00F73FB8">
        <w:rPr>
          <w:rFonts w:ascii="Times New Roman" w:hAnsi="Times New Roman"/>
          <w:szCs w:val="22"/>
          <w:lang w:eastAsia="id-ID"/>
        </w:rPr>
        <w:t xml:space="preserve">Based on the </w:t>
      </w:r>
      <w:r w:rsidR="000615D2">
        <w:rPr>
          <w:rFonts w:ascii="Times New Roman" w:hAnsi="Times New Roman"/>
          <w:szCs w:val="22"/>
          <w:lang w:val="id-ID" w:eastAsia="id-ID"/>
        </w:rPr>
        <w:t xml:space="preserve">result of the </w:t>
      </w:r>
      <w:r w:rsidRPr="00F73FB8">
        <w:rPr>
          <w:rFonts w:ascii="Times New Roman" w:hAnsi="Times New Roman"/>
          <w:szCs w:val="22"/>
          <w:lang w:eastAsia="id-ID"/>
        </w:rPr>
        <w:t>analysis</w:t>
      </w:r>
      <w:r w:rsidR="000615D2">
        <w:rPr>
          <w:rFonts w:ascii="Times New Roman" w:hAnsi="Times New Roman"/>
          <w:szCs w:val="22"/>
          <w:lang w:val="id-ID" w:eastAsia="id-ID"/>
        </w:rPr>
        <w:t>,</w:t>
      </w:r>
      <w:r w:rsidR="000615D2">
        <w:rPr>
          <w:rFonts w:ascii="Times New Roman" w:hAnsi="Times New Roman"/>
          <w:szCs w:val="22"/>
          <w:lang w:eastAsia="id-ID"/>
        </w:rPr>
        <w:t xml:space="preserve"> </w:t>
      </w:r>
      <w:proofErr w:type="spellStart"/>
      <w:r w:rsidR="000615D2">
        <w:rPr>
          <w:rFonts w:ascii="Times New Roman" w:hAnsi="Times New Roman"/>
          <w:szCs w:val="22"/>
          <w:lang w:eastAsia="id-ID"/>
        </w:rPr>
        <w:t>th</w:t>
      </w:r>
      <w:proofErr w:type="spellEnd"/>
      <w:r w:rsidR="000615D2">
        <w:rPr>
          <w:rFonts w:ascii="Times New Roman" w:hAnsi="Times New Roman"/>
          <w:szCs w:val="22"/>
          <w:lang w:val="id-ID" w:eastAsia="id-ID"/>
        </w:rPr>
        <w:t xml:space="preserve">e detailed </w:t>
      </w:r>
      <w:r w:rsidRPr="00F73FB8">
        <w:rPr>
          <w:rFonts w:ascii="Times New Roman" w:hAnsi="Times New Roman"/>
          <w:szCs w:val="22"/>
          <w:lang w:eastAsia="id-ID"/>
        </w:rPr>
        <w:t>mapping of mathematical material between</w:t>
      </w:r>
      <w:r w:rsidR="000615D2">
        <w:rPr>
          <w:rFonts w:ascii="Times New Roman" w:hAnsi="Times New Roman"/>
          <w:szCs w:val="22"/>
          <w:lang w:eastAsia="id-ID"/>
        </w:rPr>
        <w:t xml:space="preserve"> In</w:t>
      </w:r>
      <w:r w:rsidR="000615D2">
        <w:rPr>
          <w:rFonts w:ascii="Times New Roman" w:hAnsi="Times New Roman"/>
          <w:szCs w:val="22"/>
          <w:lang w:val="id-ID" w:eastAsia="id-ID"/>
        </w:rPr>
        <w:t>donesia</w:t>
      </w:r>
      <w:r w:rsidR="000615D2">
        <w:rPr>
          <w:rFonts w:ascii="Times New Roman" w:hAnsi="Times New Roman"/>
          <w:szCs w:val="22"/>
          <w:lang w:eastAsia="id-ID"/>
        </w:rPr>
        <w:t xml:space="preserve"> and</w:t>
      </w:r>
      <w:r w:rsidRPr="00F73FB8">
        <w:rPr>
          <w:rFonts w:ascii="Times New Roman" w:hAnsi="Times New Roman"/>
          <w:szCs w:val="22"/>
          <w:lang w:eastAsia="id-ID"/>
        </w:rPr>
        <w:t xml:space="preserve"> Singapore curriculum </w:t>
      </w:r>
      <w:r w:rsidR="004344E2">
        <w:rPr>
          <w:rFonts w:ascii="Times New Roman" w:hAnsi="Times New Roman"/>
          <w:szCs w:val="22"/>
          <w:lang w:eastAsia="id-ID"/>
        </w:rPr>
        <w:t>is</w:t>
      </w:r>
      <w:r w:rsidRPr="00F73FB8">
        <w:rPr>
          <w:rFonts w:ascii="Times New Roman" w:hAnsi="Times New Roman"/>
          <w:szCs w:val="22"/>
          <w:lang w:eastAsia="id-ID"/>
        </w:rPr>
        <w:t xml:space="preserve"> presented in the table below:</w:t>
      </w:r>
    </w:p>
    <w:p w:rsidR="002C022A" w:rsidRPr="00F73FB8" w:rsidRDefault="002C022A" w:rsidP="00A261BF">
      <w:pPr>
        <w:jc w:val="both"/>
        <w:rPr>
          <w:rFonts w:ascii="Times New Roman" w:hAnsi="Times New Roman"/>
          <w:szCs w:val="22"/>
          <w:lang w:eastAsia="id-ID"/>
        </w:rPr>
      </w:pPr>
    </w:p>
    <w:p w:rsidR="00A261BF" w:rsidRPr="00F73FB8" w:rsidRDefault="00F564FA" w:rsidP="00A261BF">
      <w:pPr>
        <w:jc w:val="center"/>
        <w:rPr>
          <w:rFonts w:ascii="Times New Roman" w:hAnsi="Times New Roman"/>
        </w:rPr>
      </w:pPr>
      <w:r w:rsidRPr="00F73FB8">
        <w:rPr>
          <w:rFonts w:ascii="Times New Roman" w:hAnsi="Times New Roman"/>
        </w:rPr>
        <w:t>Tab</w:t>
      </w:r>
      <w:r w:rsidR="00A261BF" w:rsidRPr="00F73FB8">
        <w:rPr>
          <w:rFonts w:ascii="Times New Roman" w:hAnsi="Times New Roman"/>
        </w:rPr>
        <w:t>l</w:t>
      </w:r>
      <w:r w:rsidRPr="00F73FB8">
        <w:rPr>
          <w:rFonts w:ascii="Times New Roman" w:hAnsi="Times New Roman"/>
        </w:rPr>
        <w:t>e</w:t>
      </w:r>
      <w:r w:rsidR="00A261BF" w:rsidRPr="00F73FB8">
        <w:rPr>
          <w:rFonts w:ascii="Times New Roman" w:hAnsi="Times New Roman"/>
        </w:rPr>
        <w:t xml:space="preserve"> </w:t>
      </w:r>
      <w:r w:rsidRPr="00F73FB8">
        <w:rPr>
          <w:rFonts w:ascii="Times New Roman" w:hAnsi="Times New Roman"/>
        </w:rPr>
        <w:t>1. Learning Material Mapping</w:t>
      </w:r>
      <w:r w:rsidR="00A261BF" w:rsidRPr="00F73FB8">
        <w:rPr>
          <w:rFonts w:ascii="Times New Roman" w:hAnsi="Times New Roman"/>
        </w:rPr>
        <w:t xml:space="preserve"> </w:t>
      </w:r>
      <w:r w:rsidRPr="00F73FB8">
        <w:rPr>
          <w:rFonts w:ascii="Times New Roman" w:hAnsi="Times New Roman"/>
        </w:rPr>
        <w:t>of Indonesia and Singapore Curriculum</w:t>
      </w:r>
    </w:p>
    <w:tbl>
      <w:tblPr>
        <w:tblStyle w:val="TableGrid"/>
        <w:tblW w:w="0" w:type="auto"/>
        <w:tblLook w:val="04A0" w:firstRow="1" w:lastRow="0" w:firstColumn="1" w:lastColumn="0" w:noHBand="0" w:noVBand="1"/>
      </w:tblPr>
      <w:tblGrid>
        <w:gridCol w:w="5102"/>
        <w:gridCol w:w="1134"/>
        <w:gridCol w:w="1134"/>
        <w:gridCol w:w="1134"/>
      </w:tblGrid>
      <w:tr w:rsidR="00A261BF" w:rsidRPr="00F73FB8" w:rsidTr="00A261BF">
        <w:tc>
          <w:tcPr>
            <w:tcW w:w="5102" w:type="dxa"/>
            <w:tcBorders>
              <w:top w:val="single" w:sz="4" w:space="0" w:color="auto"/>
              <w:left w:val="nil"/>
              <w:bottom w:val="single" w:sz="4" w:space="0" w:color="auto"/>
              <w:right w:val="nil"/>
            </w:tcBorders>
            <w:hideMark/>
          </w:tcPr>
          <w:p w:rsidR="00A261BF" w:rsidRPr="00F73FB8" w:rsidRDefault="00746669">
            <w:pPr>
              <w:jc w:val="center"/>
              <w:rPr>
                <w:rFonts w:ascii="Times New Roman" w:hAnsi="Times New Roman" w:cs="Times New Roman"/>
                <w:lang w:val="en-GB"/>
              </w:rPr>
            </w:pPr>
            <w:r w:rsidRPr="00F73FB8">
              <w:rPr>
                <w:rFonts w:ascii="Times New Roman" w:hAnsi="Times New Roman" w:cs="Times New Roman"/>
                <w:lang w:val="en-GB"/>
              </w:rPr>
              <w:t>Topic</w:t>
            </w:r>
          </w:p>
        </w:tc>
        <w:tc>
          <w:tcPr>
            <w:tcW w:w="1134" w:type="dxa"/>
            <w:tcBorders>
              <w:top w:val="single" w:sz="4" w:space="0" w:color="auto"/>
              <w:left w:val="nil"/>
              <w:bottom w:val="single" w:sz="4" w:space="0" w:color="auto"/>
              <w:right w:val="nil"/>
            </w:tcBorders>
            <w:hideMark/>
          </w:tcPr>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7</w:t>
            </w:r>
            <w:r w:rsidR="00746669" w:rsidRPr="00F73FB8">
              <w:rPr>
                <w:rFonts w:ascii="Times New Roman" w:hAnsi="Times New Roman" w:cs="Times New Roman"/>
                <w:lang w:val="en-GB"/>
              </w:rPr>
              <w:t>th Grade</w:t>
            </w:r>
          </w:p>
        </w:tc>
        <w:tc>
          <w:tcPr>
            <w:tcW w:w="1134" w:type="dxa"/>
            <w:tcBorders>
              <w:top w:val="single" w:sz="4" w:space="0" w:color="auto"/>
              <w:left w:val="nil"/>
              <w:bottom w:val="single" w:sz="4" w:space="0" w:color="auto"/>
              <w:right w:val="nil"/>
            </w:tcBorders>
            <w:hideMark/>
          </w:tcPr>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8</w:t>
            </w:r>
            <w:r w:rsidR="00746669" w:rsidRPr="00F73FB8">
              <w:rPr>
                <w:rFonts w:ascii="Times New Roman" w:hAnsi="Times New Roman" w:cs="Times New Roman"/>
                <w:lang w:val="en-GB"/>
              </w:rPr>
              <w:t>th Grade</w:t>
            </w:r>
          </w:p>
        </w:tc>
        <w:tc>
          <w:tcPr>
            <w:tcW w:w="1134" w:type="dxa"/>
            <w:tcBorders>
              <w:top w:val="single" w:sz="4" w:space="0" w:color="auto"/>
              <w:left w:val="nil"/>
              <w:bottom w:val="single" w:sz="4" w:space="0" w:color="auto"/>
              <w:right w:val="nil"/>
            </w:tcBorders>
            <w:hideMark/>
          </w:tcPr>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9</w:t>
            </w:r>
            <w:r w:rsidR="00746669" w:rsidRPr="00F73FB8">
              <w:rPr>
                <w:rFonts w:ascii="Times New Roman" w:hAnsi="Times New Roman" w:cs="Times New Roman"/>
                <w:lang w:val="en-GB"/>
              </w:rPr>
              <w:t>th Grade</w:t>
            </w:r>
          </w:p>
        </w:tc>
      </w:tr>
      <w:tr w:rsidR="00A261BF" w:rsidRPr="00F73FB8" w:rsidTr="00A261BF">
        <w:tc>
          <w:tcPr>
            <w:tcW w:w="5102" w:type="dxa"/>
            <w:tcBorders>
              <w:top w:val="single" w:sz="4" w:space="0" w:color="auto"/>
              <w:left w:val="nil"/>
              <w:bottom w:val="nil"/>
              <w:right w:val="nil"/>
            </w:tcBorders>
            <w:vAlign w:val="center"/>
            <w:hideMark/>
          </w:tcPr>
          <w:p w:rsidR="00A261BF" w:rsidRPr="004E6D26" w:rsidRDefault="00746669" w:rsidP="00746669">
            <w:pPr>
              <w:jc w:val="center"/>
              <w:rPr>
                <w:rFonts w:ascii="Times New Roman" w:hAnsi="Times New Roman" w:cs="Times New Roman"/>
                <w:b/>
              </w:rPr>
            </w:pPr>
            <w:r w:rsidRPr="00F73FB8">
              <w:rPr>
                <w:rFonts w:ascii="Times New Roman" w:hAnsi="Times New Roman" w:cs="Times New Roman"/>
                <w:b/>
                <w:lang w:val="en-GB"/>
              </w:rPr>
              <w:t>Number</w:t>
            </w:r>
          </w:p>
        </w:tc>
        <w:tc>
          <w:tcPr>
            <w:tcW w:w="1134" w:type="dxa"/>
            <w:tcBorders>
              <w:top w:val="single" w:sz="4" w:space="0" w:color="auto"/>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single" w:sz="4" w:space="0" w:color="auto"/>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single" w:sz="4" w:space="0" w:color="auto"/>
              <w:left w:val="nil"/>
              <w:bottom w:val="nil"/>
              <w:right w:val="nil"/>
            </w:tcBorders>
          </w:tcPr>
          <w:p w:rsidR="00A261BF" w:rsidRPr="00F73FB8" w:rsidRDefault="00A261BF">
            <w:pPr>
              <w:jc w:val="center"/>
              <w:rPr>
                <w:rFonts w:ascii="Times New Roman" w:hAnsi="Times New Roman" w:cs="Times New Roman"/>
                <w:lang w:val="en-GB"/>
              </w:rPr>
            </w:pPr>
          </w:p>
        </w:tc>
      </w:tr>
      <w:tr w:rsidR="00A261BF" w:rsidRPr="00F73FB8" w:rsidTr="00A261BF">
        <w:tc>
          <w:tcPr>
            <w:tcW w:w="5102" w:type="dxa"/>
            <w:tcBorders>
              <w:top w:val="nil"/>
              <w:left w:val="nil"/>
              <w:bottom w:val="nil"/>
              <w:right w:val="nil"/>
            </w:tcBorders>
            <w:hideMark/>
          </w:tcPr>
          <w:p w:rsidR="00A261BF" w:rsidRPr="004E6D26" w:rsidRDefault="008A1B55">
            <w:pPr>
              <w:rPr>
                <w:rFonts w:ascii="Times New Roman" w:hAnsi="Times New Roman" w:cs="Times New Roman"/>
              </w:rPr>
            </w:pPr>
            <w:r w:rsidRPr="00F73FB8">
              <w:rPr>
                <w:rFonts w:ascii="Times New Roman" w:hAnsi="Times New Roman" w:cs="Times New Roman"/>
                <w:lang w:val="en-GB"/>
              </w:rPr>
              <w:t>Number</w:t>
            </w:r>
          </w:p>
          <w:p w:rsidR="00A261BF" w:rsidRPr="00F73FB8" w:rsidRDefault="00580B03">
            <w:pPr>
              <w:rPr>
                <w:rFonts w:ascii="Times New Roman" w:hAnsi="Times New Roman" w:cs="Times New Roman"/>
                <w:lang w:val="en-GB"/>
              </w:rPr>
            </w:pPr>
            <w:r>
              <w:rPr>
                <w:rFonts w:ascii="Times New Roman" w:hAnsi="Times New Roman" w:cs="Times New Roman"/>
              </w:rPr>
              <w:t>Ra</w:t>
            </w:r>
            <w:r w:rsidR="007E69D5">
              <w:rPr>
                <w:rFonts w:ascii="Times New Roman" w:hAnsi="Times New Roman" w:cs="Times New Roman"/>
              </w:rPr>
              <w:t xml:space="preserve">tio and </w:t>
            </w:r>
            <w:r w:rsidR="00746669" w:rsidRPr="00F73FB8">
              <w:rPr>
                <w:rFonts w:ascii="Times New Roman" w:hAnsi="Times New Roman" w:cs="Times New Roman"/>
                <w:lang w:val="en-GB"/>
              </w:rPr>
              <w:t>Proportion</w:t>
            </w:r>
            <w:r w:rsidR="00A261BF" w:rsidRPr="00F73FB8">
              <w:rPr>
                <w:rFonts w:ascii="Times New Roman" w:hAnsi="Times New Roman" w:cs="Times New Roman"/>
                <w:lang w:val="en-GB"/>
              </w:rPr>
              <w:t xml:space="preserve"> </w:t>
            </w:r>
          </w:p>
          <w:p w:rsidR="00A261BF" w:rsidRPr="006A0CB3" w:rsidRDefault="006A0CB3">
            <w:pPr>
              <w:rPr>
                <w:rFonts w:ascii="Times New Roman" w:hAnsi="Times New Roman" w:cs="Times New Roman"/>
              </w:rPr>
            </w:pPr>
            <w:proofErr w:type="spellStart"/>
            <w:r>
              <w:rPr>
                <w:rFonts w:ascii="Times New Roman" w:hAnsi="Times New Roman" w:cs="Times New Roman"/>
                <w:lang w:val="en-GB"/>
              </w:rPr>
              <w:t>Pe</w:t>
            </w:r>
            <w:proofErr w:type="spellEnd"/>
            <w:r>
              <w:rPr>
                <w:rFonts w:ascii="Times New Roman" w:hAnsi="Times New Roman" w:cs="Times New Roman"/>
              </w:rPr>
              <w:t>rcentage</w:t>
            </w:r>
          </w:p>
          <w:p w:rsidR="00A261BF" w:rsidRPr="00F73FB8" w:rsidRDefault="008A1B55">
            <w:pPr>
              <w:rPr>
                <w:rFonts w:ascii="Times New Roman" w:hAnsi="Times New Roman" w:cs="Times New Roman"/>
                <w:lang w:val="en-GB"/>
              </w:rPr>
            </w:pPr>
            <w:r w:rsidRPr="00F73FB8">
              <w:rPr>
                <w:rFonts w:ascii="Times New Roman" w:hAnsi="Times New Roman" w:cs="Times New Roman"/>
                <w:lang w:val="en-GB"/>
              </w:rPr>
              <w:t>Factors and Multiples</w:t>
            </w:r>
          </w:p>
          <w:p w:rsidR="00A261BF" w:rsidRPr="007E69D5" w:rsidRDefault="00A261BF">
            <w:pPr>
              <w:rPr>
                <w:rFonts w:ascii="Times New Roman" w:hAnsi="Times New Roman" w:cs="Times New Roman"/>
              </w:rPr>
            </w:pPr>
            <w:r w:rsidRPr="00F73FB8">
              <w:rPr>
                <w:rFonts w:ascii="Times New Roman" w:hAnsi="Times New Roman" w:cs="Times New Roman"/>
                <w:lang w:val="en-GB"/>
              </w:rPr>
              <w:t>Rate</w:t>
            </w:r>
            <w:r w:rsidR="007E69D5">
              <w:rPr>
                <w:rFonts w:ascii="Times New Roman" w:hAnsi="Times New Roman" w:cs="Times New Roman"/>
              </w:rPr>
              <w:t xml:space="preserve"> and Speed</w:t>
            </w:r>
          </w:p>
          <w:p w:rsidR="00A261BF" w:rsidRPr="00F73FB8" w:rsidRDefault="00D92B91">
            <w:pPr>
              <w:rPr>
                <w:rFonts w:ascii="Times New Roman" w:hAnsi="Times New Roman" w:cs="Times New Roman"/>
                <w:lang w:val="en-GB"/>
              </w:rPr>
            </w:pPr>
            <w:r>
              <w:rPr>
                <w:rFonts w:ascii="Times New Roman" w:hAnsi="Times New Roman" w:cs="Times New Roman"/>
                <w:lang w:val="en-GB"/>
              </w:rPr>
              <w:t>Number Patterns</w:t>
            </w:r>
          </w:p>
          <w:p w:rsidR="00A261BF" w:rsidRPr="009E3788" w:rsidRDefault="006A0CB3" w:rsidP="009E3788">
            <w:pPr>
              <w:rPr>
                <w:rFonts w:ascii="Times New Roman" w:hAnsi="Times New Roman" w:cs="Times New Roman"/>
              </w:rPr>
            </w:pPr>
            <w:r>
              <w:rPr>
                <w:rFonts w:ascii="Times New Roman" w:hAnsi="Times New Roman" w:cs="Times New Roman"/>
                <w:lang w:val="en-GB"/>
              </w:rPr>
              <w:t>Indices</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ED4360" w:rsidRDefault="00A261BF">
            <w:pPr>
              <w:jc w:val="center"/>
              <w:rPr>
                <w:rFonts w:ascii="Times New Roman" w:hAnsi="Times New Roman" w:cs="Times New Roman"/>
              </w:rPr>
            </w:pP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w:t>
            </w:r>
          </w:p>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ED4360" w:rsidRDefault="00A261BF">
            <w:pPr>
              <w:jc w:val="center"/>
              <w:rPr>
                <w:rFonts w:ascii="Times New Roman" w:hAnsi="Times New Roman" w:cs="Times New Roman"/>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tc>
      </w:tr>
      <w:tr w:rsidR="00A261BF" w:rsidRPr="00F73FB8" w:rsidTr="00A261BF">
        <w:tc>
          <w:tcPr>
            <w:tcW w:w="5102" w:type="dxa"/>
            <w:tcBorders>
              <w:top w:val="nil"/>
              <w:left w:val="nil"/>
              <w:bottom w:val="nil"/>
              <w:right w:val="nil"/>
            </w:tcBorders>
            <w:vAlign w:val="center"/>
            <w:hideMark/>
          </w:tcPr>
          <w:p w:rsidR="00A261BF" w:rsidRPr="00F73FB8" w:rsidRDefault="008A1B55">
            <w:pPr>
              <w:jc w:val="center"/>
              <w:rPr>
                <w:rFonts w:ascii="Times New Roman" w:hAnsi="Times New Roman" w:cs="Times New Roman"/>
                <w:b/>
                <w:lang w:val="en-GB"/>
              </w:rPr>
            </w:pPr>
            <w:r w:rsidRPr="00F73FB8">
              <w:rPr>
                <w:rFonts w:ascii="Times New Roman" w:hAnsi="Times New Roman" w:cs="Times New Roman"/>
                <w:b/>
                <w:lang w:val="en-GB"/>
              </w:rPr>
              <w:t>Measurement</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r>
      <w:tr w:rsidR="00A261BF" w:rsidRPr="00F73FB8" w:rsidTr="00A261BF">
        <w:tc>
          <w:tcPr>
            <w:tcW w:w="5102" w:type="dxa"/>
            <w:tcBorders>
              <w:top w:val="nil"/>
              <w:left w:val="nil"/>
              <w:bottom w:val="nil"/>
              <w:right w:val="nil"/>
            </w:tcBorders>
            <w:hideMark/>
          </w:tcPr>
          <w:p w:rsidR="00A261BF" w:rsidRPr="00ED4360" w:rsidRDefault="008A1B55">
            <w:pPr>
              <w:rPr>
                <w:rFonts w:ascii="Times New Roman" w:hAnsi="Times New Roman" w:cs="Times New Roman"/>
              </w:rPr>
            </w:pPr>
            <w:r w:rsidRPr="00F73FB8">
              <w:rPr>
                <w:rFonts w:ascii="Times New Roman" w:hAnsi="Times New Roman" w:cs="Times New Roman"/>
                <w:lang w:val="en-GB"/>
              </w:rPr>
              <w:t xml:space="preserve">Perimeter and Area of </w:t>
            </w:r>
            <w:proofErr w:type="spellStart"/>
            <w:r w:rsidR="00ED4360">
              <w:rPr>
                <w:rFonts w:ascii="Times New Roman" w:hAnsi="Times New Roman" w:cs="Times New Roman"/>
                <w:lang w:val="en-GB"/>
              </w:rPr>
              <w:t>Triang</w:t>
            </w:r>
            <w:proofErr w:type="spellEnd"/>
            <w:r w:rsidR="00ED4360">
              <w:rPr>
                <w:rFonts w:ascii="Times New Roman" w:hAnsi="Times New Roman" w:cs="Times New Roman"/>
              </w:rPr>
              <w:t>les and Polygons</w:t>
            </w:r>
          </w:p>
          <w:p w:rsidR="00BD047D" w:rsidRPr="00BD047D" w:rsidRDefault="00BD047D">
            <w:pPr>
              <w:rPr>
                <w:rFonts w:ascii="Times New Roman" w:hAnsi="Times New Roman" w:cs="Times New Roman"/>
              </w:rPr>
            </w:pPr>
            <w:r>
              <w:rPr>
                <w:rFonts w:ascii="Times New Roman" w:hAnsi="Times New Roman" w:cs="Times New Roman"/>
              </w:rPr>
              <w:t>Perimeter and Area of A Circle</w:t>
            </w:r>
          </w:p>
          <w:p w:rsidR="00A261BF" w:rsidRPr="00F73FB8" w:rsidRDefault="008A1B55">
            <w:pPr>
              <w:rPr>
                <w:rFonts w:ascii="Times New Roman" w:hAnsi="Times New Roman" w:cs="Times New Roman"/>
                <w:lang w:val="en-GB"/>
              </w:rPr>
            </w:pPr>
            <w:r w:rsidRPr="00F73FB8">
              <w:rPr>
                <w:rFonts w:ascii="Times New Roman" w:hAnsi="Times New Roman" w:cs="Times New Roman"/>
                <w:lang w:val="en-GB"/>
              </w:rPr>
              <w:t>Volume and Surface Area of Solids</w:t>
            </w:r>
          </w:p>
        </w:tc>
        <w:tc>
          <w:tcPr>
            <w:tcW w:w="1134" w:type="dxa"/>
            <w:tcBorders>
              <w:top w:val="nil"/>
              <w:left w:val="nil"/>
              <w:bottom w:val="nil"/>
              <w:right w:val="nil"/>
            </w:tcBorders>
            <w:hideMark/>
          </w:tcPr>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BD047D" w:rsidRDefault="00BD047D">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p w:rsidR="00BD047D" w:rsidRPr="004344E2" w:rsidRDefault="004344E2">
            <w:pPr>
              <w:jc w:val="center"/>
              <w:rPr>
                <w:rFonts w:ascii="Times New Roman" w:hAnsi="Times New Roman" w:cs="Times New Roman"/>
              </w:rPr>
            </w:pPr>
            <w:r>
              <w:rPr>
                <w:rFonts w:ascii="Times New Roman" w:hAnsi="Times New Roman" w:cs="Times New Roman"/>
              </w:rPr>
              <w:t>ID</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p w:rsidR="00BD047D" w:rsidRPr="00BD047D" w:rsidRDefault="00BD047D">
            <w:pPr>
              <w:jc w:val="center"/>
              <w:rPr>
                <w:rFonts w:ascii="Times New Roman" w:hAnsi="Times New Roman" w:cs="Times New Roman"/>
              </w:rPr>
            </w:pPr>
            <w:r>
              <w:rPr>
                <w:rFonts w:ascii="Times New Roman" w:hAnsi="Times New Roman" w:cs="Times New Roman"/>
              </w:rPr>
              <w:t>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w:t>
            </w:r>
          </w:p>
        </w:tc>
      </w:tr>
      <w:tr w:rsidR="00A261BF" w:rsidRPr="00F73FB8" w:rsidTr="00A261BF">
        <w:tc>
          <w:tcPr>
            <w:tcW w:w="5102" w:type="dxa"/>
            <w:tcBorders>
              <w:top w:val="nil"/>
              <w:left w:val="nil"/>
              <w:bottom w:val="nil"/>
              <w:right w:val="nil"/>
            </w:tcBorders>
            <w:vAlign w:val="center"/>
            <w:hideMark/>
          </w:tcPr>
          <w:p w:rsidR="00A261BF" w:rsidRPr="004E6D26" w:rsidRDefault="00A261BF" w:rsidP="00E536DB">
            <w:pPr>
              <w:jc w:val="center"/>
              <w:rPr>
                <w:rFonts w:ascii="Times New Roman" w:hAnsi="Times New Roman" w:cs="Times New Roman"/>
                <w:b/>
              </w:rPr>
            </w:pPr>
            <w:r w:rsidRPr="00F73FB8">
              <w:rPr>
                <w:rFonts w:ascii="Times New Roman" w:hAnsi="Times New Roman" w:cs="Times New Roman"/>
                <w:b/>
                <w:lang w:val="en-GB"/>
              </w:rPr>
              <w:t>Geometr</w:t>
            </w:r>
            <w:r w:rsidR="00E536DB" w:rsidRPr="00F73FB8">
              <w:rPr>
                <w:rFonts w:ascii="Times New Roman" w:hAnsi="Times New Roman" w:cs="Times New Roman"/>
                <w:b/>
                <w:lang w:val="en-GB"/>
              </w:rPr>
              <w:t>y</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r>
      <w:tr w:rsidR="00A261BF" w:rsidRPr="00F73FB8" w:rsidTr="00A261BF">
        <w:tc>
          <w:tcPr>
            <w:tcW w:w="5102" w:type="dxa"/>
            <w:tcBorders>
              <w:top w:val="nil"/>
              <w:left w:val="nil"/>
              <w:bottom w:val="nil"/>
              <w:right w:val="nil"/>
            </w:tcBorders>
            <w:hideMark/>
          </w:tcPr>
          <w:p w:rsidR="00A261BF" w:rsidRPr="00F73FB8" w:rsidRDefault="00CA25FB">
            <w:pPr>
              <w:rPr>
                <w:rFonts w:ascii="Times New Roman" w:hAnsi="Times New Roman" w:cs="Times New Roman"/>
                <w:lang w:val="en-GB"/>
              </w:rPr>
            </w:pPr>
            <w:r>
              <w:rPr>
                <w:rFonts w:ascii="Times New Roman" w:hAnsi="Times New Roman" w:cs="Times New Roman"/>
                <w:lang w:val="en-GB"/>
              </w:rPr>
              <w:t>Angles</w:t>
            </w:r>
          </w:p>
          <w:p w:rsidR="00A261BF" w:rsidRPr="00F73FB8" w:rsidRDefault="008A1B55">
            <w:pPr>
              <w:rPr>
                <w:rFonts w:ascii="Times New Roman" w:hAnsi="Times New Roman" w:cs="Times New Roman"/>
                <w:lang w:val="en-GB"/>
              </w:rPr>
            </w:pPr>
            <w:r w:rsidRPr="00F73FB8">
              <w:rPr>
                <w:rFonts w:ascii="Times New Roman" w:hAnsi="Times New Roman" w:cs="Times New Roman"/>
                <w:lang w:val="en-GB"/>
              </w:rPr>
              <w:t>Triangles and Polygons</w:t>
            </w:r>
          </w:p>
          <w:p w:rsidR="00A261BF" w:rsidRPr="00CA25FB" w:rsidRDefault="00A261BF">
            <w:pPr>
              <w:rPr>
                <w:rFonts w:ascii="Times New Roman" w:hAnsi="Times New Roman" w:cs="Times New Roman"/>
              </w:rPr>
            </w:pPr>
            <w:r w:rsidRPr="00F73FB8">
              <w:rPr>
                <w:rFonts w:ascii="Times New Roman" w:hAnsi="Times New Roman" w:cs="Times New Roman"/>
                <w:lang w:val="en-GB"/>
              </w:rPr>
              <w:t>Pythagoras</w:t>
            </w:r>
            <w:r w:rsidR="00CA25FB">
              <w:rPr>
                <w:rFonts w:ascii="Times New Roman" w:hAnsi="Times New Roman" w:cs="Times New Roman"/>
              </w:rPr>
              <w:t>’ Theorem</w:t>
            </w:r>
          </w:p>
          <w:p w:rsidR="00A261BF" w:rsidRPr="00F73FB8" w:rsidRDefault="00746669">
            <w:pPr>
              <w:rPr>
                <w:rFonts w:ascii="Times New Roman" w:hAnsi="Times New Roman" w:cs="Times New Roman"/>
                <w:lang w:val="en-GB"/>
              </w:rPr>
            </w:pPr>
            <w:r w:rsidRPr="00F73FB8">
              <w:rPr>
                <w:rFonts w:ascii="Times New Roman" w:hAnsi="Times New Roman" w:cs="Times New Roman"/>
                <w:lang w:val="en-GB"/>
              </w:rPr>
              <w:t>Circles</w:t>
            </w:r>
          </w:p>
          <w:p w:rsidR="00A261BF" w:rsidRPr="00F73FB8" w:rsidRDefault="00ED4360">
            <w:pPr>
              <w:rPr>
                <w:rFonts w:ascii="Times New Roman" w:hAnsi="Times New Roman" w:cs="Times New Roman"/>
                <w:lang w:val="en-GB"/>
              </w:rPr>
            </w:pPr>
            <w:r>
              <w:rPr>
                <w:rFonts w:ascii="Times New Roman" w:hAnsi="Times New Roman" w:cs="Times New Roman"/>
              </w:rPr>
              <w:t xml:space="preserve">Geometric </w:t>
            </w:r>
            <w:r w:rsidR="00E5006D">
              <w:rPr>
                <w:rFonts w:ascii="Times New Roman" w:hAnsi="Times New Roman" w:cs="Times New Roman"/>
                <w:lang w:val="en-GB"/>
              </w:rPr>
              <w:t>Transformation</w:t>
            </w:r>
          </w:p>
          <w:p w:rsidR="00A261BF" w:rsidRPr="00F73FB8" w:rsidRDefault="008A1B55">
            <w:pPr>
              <w:rPr>
                <w:rFonts w:ascii="Times New Roman" w:hAnsi="Times New Roman" w:cs="Times New Roman"/>
                <w:lang w:val="en-GB"/>
              </w:rPr>
            </w:pPr>
            <w:r w:rsidRPr="00F73FB8">
              <w:rPr>
                <w:rFonts w:ascii="Times New Roman" w:hAnsi="Times New Roman" w:cs="Times New Roman"/>
                <w:lang w:val="en-GB"/>
              </w:rPr>
              <w:t>Congruence and Similarity</w:t>
            </w:r>
            <w:r w:rsidR="00A261BF" w:rsidRPr="00F73FB8">
              <w:rPr>
                <w:rFonts w:ascii="Times New Roman" w:hAnsi="Times New Roman" w:cs="Times New Roman"/>
                <w:lang w:val="en-GB"/>
              </w:rPr>
              <w:t xml:space="preserve"> </w:t>
            </w:r>
          </w:p>
          <w:p w:rsidR="00A261BF" w:rsidRPr="00F73FB8" w:rsidRDefault="00CA25FB">
            <w:pPr>
              <w:rPr>
                <w:rFonts w:ascii="Times New Roman" w:hAnsi="Times New Roman" w:cs="Times New Roman"/>
                <w:lang w:val="en-GB"/>
              </w:rPr>
            </w:pPr>
            <w:r>
              <w:rPr>
                <w:rFonts w:ascii="Times New Roman" w:hAnsi="Times New Roman" w:cs="Times New Roman"/>
                <w:lang w:val="en-GB"/>
              </w:rPr>
              <w:t>Solids</w:t>
            </w:r>
          </w:p>
          <w:p w:rsidR="00A261BF" w:rsidRPr="00F73FB8" w:rsidRDefault="008A1B55">
            <w:pPr>
              <w:rPr>
                <w:rFonts w:ascii="Times New Roman" w:hAnsi="Times New Roman" w:cs="Times New Roman"/>
                <w:lang w:val="en-GB"/>
              </w:rPr>
            </w:pPr>
            <w:r w:rsidRPr="00F73FB8">
              <w:rPr>
                <w:rFonts w:ascii="Times New Roman" w:hAnsi="Times New Roman" w:cs="Times New Roman"/>
                <w:lang w:val="en-GB"/>
              </w:rPr>
              <w:t>Trigonometry</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A261BF" w:rsidRPr="00BD047D" w:rsidRDefault="00BD047D">
            <w:pPr>
              <w:jc w:val="center"/>
              <w:rPr>
                <w:rFonts w:ascii="Times New Roman" w:hAnsi="Times New Roman" w:cs="Times New Roman"/>
              </w:rPr>
            </w:pPr>
            <w:r>
              <w:rPr>
                <w:rFonts w:ascii="Times New Roman" w:hAnsi="Times New Roman" w:cs="Times New Roman"/>
                <w:lang w:val="en-GB"/>
              </w:rPr>
              <w:t>ID</w:t>
            </w:r>
            <w:r>
              <w:rPr>
                <w:rFonts w:ascii="Times New Roman" w:hAnsi="Times New Roman" w:cs="Times New Roman"/>
              </w:rPr>
              <w:t>,SG</w:t>
            </w: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F73FB8" w:rsidRDefault="00A261BF" w:rsidP="00BD047D">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p w:rsidR="00A261BF" w:rsidRPr="00BD047D" w:rsidRDefault="00BD047D">
            <w:pPr>
              <w:jc w:val="center"/>
              <w:rPr>
                <w:rFonts w:ascii="Times New Roman" w:hAnsi="Times New Roman" w:cs="Times New Roman"/>
              </w:rPr>
            </w:pPr>
            <w:r>
              <w:rPr>
                <w:rFonts w:ascii="Times New Roman" w:hAnsi="Times New Roman" w:cs="Times New Roman"/>
              </w:rPr>
              <w:t>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w:t>
            </w: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F73FB8" w:rsidRDefault="00ED4360">
            <w:pPr>
              <w:jc w:val="center"/>
              <w:rPr>
                <w:rFonts w:ascii="Times New Roman" w:hAnsi="Times New Roman" w:cs="Times New Roman"/>
                <w:lang w:val="en-GB"/>
              </w:rPr>
            </w:pPr>
            <w:r>
              <w:rPr>
                <w:rFonts w:ascii="Times New Roman" w:hAnsi="Times New Roman" w:cs="Times New Roman"/>
              </w:rPr>
              <w:t>ID,</w:t>
            </w:r>
            <w:r w:rsidR="00A261BF" w:rsidRPr="00F73FB8">
              <w:rPr>
                <w:rFonts w:ascii="Times New Roman" w:hAnsi="Times New Roman" w:cs="Times New Roman"/>
                <w:lang w:val="en-GB"/>
              </w:rPr>
              <w:t>SG</w:t>
            </w:r>
          </w:p>
          <w:p w:rsidR="00A261BF" w:rsidRPr="00BD047D" w:rsidRDefault="00A261BF" w:rsidP="00BD047D">
            <w:pPr>
              <w:jc w:val="center"/>
              <w:rPr>
                <w:rFonts w:ascii="Times New Roman" w:hAnsi="Times New Roman" w:cs="Times New Roman"/>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w:t>
            </w:r>
          </w:p>
          <w:p w:rsidR="00A261BF" w:rsidRPr="00F73FB8" w:rsidRDefault="00A261BF" w:rsidP="00BD047D">
            <w:pPr>
              <w:jc w:val="center"/>
              <w:rPr>
                <w:rFonts w:ascii="Times New Roman" w:hAnsi="Times New Roman" w:cs="Times New Roman"/>
                <w:lang w:val="en-GB"/>
              </w:rPr>
            </w:pPr>
            <w:r w:rsidRPr="00F73FB8">
              <w:rPr>
                <w:rFonts w:ascii="Times New Roman" w:hAnsi="Times New Roman" w:cs="Times New Roman"/>
                <w:lang w:val="en-GB"/>
              </w:rPr>
              <w:t>SG</w:t>
            </w:r>
          </w:p>
        </w:tc>
      </w:tr>
      <w:tr w:rsidR="00A261BF" w:rsidRPr="00F73FB8" w:rsidTr="00A261BF">
        <w:tc>
          <w:tcPr>
            <w:tcW w:w="5102" w:type="dxa"/>
            <w:tcBorders>
              <w:top w:val="nil"/>
              <w:left w:val="nil"/>
              <w:bottom w:val="nil"/>
              <w:right w:val="nil"/>
            </w:tcBorders>
            <w:vAlign w:val="center"/>
            <w:hideMark/>
          </w:tcPr>
          <w:p w:rsidR="00A261BF" w:rsidRPr="00F73FB8" w:rsidRDefault="00D92B91">
            <w:pPr>
              <w:jc w:val="center"/>
              <w:rPr>
                <w:rFonts w:ascii="Times New Roman" w:hAnsi="Times New Roman" w:cs="Times New Roman"/>
                <w:b/>
                <w:lang w:val="en-GB"/>
              </w:rPr>
            </w:pPr>
            <w:r>
              <w:rPr>
                <w:rFonts w:ascii="Times New Roman" w:hAnsi="Times New Roman" w:cs="Times New Roman"/>
                <w:b/>
                <w:lang w:val="en-GB"/>
              </w:rPr>
              <w:t>Statistics</w:t>
            </w:r>
            <w:r w:rsidR="008A1B55" w:rsidRPr="00F73FB8">
              <w:rPr>
                <w:rFonts w:ascii="Times New Roman" w:hAnsi="Times New Roman" w:cs="Times New Roman"/>
                <w:b/>
                <w:lang w:val="en-GB"/>
              </w:rPr>
              <w:t xml:space="preserve"> and Probability</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r>
      <w:tr w:rsidR="00A261BF" w:rsidRPr="00F73FB8" w:rsidTr="00A261BF">
        <w:tc>
          <w:tcPr>
            <w:tcW w:w="5102" w:type="dxa"/>
            <w:tcBorders>
              <w:top w:val="nil"/>
              <w:left w:val="nil"/>
              <w:bottom w:val="nil"/>
              <w:right w:val="nil"/>
            </w:tcBorders>
            <w:hideMark/>
          </w:tcPr>
          <w:p w:rsidR="00A261BF" w:rsidRPr="00D92B91" w:rsidRDefault="008A1B55">
            <w:pPr>
              <w:rPr>
                <w:rFonts w:ascii="Times New Roman" w:hAnsi="Times New Roman" w:cs="Times New Roman"/>
              </w:rPr>
            </w:pPr>
            <w:r w:rsidRPr="00F73FB8">
              <w:rPr>
                <w:rFonts w:ascii="Times New Roman" w:hAnsi="Times New Roman" w:cs="Times New Roman"/>
                <w:lang w:val="en-GB"/>
              </w:rPr>
              <w:t>Data Handling</w:t>
            </w:r>
            <w:r w:rsidR="00D92B91">
              <w:rPr>
                <w:rFonts w:ascii="Times New Roman" w:hAnsi="Times New Roman" w:cs="Times New Roman"/>
              </w:rPr>
              <w:t xml:space="preserve"> and Analysis</w:t>
            </w:r>
          </w:p>
          <w:p w:rsidR="00A261BF" w:rsidRPr="00F73FB8" w:rsidRDefault="008A1B55">
            <w:pPr>
              <w:rPr>
                <w:rFonts w:ascii="Times New Roman" w:hAnsi="Times New Roman" w:cs="Times New Roman"/>
                <w:lang w:val="en-GB"/>
              </w:rPr>
            </w:pPr>
            <w:r w:rsidRPr="00F73FB8">
              <w:rPr>
                <w:rFonts w:ascii="Times New Roman" w:hAnsi="Times New Roman" w:cs="Times New Roman"/>
                <w:lang w:val="en-GB"/>
              </w:rPr>
              <w:t>Probability</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D92B91" w:rsidRDefault="00D92B91">
            <w:pPr>
              <w:jc w:val="center"/>
              <w:rPr>
                <w:rFonts w:ascii="Times New Roman" w:hAnsi="Times New Roman" w:cs="Times New Roman"/>
              </w:rPr>
            </w:pPr>
            <w:r>
              <w:rPr>
                <w:rFonts w:ascii="Times New Roman" w:hAnsi="Times New Roman" w:cs="Times New Roman"/>
              </w:rPr>
              <w:t>ID,SG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tc>
        <w:tc>
          <w:tcPr>
            <w:tcW w:w="1134" w:type="dxa"/>
            <w:tcBorders>
              <w:top w:val="nil"/>
              <w:left w:val="nil"/>
              <w:bottom w:val="nil"/>
              <w:right w:val="nil"/>
            </w:tcBorders>
          </w:tcPr>
          <w:p w:rsidR="00A261BF" w:rsidRPr="00D92B91" w:rsidRDefault="00D92B91">
            <w:pPr>
              <w:jc w:val="center"/>
              <w:rPr>
                <w:rFonts w:ascii="Times New Roman" w:hAnsi="Times New Roman" w:cs="Times New Roman"/>
              </w:rPr>
            </w:pPr>
            <w:r>
              <w:rPr>
                <w:rFonts w:ascii="Times New Roman" w:hAnsi="Times New Roman" w:cs="Times New Roman"/>
              </w:rPr>
              <w:t>SG</w:t>
            </w:r>
          </w:p>
        </w:tc>
      </w:tr>
      <w:tr w:rsidR="00A261BF" w:rsidRPr="00F73FB8" w:rsidTr="00A261BF">
        <w:tc>
          <w:tcPr>
            <w:tcW w:w="5102" w:type="dxa"/>
            <w:tcBorders>
              <w:top w:val="nil"/>
              <w:left w:val="nil"/>
              <w:bottom w:val="nil"/>
              <w:right w:val="nil"/>
            </w:tcBorders>
            <w:vAlign w:val="center"/>
            <w:hideMark/>
          </w:tcPr>
          <w:p w:rsidR="00A261BF" w:rsidRPr="00F73FB8" w:rsidRDefault="008A1B55">
            <w:pPr>
              <w:jc w:val="center"/>
              <w:rPr>
                <w:rFonts w:ascii="Times New Roman" w:hAnsi="Times New Roman" w:cs="Times New Roman"/>
                <w:b/>
                <w:lang w:val="en-GB"/>
              </w:rPr>
            </w:pPr>
            <w:r w:rsidRPr="00F73FB8">
              <w:rPr>
                <w:rFonts w:ascii="Times New Roman" w:hAnsi="Times New Roman" w:cs="Times New Roman"/>
                <w:b/>
                <w:lang w:val="en-GB"/>
              </w:rPr>
              <w:t>Algebra</w:t>
            </w: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c>
          <w:tcPr>
            <w:tcW w:w="1134" w:type="dxa"/>
            <w:tcBorders>
              <w:top w:val="nil"/>
              <w:left w:val="nil"/>
              <w:bottom w:val="nil"/>
              <w:right w:val="nil"/>
            </w:tcBorders>
          </w:tcPr>
          <w:p w:rsidR="00A261BF" w:rsidRPr="00F73FB8" w:rsidRDefault="00A261BF">
            <w:pPr>
              <w:jc w:val="center"/>
              <w:rPr>
                <w:rFonts w:ascii="Times New Roman" w:hAnsi="Times New Roman" w:cs="Times New Roman"/>
                <w:lang w:val="en-GB"/>
              </w:rPr>
            </w:pPr>
          </w:p>
        </w:tc>
      </w:tr>
      <w:tr w:rsidR="00A261BF" w:rsidRPr="00F73FB8" w:rsidTr="00A261BF">
        <w:tc>
          <w:tcPr>
            <w:tcW w:w="5102" w:type="dxa"/>
            <w:tcBorders>
              <w:top w:val="nil"/>
              <w:left w:val="nil"/>
              <w:bottom w:val="single" w:sz="4" w:space="0" w:color="auto"/>
              <w:right w:val="nil"/>
            </w:tcBorders>
            <w:hideMark/>
          </w:tcPr>
          <w:p w:rsidR="00A261BF" w:rsidRPr="00881B5D" w:rsidRDefault="00F67607">
            <w:pPr>
              <w:rPr>
                <w:rFonts w:ascii="Times New Roman" w:hAnsi="Times New Roman" w:cs="Times New Roman"/>
              </w:rPr>
            </w:pPr>
            <w:r>
              <w:rPr>
                <w:rFonts w:ascii="Times New Roman" w:hAnsi="Times New Roman" w:cs="Times New Roman"/>
                <w:lang w:val="en-GB"/>
              </w:rPr>
              <w:t>Set</w:t>
            </w:r>
            <w:r w:rsidR="00881B5D">
              <w:rPr>
                <w:rFonts w:ascii="Times New Roman" w:hAnsi="Times New Roman" w:cs="Times New Roman"/>
              </w:rPr>
              <w:t>s</w:t>
            </w:r>
          </w:p>
          <w:p w:rsidR="00A261BF" w:rsidRPr="00F73FB8" w:rsidRDefault="00881B5D">
            <w:pPr>
              <w:rPr>
                <w:rFonts w:ascii="Times New Roman" w:hAnsi="Times New Roman" w:cs="Times New Roman"/>
                <w:lang w:val="en-GB"/>
              </w:rPr>
            </w:pPr>
            <w:r>
              <w:rPr>
                <w:rFonts w:ascii="Times New Roman" w:hAnsi="Times New Roman" w:cs="Times New Roman"/>
                <w:lang w:val="en-GB"/>
              </w:rPr>
              <w:t>Algebraic Expressions</w:t>
            </w:r>
          </w:p>
          <w:p w:rsidR="00A261BF" w:rsidRPr="00F73FB8" w:rsidRDefault="008A1B55">
            <w:pPr>
              <w:rPr>
                <w:rFonts w:ascii="Times New Roman" w:hAnsi="Times New Roman" w:cs="Times New Roman"/>
                <w:lang w:val="en-GB"/>
              </w:rPr>
            </w:pPr>
            <w:r w:rsidRPr="00F73FB8">
              <w:rPr>
                <w:rFonts w:ascii="Times New Roman" w:hAnsi="Times New Roman" w:cs="Times New Roman"/>
                <w:lang w:val="en-GB"/>
              </w:rPr>
              <w:lastRenderedPageBreak/>
              <w:t>Linear Equations in One Variable</w:t>
            </w:r>
          </w:p>
          <w:p w:rsidR="00A261BF" w:rsidRPr="00F73FB8" w:rsidRDefault="00A261BF">
            <w:pPr>
              <w:rPr>
                <w:rFonts w:ascii="Times New Roman" w:hAnsi="Times New Roman" w:cs="Times New Roman"/>
                <w:lang w:val="en-GB"/>
              </w:rPr>
            </w:pPr>
            <w:r w:rsidRPr="00F73FB8">
              <w:rPr>
                <w:rFonts w:ascii="Times New Roman" w:hAnsi="Times New Roman" w:cs="Times New Roman"/>
                <w:lang w:val="en-GB"/>
              </w:rPr>
              <w:t>Linear</w:t>
            </w:r>
            <w:r w:rsidR="00881B5D">
              <w:rPr>
                <w:rFonts w:ascii="Times New Roman" w:hAnsi="Times New Roman" w:cs="Times New Roman"/>
              </w:rPr>
              <w:t xml:space="preserve"> Inequalities</w:t>
            </w:r>
            <w:r w:rsidR="00F67607">
              <w:rPr>
                <w:rFonts w:ascii="Times New Roman" w:hAnsi="Times New Roman" w:cs="Times New Roman"/>
              </w:rPr>
              <w:t xml:space="preserve"> in One</w:t>
            </w:r>
            <w:r w:rsidRPr="00F73FB8">
              <w:rPr>
                <w:rFonts w:ascii="Times New Roman" w:hAnsi="Times New Roman" w:cs="Times New Roman"/>
                <w:lang w:val="en-GB"/>
              </w:rPr>
              <w:t xml:space="preserve"> </w:t>
            </w:r>
            <w:r w:rsidR="00F67607">
              <w:rPr>
                <w:rFonts w:ascii="Times New Roman" w:hAnsi="Times New Roman" w:cs="Times New Roman"/>
                <w:lang w:val="en-GB"/>
              </w:rPr>
              <w:t>Variable</w:t>
            </w:r>
          </w:p>
          <w:p w:rsidR="00A261BF" w:rsidRPr="00F73FB8" w:rsidRDefault="00C3177B">
            <w:pPr>
              <w:rPr>
                <w:rFonts w:ascii="Times New Roman" w:hAnsi="Times New Roman" w:cs="Times New Roman"/>
                <w:lang w:val="en-GB"/>
              </w:rPr>
            </w:pPr>
            <w:r>
              <w:rPr>
                <w:rFonts w:ascii="Times New Roman" w:hAnsi="Times New Roman" w:cs="Times New Roman"/>
                <w:lang w:val="en-GB"/>
              </w:rPr>
              <w:t>Cartesian Coordinates</w:t>
            </w:r>
          </w:p>
          <w:p w:rsidR="00A261BF" w:rsidRPr="00881B5D" w:rsidRDefault="00881B5D">
            <w:pPr>
              <w:rPr>
                <w:rFonts w:ascii="Times New Roman" w:hAnsi="Times New Roman" w:cs="Times New Roman"/>
              </w:rPr>
            </w:pPr>
            <w:r>
              <w:rPr>
                <w:rFonts w:ascii="Times New Roman" w:hAnsi="Times New Roman" w:cs="Times New Roman"/>
                <w:lang w:val="en-GB"/>
              </w:rPr>
              <w:t>Relation</w:t>
            </w:r>
            <w:r>
              <w:rPr>
                <w:rFonts w:ascii="Times New Roman" w:hAnsi="Times New Roman" w:cs="Times New Roman"/>
              </w:rPr>
              <w:t>s</w:t>
            </w:r>
            <w:r>
              <w:rPr>
                <w:rFonts w:ascii="Times New Roman" w:hAnsi="Times New Roman" w:cs="Times New Roman"/>
                <w:lang w:val="en-GB"/>
              </w:rPr>
              <w:t xml:space="preserve"> and Function</w:t>
            </w:r>
            <w:r>
              <w:rPr>
                <w:rFonts w:ascii="Times New Roman" w:hAnsi="Times New Roman" w:cs="Times New Roman"/>
              </w:rPr>
              <w:t>s</w:t>
            </w:r>
          </w:p>
          <w:p w:rsidR="00A261BF" w:rsidRPr="00881B5D" w:rsidRDefault="00881B5D">
            <w:pPr>
              <w:rPr>
                <w:rFonts w:ascii="Times New Roman" w:hAnsi="Times New Roman" w:cs="Times New Roman"/>
              </w:rPr>
            </w:pPr>
            <w:r>
              <w:rPr>
                <w:rFonts w:ascii="Times New Roman" w:hAnsi="Times New Roman" w:cs="Times New Roman"/>
                <w:lang w:val="en-GB"/>
              </w:rPr>
              <w:t>Straight Line Equ</w:t>
            </w:r>
            <w:r w:rsidR="002403F6">
              <w:rPr>
                <w:rFonts w:ascii="Times New Roman" w:hAnsi="Times New Roman" w:cs="Times New Roman"/>
                <w:lang w:val="en-GB"/>
              </w:rPr>
              <w:t>a</w:t>
            </w:r>
            <w:r>
              <w:rPr>
                <w:rFonts w:ascii="Times New Roman" w:hAnsi="Times New Roman" w:cs="Times New Roman"/>
                <w:lang w:val="en-GB"/>
              </w:rPr>
              <w:t>tion</w:t>
            </w:r>
            <w:r>
              <w:rPr>
                <w:rFonts w:ascii="Times New Roman" w:hAnsi="Times New Roman" w:cs="Times New Roman"/>
              </w:rPr>
              <w:t>s</w:t>
            </w:r>
          </w:p>
          <w:p w:rsidR="00A261BF" w:rsidRPr="00F73FB8" w:rsidRDefault="00A261BF">
            <w:pPr>
              <w:rPr>
                <w:rFonts w:ascii="Times New Roman" w:hAnsi="Times New Roman" w:cs="Times New Roman"/>
                <w:lang w:val="en-GB"/>
              </w:rPr>
            </w:pPr>
            <w:r w:rsidRPr="00F73FB8">
              <w:rPr>
                <w:rFonts w:ascii="Times New Roman" w:hAnsi="Times New Roman" w:cs="Times New Roman"/>
                <w:lang w:val="en-GB"/>
              </w:rPr>
              <w:t>Linear</w:t>
            </w:r>
            <w:r w:rsidR="00C3177B">
              <w:rPr>
                <w:rFonts w:ascii="Times New Roman" w:hAnsi="Times New Roman" w:cs="Times New Roman"/>
              </w:rPr>
              <w:t xml:space="preserve"> Equations in Two</w:t>
            </w:r>
            <w:r w:rsidR="00881B5D">
              <w:rPr>
                <w:rFonts w:ascii="Times New Roman" w:hAnsi="Times New Roman" w:cs="Times New Roman"/>
              </w:rPr>
              <w:t xml:space="preserve"> Variable</w:t>
            </w:r>
            <w:r w:rsidR="004344E2">
              <w:rPr>
                <w:rFonts w:ascii="Times New Roman" w:hAnsi="Times New Roman" w:cs="Times New Roman"/>
              </w:rPr>
              <w:t>s</w:t>
            </w:r>
          </w:p>
          <w:p w:rsidR="00A261BF" w:rsidRPr="003D3872" w:rsidRDefault="00C3177B">
            <w:pPr>
              <w:rPr>
                <w:rFonts w:ascii="Times New Roman" w:hAnsi="Times New Roman" w:cs="Times New Roman"/>
              </w:rPr>
            </w:pPr>
            <w:r>
              <w:rPr>
                <w:rFonts w:ascii="Times New Roman" w:hAnsi="Times New Roman" w:cs="Times New Roman"/>
              </w:rPr>
              <w:t>Quadratic Equations</w:t>
            </w:r>
          </w:p>
        </w:tc>
        <w:tc>
          <w:tcPr>
            <w:tcW w:w="1134" w:type="dxa"/>
            <w:tcBorders>
              <w:top w:val="nil"/>
              <w:left w:val="nil"/>
              <w:bottom w:val="single" w:sz="4" w:space="0" w:color="auto"/>
              <w:right w:val="nil"/>
            </w:tcBorders>
          </w:tcPr>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lastRenderedPageBreak/>
              <w:t>ID</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lastRenderedPageBreak/>
              <w:t>ID,SG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w:t>
            </w: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rsidP="003D3872">
            <w:pPr>
              <w:jc w:val="center"/>
              <w:rPr>
                <w:rFonts w:ascii="Times New Roman" w:hAnsi="Times New Roman" w:cs="Times New Roman"/>
                <w:lang w:val="en-GB"/>
              </w:rPr>
            </w:pPr>
          </w:p>
        </w:tc>
        <w:tc>
          <w:tcPr>
            <w:tcW w:w="1134" w:type="dxa"/>
            <w:tcBorders>
              <w:top w:val="nil"/>
              <w:left w:val="nil"/>
              <w:bottom w:val="single" w:sz="4" w:space="0" w:color="auto"/>
              <w:right w:val="nil"/>
            </w:tcBorders>
          </w:tcPr>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881B5D" w:rsidRDefault="00881B5D">
            <w:pPr>
              <w:jc w:val="center"/>
              <w:rPr>
                <w:rFonts w:ascii="Times New Roman" w:hAnsi="Times New Roman" w:cs="Times New Roman"/>
              </w:rPr>
            </w:pPr>
            <w:r>
              <w:rPr>
                <w:rFonts w:ascii="Times New Roman" w:hAnsi="Times New Roman" w:cs="Times New Roman"/>
              </w:rPr>
              <w:lastRenderedPageBreak/>
              <w:t>SG</w:t>
            </w:r>
          </w:p>
          <w:p w:rsidR="00A261BF" w:rsidRPr="00C3177B" w:rsidRDefault="00C3177B">
            <w:pPr>
              <w:jc w:val="center"/>
              <w:rPr>
                <w:rFonts w:ascii="Times New Roman" w:hAnsi="Times New Roman" w:cs="Times New Roman"/>
              </w:rPr>
            </w:pPr>
            <w:r>
              <w:rPr>
                <w:rFonts w:ascii="Times New Roman" w:hAnsi="Times New Roman" w:cs="Times New Roman"/>
              </w:rPr>
              <w:t>SG</w:t>
            </w:r>
          </w:p>
          <w:p w:rsidR="00A261BF" w:rsidRPr="00C3177B" w:rsidRDefault="00A261BF">
            <w:pPr>
              <w:jc w:val="center"/>
              <w:rPr>
                <w:rFonts w:ascii="Times New Roman" w:hAnsi="Times New Roman" w:cs="Times New Roman"/>
              </w:rPr>
            </w:pPr>
            <w:r w:rsidRPr="00F73FB8">
              <w:rPr>
                <w:rFonts w:ascii="Times New Roman" w:hAnsi="Times New Roman" w:cs="Times New Roman"/>
                <w:lang w:val="en-GB"/>
              </w:rPr>
              <w:t>ID</w:t>
            </w:r>
            <w:r w:rsidR="00C3177B">
              <w:rPr>
                <w:rFonts w:ascii="Times New Roman" w:hAnsi="Times New Roman" w:cs="Times New Roman"/>
              </w:rPr>
              <w:t>,SG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w:t>
            </w:r>
          </w:p>
          <w:p w:rsidR="00A261BF" w:rsidRPr="003D3872" w:rsidRDefault="00A261BF">
            <w:pPr>
              <w:jc w:val="center"/>
              <w:rPr>
                <w:rFonts w:ascii="Times New Roman" w:hAnsi="Times New Roman" w:cs="Times New Roman"/>
              </w:rPr>
            </w:pPr>
            <w:r w:rsidRPr="00F73FB8">
              <w:rPr>
                <w:rFonts w:ascii="Times New Roman" w:hAnsi="Times New Roman" w:cs="Times New Roman"/>
                <w:lang w:val="en-GB"/>
              </w:rPr>
              <w:t>ID</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ID,SG</w:t>
            </w:r>
          </w:p>
          <w:p w:rsidR="00A261BF" w:rsidRPr="00F73FB8" w:rsidRDefault="00A261BF" w:rsidP="003D3872">
            <w:pPr>
              <w:jc w:val="center"/>
              <w:rPr>
                <w:rFonts w:ascii="Times New Roman" w:hAnsi="Times New Roman" w:cs="Times New Roman"/>
                <w:lang w:val="en-GB"/>
              </w:rPr>
            </w:pPr>
          </w:p>
        </w:tc>
        <w:tc>
          <w:tcPr>
            <w:tcW w:w="1134" w:type="dxa"/>
            <w:tcBorders>
              <w:top w:val="nil"/>
              <w:left w:val="nil"/>
              <w:bottom w:val="single" w:sz="4" w:space="0" w:color="auto"/>
              <w:right w:val="nil"/>
            </w:tcBorders>
          </w:tcPr>
          <w:p w:rsidR="00A261BF" w:rsidRPr="00F73FB8" w:rsidRDefault="00A261BF">
            <w:pPr>
              <w:jc w:val="center"/>
              <w:rPr>
                <w:rFonts w:ascii="Times New Roman" w:hAnsi="Times New Roman" w:cs="Times New Roman"/>
                <w:lang w:val="en-GB"/>
              </w:rPr>
            </w:pPr>
          </w:p>
          <w:p w:rsidR="00A261BF" w:rsidRPr="00881B5D" w:rsidRDefault="00881B5D">
            <w:pPr>
              <w:jc w:val="center"/>
              <w:rPr>
                <w:rFonts w:ascii="Times New Roman" w:hAnsi="Times New Roman" w:cs="Times New Roman"/>
              </w:rPr>
            </w:pPr>
            <w:r>
              <w:rPr>
                <w:rFonts w:ascii="Times New Roman" w:hAnsi="Times New Roman" w:cs="Times New Roman"/>
              </w:rPr>
              <w:t>SG</w:t>
            </w: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F73FB8" w:rsidRDefault="00A261BF">
            <w:pPr>
              <w:jc w:val="center"/>
              <w:rPr>
                <w:rFonts w:ascii="Times New Roman" w:hAnsi="Times New Roman" w:cs="Times New Roman"/>
                <w:lang w:val="en-GB"/>
              </w:rPr>
            </w:pPr>
          </w:p>
          <w:p w:rsidR="00A261BF" w:rsidRPr="00C3177B" w:rsidRDefault="00C3177B">
            <w:pPr>
              <w:jc w:val="center"/>
              <w:rPr>
                <w:rFonts w:ascii="Times New Roman" w:hAnsi="Times New Roman" w:cs="Times New Roman"/>
              </w:rPr>
            </w:pPr>
            <w:r>
              <w:rPr>
                <w:rFonts w:ascii="Times New Roman" w:hAnsi="Times New Roman" w:cs="Times New Roman"/>
              </w:rPr>
              <w:t>SG</w:t>
            </w:r>
          </w:p>
          <w:p w:rsidR="00A261BF" w:rsidRPr="00F73FB8" w:rsidRDefault="00A261BF">
            <w:pPr>
              <w:jc w:val="center"/>
              <w:rPr>
                <w:rFonts w:ascii="Times New Roman" w:hAnsi="Times New Roman" w:cs="Times New Roman"/>
                <w:lang w:val="en-GB"/>
              </w:rPr>
            </w:pPr>
            <w:r w:rsidRPr="00F73FB8">
              <w:rPr>
                <w:rFonts w:ascii="Times New Roman" w:hAnsi="Times New Roman" w:cs="Times New Roman"/>
                <w:lang w:val="en-GB"/>
              </w:rPr>
              <w:t>SG</w:t>
            </w:r>
          </w:p>
          <w:p w:rsidR="00A261BF" w:rsidRPr="00F73FB8" w:rsidRDefault="00A261BF">
            <w:pPr>
              <w:jc w:val="center"/>
              <w:rPr>
                <w:rFonts w:ascii="Times New Roman" w:hAnsi="Times New Roman" w:cs="Times New Roman"/>
                <w:lang w:val="en-GB"/>
              </w:rPr>
            </w:pPr>
          </w:p>
          <w:p w:rsidR="00A261BF" w:rsidRPr="003D3872" w:rsidRDefault="00A261BF" w:rsidP="003D3872">
            <w:pPr>
              <w:jc w:val="center"/>
              <w:rPr>
                <w:rFonts w:ascii="Times New Roman" w:hAnsi="Times New Roman" w:cs="Times New Roman"/>
                <w:lang w:val="en-GB"/>
              </w:rPr>
            </w:pPr>
            <w:r w:rsidRPr="00F73FB8">
              <w:rPr>
                <w:rFonts w:ascii="Times New Roman" w:hAnsi="Times New Roman" w:cs="Times New Roman"/>
                <w:lang w:val="en-GB"/>
              </w:rPr>
              <w:t>ID,SG</w:t>
            </w:r>
          </w:p>
        </w:tc>
      </w:tr>
    </w:tbl>
    <w:p w:rsidR="00A261BF" w:rsidRPr="00F73FB8" w:rsidRDefault="00F564FA" w:rsidP="00A261BF">
      <w:pPr>
        <w:ind w:left="142"/>
        <w:jc w:val="both"/>
        <w:rPr>
          <w:rFonts w:ascii="Times New Roman" w:hAnsi="Times New Roman"/>
          <w:i/>
          <w:szCs w:val="22"/>
        </w:rPr>
      </w:pPr>
      <w:r w:rsidRPr="00F73FB8">
        <w:rPr>
          <w:rFonts w:ascii="Times New Roman" w:hAnsi="Times New Roman"/>
          <w:i/>
        </w:rPr>
        <w:lastRenderedPageBreak/>
        <w:t xml:space="preserve">ID: Indonesia Curriculum, SG: </w:t>
      </w:r>
      <w:r w:rsidR="00DF6755" w:rsidRPr="00F73FB8">
        <w:rPr>
          <w:rFonts w:ascii="Times New Roman" w:hAnsi="Times New Roman"/>
          <w:i/>
        </w:rPr>
        <w:t>Singapore</w:t>
      </w:r>
      <w:r w:rsidRPr="00F73FB8">
        <w:rPr>
          <w:rFonts w:ascii="Times New Roman" w:hAnsi="Times New Roman"/>
          <w:i/>
        </w:rPr>
        <w:t xml:space="preserve"> Curriculum</w:t>
      </w:r>
    </w:p>
    <w:p w:rsidR="002C022A" w:rsidRPr="00F73FB8" w:rsidRDefault="002C022A" w:rsidP="00A261BF">
      <w:pPr>
        <w:jc w:val="both"/>
        <w:rPr>
          <w:rFonts w:ascii="Times New Roman" w:hAnsi="Times New Roman"/>
          <w:szCs w:val="22"/>
          <w:lang w:eastAsia="id-ID"/>
        </w:rPr>
      </w:pPr>
    </w:p>
    <w:p w:rsidR="004344E2" w:rsidRPr="004344E2" w:rsidRDefault="004344E2" w:rsidP="004344E2">
      <w:pPr>
        <w:ind w:firstLine="284"/>
        <w:jc w:val="both"/>
        <w:rPr>
          <w:rFonts w:cs="Times"/>
          <w:szCs w:val="22"/>
          <w:lang w:val="id-ID" w:eastAsia="id-ID"/>
        </w:rPr>
      </w:pPr>
      <w:r>
        <w:rPr>
          <w:rFonts w:cs="Times"/>
          <w:szCs w:val="22"/>
          <w:lang w:val="id-ID" w:eastAsia="id-ID"/>
        </w:rPr>
        <w:t>Based on the analysis (see table 1), the similarities between the material mapping of Indonesia and Singapura is</w:t>
      </w:r>
      <w:r w:rsidRPr="00F73FB8">
        <w:rPr>
          <w:rFonts w:cs="Times"/>
          <w:szCs w:val="22"/>
          <w:lang w:eastAsia="id-ID"/>
        </w:rPr>
        <w:t xml:space="preserve"> the learning material</w:t>
      </w:r>
      <w:r>
        <w:rPr>
          <w:rFonts w:cs="Times"/>
          <w:szCs w:val="22"/>
          <w:lang w:val="id-ID" w:eastAsia="id-ID"/>
        </w:rPr>
        <w:t xml:space="preserve"> mapping </w:t>
      </w:r>
      <w:r w:rsidRPr="00F73FB8">
        <w:rPr>
          <w:rFonts w:cs="Times"/>
          <w:szCs w:val="22"/>
          <w:lang w:eastAsia="id-ID"/>
        </w:rPr>
        <w:t xml:space="preserve">on </w:t>
      </w:r>
      <w:r>
        <w:rPr>
          <w:rFonts w:cs="Times"/>
          <w:szCs w:val="22"/>
          <w:lang w:val="id-ID" w:eastAsia="id-ID"/>
        </w:rPr>
        <w:t>numbers, percentage, indices, perimeter and area of triangles and polygons, angles, Pythagoras’ theorem, probability, cartesian coordinate, linear equations in two variables, and the quadratic equation are taught in the same grade for both countries</w:t>
      </w:r>
      <w:r w:rsidRPr="00F73FB8">
        <w:rPr>
          <w:rFonts w:cs="Times"/>
          <w:szCs w:val="22"/>
          <w:lang w:eastAsia="id-ID"/>
        </w:rPr>
        <w:t>.</w:t>
      </w:r>
      <w:r>
        <w:rPr>
          <w:rFonts w:cs="Times"/>
          <w:szCs w:val="22"/>
          <w:lang w:val="id-ID" w:eastAsia="id-ID"/>
        </w:rPr>
        <w:t xml:space="preserve"> Numbers, percentage, perimeter and area of triangles and polygons, and angles are taught in 7th-grade. Pythagoras’ theorem, probability, cartesian coordinate, and linear equations in two variables are taught in 8th-grade. Indices and quadratic equations are taught in 9th-grade. O</w:t>
      </w:r>
      <w:r w:rsidR="006A0CB3">
        <w:rPr>
          <w:rFonts w:cs="Times"/>
          <w:szCs w:val="22"/>
          <w:lang w:eastAsia="id-ID"/>
        </w:rPr>
        <w:t xml:space="preserve">n </w:t>
      </w:r>
      <w:r>
        <w:rPr>
          <w:rFonts w:cs="Times"/>
          <w:szCs w:val="22"/>
          <w:lang w:val="id-ID" w:eastAsia="id-ID"/>
        </w:rPr>
        <w:t>the learning material mapping (see table 1)</w:t>
      </w:r>
      <w:r w:rsidR="002C022A" w:rsidRPr="00F73FB8">
        <w:rPr>
          <w:rFonts w:cs="Times"/>
          <w:szCs w:val="22"/>
          <w:lang w:eastAsia="id-ID"/>
        </w:rPr>
        <w:t xml:space="preserve">, </w:t>
      </w:r>
      <w:r w:rsidR="006A0CB3">
        <w:rPr>
          <w:rFonts w:cs="Times"/>
          <w:szCs w:val="22"/>
          <w:lang w:val="id-ID" w:eastAsia="id-ID"/>
        </w:rPr>
        <w:t xml:space="preserve">it was found that there were 26 topics on </w:t>
      </w:r>
      <w:r>
        <w:rPr>
          <w:rFonts w:cs="Times"/>
          <w:szCs w:val="22"/>
          <w:lang w:val="id-ID" w:eastAsia="id-ID"/>
        </w:rPr>
        <w:t xml:space="preserve">the </w:t>
      </w:r>
      <w:r w:rsidR="006A0CB3">
        <w:rPr>
          <w:rFonts w:cs="Times"/>
          <w:szCs w:val="22"/>
          <w:lang w:val="id-ID" w:eastAsia="id-ID"/>
        </w:rPr>
        <w:t>Indonesian mathematics</w:t>
      </w:r>
      <w:r>
        <w:rPr>
          <w:rFonts w:cs="Times"/>
          <w:szCs w:val="22"/>
          <w:lang w:val="id-ID" w:eastAsia="id-ID"/>
        </w:rPr>
        <w:t xml:space="preserve"> curriculum and 28</w:t>
      </w:r>
      <w:r w:rsidR="006A0CB3">
        <w:rPr>
          <w:rFonts w:cs="Times"/>
          <w:szCs w:val="22"/>
          <w:lang w:val="id-ID" w:eastAsia="id-ID"/>
        </w:rPr>
        <w:t xml:space="preserve"> topics on </w:t>
      </w:r>
      <w:r>
        <w:rPr>
          <w:rFonts w:cs="Times"/>
          <w:szCs w:val="22"/>
          <w:lang w:val="id-ID" w:eastAsia="id-ID"/>
        </w:rPr>
        <w:t xml:space="preserve">the </w:t>
      </w:r>
      <w:r w:rsidR="006A0CB3">
        <w:rPr>
          <w:rFonts w:cs="Times"/>
          <w:szCs w:val="22"/>
          <w:lang w:val="id-ID" w:eastAsia="id-ID"/>
        </w:rPr>
        <w:t>Singapore mathematics</w:t>
      </w:r>
      <w:r>
        <w:rPr>
          <w:rFonts w:cs="Times"/>
          <w:szCs w:val="22"/>
          <w:lang w:val="id-ID" w:eastAsia="id-ID"/>
        </w:rPr>
        <w:t xml:space="preserve"> curriculum for middle school</w:t>
      </w:r>
      <w:r w:rsidR="006A0CB3">
        <w:rPr>
          <w:rFonts w:cs="Times"/>
          <w:szCs w:val="22"/>
          <w:lang w:val="id-ID" w:eastAsia="id-ID"/>
        </w:rPr>
        <w:t xml:space="preserve">. </w:t>
      </w:r>
      <w:r>
        <w:rPr>
          <w:rFonts w:cs="Times"/>
          <w:szCs w:val="22"/>
          <w:lang w:val="id-ID" w:eastAsia="id-ID"/>
        </w:rPr>
        <w:t>T</w:t>
      </w:r>
      <w:r>
        <w:rPr>
          <w:rFonts w:cs="Times"/>
          <w:szCs w:val="22"/>
          <w:lang w:eastAsia="id-ID"/>
        </w:rPr>
        <w:t>he difference in the n</w:t>
      </w:r>
      <w:r>
        <w:rPr>
          <w:rFonts w:cs="Times"/>
          <w:szCs w:val="22"/>
          <w:lang w:val="id-ID" w:eastAsia="id-ID"/>
        </w:rPr>
        <w:t>umber</w:t>
      </w:r>
      <w:r w:rsidRPr="00F73FB8">
        <w:rPr>
          <w:rFonts w:cs="Times"/>
          <w:szCs w:val="22"/>
          <w:lang w:eastAsia="id-ID"/>
        </w:rPr>
        <w:t xml:space="preserve"> of material</w:t>
      </w:r>
      <w:r>
        <w:rPr>
          <w:rFonts w:cs="Times"/>
          <w:szCs w:val="22"/>
          <w:lang w:val="id-ID" w:eastAsia="id-ID"/>
        </w:rPr>
        <w:t>s</w:t>
      </w:r>
      <w:r w:rsidRPr="00F73FB8">
        <w:rPr>
          <w:rFonts w:cs="Times"/>
          <w:szCs w:val="22"/>
          <w:lang w:eastAsia="id-ID"/>
        </w:rPr>
        <w:t xml:space="preserve"> that cause some material</w:t>
      </w:r>
      <w:r>
        <w:rPr>
          <w:rFonts w:cs="Times"/>
          <w:szCs w:val="22"/>
          <w:lang w:val="id-ID" w:eastAsia="id-ID"/>
        </w:rPr>
        <w:t>s</w:t>
      </w:r>
      <w:r w:rsidRPr="00F73FB8">
        <w:rPr>
          <w:rFonts w:cs="Times"/>
          <w:szCs w:val="22"/>
          <w:lang w:eastAsia="id-ID"/>
        </w:rPr>
        <w:t xml:space="preserve"> only available in one curriculum and not available i</w:t>
      </w:r>
      <w:r>
        <w:rPr>
          <w:rFonts w:cs="Times"/>
          <w:szCs w:val="22"/>
          <w:lang w:eastAsia="id-ID"/>
        </w:rPr>
        <w:t xml:space="preserve">n another curriculum. </w:t>
      </w:r>
      <w:r>
        <w:rPr>
          <w:rFonts w:cs="Times"/>
          <w:szCs w:val="22"/>
          <w:lang w:val="id-ID" w:eastAsia="id-ID"/>
        </w:rPr>
        <w:t>The s</w:t>
      </w:r>
      <w:r w:rsidRPr="00F73FB8">
        <w:rPr>
          <w:rFonts w:cs="Times"/>
          <w:szCs w:val="22"/>
          <w:lang w:eastAsia="id-ID"/>
        </w:rPr>
        <w:t>et</w:t>
      </w:r>
      <w:r>
        <w:rPr>
          <w:rFonts w:cs="Times"/>
          <w:szCs w:val="22"/>
          <w:lang w:val="id-ID" w:eastAsia="id-ID"/>
        </w:rPr>
        <w:t>s topic is</w:t>
      </w:r>
      <w:r>
        <w:rPr>
          <w:rFonts w:cs="Times"/>
          <w:szCs w:val="22"/>
          <w:lang w:eastAsia="id-ID"/>
        </w:rPr>
        <w:t xml:space="preserve"> only available in the </w:t>
      </w:r>
      <w:proofErr w:type="spellStart"/>
      <w:r>
        <w:rPr>
          <w:rFonts w:cs="Times"/>
          <w:szCs w:val="22"/>
          <w:lang w:eastAsia="id-ID"/>
        </w:rPr>
        <w:t>Indonesi</w:t>
      </w:r>
      <w:proofErr w:type="spellEnd"/>
      <w:r>
        <w:rPr>
          <w:rFonts w:cs="Times"/>
          <w:szCs w:val="22"/>
          <w:lang w:val="id-ID" w:eastAsia="id-ID"/>
        </w:rPr>
        <w:t>a</w:t>
      </w:r>
      <w:r w:rsidRPr="00F73FB8">
        <w:rPr>
          <w:rFonts w:cs="Times"/>
          <w:szCs w:val="22"/>
          <w:lang w:eastAsia="id-ID"/>
        </w:rPr>
        <w:t xml:space="preserve"> </w:t>
      </w:r>
      <w:proofErr w:type="spellStart"/>
      <w:r w:rsidRPr="00F73FB8">
        <w:rPr>
          <w:rFonts w:cs="Times"/>
          <w:szCs w:val="22"/>
          <w:lang w:eastAsia="id-ID"/>
        </w:rPr>
        <w:t>curricu</w:t>
      </w:r>
      <w:proofErr w:type="spellEnd"/>
      <w:r>
        <w:rPr>
          <w:rFonts w:cs="Times"/>
          <w:szCs w:val="22"/>
          <w:lang w:val="id-ID" w:eastAsia="id-ID"/>
        </w:rPr>
        <w:t>lum</w:t>
      </w:r>
      <w:r>
        <w:rPr>
          <w:rFonts w:cs="Times"/>
          <w:szCs w:val="22"/>
          <w:lang w:eastAsia="id-ID"/>
        </w:rPr>
        <w:t>, while the</w:t>
      </w:r>
      <w:r w:rsidRPr="00F73FB8">
        <w:rPr>
          <w:rFonts w:cs="Times"/>
          <w:szCs w:val="22"/>
          <w:lang w:eastAsia="id-ID"/>
        </w:rPr>
        <w:t xml:space="preserve"> factors </w:t>
      </w:r>
      <w:r>
        <w:rPr>
          <w:rFonts w:cs="Times"/>
          <w:szCs w:val="22"/>
          <w:lang w:eastAsia="id-ID"/>
        </w:rPr>
        <w:t xml:space="preserve">and </w:t>
      </w:r>
      <w:proofErr w:type="spellStart"/>
      <w:r>
        <w:rPr>
          <w:rFonts w:cs="Times"/>
          <w:szCs w:val="22"/>
          <w:lang w:eastAsia="id-ID"/>
        </w:rPr>
        <w:t>multipl</w:t>
      </w:r>
      <w:proofErr w:type="spellEnd"/>
      <w:r>
        <w:rPr>
          <w:rFonts w:cs="Times"/>
          <w:szCs w:val="22"/>
          <w:lang w:val="id-ID" w:eastAsia="id-ID"/>
        </w:rPr>
        <w:t>e</w:t>
      </w:r>
      <w:r>
        <w:rPr>
          <w:rFonts w:cs="Times"/>
          <w:szCs w:val="22"/>
          <w:lang w:eastAsia="id-ID"/>
        </w:rPr>
        <w:t>s, rate</w:t>
      </w:r>
      <w:r>
        <w:rPr>
          <w:rFonts w:cs="Times"/>
          <w:szCs w:val="22"/>
          <w:lang w:val="id-ID" w:eastAsia="id-ID"/>
        </w:rPr>
        <w:t xml:space="preserve"> and </w:t>
      </w:r>
      <w:r w:rsidRPr="00F73FB8">
        <w:rPr>
          <w:rFonts w:cs="Times"/>
          <w:szCs w:val="22"/>
          <w:lang w:eastAsia="id-ID"/>
        </w:rPr>
        <w:t xml:space="preserve">speed, </w:t>
      </w:r>
      <w:r>
        <w:rPr>
          <w:rFonts w:cs="Times"/>
          <w:szCs w:val="22"/>
          <w:lang w:val="id-ID" w:eastAsia="id-ID"/>
        </w:rPr>
        <w:t xml:space="preserve">and </w:t>
      </w:r>
      <w:proofErr w:type="spellStart"/>
      <w:r>
        <w:rPr>
          <w:rFonts w:cs="Times"/>
          <w:szCs w:val="22"/>
          <w:lang w:eastAsia="id-ID"/>
        </w:rPr>
        <w:t>trigonomet</w:t>
      </w:r>
      <w:proofErr w:type="spellEnd"/>
      <w:r>
        <w:rPr>
          <w:rFonts w:cs="Times"/>
          <w:szCs w:val="22"/>
          <w:lang w:val="id-ID" w:eastAsia="id-ID"/>
        </w:rPr>
        <w:t>ry</w:t>
      </w:r>
      <w:r w:rsidRPr="00F73FB8">
        <w:rPr>
          <w:rFonts w:cs="Times"/>
          <w:szCs w:val="22"/>
          <w:lang w:eastAsia="id-ID"/>
        </w:rPr>
        <w:t xml:space="preserve"> are only available in the </w:t>
      </w:r>
      <w:r>
        <w:rPr>
          <w:rFonts w:cs="Times"/>
          <w:szCs w:val="22"/>
          <w:lang w:val="id-ID" w:eastAsia="id-ID"/>
        </w:rPr>
        <w:t xml:space="preserve">Singapore </w:t>
      </w:r>
      <w:r w:rsidRPr="00F73FB8">
        <w:rPr>
          <w:rFonts w:cs="Times"/>
          <w:szCs w:val="22"/>
          <w:lang w:eastAsia="id-ID"/>
        </w:rPr>
        <w:t>curriculum</w:t>
      </w:r>
      <w:r>
        <w:rPr>
          <w:rFonts w:cs="Times"/>
          <w:szCs w:val="22"/>
          <w:lang w:val="id-ID" w:eastAsia="id-ID"/>
        </w:rPr>
        <w:t>.</w:t>
      </w:r>
      <w:r w:rsidRPr="00F73FB8">
        <w:rPr>
          <w:rFonts w:cs="Times"/>
          <w:szCs w:val="22"/>
          <w:lang w:eastAsia="id-ID"/>
        </w:rPr>
        <w:t xml:space="preserve"> </w:t>
      </w:r>
    </w:p>
    <w:p w:rsidR="002C022A" w:rsidRPr="004344E2" w:rsidRDefault="004344E2" w:rsidP="004344E2">
      <w:pPr>
        <w:ind w:firstLine="284"/>
        <w:jc w:val="both"/>
        <w:rPr>
          <w:rFonts w:cs="Times"/>
          <w:szCs w:val="22"/>
          <w:lang w:val="id-ID" w:eastAsia="id-ID"/>
        </w:rPr>
      </w:pPr>
      <w:r>
        <w:rPr>
          <w:rFonts w:cs="Times"/>
          <w:szCs w:val="22"/>
          <w:lang w:val="id-ID" w:eastAsia="id-ID"/>
        </w:rPr>
        <w:t>Besides that, t</w:t>
      </w:r>
      <w:r w:rsidR="002C022A" w:rsidRPr="00F73FB8">
        <w:rPr>
          <w:rFonts w:cs="Times"/>
          <w:szCs w:val="22"/>
          <w:lang w:eastAsia="id-ID"/>
        </w:rPr>
        <w:t>her</w:t>
      </w:r>
      <w:r>
        <w:rPr>
          <w:rFonts w:cs="Times"/>
          <w:szCs w:val="22"/>
          <w:lang w:eastAsia="id-ID"/>
        </w:rPr>
        <w:t xml:space="preserve">e is </w:t>
      </w:r>
      <w:r>
        <w:rPr>
          <w:rFonts w:cs="Times"/>
          <w:szCs w:val="22"/>
          <w:lang w:val="id-ID" w:eastAsia="id-ID"/>
        </w:rPr>
        <w:t>another</w:t>
      </w:r>
      <w:r>
        <w:rPr>
          <w:rFonts w:cs="Times"/>
          <w:szCs w:val="22"/>
          <w:lang w:eastAsia="id-ID"/>
        </w:rPr>
        <w:t xml:space="preserve"> difference in the </w:t>
      </w:r>
      <w:r>
        <w:rPr>
          <w:rFonts w:cs="Times"/>
          <w:szCs w:val="22"/>
          <w:lang w:val="id-ID" w:eastAsia="id-ID"/>
        </w:rPr>
        <w:t>material mapping between Indonesia and Singapore curriculum</w:t>
      </w:r>
      <w:r w:rsidRPr="004344E2">
        <w:t xml:space="preserve"> </w:t>
      </w:r>
      <w:r>
        <w:rPr>
          <w:rFonts w:cs="Times"/>
          <w:szCs w:val="22"/>
          <w:lang w:val="id-ID" w:eastAsia="id-ID"/>
        </w:rPr>
        <w:t>T</w:t>
      </w:r>
      <w:r w:rsidRPr="004344E2">
        <w:rPr>
          <w:rFonts w:cs="Times"/>
          <w:szCs w:val="22"/>
          <w:lang w:val="id-ID" w:eastAsia="id-ID"/>
        </w:rPr>
        <w:t>he mos</w:t>
      </w:r>
      <w:r>
        <w:rPr>
          <w:rFonts w:cs="Times"/>
          <w:szCs w:val="22"/>
          <w:lang w:val="id-ID" w:eastAsia="id-ID"/>
        </w:rPr>
        <w:t>t noticeable difference is</w:t>
      </w:r>
      <w:r w:rsidRPr="004344E2">
        <w:rPr>
          <w:rFonts w:cs="Times"/>
          <w:szCs w:val="22"/>
          <w:lang w:val="id-ID" w:eastAsia="id-ID"/>
        </w:rPr>
        <w:t xml:space="preserve"> there are more topics in t</w:t>
      </w:r>
      <w:r>
        <w:rPr>
          <w:rFonts w:cs="Times"/>
          <w:szCs w:val="22"/>
          <w:lang w:val="id-ID" w:eastAsia="id-ID"/>
        </w:rPr>
        <w:t>he Singapore curriculum which</w:t>
      </w:r>
      <w:r w:rsidRPr="004344E2">
        <w:rPr>
          <w:rFonts w:cs="Times"/>
          <w:szCs w:val="22"/>
          <w:lang w:val="id-ID" w:eastAsia="id-ID"/>
        </w:rPr>
        <w:t xml:space="preserve"> spread over different grade levels. In the Singapore curriculum</w:t>
      </w:r>
      <w:r>
        <w:rPr>
          <w:rFonts w:cs="Times"/>
          <w:szCs w:val="22"/>
          <w:lang w:val="id-ID" w:eastAsia="id-ID"/>
        </w:rPr>
        <w:t>,</w:t>
      </w:r>
      <w:r w:rsidRPr="004344E2">
        <w:rPr>
          <w:rFonts w:cs="Times"/>
          <w:szCs w:val="22"/>
          <w:lang w:val="id-ID" w:eastAsia="id-ID"/>
        </w:rPr>
        <w:t xml:space="preserve"> there are seven topics spread over two or</w:t>
      </w:r>
      <w:r>
        <w:rPr>
          <w:rFonts w:cs="Times"/>
          <w:szCs w:val="22"/>
          <w:lang w:val="id-ID" w:eastAsia="id-ID"/>
        </w:rPr>
        <w:t xml:space="preserve"> three different grade levels. W</w:t>
      </w:r>
      <w:r w:rsidRPr="004344E2">
        <w:rPr>
          <w:rFonts w:cs="Times"/>
          <w:szCs w:val="22"/>
          <w:lang w:val="id-ID" w:eastAsia="id-ID"/>
        </w:rPr>
        <w:t>hereas in the Indonesian curriculum</w:t>
      </w:r>
      <w:r>
        <w:rPr>
          <w:rFonts w:cs="Times"/>
          <w:szCs w:val="22"/>
          <w:lang w:val="id-ID" w:eastAsia="id-ID"/>
        </w:rPr>
        <w:t>,</w:t>
      </w:r>
      <w:r w:rsidRPr="004344E2">
        <w:rPr>
          <w:rFonts w:cs="Times"/>
          <w:szCs w:val="22"/>
          <w:lang w:val="id-ID" w:eastAsia="id-ID"/>
        </w:rPr>
        <w:t xml:space="preserve"> ther</w:t>
      </w:r>
      <w:r>
        <w:rPr>
          <w:rFonts w:cs="Times"/>
          <w:szCs w:val="22"/>
          <w:lang w:val="id-ID" w:eastAsia="id-ID"/>
        </w:rPr>
        <w:t>e are only three topics that</w:t>
      </w:r>
      <w:r w:rsidRPr="004344E2">
        <w:rPr>
          <w:rFonts w:cs="Times"/>
          <w:szCs w:val="22"/>
          <w:lang w:val="id-ID" w:eastAsia="id-ID"/>
        </w:rPr>
        <w:t xml:space="preserve"> spread out at different grade levels. This </w:t>
      </w:r>
      <w:r>
        <w:rPr>
          <w:rFonts w:cs="Times"/>
          <w:szCs w:val="22"/>
          <w:lang w:val="id-ID" w:eastAsia="id-ID"/>
        </w:rPr>
        <w:t>difference shows that in the Indonesian mathematics curriculum</w:t>
      </w:r>
      <w:r w:rsidRPr="004344E2">
        <w:rPr>
          <w:rFonts w:cs="Times"/>
          <w:szCs w:val="22"/>
          <w:lang w:val="id-ID" w:eastAsia="id-ID"/>
        </w:rPr>
        <w:t>, a mathematical topic tends to be studied only at one grade level. whereas in the Singapore curricu</w:t>
      </w:r>
      <w:r>
        <w:rPr>
          <w:rFonts w:cs="Times"/>
          <w:szCs w:val="22"/>
          <w:lang w:val="id-ID" w:eastAsia="id-ID"/>
        </w:rPr>
        <w:t>lum, more topics</w:t>
      </w:r>
      <w:r w:rsidRPr="004344E2">
        <w:rPr>
          <w:rFonts w:cs="Times"/>
          <w:szCs w:val="22"/>
          <w:lang w:val="id-ID" w:eastAsia="id-ID"/>
        </w:rPr>
        <w:t xml:space="preserve"> </w:t>
      </w:r>
      <w:r>
        <w:rPr>
          <w:rFonts w:cs="Times"/>
          <w:szCs w:val="22"/>
          <w:lang w:val="id-ID" w:eastAsia="id-ID"/>
        </w:rPr>
        <w:t>are</w:t>
      </w:r>
      <w:r w:rsidRPr="004344E2">
        <w:rPr>
          <w:rFonts w:cs="Times"/>
          <w:szCs w:val="22"/>
          <w:lang w:val="id-ID" w:eastAsia="id-ID"/>
        </w:rPr>
        <w:t xml:space="preserve"> broken down into sections and taught at different grade levels.</w:t>
      </w:r>
      <w:r>
        <w:rPr>
          <w:rFonts w:cs="Times"/>
          <w:szCs w:val="22"/>
          <w:lang w:val="id-ID" w:eastAsia="id-ID"/>
        </w:rPr>
        <w:t xml:space="preserve"> </w:t>
      </w:r>
      <w:r>
        <w:rPr>
          <w:rFonts w:cs="Times"/>
          <w:szCs w:val="22"/>
          <w:lang w:eastAsia="id-ID"/>
        </w:rPr>
        <w:t xml:space="preserve">This </w:t>
      </w:r>
      <w:r>
        <w:rPr>
          <w:rFonts w:cs="Times"/>
          <w:szCs w:val="22"/>
          <w:lang w:val="id-ID" w:eastAsia="id-ID"/>
        </w:rPr>
        <w:t>can be</w:t>
      </w:r>
      <w:r>
        <w:rPr>
          <w:rFonts w:cs="Times"/>
          <w:szCs w:val="22"/>
          <w:lang w:eastAsia="id-ID"/>
        </w:rPr>
        <w:t xml:space="preserve"> caused by many </w:t>
      </w:r>
      <w:r>
        <w:rPr>
          <w:rFonts w:cs="Times"/>
          <w:szCs w:val="22"/>
          <w:lang w:val="id-ID" w:eastAsia="id-ID"/>
        </w:rPr>
        <w:t>several reasons,</w:t>
      </w:r>
      <w:r>
        <w:rPr>
          <w:rFonts w:cs="Times"/>
          <w:szCs w:val="22"/>
          <w:lang w:eastAsia="id-ID"/>
        </w:rPr>
        <w:t xml:space="preserve"> in</w:t>
      </w:r>
      <w:r>
        <w:rPr>
          <w:rFonts w:cs="Times"/>
          <w:szCs w:val="22"/>
          <w:lang w:val="id-ID" w:eastAsia="id-ID"/>
        </w:rPr>
        <w:t>cluding</w:t>
      </w:r>
      <w:r w:rsidR="002C022A" w:rsidRPr="00F73FB8">
        <w:rPr>
          <w:rFonts w:cs="Times"/>
          <w:szCs w:val="22"/>
          <w:lang w:eastAsia="id-ID"/>
        </w:rPr>
        <w:t xml:space="preserve"> differences in m</w:t>
      </w:r>
      <w:r>
        <w:rPr>
          <w:rFonts w:cs="Times"/>
          <w:szCs w:val="22"/>
          <w:lang w:eastAsia="id-ID"/>
        </w:rPr>
        <w:t>aterial</w:t>
      </w:r>
      <w:r>
        <w:rPr>
          <w:rFonts w:cs="Times"/>
          <w:szCs w:val="22"/>
          <w:lang w:val="id-ID" w:eastAsia="id-ID"/>
        </w:rPr>
        <w:t>s</w:t>
      </w:r>
      <w:r>
        <w:rPr>
          <w:rFonts w:cs="Times"/>
          <w:szCs w:val="22"/>
          <w:lang w:eastAsia="id-ID"/>
        </w:rPr>
        <w:t xml:space="preserve"> d</w:t>
      </w:r>
      <w:r>
        <w:rPr>
          <w:rFonts w:cs="Times"/>
          <w:szCs w:val="22"/>
          <w:lang w:val="id-ID" w:eastAsia="id-ID"/>
        </w:rPr>
        <w:t>istribution</w:t>
      </w:r>
      <w:r w:rsidR="002C022A" w:rsidRPr="00F73FB8">
        <w:rPr>
          <w:rFonts w:cs="Times"/>
          <w:szCs w:val="22"/>
          <w:lang w:eastAsia="id-ID"/>
        </w:rPr>
        <w:t xml:space="preserve"> systems,</w:t>
      </w:r>
      <w:r>
        <w:rPr>
          <w:rFonts w:cs="Times"/>
          <w:szCs w:val="22"/>
          <w:lang w:eastAsia="id-ID"/>
        </w:rPr>
        <w:t xml:space="preserve"> differences in the </w:t>
      </w:r>
      <w:r w:rsidR="002C022A" w:rsidRPr="00F73FB8">
        <w:rPr>
          <w:rFonts w:cs="Times"/>
          <w:szCs w:val="22"/>
          <w:lang w:eastAsia="id-ID"/>
        </w:rPr>
        <w:t>materials</w:t>
      </w:r>
      <w:r>
        <w:rPr>
          <w:rFonts w:cs="Times"/>
          <w:szCs w:val="22"/>
          <w:lang w:val="id-ID" w:eastAsia="id-ID"/>
        </w:rPr>
        <w:t xml:space="preserve"> order</w:t>
      </w:r>
      <w:r>
        <w:rPr>
          <w:rFonts w:cs="Times"/>
          <w:szCs w:val="22"/>
          <w:lang w:eastAsia="id-ID"/>
        </w:rPr>
        <w:t xml:space="preserve">, </w:t>
      </w:r>
      <w:r w:rsidR="002C022A" w:rsidRPr="00F73FB8">
        <w:rPr>
          <w:rFonts w:cs="Times"/>
          <w:szCs w:val="22"/>
          <w:lang w:eastAsia="id-ID"/>
        </w:rPr>
        <w:t>d</w:t>
      </w:r>
      <w:r>
        <w:rPr>
          <w:rFonts w:cs="Times"/>
          <w:szCs w:val="22"/>
          <w:lang w:eastAsia="id-ID"/>
        </w:rPr>
        <w:t>ifferences in depth of the</w:t>
      </w:r>
      <w:r>
        <w:rPr>
          <w:rFonts w:cs="Times"/>
          <w:szCs w:val="22"/>
          <w:lang w:val="id-ID" w:eastAsia="id-ID"/>
        </w:rPr>
        <w:t xml:space="preserve"> </w:t>
      </w:r>
      <w:r>
        <w:rPr>
          <w:rFonts w:cs="Times"/>
          <w:szCs w:val="22"/>
          <w:lang w:eastAsia="id-ID"/>
        </w:rPr>
        <w:t>material</w:t>
      </w:r>
      <w:r>
        <w:rPr>
          <w:rFonts w:cs="Times"/>
          <w:szCs w:val="22"/>
          <w:lang w:val="id-ID" w:eastAsia="id-ID"/>
        </w:rPr>
        <w:t>, and differences in school system.</w:t>
      </w:r>
    </w:p>
    <w:p w:rsidR="004344E2" w:rsidRPr="004344E2" w:rsidRDefault="004344E2" w:rsidP="004344E2">
      <w:pPr>
        <w:ind w:firstLine="284"/>
        <w:jc w:val="both"/>
        <w:rPr>
          <w:rFonts w:cs="Times"/>
          <w:szCs w:val="22"/>
          <w:lang w:val="id-ID" w:eastAsia="id-ID"/>
        </w:rPr>
      </w:pPr>
      <w:r>
        <w:rPr>
          <w:rFonts w:cs="Times"/>
          <w:szCs w:val="22"/>
          <w:lang w:val="id-ID" w:eastAsia="id-ID"/>
        </w:rPr>
        <w:t xml:space="preserve">Firstly, </w:t>
      </w:r>
      <w:r w:rsidR="000C28B1" w:rsidRPr="00F73FB8">
        <w:rPr>
          <w:rFonts w:cs="Times"/>
          <w:szCs w:val="22"/>
          <w:lang w:eastAsia="id-ID"/>
        </w:rPr>
        <w:t>Indonesia and</w:t>
      </w:r>
      <w:r w:rsidR="002C022A" w:rsidRPr="00F73FB8">
        <w:rPr>
          <w:rFonts w:cs="Times"/>
          <w:szCs w:val="22"/>
          <w:lang w:eastAsia="id-ID"/>
        </w:rPr>
        <w:t xml:space="preserve"> Singapore</w:t>
      </w:r>
      <w:r>
        <w:rPr>
          <w:rFonts w:cs="Times"/>
          <w:szCs w:val="22"/>
          <w:lang w:eastAsia="id-ID"/>
        </w:rPr>
        <w:t>'s</w:t>
      </w:r>
      <w:r w:rsidR="002C022A" w:rsidRPr="00F73FB8">
        <w:rPr>
          <w:rFonts w:cs="Times"/>
          <w:szCs w:val="22"/>
          <w:lang w:eastAsia="id-ID"/>
        </w:rPr>
        <w:t xml:space="preserve"> curriculum ha</w:t>
      </w:r>
      <w:r>
        <w:rPr>
          <w:rFonts w:cs="Times"/>
          <w:szCs w:val="22"/>
          <w:lang w:eastAsia="id-ID"/>
        </w:rPr>
        <w:t xml:space="preserve">s a </w:t>
      </w:r>
      <w:r>
        <w:rPr>
          <w:rFonts w:cs="Times"/>
          <w:szCs w:val="22"/>
          <w:lang w:val="id-ID" w:eastAsia="id-ID"/>
        </w:rPr>
        <w:t>different</w:t>
      </w:r>
      <w:r>
        <w:rPr>
          <w:rFonts w:cs="Times"/>
          <w:szCs w:val="22"/>
          <w:lang w:eastAsia="id-ID"/>
        </w:rPr>
        <w:t xml:space="preserve"> material di</w:t>
      </w:r>
      <w:r>
        <w:rPr>
          <w:rFonts w:cs="Times"/>
          <w:szCs w:val="22"/>
          <w:lang w:val="id-ID" w:eastAsia="id-ID"/>
        </w:rPr>
        <w:t>stribution</w:t>
      </w:r>
      <w:r>
        <w:rPr>
          <w:rFonts w:cs="Times"/>
          <w:szCs w:val="22"/>
          <w:lang w:eastAsia="id-ID"/>
        </w:rPr>
        <w:t xml:space="preserve"> </w:t>
      </w:r>
      <w:proofErr w:type="spellStart"/>
      <w:r>
        <w:rPr>
          <w:rFonts w:cs="Times"/>
          <w:szCs w:val="22"/>
          <w:lang w:eastAsia="id-ID"/>
        </w:rPr>
        <w:t>syste</w:t>
      </w:r>
      <w:proofErr w:type="spellEnd"/>
      <w:r>
        <w:rPr>
          <w:rFonts w:cs="Times"/>
          <w:szCs w:val="22"/>
          <w:lang w:val="id-ID" w:eastAsia="id-ID"/>
        </w:rPr>
        <w:t>m</w:t>
      </w:r>
      <w:r>
        <w:rPr>
          <w:rFonts w:cs="Times"/>
          <w:szCs w:val="22"/>
          <w:lang w:eastAsia="id-ID"/>
        </w:rPr>
        <w:t xml:space="preserve">. </w:t>
      </w:r>
      <w:r>
        <w:rPr>
          <w:rFonts w:cs="Times"/>
          <w:szCs w:val="22"/>
          <w:lang w:val="id-ID" w:eastAsia="id-ID"/>
        </w:rPr>
        <w:t>An e</w:t>
      </w:r>
      <w:proofErr w:type="spellStart"/>
      <w:r>
        <w:rPr>
          <w:rFonts w:cs="Times"/>
          <w:szCs w:val="22"/>
          <w:lang w:eastAsia="id-ID"/>
        </w:rPr>
        <w:t>xample</w:t>
      </w:r>
      <w:proofErr w:type="spellEnd"/>
      <w:r>
        <w:rPr>
          <w:rFonts w:cs="Times"/>
          <w:szCs w:val="22"/>
          <w:lang w:eastAsia="id-ID"/>
        </w:rPr>
        <w:t xml:space="preserve"> of these </w:t>
      </w:r>
      <w:proofErr w:type="spellStart"/>
      <w:r>
        <w:rPr>
          <w:rFonts w:cs="Times"/>
          <w:szCs w:val="22"/>
          <w:lang w:eastAsia="id-ID"/>
        </w:rPr>
        <w:t>differen</w:t>
      </w:r>
      <w:proofErr w:type="spellEnd"/>
      <w:r>
        <w:rPr>
          <w:rFonts w:cs="Times"/>
          <w:szCs w:val="22"/>
          <w:lang w:val="id-ID" w:eastAsia="id-ID"/>
        </w:rPr>
        <w:t>ces</w:t>
      </w:r>
      <w:r w:rsidR="002C022A" w:rsidRPr="00F73FB8">
        <w:rPr>
          <w:rFonts w:cs="Times"/>
          <w:szCs w:val="22"/>
          <w:lang w:eastAsia="id-ID"/>
        </w:rPr>
        <w:t xml:space="preserve"> </w:t>
      </w:r>
      <w:r>
        <w:rPr>
          <w:rFonts w:cs="Times"/>
          <w:szCs w:val="22"/>
          <w:lang w:eastAsia="id-ID"/>
        </w:rPr>
        <w:t xml:space="preserve">can be seen in the </w:t>
      </w:r>
      <w:r>
        <w:rPr>
          <w:rFonts w:cs="Times"/>
          <w:szCs w:val="22"/>
          <w:lang w:val="id-ID" w:eastAsia="id-ID"/>
        </w:rPr>
        <w:t>triangles and polygons topic</w:t>
      </w:r>
      <w:r w:rsidR="002403F6">
        <w:rPr>
          <w:rFonts w:cs="Times"/>
          <w:szCs w:val="22"/>
          <w:lang w:eastAsia="id-ID"/>
        </w:rPr>
        <w:t xml:space="preserve">. </w:t>
      </w:r>
      <w:r w:rsidRPr="004344E2">
        <w:rPr>
          <w:rFonts w:cs="Times"/>
          <w:szCs w:val="22"/>
          <w:lang w:eastAsia="id-ID"/>
        </w:rPr>
        <w:t>In the Indonesian curriculum, the topic of triangles an</w:t>
      </w:r>
      <w:r>
        <w:rPr>
          <w:rFonts w:cs="Times"/>
          <w:szCs w:val="22"/>
          <w:lang w:eastAsia="id-ID"/>
        </w:rPr>
        <w:t xml:space="preserve">d polygons is taught only in </w:t>
      </w:r>
      <w:r>
        <w:rPr>
          <w:rFonts w:cs="Times"/>
          <w:szCs w:val="22"/>
          <w:lang w:val="id-ID" w:eastAsia="id-ID"/>
        </w:rPr>
        <w:t>7th-</w:t>
      </w:r>
      <w:r>
        <w:rPr>
          <w:rFonts w:cs="Times"/>
          <w:szCs w:val="22"/>
          <w:lang w:eastAsia="id-ID"/>
        </w:rPr>
        <w:t>grade</w:t>
      </w:r>
      <w:r w:rsidRPr="004344E2">
        <w:rPr>
          <w:rFonts w:cs="Times"/>
          <w:szCs w:val="22"/>
          <w:lang w:eastAsia="id-ID"/>
        </w:rPr>
        <w:t xml:space="preserve">. The Singapore curriculum divides the topic of triangles and polygons into two different grade levels, namely triangles in </w:t>
      </w:r>
      <w:r>
        <w:rPr>
          <w:rFonts w:cs="Times"/>
          <w:szCs w:val="22"/>
          <w:lang w:val="id-ID" w:eastAsia="id-ID"/>
        </w:rPr>
        <w:t>7th-</w:t>
      </w:r>
      <w:r w:rsidRPr="004344E2">
        <w:rPr>
          <w:rFonts w:cs="Times"/>
          <w:szCs w:val="22"/>
          <w:lang w:eastAsia="id-ID"/>
        </w:rPr>
        <w:t xml:space="preserve">grade and polygons in </w:t>
      </w:r>
      <w:r>
        <w:rPr>
          <w:rFonts w:cs="Times"/>
          <w:szCs w:val="22"/>
          <w:lang w:val="id-ID" w:eastAsia="id-ID"/>
        </w:rPr>
        <w:t>8th-</w:t>
      </w:r>
      <w:r w:rsidRPr="004344E2">
        <w:rPr>
          <w:rFonts w:cs="Times"/>
          <w:szCs w:val="22"/>
          <w:lang w:eastAsia="id-ID"/>
        </w:rPr>
        <w:t>grade</w:t>
      </w:r>
      <w:r>
        <w:rPr>
          <w:rFonts w:cs="Times"/>
          <w:szCs w:val="22"/>
          <w:lang w:eastAsia="id-ID"/>
        </w:rPr>
        <w:t>. The</w:t>
      </w:r>
      <w:r>
        <w:rPr>
          <w:rFonts w:cs="Times"/>
          <w:szCs w:val="22"/>
          <w:lang w:val="id-ID" w:eastAsia="id-ID"/>
        </w:rPr>
        <w:t xml:space="preserve"> d</w:t>
      </w:r>
      <w:proofErr w:type="spellStart"/>
      <w:r>
        <w:rPr>
          <w:rFonts w:cs="Times"/>
          <w:szCs w:val="22"/>
          <w:lang w:eastAsia="id-ID"/>
        </w:rPr>
        <w:t>ifference</w:t>
      </w:r>
      <w:proofErr w:type="spellEnd"/>
      <w:r w:rsidRPr="004344E2">
        <w:rPr>
          <w:rFonts w:cs="Times"/>
          <w:szCs w:val="22"/>
          <w:lang w:eastAsia="id-ID"/>
        </w:rPr>
        <w:t xml:space="preserve"> </w:t>
      </w:r>
      <w:r>
        <w:rPr>
          <w:rFonts w:cs="Times"/>
          <w:szCs w:val="22"/>
          <w:lang w:eastAsia="id-ID"/>
        </w:rPr>
        <w:t>in the material distribution system</w:t>
      </w:r>
      <w:r w:rsidRPr="004344E2">
        <w:rPr>
          <w:rFonts w:cs="Times"/>
          <w:szCs w:val="22"/>
          <w:lang w:eastAsia="id-ID"/>
        </w:rPr>
        <w:t xml:space="preserve"> </w:t>
      </w:r>
      <w:r>
        <w:rPr>
          <w:rFonts w:cs="Times"/>
          <w:szCs w:val="22"/>
          <w:lang w:eastAsia="id-ID"/>
        </w:rPr>
        <w:t xml:space="preserve">is also seen in the </w:t>
      </w:r>
      <w:r>
        <w:rPr>
          <w:rFonts w:cs="Times"/>
          <w:szCs w:val="22"/>
          <w:lang w:val="id-ID" w:eastAsia="id-ID"/>
        </w:rPr>
        <w:t>topic of</w:t>
      </w:r>
      <w:r w:rsidRPr="004344E2">
        <w:rPr>
          <w:rFonts w:cs="Times"/>
          <w:szCs w:val="22"/>
          <w:lang w:eastAsia="id-ID"/>
        </w:rPr>
        <w:t xml:space="preserve"> solid</w:t>
      </w:r>
      <w:r>
        <w:rPr>
          <w:rFonts w:cs="Times"/>
          <w:szCs w:val="22"/>
          <w:lang w:val="id-ID" w:eastAsia="id-ID"/>
        </w:rPr>
        <w:t>, which</w:t>
      </w:r>
      <w:r w:rsidRPr="004344E2">
        <w:rPr>
          <w:rFonts w:cs="Times"/>
          <w:szCs w:val="22"/>
          <w:lang w:eastAsia="id-ID"/>
        </w:rPr>
        <w:t xml:space="preserve"> </w:t>
      </w:r>
      <w:r>
        <w:rPr>
          <w:rFonts w:cs="Times"/>
          <w:szCs w:val="22"/>
          <w:lang w:eastAsia="id-ID"/>
        </w:rPr>
        <w:t xml:space="preserve">is </w:t>
      </w:r>
      <w:r w:rsidRPr="004344E2">
        <w:rPr>
          <w:rFonts w:cs="Times"/>
          <w:szCs w:val="22"/>
          <w:lang w:eastAsia="id-ID"/>
        </w:rPr>
        <w:t xml:space="preserve">divided into two </w:t>
      </w:r>
      <w:r>
        <w:rPr>
          <w:rFonts w:cs="Times"/>
          <w:szCs w:val="22"/>
          <w:lang w:val="id-ID" w:eastAsia="id-ID"/>
        </w:rPr>
        <w:t xml:space="preserve">grade </w:t>
      </w:r>
      <w:r>
        <w:rPr>
          <w:rFonts w:cs="Times"/>
          <w:szCs w:val="22"/>
          <w:lang w:eastAsia="id-ID"/>
        </w:rPr>
        <w:t xml:space="preserve">levels in </w:t>
      </w:r>
      <w:r>
        <w:rPr>
          <w:rFonts w:cs="Times"/>
          <w:szCs w:val="22"/>
          <w:lang w:val="id-ID" w:eastAsia="id-ID"/>
        </w:rPr>
        <w:t>both</w:t>
      </w:r>
      <w:r w:rsidRPr="004344E2">
        <w:rPr>
          <w:rFonts w:cs="Times"/>
          <w:szCs w:val="22"/>
          <w:lang w:eastAsia="id-ID"/>
        </w:rPr>
        <w:t xml:space="preserve"> countries but divided in different ways. </w:t>
      </w:r>
      <w:r w:rsidR="002403F6">
        <w:rPr>
          <w:rFonts w:cs="Times"/>
          <w:szCs w:val="22"/>
          <w:lang w:eastAsia="id-ID"/>
        </w:rPr>
        <w:t>I</w:t>
      </w:r>
      <w:r w:rsidR="002403F6">
        <w:rPr>
          <w:rFonts w:cs="Times"/>
          <w:szCs w:val="22"/>
          <w:lang w:val="id-ID" w:eastAsia="id-ID"/>
        </w:rPr>
        <w:t>ndonesia</w:t>
      </w:r>
      <w:r w:rsidR="002C022A" w:rsidRPr="00F73FB8">
        <w:rPr>
          <w:rFonts w:cs="Times"/>
          <w:szCs w:val="22"/>
          <w:lang w:eastAsia="id-ID"/>
        </w:rPr>
        <w:t xml:space="preserve"> curriculum teaches </w:t>
      </w:r>
      <w:r>
        <w:rPr>
          <w:rFonts w:cs="Times"/>
          <w:szCs w:val="22"/>
          <w:lang w:val="id-ID" w:eastAsia="id-ID"/>
        </w:rPr>
        <w:t xml:space="preserve">solids </w:t>
      </w:r>
      <w:r w:rsidR="002C022A" w:rsidRPr="00F73FB8">
        <w:rPr>
          <w:rFonts w:cs="Times"/>
          <w:szCs w:val="22"/>
          <w:lang w:eastAsia="id-ID"/>
        </w:rPr>
        <w:t xml:space="preserve">in </w:t>
      </w:r>
      <w:r>
        <w:rPr>
          <w:rFonts w:cs="Times"/>
          <w:szCs w:val="22"/>
          <w:lang w:val="id-ID" w:eastAsia="id-ID"/>
        </w:rPr>
        <w:t>two different grade levels</w:t>
      </w:r>
      <w:r w:rsidR="002C022A" w:rsidRPr="00F73FB8">
        <w:rPr>
          <w:rFonts w:cs="Times"/>
          <w:szCs w:val="22"/>
          <w:lang w:eastAsia="id-ID"/>
        </w:rPr>
        <w:t xml:space="preserve"> based on their sides, which </w:t>
      </w:r>
      <w:r>
        <w:rPr>
          <w:rFonts w:cs="Times"/>
          <w:szCs w:val="22"/>
          <w:lang w:eastAsia="id-ID"/>
        </w:rPr>
        <w:t>are</w:t>
      </w:r>
      <w:r w:rsidR="002C022A" w:rsidRPr="00F73FB8">
        <w:rPr>
          <w:rFonts w:cs="Times"/>
          <w:szCs w:val="22"/>
          <w:lang w:eastAsia="id-ID"/>
        </w:rPr>
        <w:t xml:space="preserve"> </w:t>
      </w:r>
      <w:r>
        <w:rPr>
          <w:rFonts w:cs="Times"/>
          <w:szCs w:val="22"/>
          <w:lang w:val="id-ID" w:eastAsia="id-ID"/>
        </w:rPr>
        <w:t xml:space="preserve">solids with flat </w:t>
      </w:r>
      <w:r w:rsidR="002403F6">
        <w:rPr>
          <w:rFonts w:cs="Times"/>
          <w:szCs w:val="22"/>
          <w:lang w:eastAsia="id-ID"/>
        </w:rPr>
        <w:t>side</w:t>
      </w:r>
      <w:r>
        <w:rPr>
          <w:rFonts w:cs="Times"/>
          <w:szCs w:val="22"/>
          <w:lang w:val="id-ID" w:eastAsia="id-ID"/>
        </w:rPr>
        <w:t>s</w:t>
      </w:r>
      <w:r w:rsidR="002403F6">
        <w:rPr>
          <w:rFonts w:cs="Times"/>
          <w:szCs w:val="22"/>
          <w:lang w:eastAsia="id-ID"/>
        </w:rPr>
        <w:t xml:space="preserve"> in </w:t>
      </w:r>
      <w:r w:rsidR="002403F6">
        <w:rPr>
          <w:rFonts w:cs="Times"/>
          <w:szCs w:val="22"/>
          <w:lang w:val="id-ID" w:eastAsia="id-ID"/>
        </w:rPr>
        <w:t>8th-</w:t>
      </w:r>
      <w:r w:rsidR="002403F6">
        <w:rPr>
          <w:rFonts w:cs="Times"/>
          <w:szCs w:val="22"/>
          <w:lang w:eastAsia="id-ID"/>
        </w:rPr>
        <w:t>grade</w:t>
      </w:r>
      <w:r w:rsidR="002C022A" w:rsidRPr="00F73FB8">
        <w:rPr>
          <w:rFonts w:cs="Times"/>
          <w:szCs w:val="22"/>
          <w:lang w:eastAsia="id-ID"/>
        </w:rPr>
        <w:t xml:space="preserve"> and </w:t>
      </w:r>
      <w:r>
        <w:rPr>
          <w:rFonts w:cs="Times"/>
          <w:szCs w:val="22"/>
          <w:lang w:val="id-ID" w:eastAsia="id-ID"/>
        </w:rPr>
        <w:t xml:space="preserve">solids with </w:t>
      </w:r>
      <w:r w:rsidR="002403F6">
        <w:rPr>
          <w:rFonts w:cs="Times"/>
          <w:szCs w:val="22"/>
          <w:lang w:eastAsia="id-ID"/>
        </w:rPr>
        <w:t>curved side</w:t>
      </w:r>
      <w:r>
        <w:rPr>
          <w:rFonts w:cs="Times"/>
          <w:szCs w:val="22"/>
          <w:lang w:val="id-ID" w:eastAsia="id-ID"/>
        </w:rPr>
        <w:t>s</w:t>
      </w:r>
      <w:r w:rsidR="002403F6">
        <w:rPr>
          <w:rFonts w:cs="Times"/>
          <w:szCs w:val="22"/>
          <w:lang w:eastAsia="id-ID"/>
        </w:rPr>
        <w:t xml:space="preserve"> in </w:t>
      </w:r>
      <w:r w:rsidR="002403F6">
        <w:rPr>
          <w:rFonts w:cs="Times"/>
          <w:szCs w:val="22"/>
          <w:lang w:val="id-ID" w:eastAsia="id-ID"/>
        </w:rPr>
        <w:t>9th-</w:t>
      </w:r>
      <w:r w:rsidR="002403F6">
        <w:rPr>
          <w:rFonts w:cs="Times"/>
          <w:szCs w:val="22"/>
          <w:lang w:eastAsia="id-ID"/>
        </w:rPr>
        <w:t>grade</w:t>
      </w:r>
      <w:r w:rsidR="00132C5C" w:rsidRPr="00F73FB8">
        <w:rPr>
          <w:rFonts w:cs="Times"/>
          <w:szCs w:val="22"/>
          <w:lang w:eastAsia="id-ID"/>
        </w:rPr>
        <w:t xml:space="preserve">. </w:t>
      </w:r>
      <w:r w:rsidR="002C022A" w:rsidRPr="00F73FB8">
        <w:rPr>
          <w:rFonts w:cs="Times"/>
          <w:szCs w:val="22"/>
          <w:lang w:eastAsia="id-ID"/>
        </w:rPr>
        <w:t xml:space="preserve">However, curriculum Singapore divides </w:t>
      </w:r>
      <w:r>
        <w:rPr>
          <w:rFonts w:cs="Times"/>
          <w:szCs w:val="22"/>
          <w:lang w:val="id-ID" w:eastAsia="id-ID"/>
        </w:rPr>
        <w:t xml:space="preserve">the solids topic </w:t>
      </w:r>
      <w:r>
        <w:rPr>
          <w:rFonts w:cs="Times"/>
          <w:szCs w:val="22"/>
          <w:lang w:eastAsia="id-ID"/>
        </w:rPr>
        <w:t>into prism</w:t>
      </w:r>
      <w:r w:rsidR="002C022A" w:rsidRPr="00F73FB8">
        <w:rPr>
          <w:rFonts w:cs="Times"/>
          <w:szCs w:val="22"/>
          <w:lang w:eastAsia="id-ID"/>
        </w:rPr>
        <w:t xml:space="preserve"> </w:t>
      </w:r>
      <w:r>
        <w:rPr>
          <w:rFonts w:cs="Times"/>
          <w:szCs w:val="22"/>
          <w:lang w:val="id-ID" w:eastAsia="id-ID"/>
        </w:rPr>
        <w:t xml:space="preserve">and cylinder in 7th-grade </w:t>
      </w:r>
      <w:r>
        <w:rPr>
          <w:rFonts w:cs="Times"/>
          <w:szCs w:val="22"/>
          <w:lang w:eastAsia="id-ID"/>
        </w:rPr>
        <w:t xml:space="preserve">and </w:t>
      </w:r>
      <w:r>
        <w:rPr>
          <w:rFonts w:cs="Times"/>
          <w:szCs w:val="22"/>
          <w:lang w:val="id-ID" w:eastAsia="id-ID"/>
        </w:rPr>
        <w:t>pyramid</w:t>
      </w:r>
      <w:r w:rsidR="002C022A" w:rsidRPr="00F73FB8">
        <w:rPr>
          <w:rFonts w:cs="Times"/>
          <w:szCs w:val="22"/>
          <w:lang w:eastAsia="id-ID"/>
        </w:rPr>
        <w:t>,</w:t>
      </w:r>
      <w:r>
        <w:rPr>
          <w:rFonts w:cs="Times"/>
          <w:szCs w:val="22"/>
          <w:lang w:val="id-ID" w:eastAsia="id-ID"/>
        </w:rPr>
        <w:t xml:space="preserve"> cone, and</w:t>
      </w:r>
      <w:r w:rsidR="002C022A" w:rsidRPr="00F73FB8">
        <w:rPr>
          <w:rFonts w:cs="Times"/>
          <w:szCs w:val="22"/>
          <w:lang w:eastAsia="id-ID"/>
        </w:rPr>
        <w:t xml:space="preserve"> </w:t>
      </w:r>
      <w:r>
        <w:rPr>
          <w:rFonts w:cs="Times"/>
          <w:szCs w:val="22"/>
          <w:lang w:val="id-ID" w:eastAsia="id-ID"/>
        </w:rPr>
        <w:t>sphere in 8th-grade. If we look closely, prism and cylinder are classified as prisms. Whereas, pyramid, cone,</w:t>
      </w:r>
      <w:r w:rsidRPr="004344E2">
        <w:rPr>
          <w:rFonts w:cs="Times"/>
          <w:szCs w:val="22"/>
          <w:lang w:val="id-ID" w:eastAsia="id-ID"/>
        </w:rPr>
        <w:t xml:space="preserve"> and spheres are classif</w:t>
      </w:r>
      <w:r>
        <w:rPr>
          <w:rFonts w:cs="Times"/>
          <w:szCs w:val="22"/>
          <w:lang w:val="id-ID" w:eastAsia="id-ID"/>
        </w:rPr>
        <w:t>ied as non-prisms. This distribution</w:t>
      </w:r>
      <w:r w:rsidRPr="004344E2">
        <w:rPr>
          <w:rFonts w:cs="Times"/>
          <w:szCs w:val="22"/>
          <w:lang w:val="id-ID" w:eastAsia="id-ID"/>
        </w:rPr>
        <w:t xml:space="preserve"> can cause the Singapore curri</w:t>
      </w:r>
      <w:r>
        <w:rPr>
          <w:rFonts w:cs="Times"/>
          <w:szCs w:val="22"/>
          <w:lang w:val="id-ID" w:eastAsia="id-ID"/>
        </w:rPr>
        <w:t>culum to have different</w:t>
      </w:r>
      <w:r w:rsidRPr="004344E2">
        <w:rPr>
          <w:rFonts w:cs="Times"/>
          <w:szCs w:val="22"/>
          <w:lang w:val="id-ID" w:eastAsia="id-ID"/>
        </w:rPr>
        <w:t xml:space="preserve"> delivery</w:t>
      </w:r>
      <w:r>
        <w:rPr>
          <w:rFonts w:cs="Times"/>
          <w:szCs w:val="22"/>
          <w:lang w:val="id-ID" w:eastAsia="id-ID"/>
        </w:rPr>
        <w:t xml:space="preserve"> systems</w:t>
      </w:r>
      <w:r w:rsidRPr="004344E2">
        <w:rPr>
          <w:rFonts w:cs="Times"/>
          <w:szCs w:val="22"/>
          <w:lang w:val="id-ID" w:eastAsia="id-ID"/>
        </w:rPr>
        <w:t xml:space="preserve"> related</w:t>
      </w:r>
      <w:r>
        <w:rPr>
          <w:rFonts w:cs="Times"/>
          <w:szCs w:val="22"/>
          <w:lang w:val="id-ID" w:eastAsia="id-ID"/>
        </w:rPr>
        <w:t xml:space="preserve"> to the volume of solids</w:t>
      </w:r>
      <w:r w:rsidRPr="004344E2">
        <w:rPr>
          <w:rFonts w:cs="Times"/>
          <w:szCs w:val="22"/>
          <w:lang w:val="id-ID" w:eastAsia="id-ID"/>
        </w:rPr>
        <w:t>.</w:t>
      </w:r>
    </w:p>
    <w:p w:rsidR="00C177EE" w:rsidRPr="00F73FB8" w:rsidRDefault="004344E2" w:rsidP="00C177EE">
      <w:pPr>
        <w:ind w:firstLine="284"/>
        <w:jc w:val="both"/>
        <w:rPr>
          <w:rFonts w:cs="Times"/>
          <w:szCs w:val="22"/>
          <w:lang w:eastAsia="id-ID"/>
        </w:rPr>
      </w:pPr>
      <w:r>
        <w:rPr>
          <w:rFonts w:cs="Times"/>
          <w:szCs w:val="22"/>
          <w:lang w:val="id-ID" w:eastAsia="id-ID"/>
        </w:rPr>
        <w:t>Second, the d</w:t>
      </w:r>
      <w:proofErr w:type="spellStart"/>
      <w:r>
        <w:rPr>
          <w:rFonts w:cs="Times"/>
          <w:szCs w:val="22"/>
          <w:lang w:eastAsia="id-ID"/>
        </w:rPr>
        <w:t>ifferen</w:t>
      </w:r>
      <w:proofErr w:type="spellEnd"/>
      <w:r>
        <w:rPr>
          <w:rFonts w:cs="Times"/>
          <w:szCs w:val="22"/>
          <w:lang w:val="id-ID" w:eastAsia="id-ID"/>
        </w:rPr>
        <w:t>ce</w:t>
      </w:r>
      <w:r w:rsidR="00132C5C" w:rsidRPr="00F73FB8">
        <w:rPr>
          <w:rFonts w:cs="Times"/>
          <w:szCs w:val="22"/>
          <w:lang w:eastAsia="id-ID"/>
        </w:rPr>
        <w:t xml:space="preserve"> </w:t>
      </w:r>
      <w:r>
        <w:rPr>
          <w:rFonts w:cs="Times"/>
          <w:szCs w:val="22"/>
          <w:lang w:val="id-ID" w:eastAsia="id-ID"/>
        </w:rPr>
        <w:t xml:space="preserve">in </w:t>
      </w:r>
      <w:r>
        <w:rPr>
          <w:rFonts w:cs="Times"/>
          <w:szCs w:val="22"/>
          <w:lang w:eastAsia="id-ID"/>
        </w:rPr>
        <w:t>material order</w:t>
      </w:r>
      <w:r w:rsidR="00132C5C" w:rsidRPr="00F73FB8">
        <w:rPr>
          <w:rFonts w:cs="Times"/>
          <w:szCs w:val="22"/>
          <w:lang w:eastAsia="id-ID"/>
        </w:rPr>
        <w:t xml:space="preserve"> </w:t>
      </w:r>
      <w:r>
        <w:rPr>
          <w:rFonts w:cs="Times"/>
          <w:szCs w:val="22"/>
          <w:lang w:eastAsia="id-ID"/>
        </w:rPr>
        <w:t>is</w:t>
      </w:r>
      <w:r w:rsidR="00132C5C" w:rsidRPr="00F73FB8">
        <w:rPr>
          <w:rFonts w:cs="Times"/>
          <w:szCs w:val="22"/>
          <w:lang w:eastAsia="id-ID"/>
        </w:rPr>
        <w:t xml:space="preserve"> </w:t>
      </w:r>
      <w:r>
        <w:rPr>
          <w:rFonts w:cs="Times"/>
          <w:szCs w:val="22"/>
          <w:lang w:eastAsia="id-ID"/>
        </w:rPr>
        <w:t>found in the</w:t>
      </w:r>
      <w:r>
        <w:rPr>
          <w:rFonts w:cs="Times"/>
          <w:szCs w:val="22"/>
          <w:lang w:val="id-ID" w:eastAsia="id-ID"/>
        </w:rPr>
        <w:t xml:space="preserve"> material</w:t>
      </w:r>
      <w:r>
        <w:rPr>
          <w:rFonts w:cs="Times"/>
          <w:szCs w:val="22"/>
          <w:lang w:eastAsia="id-ID"/>
        </w:rPr>
        <w:t xml:space="preserve"> mapping between </w:t>
      </w:r>
      <w:r>
        <w:rPr>
          <w:rFonts w:cs="Times"/>
          <w:szCs w:val="22"/>
          <w:lang w:val="id-ID" w:eastAsia="id-ID"/>
        </w:rPr>
        <w:t>Indonesia and Singapore</w:t>
      </w:r>
      <w:r w:rsidR="00132C5C" w:rsidRPr="00F73FB8">
        <w:rPr>
          <w:rFonts w:cs="Times"/>
          <w:szCs w:val="22"/>
          <w:lang w:eastAsia="id-ID"/>
        </w:rPr>
        <w:t>.</w:t>
      </w:r>
      <w:r w:rsidR="00C177EE" w:rsidRPr="00F73FB8">
        <w:rPr>
          <w:rFonts w:cs="Times"/>
          <w:szCs w:val="22"/>
          <w:lang w:eastAsia="id-ID"/>
        </w:rPr>
        <w:t xml:space="preserve"> </w:t>
      </w:r>
      <w:r>
        <w:rPr>
          <w:rFonts w:cs="Times"/>
          <w:szCs w:val="22"/>
          <w:lang w:eastAsia="id-ID"/>
        </w:rPr>
        <w:t>An</w:t>
      </w:r>
      <w:r>
        <w:rPr>
          <w:rFonts w:cs="Times"/>
          <w:szCs w:val="22"/>
          <w:lang w:val="id-ID" w:eastAsia="id-ID"/>
        </w:rPr>
        <w:t xml:space="preserve"> e</w:t>
      </w:r>
      <w:proofErr w:type="spellStart"/>
      <w:r>
        <w:rPr>
          <w:rFonts w:cs="Times"/>
          <w:szCs w:val="22"/>
          <w:lang w:eastAsia="id-ID"/>
        </w:rPr>
        <w:t>xample</w:t>
      </w:r>
      <w:proofErr w:type="spellEnd"/>
      <w:r w:rsidR="00132C5C" w:rsidRPr="00F73FB8">
        <w:rPr>
          <w:rFonts w:cs="Times"/>
          <w:szCs w:val="22"/>
          <w:lang w:eastAsia="id-ID"/>
        </w:rPr>
        <w:t xml:space="preserve"> of this </w:t>
      </w:r>
      <w:r>
        <w:rPr>
          <w:rFonts w:cs="Times"/>
          <w:szCs w:val="22"/>
          <w:lang w:val="id-ID" w:eastAsia="id-ID"/>
        </w:rPr>
        <w:t>difference is in the topic of</w:t>
      </w:r>
      <w:r w:rsidR="00132C5C" w:rsidRPr="00F73FB8">
        <w:rPr>
          <w:rFonts w:cs="Times"/>
          <w:szCs w:val="22"/>
          <w:lang w:eastAsia="id-ID"/>
        </w:rPr>
        <w:t xml:space="preserve"> equality</w:t>
      </w:r>
      <w:r w:rsidR="002403F6">
        <w:rPr>
          <w:rFonts w:cs="Times"/>
          <w:szCs w:val="22"/>
          <w:lang w:eastAsia="id-ID"/>
        </w:rPr>
        <w:t xml:space="preserve"> and inequality. In</w:t>
      </w:r>
      <w:r w:rsidR="002403F6">
        <w:rPr>
          <w:rFonts w:cs="Times"/>
          <w:szCs w:val="22"/>
          <w:lang w:val="id-ID" w:eastAsia="id-ID"/>
        </w:rPr>
        <w:t>donesia's curriculum</w:t>
      </w:r>
      <w:r w:rsidR="00C177EE" w:rsidRPr="00F73FB8">
        <w:rPr>
          <w:rFonts w:cs="Times"/>
          <w:szCs w:val="22"/>
          <w:lang w:eastAsia="id-ID"/>
        </w:rPr>
        <w:t xml:space="preserve"> </w:t>
      </w:r>
      <w:r w:rsidR="00132C5C" w:rsidRPr="00F73FB8">
        <w:rPr>
          <w:rFonts w:cs="Times"/>
          <w:szCs w:val="22"/>
          <w:lang w:eastAsia="id-ID"/>
        </w:rPr>
        <w:t>choose</w:t>
      </w:r>
      <w:r w:rsidR="002403F6">
        <w:rPr>
          <w:rFonts w:cs="Times"/>
          <w:szCs w:val="22"/>
          <w:lang w:eastAsia="id-ID"/>
        </w:rPr>
        <w:t>s</w:t>
      </w:r>
      <w:r w:rsidR="00132C5C" w:rsidRPr="00F73FB8">
        <w:rPr>
          <w:rFonts w:cs="Times"/>
          <w:szCs w:val="22"/>
          <w:lang w:eastAsia="id-ID"/>
        </w:rPr>
        <w:t xml:space="preserve"> to teach material equality and inequality based on sequence</w:t>
      </w:r>
      <w:r w:rsidR="00C177EE" w:rsidRPr="00F73FB8">
        <w:rPr>
          <w:rFonts w:cs="Times"/>
          <w:szCs w:val="22"/>
          <w:lang w:eastAsia="id-ID"/>
        </w:rPr>
        <w:t xml:space="preserve"> </w:t>
      </w:r>
      <w:r w:rsidR="00132C5C" w:rsidRPr="00F73FB8">
        <w:rPr>
          <w:rFonts w:cs="Times"/>
          <w:szCs w:val="22"/>
          <w:lang w:eastAsia="id-ID"/>
        </w:rPr>
        <w:t>variables, namely by teaching linear equations and inequalities of one variable</w:t>
      </w:r>
      <w:r w:rsidR="00C177EE" w:rsidRPr="00F73FB8">
        <w:rPr>
          <w:rFonts w:cs="Times"/>
          <w:szCs w:val="22"/>
          <w:lang w:eastAsia="id-ID"/>
        </w:rPr>
        <w:t xml:space="preserve"> </w:t>
      </w:r>
      <w:r w:rsidR="002403F6">
        <w:rPr>
          <w:rFonts w:cs="Times"/>
          <w:szCs w:val="22"/>
          <w:lang w:eastAsia="id-ID"/>
        </w:rPr>
        <w:t xml:space="preserve">first in </w:t>
      </w:r>
      <w:r w:rsidR="002403F6">
        <w:rPr>
          <w:rFonts w:cs="Times"/>
          <w:szCs w:val="22"/>
          <w:lang w:val="id-ID" w:eastAsia="id-ID"/>
        </w:rPr>
        <w:t>7th-grade</w:t>
      </w:r>
      <w:r w:rsidR="00132C5C" w:rsidRPr="00F73FB8">
        <w:rPr>
          <w:rFonts w:cs="Times"/>
          <w:szCs w:val="22"/>
          <w:lang w:eastAsia="id-ID"/>
        </w:rPr>
        <w:t xml:space="preserve"> and continued with the material linear equations of two variables</w:t>
      </w:r>
      <w:r w:rsidR="00C177EE" w:rsidRPr="00F73FB8">
        <w:rPr>
          <w:rFonts w:cs="Times"/>
          <w:szCs w:val="22"/>
          <w:lang w:eastAsia="id-ID"/>
        </w:rPr>
        <w:t xml:space="preserve"> </w:t>
      </w:r>
      <w:r w:rsidR="00132C5C" w:rsidRPr="00F73FB8">
        <w:rPr>
          <w:rFonts w:cs="Times"/>
          <w:szCs w:val="22"/>
          <w:lang w:eastAsia="id-ID"/>
        </w:rPr>
        <w:t>in grade 8. While the Singapore curriculum teaches linear variables of one variable</w:t>
      </w:r>
      <w:r w:rsidR="00C177EE" w:rsidRPr="00F73FB8">
        <w:rPr>
          <w:rFonts w:cs="Times"/>
          <w:szCs w:val="22"/>
          <w:lang w:eastAsia="id-ID"/>
        </w:rPr>
        <w:t xml:space="preserve"> </w:t>
      </w:r>
      <w:r w:rsidR="002403F6">
        <w:rPr>
          <w:rFonts w:cs="Times"/>
          <w:szCs w:val="22"/>
          <w:lang w:eastAsia="id-ID"/>
        </w:rPr>
        <w:t xml:space="preserve">in </w:t>
      </w:r>
      <w:r w:rsidR="002403F6">
        <w:rPr>
          <w:rFonts w:cs="Times"/>
          <w:szCs w:val="22"/>
          <w:lang w:val="id-ID" w:eastAsia="id-ID"/>
        </w:rPr>
        <w:t>7th-grade</w:t>
      </w:r>
      <w:r w:rsidR="00132C5C" w:rsidRPr="00F73FB8">
        <w:rPr>
          <w:rFonts w:cs="Times"/>
          <w:szCs w:val="22"/>
          <w:lang w:eastAsia="id-ID"/>
        </w:rPr>
        <w:t>, two</w:t>
      </w:r>
      <w:r w:rsidR="0074793B" w:rsidRPr="00F73FB8">
        <w:rPr>
          <w:rFonts w:cs="Times"/>
          <w:szCs w:val="22"/>
          <w:lang w:eastAsia="id-ID"/>
        </w:rPr>
        <w:t>-</w:t>
      </w:r>
      <w:r w:rsidR="00132C5C" w:rsidRPr="00F73FB8">
        <w:rPr>
          <w:rFonts w:cs="Times"/>
          <w:szCs w:val="22"/>
          <w:lang w:eastAsia="id-ID"/>
        </w:rPr>
        <w:t>vari</w:t>
      </w:r>
      <w:r w:rsidR="002403F6">
        <w:rPr>
          <w:rFonts w:cs="Times"/>
          <w:szCs w:val="22"/>
          <w:lang w:eastAsia="id-ID"/>
        </w:rPr>
        <w:t>able linear equations in 8t</w:t>
      </w:r>
      <w:r w:rsidR="002403F6">
        <w:rPr>
          <w:rFonts w:cs="Times"/>
          <w:szCs w:val="22"/>
          <w:lang w:val="id-ID" w:eastAsia="id-ID"/>
        </w:rPr>
        <w:t>h-grade</w:t>
      </w:r>
      <w:r w:rsidR="0074793B" w:rsidRPr="00F73FB8">
        <w:rPr>
          <w:rFonts w:cs="Times"/>
          <w:szCs w:val="22"/>
          <w:lang w:eastAsia="id-ID"/>
        </w:rPr>
        <w:t>,</w:t>
      </w:r>
      <w:r w:rsidR="00132C5C" w:rsidRPr="00F73FB8">
        <w:rPr>
          <w:rFonts w:cs="Times"/>
          <w:szCs w:val="22"/>
          <w:lang w:eastAsia="id-ID"/>
        </w:rPr>
        <w:t xml:space="preserve"> and then linear inequality</w:t>
      </w:r>
      <w:r w:rsidR="00C177EE" w:rsidRPr="00F73FB8">
        <w:rPr>
          <w:rFonts w:cs="Times"/>
          <w:szCs w:val="22"/>
          <w:lang w:eastAsia="id-ID"/>
        </w:rPr>
        <w:t xml:space="preserve"> </w:t>
      </w:r>
      <w:r w:rsidR="00132C5C" w:rsidRPr="00F73FB8">
        <w:rPr>
          <w:rFonts w:cs="Times"/>
          <w:szCs w:val="22"/>
          <w:lang w:eastAsia="id-ID"/>
        </w:rPr>
        <w:t>one variable in 9</w:t>
      </w:r>
      <w:r w:rsidR="002403F6">
        <w:rPr>
          <w:rFonts w:cs="Times"/>
          <w:szCs w:val="22"/>
          <w:lang w:val="id-ID" w:eastAsia="id-ID"/>
        </w:rPr>
        <w:t>th-grade</w:t>
      </w:r>
      <w:r w:rsidR="00132C5C" w:rsidRPr="00F73FB8">
        <w:rPr>
          <w:rFonts w:cs="Times"/>
          <w:szCs w:val="22"/>
          <w:lang w:eastAsia="id-ID"/>
        </w:rPr>
        <w:t xml:space="preserve">. </w:t>
      </w:r>
    </w:p>
    <w:p w:rsidR="004344E2" w:rsidRDefault="004344E2" w:rsidP="004344E2">
      <w:pPr>
        <w:ind w:firstLine="284"/>
        <w:jc w:val="both"/>
        <w:rPr>
          <w:rFonts w:cs="Times"/>
          <w:szCs w:val="22"/>
          <w:lang w:eastAsia="id-ID"/>
        </w:rPr>
      </w:pPr>
      <w:r>
        <w:rPr>
          <w:rFonts w:cs="Times"/>
          <w:szCs w:val="22"/>
          <w:lang w:val="id-ID" w:eastAsia="id-ID"/>
        </w:rPr>
        <w:t xml:space="preserve">Third, </w:t>
      </w:r>
      <w:r w:rsidR="002403F6">
        <w:rPr>
          <w:rFonts w:cs="Times"/>
          <w:szCs w:val="22"/>
          <w:lang w:eastAsia="id-ID"/>
        </w:rPr>
        <w:t>I</w:t>
      </w:r>
      <w:r w:rsidR="002403F6">
        <w:rPr>
          <w:rFonts w:cs="Times"/>
          <w:szCs w:val="22"/>
          <w:lang w:val="id-ID" w:eastAsia="id-ID"/>
        </w:rPr>
        <w:t>ndonesia's</w:t>
      </w:r>
      <w:r w:rsidR="00132C5C" w:rsidRPr="00F73FB8">
        <w:rPr>
          <w:rFonts w:cs="Times"/>
          <w:szCs w:val="22"/>
          <w:lang w:eastAsia="id-ID"/>
        </w:rPr>
        <w:t xml:space="preserve"> curriculum material is derived from basic competencies, while the material</w:t>
      </w:r>
      <w:r w:rsidR="0074793B" w:rsidRPr="00F73FB8">
        <w:rPr>
          <w:rFonts w:cs="Times"/>
          <w:szCs w:val="22"/>
          <w:lang w:eastAsia="id-ID"/>
        </w:rPr>
        <w:t xml:space="preserve"> of</w:t>
      </w:r>
      <w:r w:rsidR="00C177EE" w:rsidRPr="00F73FB8">
        <w:rPr>
          <w:rFonts w:cs="Times"/>
          <w:szCs w:val="22"/>
          <w:lang w:eastAsia="id-ID"/>
        </w:rPr>
        <w:t xml:space="preserve"> </w:t>
      </w:r>
      <w:r w:rsidR="00132C5C" w:rsidRPr="00F73FB8">
        <w:rPr>
          <w:rFonts w:cs="Times"/>
          <w:szCs w:val="22"/>
          <w:lang w:eastAsia="id-ID"/>
        </w:rPr>
        <w:t>Singapore's curriculum is derived from the details of the content. This makes the material charge</w:t>
      </w:r>
      <w:r w:rsidR="00C177EE" w:rsidRPr="00F73FB8">
        <w:rPr>
          <w:rFonts w:cs="Times"/>
          <w:szCs w:val="22"/>
          <w:lang w:eastAsia="id-ID"/>
        </w:rPr>
        <w:t xml:space="preserve"> </w:t>
      </w:r>
      <w:r w:rsidR="00132C5C" w:rsidRPr="00F73FB8">
        <w:rPr>
          <w:rFonts w:cs="Times"/>
          <w:szCs w:val="22"/>
          <w:lang w:eastAsia="id-ID"/>
        </w:rPr>
        <w:t xml:space="preserve">must </w:t>
      </w:r>
      <w:r w:rsidR="00132C5C" w:rsidRPr="00F73FB8">
        <w:rPr>
          <w:rFonts w:cs="Times"/>
          <w:szCs w:val="22"/>
          <w:lang w:eastAsia="id-ID"/>
        </w:rPr>
        <w:lastRenderedPageBreak/>
        <w:t>be achieved in the Singapore curriculum to be deeper and detailed so that the material</w:t>
      </w:r>
      <w:r w:rsidR="00C177EE" w:rsidRPr="00F73FB8">
        <w:rPr>
          <w:rFonts w:cs="Times"/>
          <w:szCs w:val="22"/>
          <w:lang w:eastAsia="id-ID"/>
        </w:rPr>
        <w:t xml:space="preserve"> </w:t>
      </w:r>
      <w:r w:rsidR="0074793B" w:rsidRPr="00F73FB8">
        <w:rPr>
          <w:rFonts w:cs="Times"/>
          <w:szCs w:val="22"/>
          <w:lang w:eastAsia="id-ID"/>
        </w:rPr>
        <w:t xml:space="preserve">is </w:t>
      </w:r>
      <w:r w:rsidR="00132C5C" w:rsidRPr="00F73FB8">
        <w:rPr>
          <w:rFonts w:cs="Times"/>
          <w:szCs w:val="22"/>
          <w:lang w:eastAsia="id-ID"/>
        </w:rPr>
        <w:t>broken down into more par</w:t>
      </w:r>
      <w:r>
        <w:rPr>
          <w:rFonts w:cs="Times"/>
          <w:szCs w:val="22"/>
          <w:lang w:eastAsia="id-ID"/>
        </w:rPr>
        <w:t xml:space="preserve">ts than the material in the </w:t>
      </w:r>
      <w:r>
        <w:rPr>
          <w:rFonts w:cs="Times"/>
          <w:szCs w:val="22"/>
          <w:lang w:val="id-ID" w:eastAsia="id-ID"/>
        </w:rPr>
        <w:t>Indonesia</w:t>
      </w:r>
      <w:r w:rsidR="00132C5C" w:rsidRPr="00F73FB8">
        <w:rPr>
          <w:rFonts w:cs="Times"/>
          <w:szCs w:val="22"/>
          <w:lang w:eastAsia="id-ID"/>
        </w:rPr>
        <w:t xml:space="preserve"> curriculum.</w:t>
      </w:r>
      <w:r w:rsidR="00C177EE" w:rsidRPr="00F73FB8">
        <w:rPr>
          <w:rFonts w:cs="Times"/>
          <w:szCs w:val="22"/>
          <w:lang w:eastAsia="id-ID"/>
        </w:rPr>
        <w:t xml:space="preserve"> </w:t>
      </w:r>
      <w:r w:rsidR="00132C5C" w:rsidRPr="00F73FB8">
        <w:rPr>
          <w:rFonts w:cs="Times"/>
          <w:szCs w:val="22"/>
          <w:lang w:eastAsia="id-ID"/>
        </w:rPr>
        <w:t>For example</w:t>
      </w:r>
      <w:r>
        <w:rPr>
          <w:rFonts w:cs="Times"/>
          <w:szCs w:val="22"/>
          <w:lang w:val="id-ID" w:eastAsia="id-ID"/>
        </w:rPr>
        <w:t>,</w:t>
      </w:r>
      <w:r>
        <w:rPr>
          <w:rFonts w:cs="Times"/>
          <w:szCs w:val="22"/>
          <w:lang w:eastAsia="id-ID"/>
        </w:rPr>
        <w:t xml:space="preserve"> </w:t>
      </w:r>
      <w:r>
        <w:rPr>
          <w:rFonts w:cs="Times"/>
          <w:szCs w:val="22"/>
          <w:lang w:val="id-ID" w:eastAsia="id-ID"/>
        </w:rPr>
        <w:t>the</w:t>
      </w:r>
      <w:r>
        <w:rPr>
          <w:rFonts w:cs="Times"/>
          <w:szCs w:val="22"/>
          <w:lang w:eastAsia="id-ID"/>
        </w:rPr>
        <w:t xml:space="preserve"> algebraic </w:t>
      </w:r>
      <w:r>
        <w:rPr>
          <w:rFonts w:cs="Times"/>
          <w:szCs w:val="22"/>
          <w:lang w:val="id-ID" w:eastAsia="id-ID"/>
        </w:rPr>
        <w:t xml:space="preserve">expressions topic in the Indonesia curriculum </w:t>
      </w:r>
      <w:r w:rsidR="00132C5C" w:rsidRPr="00F73FB8">
        <w:rPr>
          <w:rFonts w:cs="Times"/>
          <w:szCs w:val="22"/>
          <w:lang w:eastAsia="id-ID"/>
        </w:rPr>
        <w:t>is taught</w:t>
      </w:r>
      <w:r w:rsidR="00C177EE" w:rsidRPr="00F73FB8">
        <w:rPr>
          <w:rFonts w:cs="Times"/>
          <w:szCs w:val="22"/>
          <w:lang w:eastAsia="id-ID"/>
        </w:rPr>
        <w:t xml:space="preserve"> </w:t>
      </w:r>
      <w:r>
        <w:rPr>
          <w:rFonts w:cs="Times"/>
          <w:szCs w:val="22"/>
          <w:lang w:eastAsia="id-ID"/>
        </w:rPr>
        <w:t>in 7t</w:t>
      </w:r>
      <w:r>
        <w:rPr>
          <w:rFonts w:cs="Times"/>
          <w:szCs w:val="22"/>
          <w:lang w:val="id-ID" w:eastAsia="id-ID"/>
        </w:rPr>
        <w:t>h-</w:t>
      </w:r>
      <w:r>
        <w:rPr>
          <w:rFonts w:cs="Times"/>
          <w:szCs w:val="22"/>
          <w:lang w:eastAsia="id-ID"/>
        </w:rPr>
        <w:t>grade with t</w:t>
      </w:r>
      <w:r>
        <w:rPr>
          <w:rFonts w:cs="Times"/>
          <w:szCs w:val="22"/>
          <w:lang w:val="id-ID" w:eastAsia="id-ID"/>
        </w:rPr>
        <w:t>wo</w:t>
      </w:r>
      <w:r w:rsidR="00132C5C" w:rsidRPr="00F73FB8">
        <w:rPr>
          <w:rFonts w:cs="Times"/>
          <w:szCs w:val="22"/>
          <w:lang w:eastAsia="id-ID"/>
        </w:rPr>
        <w:t xml:space="preserve"> basic competencies </w:t>
      </w:r>
      <w:r>
        <w:rPr>
          <w:rFonts w:cs="Times"/>
          <w:szCs w:val="22"/>
          <w:lang w:eastAsia="id-ID"/>
        </w:rPr>
        <w:t xml:space="preserve">of knowledge and skills, </w:t>
      </w:r>
      <w:r>
        <w:rPr>
          <w:rFonts w:cs="Times"/>
          <w:szCs w:val="22"/>
          <w:lang w:val="id-ID" w:eastAsia="id-ID"/>
        </w:rPr>
        <w:t>namely</w:t>
      </w:r>
      <w:r w:rsidR="00C177EE" w:rsidRPr="00F73FB8">
        <w:rPr>
          <w:rFonts w:cs="Times"/>
          <w:szCs w:val="22"/>
          <w:lang w:eastAsia="id-ID"/>
        </w:rPr>
        <w:t xml:space="preserve"> </w:t>
      </w:r>
      <w:r>
        <w:rPr>
          <w:rFonts w:cs="Times"/>
          <w:szCs w:val="22"/>
          <w:lang w:eastAsia="id-ID"/>
        </w:rPr>
        <w:t>"e</w:t>
      </w:r>
      <w:r w:rsidR="00132C5C" w:rsidRPr="00F73FB8">
        <w:rPr>
          <w:rFonts w:cs="Times"/>
          <w:szCs w:val="22"/>
          <w:lang w:eastAsia="id-ID"/>
        </w:rPr>
        <w:t>xplain the form of algebra and perform operations on the form of algebra (summation,</w:t>
      </w:r>
      <w:r w:rsidR="00C177EE" w:rsidRPr="00F73FB8">
        <w:rPr>
          <w:rFonts w:cs="Times"/>
          <w:szCs w:val="22"/>
          <w:lang w:eastAsia="id-ID"/>
        </w:rPr>
        <w:t xml:space="preserve"> </w:t>
      </w:r>
      <w:r w:rsidR="00132C5C" w:rsidRPr="00F73FB8">
        <w:rPr>
          <w:rFonts w:cs="Times"/>
          <w:szCs w:val="22"/>
          <w:lang w:eastAsia="id-ID"/>
        </w:rPr>
        <w:t>reduction</w:t>
      </w:r>
      <w:r>
        <w:rPr>
          <w:rFonts w:cs="Times"/>
          <w:szCs w:val="22"/>
          <w:lang w:eastAsia="id-ID"/>
        </w:rPr>
        <w:t>, multiplication, and division)</w:t>
      </w:r>
      <w:r w:rsidR="00132C5C" w:rsidRPr="00F73FB8">
        <w:rPr>
          <w:rFonts w:cs="Times"/>
          <w:szCs w:val="22"/>
          <w:lang w:eastAsia="id-ID"/>
        </w:rPr>
        <w:t>"</w:t>
      </w:r>
      <w:r>
        <w:rPr>
          <w:rFonts w:cs="Times"/>
          <w:szCs w:val="22"/>
          <w:lang w:val="id-ID" w:eastAsia="id-ID"/>
        </w:rPr>
        <w:t xml:space="preserve"> </w:t>
      </w:r>
      <w:r>
        <w:rPr>
          <w:rFonts w:cs="Times"/>
          <w:szCs w:val="22"/>
          <w:lang w:eastAsia="id-ID"/>
        </w:rPr>
        <w:t>and</w:t>
      </w:r>
      <w:r>
        <w:rPr>
          <w:rFonts w:cs="Times"/>
          <w:szCs w:val="22"/>
          <w:lang w:val="id-ID" w:eastAsia="id-ID"/>
        </w:rPr>
        <w:t xml:space="preserve"> </w:t>
      </w:r>
      <w:r>
        <w:rPr>
          <w:rFonts w:cs="Times"/>
          <w:szCs w:val="22"/>
          <w:lang w:eastAsia="id-ID"/>
        </w:rPr>
        <w:t>"</w:t>
      </w:r>
      <w:r w:rsidR="00132C5C" w:rsidRPr="00F73FB8">
        <w:rPr>
          <w:rFonts w:cs="Times"/>
          <w:szCs w:val="22"/>
          <w:lang w:eastAsia="id-ID"/>
        </w:rPr>
        <w:t>solving related problems</w:t>
      </w:r>
      <w:r w:rsidR="00C177EE" w:rsidRPr="00F73FB8">
        <w:rPr>
          <w:rFonts w:cs="Times"/>
          <w:szCs w:val="22"/>
          <w:lang w:eastAsia="id-ID"/>
        </w:rPr>
        <w:t xml:space="preserve"> </w:t>
      </w:r>
      <w:r w:rsidR="00132C5C" w:rsidRPr="00F73FB8">
        <w:rPr>
          <w:rFonts w:cs="Times"/>
          <w:szCs w:val="22"/>
          <w:lang w:eastAsia="id-ID"/>
        </w:rPr>
        <w:t>with algebraic forms and</w:t>
      </w:r>
      <w:r>
        <w:rPr>
          <w:rFonts w:cs="Times"/>
          <w:szCs w:val="22"/>
          <w:lang w:eastAsia="id-ID"/>
        </w:rPr>
        <w:t xml:space="preserve"> operations on algebraic forms</w:t>
      </w:r>
      <w:r w:rsidR="00132C5C" w:rsidRPr="00F73FB8">
        <w:rPr>
          <w:rFonts w:cs="Times"/>
          <w:szCs w:val="22"/>
          <w:lang w:eastAsia="id-ID"/>
        </w:rPr>
        <w:t>"</w:t>
      </w:r>
      <w:r>
        <w:rPr>
          <w:rFonts w:cs="Times"/>
          <w:szCs w:val="22"/>
          <w:lang w:val="id-ID" w:eastAsia="id-ID"/>
        </w:rPr>
        <w:t>.</w:t>
      </w:r>
      <w:r w:rsidR="00132C5C" w:rsidRPr="00F73FB8">
        <w:rPr>
          <w:rFonts w:cs="Times"/>
          <w:szCs w:val="22"/>
          <w:lang w:eastAsia="id-ID"/>
        </w:rPr>
        <w:t xml:space="preserve"> On the other hand, the Singapore curriculum</w:t>
      </w:r>
      <w:r w:rsidR="00C177EE" w:rsidRPr="00F73FB8">
        <w:rPr>
          <w:rFonts w:cs="Times"/>
          <w:szCs w:val="22"/>
          <w:lang w:eastAsia="id-ID"/>
        </w:rPr>
        <w:t xml:space="preserve"> </w:t>
      </w:r>
      <w:r w:rsidR="00132C5C" w:rsidRPr="00F73FB8">
        <w:rPr>
          <w:rFonts w:cs="Times"/>
          <w:szCs w:val="22"/>
          <w:lang w:eastAsia="id-ID"/>
        </w:rPr>
        <w:t>teach</w:t>
      </w:r>
      <w:r w:rsidR="0074793B" w:rsidRPr="00F73FB8">
        <w:rPr>
          <w:rFonts w:cs="Times"/>
          <w:szCs w:val="22"/>
          <w:lang w:eastAsia="id-ID"/>
        </w:rPr>
        <w:t>es</w:t>
      </w:r>
      <w:r>
        <w:rPr>
          <w:rFonts w:cs="Times"/>
          <w:szCs w:val="22"/>
          <w:lang w:eastAsia="id-ID"/>
        </w:rPr>
        <w:t xml:space="preserve"> algebraic </w:t>
      </w:r>
      <w:r>
        <w:rPr>
          <w:rFonts w:cs="Times"/>
          <w:szCs w:val="22"/>
          <w:lang w:val="id-ID" w:eastAsia="id-ID"/>
        </w:rPr>
        <w:t>expressions</w:t>
      </w:r>
      <w:r>
        <w:rPr>
          <w:rFonts w:cs="Times"/>
          <w:szCs w:val="22"/>
          <w:lang w:eastAsia="id-ID"/>
        </w:rPr>
        <w:t xml:space="preserve"> in </w:t>
      </w:r>
      <w:r w:rsidR="00132C5C" w:rsidRPr="00F73FB8">
        <w:rPr>
          <w:rFonts w:cs="Times"/>
          <w:szCs w:val="22"/>
          <w:lang w:eastAsia="id-ID"/>
        </w:rPr>
        <w:t>7</w:t>
      </w:r>
      <w:r>
        <w:rPr>
          <w:rFonts w:cs="Times"/>
          <w:szCs w:val="22"/>
          <w:lang w:val="id-ID" w:eastAsia="id-ID"/>
        </w:rPr>
        <w:t>th-grade</w:t>
      </w:r>
      <w:r>
        <w:rPr>
          <w:rFonts w:cs="Times"/>
          <w:szCs w:val="22"/>
          <w:lang w:eastAsia="id-ID"/>
        </w:rPr>
        <w:t xml:space="preserve"> with the </w:t>
      </w:r>
      <w:r w:rsidR="00132C5C" w:rsidRPr="00F73FB8">
        <w:rPr>
          <w:rFonts w:cs="Times"/>
          <w:szCs w:val="22"/>
          <w:lang w:eastAsia="id-ID"/>
        </w:rPr>
        <w:t>details</w:t>
      </w:r>
      <w:r>
        <w:rPr>
          <w:rFonts w:cs="Times"/>
          <w:szCs w:val="22"/>
          <w:lang w:val="id-ID" w:eastAsia="id-ID"/>
        </w:rPr>
        <w:t xml:space="preserve"> of content: </w:t>
      </w:r>
      <w:r>
        <w:rPr>
          <w:rFonts w:cs="Times"/>
          <w:szCs w:val="22"/>
          <w:lang w:eastAsia="id-ID"/>
        </w:rPr>
        <w:t xml:space="preserve">"use letters </w:t>
      </w:r>
      <w:r>
        <w:rPr>
          <w:rFonts w:cs="Times"/>
          <w:szCs w:val="22"/>
          <w:lang w:val="id-ID" w:eastAsia="id-ID"/>
        </w:rPr>
        <w:t>to represent numbers</w:t>
      </w:r>
      <w:r w:rsidR="00132C5C" w:rsidRPr="00F73FB8">
        <w:rPr>
          <w:rFonts w:cs="Times"/>
          <w:szCs w:val="22"/>
          <w:lang w:eastAsia="id-ID"/>
        </w:rPr>
        <w:t xml:space="preserve">, </w:t>
      </w:r>
      <w:r>
        <w:rPr>
          <w:rFonts w:cs="Times"/>
          <w:szCs w:val="22"/>
          <w:lang w:val="id-ID" w:eastAsia="id-ID"/>
        </w:rPr>
        <w:t xml:space="preserve">interpreting notations, </w:t>
      </w:r>
      <w:r w:rsidR="00132C5C" w:rsidRPr="00F73FB8">
        <w:rPr>
          <w:rFonts w:cs="Times"/>
          <w:szCs w:val="22"/>
          <w:lang w:eastAsia="id-ID"/>
        </w:rPr>
        <w:t xml:space="preserve">evaluating </w:t>
      </w:r>
      <w:r>
        <w:rPr>
          <w:rFonts w:cs="Times"/>
          <w:szCs w:val="22"/>
          <w:lang w:val="id-ID" w:eastAsia="id-ID"/>
        </w:rPr>
        <w:t xml:space="preserve">of </w:t>
      </w:r>
      <w:r w:rsidR="00132C5C" w:rsidRPr="00F73FB8">
        <w:rPr>
          <w:rFonts w:cs="Times"/>
          <w:szCs w:val="22"/>
          <w:lang w:eastAsia="id-ID"/>
        </w:rPr>
        <w:t>al</w:t>
      </w:r>
      <w:r>
        <w:rPr>
          <w:rFonts w:cs="Times"/>
          <w:szCs w:val="22"/>
          <w:lang w:eastAsia="id-ID"/>
        </w:rPr>
        <w:t>gebraic expressions and formula</w:t>
      </w:r>
      <w:r>
        <w:rPr>
          <w:rFonts w:cs="Times"/>
          <w:szCs w:val="22"/>
          <w:lang w:val="id-ID" w:eastAsia="id-ID"/>
        </w:rPr>
        <w:t>e</w:t>
      </w:r>
      <w:r w:rsidR="00132C5C" w:rsidRPr="00F73FB8">
        <w:rPr>
          <w:rFonts w:cs="Times"/>
          <w:szCs w:val="22"/>
          <w:lang w:eastAsia="id-ID"/>
        </w:rPr>
        <w:t>, and translating real-world situations into</w:t>
      </w:r>
      <w:r w:rsidR="00C177EE" w:rsidRPr="00F73FB8">
        <w:rPr>
          <w:rFonts w:cs="Times"/>
          <w:szCs w:val="22"/>
          <w:lang w:eastAsia="id-ID"/>
        </w:rPr>
        <w:t xml:space="preserve"> </w:t>
      </w:r>
      <w:r>
        <w:rPr>
          <w:rFonts w:cs="Times"/>
          <w:szCs w:val="22"/>
          <w:lang w:eastAsia="id-ID"/>
        </w:rPr>
        <w:t>algebraic expressions</w:t>
      </w:r>
      <w:r>
        <w:rPr>
          <w:rFonts w:cs="Times"/>
          <w:szCs w:val="22"/>
          <w:lang w:val="id-ID" w:eastAsia="id-ID"/>
        </w:rPr>
        <w:t>, and addition and subtraction of algebra</w:t>
      </w:r>
      <w:r w:rsidR="00132C5C" w:rsidRPr="00F73FB8">
        <w:rPr>
          <w:rFonts w:cs="Times"/>
          <w:szCs w:val="22"/>
          <w:lang w:eastAsia="id-ID"/>
        </w:rPr>
        <w:t>"</w:t>
      </w:r>
      <w:r>
        <w:rPr>
          <w:rFonts w:cs="Times"/>
          <w:szCs w:val="22"/>
          <w:lang w:val="id-ID" w:eastAsia="id-ID"/>
        </w:rPr>
        <w:t>,</w:t>
      </w:r>
      <w:r w:rsidR="00132C5C" w:rsidRPr="00F73FB8">
        <w:rPr>
          <w:rFonts w:cs="Times"/>
          <w:szCs w:val="22"/>
          <w:lang w:eastAsia="id-ID"/>
        </w:rPr>
        <w:t xml:space="preserve"> </w:t>
      </w:r>
      <w:r>
        <w:rPr>
          <w:rFonts w:cs="Times"/>
          <w:szCs w:val="22"/>
          <w:lang w:val="id-ID" w:eastAsia="id-ID"/>
        </w:rPr>
        <w:t>8th-</w:t>
      </w:r>
      <w:r w:rsidR="00132C5C" w:rsidRPr="00F73FB8">
        <w:rPr>
          <w:rFonts w:cs="Times"/>
          <w:szCs w:val="22"/>
          <w:lang w:eastAsia="id-ID"/>
        </w:rPr>
        <w:t xml:space="preserve">grade with </w:t>
      </w:r>
      <w:r>
        <w:rPr>
          <w:rFonts w:cs="Times"/>
          <w:szCs w:val="22"/>
          <w:lang w:val="id-ID" w:eastAsia="id-ID"/>
        </w:rPr>
        <w:t xml:space="preserve">the details of content: </w:t>
      </w:r>
      <w:r>
        <w:rPr>
          <w:rFonts w:cs="Times"/>
          <w:szCs w:val="22"/>
          <w:lang w:eastAsia="id-ID"/>
        </w:rPr>
        <w:t>"</w:t>
      </w:r>
      <w:r w:rsidR="00132C5C" w:rsidRPr="00F73FB8">
        <w:rPr>
          <w:rFonts w:cs="Times"/>
          <w:szCs w:val="22"/>
          <w:lang w:eastAsia="id-ID"/>
        </w:rPr>
        <w:t xml:space="preserve">simplifying algebra, </w:t>
      </w:r>
      <w:r>
        <w:rPr>
          <w:rFonts w:cs="Times"/>
          <w:szCs w:val="22"/>
          <w:lang w:eastAsia="id-ID"/>
        </w:rPr>
        <w:t>multiplication, and division</w:t>
      </w:r>
      <w:r>
        <w:rPr>
          <w:rFonts w:cs="Times"/>
          <w:szCs w:val="22"/>
          <w:lang w:val="id-ID" w:eastAsia="id-ID"/>
        </w:rPr>
        <w:t xml:space="preserve"> of </w:t>
      </w:r>
      <w:r w:rsidR="00132C5C" w:rsidRPr="00F73FB8">
        <w:rPr>
          <w:rFonts w:cs="Times"/>
          <w:szCs w:val="22"/>
          <w:lang w:eastAsia="id-ID"/>
        </w:rPr>
        <w:t>algebra</w:t>
      </w:r>
      <w:r>
        <w:rPr>
          <w:rFonts w:cs="Times"/>
          <w:szCs w:val="22"/>
          <w:lang w:val="id-ID" w:eastAsia="id-ID"/>
        </w:rPr>
        <w:t>”</w:t>
      </w:r>
      <w:r w:rsidR="00132C5C" w:rsidRPr="00F73FB8">
        <w:rPr>
          <w:rFonts w:cs="Times"/>
          <w:szCs w:val="22"/>
          <w:lang w:eastAsia="id-ID"/>
        </w:rPr>
        <w:t>,</w:t>
      </w:r>
      <w:r>
        <w:rPr>
          <w:rFonts w:cs="Times"/>
          <w:szCs w:val="22"/>
          <w:lang w:val="id-ID" w:eastAsia="id-ID"/>
        </w:rPr>
        <w:t xml:space="preserve"> and 9th-grade with the details of content: “</w:t>
      </w:r>
      <w:r w:rsidR="00132C5C" w:rsidRPr="00F73FB8">
        <w:rPr>
          <w:rFonts w:cs="Times"/>
          <w:szCs w:val="22"/>
          <w:lang w:eastAsia="id-ID"/>
        </w:rPr>
        <w:t>evaluating the amount that is not</w:t>
      </w:r>
      <w:r w:rsidR="00C177EE" w:rsidRPr="00F73FB8">
        <w:rPr>
          <w:rFonts w:cs="Times"/>
          <w:szCs w:val="22"/>
          <w:lang w:eastAsia="id-ID"/>
        </w:rPr>
        <w:t xml:space="preserve"> </w:t>
      </w:r>
      <w:r w:rsidR="00132C5C" w:rsidRPr="00F73FB8">
        <w:rPr>
          <w:rFonts w:cs="Times"/>
          <w:szCs w:val="22"/>
          <w:lang w:eastAsia="id-ID"/>
        </w:rPr>
        <w:t>known in the formula, and ch</w:t>
      </w:r>
      <w:r>
        <w:rPr>
          <w:rFonts w:cs="Times"/>
          <w:szCs w:val="22"/>
          <w:lang w:eastAsia="id-ID"/>
        </w:rPr>
        <w:t>ange the subject of the formula</w:t>
      </w:r>
      <w:r w:rsidR="00132C5C" w:rsidRPr="00F73FB8">
        <w:rPr>
          <w:rFonts w:cs="Times"/>
          <w:szCs w:val="22"/>
          <w:lang w:eastAsia="id-ID"/>
        </w:rPr>
        <w:t>".</w:t>
      </w:r>
      <w:r w:rsidR="00C177EE" w:rsidRPr="00F73FB8">
        <w:rPr>
          <w:rFonts w:cs="Times"/>
          <w:szCs w:val="22"/>
          <w:lang w:eastAsia="id-ID"/>
        </w:rPr>
        <w:t xml:space="preserve"> </w:t>
      </w:r>
    </w:p>
    <w:p w:rsidR="00A27786" w:rsidRDefault="004344E2" w:rsidP="00A27786">
      <w:pPr>
        <w:ind w:firstLine="284"/>
        <w:jc w:val="both"/>
        <w:rPr>
          <w:rFonts w:cs="Times"/>
          <w:szCs w:val="22"/>
          <w:lang w:eastAsia="id-ID"/>
        </w:rPr>
      </w:pPr>
      <w:r>
        <w:rPr>
          <w:rFonts w:cs="Times"/>
          <w:szCs w:val="22"/>
          <w:lang w:val="id-ID" w:eastAsia="id-ID"/>
        </w:rPr>
        <w:t xml:space="preserve">The last, the </w:t>
      </w:r>
      <w:proofErr w:type="spellStart"/>
      <w:r>
        <w:rPr>
          <w:rFonts w:cs="Times"/>
          <w:szCs w:val="22"/>
          <w:lang w:eastAsia="id-ID"/>
        </w:rPr>
        <w:t>differen</w:t>
      </w:r>
      <w:proofErr w:type="spellEnd"/>
      <w:r>
        <w:rPr>
          <w:rFonts w:cs="Times"/>
          <w:szCs w:val="22"/>
          <w:lang w:val="id-ID" w:eastAsia="id-ID"/>
        </w:rPr>
        <w:t>ce</w:t>
      </w:r>
      <w:r w:rsidR="00132C5C" w:rsidRPr="00F73FB8">
        <w:rPr>
          <w:rFonts w:cs="Times"/>
          <w:szCs w:val="22"/>
          <w:lang w:eastAsia="id-ID"/>
        </w:rPr>
        <w:t xml:space="preserve"> </w:t>
      </w:r>
      <w:r>
        <w:rPr>
          <w:rFonts w:cs="Times"/>
          <w:szCs w:val="22"/>
          <w:lang w:val="id-ID" w:eastAsia="id-ID"/>
        </w:rPr>
        <w:t xml:space="preserve">in the </w:t>
      </w:r>
      <w:r>
        <w:rPr>
          <w:rFonts w:cs="Times"/>
          <w:szCs w:val="22"/>
          <w:lang w:eastAsia="id-ID"/>
        </w:rPr>
        <w:t>school system</w:t>
      </w:r>
      <w:r w:rsidR="00132C5C" w:rsidRPr="00F73FB8">
        <w:rPr>
          <w:rFonts w:cs="Times"/>
          <w:szCs w:val="22"/>
          <w:lang w:eastAsia="id-ID"/>
        </w:rPr>
        <w:t xml:space="preserve"> </w:t>
      </w:r>
      <w:r>
        <w:rPr>
          <w:rFonts w:cs="Times"/>
          <w:szCs w:val="22"/>
          <w:lang w:eastAsia="id-ID"/>
        </w:rPr>
        <w:t>is</w:t>
      </w:r>
      <w:r w:rsidR="00132C5C" w:rsidRPr="00F73FB8">
        <w:rPr>
          <w:rFonts w:cs="Times"/>
          <w:szCs w:val="22"/>
          <w:lang w:eastAsia="id-ID"/>
        </w:rPr>
        <w:t xml:space="preserve"> also a factor in</w:t>
      </w:r>
      <w:r>
        <w:rPr>
          <w:rFonts w:cs="Times"/>
          <w:szCs w:val="22"/>
          <w:lang w:val="id-ID" w:eastAsia="id-ID"/>
        </w:rPr>
        <w:t xml:space="preserve"> the difference in</w:t>
      </w:r>
      <w:r w:rsidR="00132C5C" w:rsidRPr="00F73FB8">
        <w:rPr>
          <w:rFonts w:cs="Times"/>
          <w:szCs w:val="22"/>
          <w:lang w:eastAsia="id-ID"/>
        </w:rPr>
        <w:t xml:space="preserve"> material</w:t>
      </w:r>
      <w:r>
        <w:rPr>
          <w:rFonts w:cs="Times"/>
          <w:szCs w:val="22"/>
          <w:lang w:val="id-ID" w:eastAsia="id-ID"/>
        </w:rPr>
        <w:t xml:space="preserve"> mapping</w:t>
      </w:r>
      <w:r w:rsidR="00132C5C" w:rsidRPr="00F73FB8">
        <w:rPr>
          <w:rFonts w:cs="Times"/>
          <w:szCs w:val="22"/>
          <w:lang w:eastAsia="id-ID"/>
        </w:rPr>
        <w:t>. The school system in Indones</w:t>
      </w:r>
      <w:r>
        <w:rPr>
          <w:rFonts w:cs="Times"/>
          <w:szCs w:val="22"/>
          <w:lang w:eastAsia="id-ID"/>
        </w:rPr>
        <w:t xml:space="preserve">ia is three years in </w:t>
      </w:r>
      <w:r>
        <w:rPr>
          <w:rFonts w:cs="Times"/>
          <w:szCs w:val="22"/>
          <w:lang w:val="id-ID" w:eastAsia="id-ID"/>
        </w:rPr>
        <w:t>middle</w:t>
      </w:r>
      <w:r w:rsidR="00132C5C" w:rsidRPr="00F73FB8">
        <w:rPr>
          <w:rFonts w:cs="Times"/>
          <w:szCs w:val="22"/>
          <w:lang w:eastAsia="id-ID"/>
        </w:rPr>
        <w:t xml:space="preserve"> school</w:t>
      </w:r>
      <w:r w:rsidR="00A27786">
        <w:rPr>
          <w:rFonts w:cs="Times"/>
          <w:szCs w:val="22"/>
          <w:lang w:val="id-ID" w:eastAsia="id-ID"/>
        </w:rPr>
        <w:t xml:space="preserve"> </w:t>
      </w:r>
      <w:r w:rsidR="00132C5C" w:rsidRPr="00F73FB8">
        <w:rPr>
          <w:rFonts w:cs="Times"/>
          <w:szCs w:val="22"/>
          <w:lang w:eastAsia="id-ID"/>
        </w:rPr>
        <w:t xml:space="preserve">and then continue for three years in high school or </w:t>
      </w:r>
      <w:r>
        <w:rPr>
          <w:rFonts w:cs="Times"/>
          <w:szCs w:val="22"/>
          <w:lang w:val="id-ID" w:eastAsia="id-ID"/>
        </w:rPr>
        <w:t xml:space="preserve">vocational </w:t>
      </w:r>
      <w:r w:rsidR="00132C5C" w:rsidRPr="00F73FB8">
        <w:rPr>
          <w:rFonts w:cs="Times"/>
          <w:szCs w:val="22"/>
          <w:lang w:eastAsia="id-ID"/>
        </w:rPr>
        <w:t xml:space="preserve">high school. Whereas the school system in Singapore is four to five years in </w:t>
      </w:r>
      <w:r>
        <w:rPr>
          <w:rFonts w:cs="Times"/>
          <w:szCs w:val="22"/>
          <w:lang w:val="id-ID" w:eastAsia="id-ID"/>
        </w:rPr>
        <w:t xml:space="preserve">secondary </w:t>
      </w:r>
      <w:r w:rsidR="00132C5C" w:rsidRPr="00F73FB8">
        <w:rPr>
          <w:rFonts w:cs="Times"/>
          <w:szCs w:val="22"/>
          <w:lang w:eastAsia="id-ID"/>
        </w:rPr>
        <w:t>school</w:t>
      </w:r>
      <w:r>
        <w:rPr>
          <w:rFonts w:cs="Times"/>
          <w:szCs w:val="22"/>
          <w:lang w:val="id-ID" w:eastAsia="id-ID"/>
        </w:rPr>
        <w:t xml:space="preserve"> </w:t>
      </w:r>
      <w:r w:rsidR="00132C5C" w:rsidRPr="00F73FB8">
        <w:rPr>
          <w:rFonts w:cs="Times"/>
          <w:szCs w:val="22"/>
          <w:lang w:eastAsia="id-ID"/>
        </w:rPr>
        <w:t>(special ed</w:t>
      </w:r>
      <w:r w:rsidR="00C177EE" w:rsidRPr="00F73FB8">
        <w:rPr>
          <w:rFonts w:cs="Times"/>
          <w:szCs w:val="22"/>
          <w:lang w:eastAsia="id-ID"/>
        </w:rPr>
        <w:t xml:space="preserve">ucation school, express school, </w:t>
      </w:r>
      <w:r w:rsidR="00132C5C" w:rsidRPr="00F73FB8">
        <w:rPr>
          <w:rFonts w:cs="Times"/>
          <w:szCs w:val="22"/>
          <w:lang w:eastAsia="id-ID"/>
        </w:rPr>
        <w:t>normal academic school, school</w:t>
      </w:r>
      <w:r w:rsidR="00C177EE" w:rsidRPr="00F73FB8">
        <w:rPr>
          <w:rFonts w:cs="Times"/>
          <w:szCs w:val="22"/>
          <w:lang w:eastAsia="id-ID"/>
        </w:rPr>
        <w:t xml:space="preserve"> </w:t>
      </w:r>
      <w:r w:rsidR="00132C5C" w:rsidRPr="00F73FB8">
        <w:rPr>
          <w:rFonts w:cs="Times"/>
          <w:szCs w:val="22"/>
          <w:lang w:eastAsia="id-ID"/>
        </w:rPr>
        <w:t>engineering, and specialized schools) and then proceed to preparatory school</w:t>
      </w:r>
      <w:r>
        <w:rPr>
          <w:rFonts w:cs="Times"/>
          <w:szCs w:val="22"/>
          <w:lang w:val="id-ID" w:eastAsia="id-ID"/>
        </w:rPr>
        <w:t xml:space="preserve"> to </w:t>
      </w:r>
      <w:r w:rsidR="00132C5C" w:rsidRPr="00F73FB8">
        <w:rPr>
          <w:rFonts w:cs="Times"/>
          <w:szCs w:val="22"/>
          <w:lang w:eastAsia="id-ID"/>
        </w:rPr>
        <w:t>ent</w:t>
      </w:r>
      <w:r>
        <w:rPr>
          <w:rFonts w:cs="Times"/>
          <w:szCs w:val="22"/>
          <w:lang w:eastAsia="id-ID"/>
        </w:rPr>
        <w:t>er</w:t>
      </w:r>
      <w:r w:rsidR="00C177EE" w:rsidRPr="00F73FB8">
        <w:rPr>
          <w:rFonts w:cs="Times"/>
          <w:szCs w:val="22"/>
          <w:lang w:eastAsia="id-ID"/>
        </w:rPr>
        <w:t xml:space="preserve"> </w:t>
      </w:r>
      <w:r>
        <w:rPr>
          <w:rFonts w:cs="Times"/>
          <w:szCs w:val="22"/>
          <w:lang w:eastAsia="id-ID"/>
        </w:rPr>
        <w:t xml:space="preserve">College. This </w:t>
      </w:r>
      <w:r>
        <w:rPr>
          <w:rFonts w:cs="Times"/>
          <w:szCs w:val="22"/>
          <w:lang w:val="id-ID" w:eastAsia="id-ID"/>
        </w:rPr>
        <w:t>causes</w:t>
      </w:r>
      <w:r>
        <w:rPr>
          <w:rFonts w:cs="Times"/>
          <w:szCs w:val="22"/>
          <w:lang w:eastAsia="id-ID"/>
        </w:rPr>
        <w:t xml:space="preserve"> </w:t>
      </w:r>
      <w:r>
        <w:rPr>
          <w:rFonts w:cs="Times"/>
          <w:szCs w:val="22"/>
          <w:lang w:val="id-ID" w:eastAsia="id-ID"/>
        </w:rPr>
        <w:t>9th-</w:t>
      </w:r>
      <w:r w:rsidR="00132C5C" w:rsidRPr="00F73FB8">
        <w:rPr>
          <w:rFonts w:cs="Times"/>
          <w:szCs w:val="22"/>
          <w:lang w:eastAsia="id-ID"/>
        </w:rPr>
        <w:t xml:space="preserve">grade Singaporean students </w:t>
      </w:r>
      <w:r>
        <w:rPr>
          <w:rFonts w:cs="Times"/>
          <w:szCs w:val="22"/>
          <w:lang w:val="id-ID" w:eastAsia="id-ID"/>
        </w:rPr>
        <w:t xml:space="preserve">do </w:t>
      </w:r>
      <w:r w:rsidR="00132C5C" w:rsidRPr="00F73FB8">
        <w:rPr>
          <w:rFonts w:cs="Times"/>
          <w:szCs w:val="22"/>
          <w:lang w:eastAsia="id-ID"/>
        </w:rPr>
        <w:t>not</w:t>
      </w:r>
      <w:r w:rsidR="00C177EE" w:rsidRPr="00F73FB8">
        <w:rPr>
          <w:rFonts w:cs="Times"/>
          <w:szCs w:val="22"/>
          <w:lang w:eastAsia="id-ID"/>
        </w:rPr>
        <w:t xml:space="preserve"> </w:t>
      </w:r>
      <w:r w:rsidR="00132C5C" w:rsidRPr="00F73FB8">
        <w:rPr>
          <w:rFonts w:cs="Times"/>
          <w:szCs w:val="22"/>
          <w:lang w:eastAsia="id-ID"/>
        </w:rPr>
        <w:t>need to prepare for a graduation exam. So that Singapore students can learn more</w:t>
      </w:r>
      <w:r w:rsidR="00C177EE" w:rsidRPr="00F73FB8">
        <w:rPr>
          <w:rFonts w:cs="Times"/>
          <w:szCs w:val="22"/>
          <w:lang w:eastAsia="id-ID"/>
        </w:rPr>
        <w:t xml:space="preserve"> </w:t>
      </w:r>
      <w:r w:rsidR="002403F6">
        <w:rPr>
          <w:rFonts w:cs="Times"/>
          <w:szCs w:val="22"/>
          <w:lang w:eastAsia="id-ID"/>
        </w:rPr>
        <w:t xml:space="preserve">material </w:t>
      </w:r>
      <w:r>
        <w:rPr>
          <w:rFonts w:cs="Times"/>
          <w:szCs w:val="22"/>
          <w:lang w:eastAsia="id-ID"/>
        </w:rPr>
        <w:t>in</w:t>
      </w:r>
      <w:r w:rsidR="002403F6">
        <w:rPr>
          <w:rFonts w:cs="Times"/>
          <w:szCs w:val="22"/>
          <w:lang w:eastAsia="id-ID"/>
        </w:rPr>
        <w:t xml:space="preserve"> 9</w:t>
      </w:r>
      <w:r w:rsidR="002403F6">
        <w:rPr>
          <w:rFonts w:cs="Times"/>
          <w:szCs w:val="22"/>
          <w:lang w:val="id-ID" w:eastAsia="id-ID"/>
        </w:rPr>
        <w:t>th-grade</w:t>
      </w:r>
      <w:r w:rsidR="00132C5C" w:rsidRPr="00F73FB8">
        <w:rPr>
          <w:rFonts w:cs="Times"/>
          <w:szCs w:val="22"/>
          <w:lang w:eastAsia="id-ID"/>
        </w:rPr>
        <w:t xml:space="preserve">. </w:t>
      </w:r>
    </w:p>
    <w:p w:rsidR="00A27786" w:rsidRPr="004344E2" w:rsidRDefault="004344E2" w:rsidP="004344E2">
      <w:pPr>
        <w:ind w:firstLine="284"/>
        <w:jc w:val="both"/>
        <w:rPr>
          <w:rFonts w:cs="Times"/>
          <w:szCs w:val="22"/>
          <w:lang w:eastAsia="id-ID"/>
        </w:rPr>
      </w:pPr>
      <w:r>
        <w:rPr>
          <w:rFonts w:cs="Times"/>
          <w:szCs w:val="22"/>
          <w:lang w:eastAsia="id-ID"/>
        </w:rPr>
        <w:t>Both</w:t>
      </w:r>
      <w:r>
        <w:rPr>
          <w:rFonts w:cs="Times"/>
          <w:szCs w:val="22"/>
          <w:lang w:val="id-ID" w:eastAsia="id-ID"/>
        </w:rPr>
        <w:t>,</w:t>
      </w:r>
      <w:r w:rsidR="00132C5C" w:rsidRPr="00F73FB8">
        <w:rPr>
          <w:rFonts w:cs="Times"/>
          <w:szCs w:val="22"/>
          <w:lang w:eastAsia="id-ID"/>
        </w:rPr>
        <w:t xml:space="preserve"> Indonesia</w:t>
      </w:r>
      <w:r>
        <w:rPr>
          <w:rFonts w:cs="Times"/>
          <w:szCs w:val="22"/>
          <w:lang w:eastAsia="id-ID"/>
        </w:rPr>
        <w:t>n and Singapore curriculum</w:t>
      </w:r>
      <w:r w:rsidR="00132C5C" w:rsidRPr="00F73FB8">
        <w:rPr>
          <w:rFonts w:cs="Times"/>
          <w:szCs w:val="22"/>
          <w:lang w:eastAsia="id-ID"/>
        </w:rPr>
        <w:t xml:space="preserve"> have </w:t>
      </w:r>
      <w:r>
        <w:rPr>
          <w:rFonts w:cs="Times"/>
          <w:szCs w:val="22"/>
          <w:lang w:val="id-ID" w:eastAsia="id-ID"/>
        </w:rPr>
        <w:t xml:space="preserve">their </w:t>
      </w:r>
      <w:r w:rsidR="00132C5C" w:rsidRPr="00F73FB8">
        <w:rPr>
          <w:rFonts w:cs="Times"/>
          <w:szCs w:val="22"/>
          <w:lang w:eastAsia="id-ID"/>
        </w:rPr>
        <w:t>material mapping systems</w:t>
      </w:r>
      <w:r w:rsidR="00C177EE" w:rsidRPr="00F73FB8">
        <w:rPr>
          <w:rFonts w:cs="Times"/>
          <w:szCs w:val="22"/>
          <w:lang w:eastAsia="id-ID"/>
        </w:rPr>
        <w:t xml:space="preserve"> </w:t>
      </w:r>
      <w:r>
        <w:rPr>
          <w:rFonts w:cs="Times"/>
          <w:szCs w:val="22"/>
          <w:lang w:eastAsia="id-ID"/>
        </w:rPr>
        <w:t>each</w:t>
      </w:r>
      <w:r w:rsidR="00132C5C" w:rsidRPr="00F73FB8">
        <w:rPr>
          <w:rFonts w:cs="Times"/>
          <w:szCs w:val="22"/>
          <w:lang w:eastAsia="id-ID"/>
        </w:rPr>
        <w:t>. The Indonesian curriculum presents material hierarchically,</w:t>
      </w:r>
      <w:r w:rsidR="00C177EE" w:rsidRPr="00F73FB8">
        <w:rPr>
          <w:rFonts w:cs="Times"/>
          <w:szCs w:val="22"/>
          <w:lang w:eastAsia="id-ID"/>
        </w:rPr>
        <w:t xml:space="preserve"> </w:t>
      </w:r>
      <w:r w:rsidR="00132C5C" w:rsidRPr="00F73FB8">
        <w:rPr>
          <w:rFonts w:cs="Times"/>
          <w:szCs w:val="22"/>
          <w:lang w:eastAsia="id-ID"/>
        </w:rPr>
        <w:t>a material is taught in</w:t>
      </w:r>
      <w:r w:rsidR="0074793B" w:rsidRPr="00F73FB8">
        <w:rPr>
          <w:rFonts w:cs="Times"/>
          <w:szCs w:val="22"/>
          <w:lang w:eastAsia="id-ID"/>
        </w:rPr>
        <w:t>-</w:t>
      </w:r>
      <w:r w:rsidR="00132C5C" w:rsidRPr="00F73FB8">
        <w:rPr>
          <w:rFonts w:cs="Times"/>
          <w:szCs w:val="22"/>
          <w:lang w:eastAsia="id-ID"/>
        </w:rPr>
        <w:t>depth at one time and continue with the material</w:t>
      </w:r>
      <w:r w:rsidR="00C177EE" w:rsidRPr="00F73FB8">
        <w:rPr>
          <w:rFonts w:cs="Times"/>
          <w:szCs w:val="22"/>
          <w:lang w:eastAsia="id-ID"/>
        </w:rPr>
        <w:t xml:space="preserve"> </w:t>
      </w:r>
      <w:r w:rsidR="00132C5C" w:rsidRPr="00F73FB8">
        <w:rPr>
          <w:rFonts w:cs="Times"/>
          <w:szCs w:val="22"/>
          <w:lang w:eastAsia="id-ID"/>
        </w:rPr>
        <w:t>others with higher levels of difficulty. The Singapore curriculum also presents material</w:t>
      </w:r>
      <w:r w:rsidR="00C177EE" w:rsidRPr="00F73FB8">
        <w:rPr>
          <w:rFonts w:cs="Times"/>
          <w:szCs w:val="22"/>
          <w:lang w:eastAsia="id-ID"/>
        </w:rPr>
        <w:t xml:space="preserve"> </w:t>
      </w:r>
      <w:r w:rsidR="00132C5C" w:rsidRPr="00F73FB8">
        <w:rPr>
          <w:rFonts w:cs="Times"/>
          <w:szCs w:val="22"/>
          <w:lang w:eastAsia="id-ID"/>
        </w:rPr>
        <w:t>hierarchically, but the depth of the material is taught gradually at the grade level</w:t>
      </w:r>
      <w:r w:rsidR="00C177EE" w:rsidRPr="00F73FB8">
        <w:rPr>
          <w:rFonts w:cs="Times"/>
          <w:szCs w:val="22"/>
          <w:lang w:eastAsia="id-ID"/>
        </w:rPr>
        <w:t xml:space="preserve"> </w:t>
      </w:r>
      <w:r w:rsidR="00132C5C" w:rsidRPr="00F73FB8">
        <w:rPr>
          <w:rFonts w:cs="Times"/>
          <w:szCs w:val="22"/>
          <w:lang w:eastAsia="id-ID"/>
        </w:rPr>
        <w:t xml:space="preserve">different while studying other material at the same grade level. Although </w:t>
      </w:r>
      <w:r w:rsidR="0074793B" w:rsidRPr="00F73FB8">
        <w:rPr>
          <w:rFonts w:cs="Times"/>
          <w:szCs w:val="22"/>
          <w:lang w:eastAsia="id-ID"/>
        </w:rPr>
        <w:t xml:space="preserve">the </w:t>
      </w:r>
      <w:r w:rsidR="00132C5C" w:rsidRPr="00F73FB8">
        <w:rPr>
          <w:rFonts w:cs="Times"/>
          <w:szCs w:val="22"/>
          <w:lang w:eastAsia="id-ID"/>
        </w:rPr>
        <w:t>material</w:t>
      </w:r>
      <w:r w:rsidR="00C177EE" w:rsidRPr="00F73FB8">
        <w:rPr>
          <w:rFonts w:cs="Times"/>
          <w:szCs w:val="22"/>
          <w:lang w:eastAsia="id-ID"/>
        </w:rPr>
        <w:t xml:space="preserve"> </w:t>
      </w:r>
      <w:r w:rsidR="00132C5C" w:rsidRPr="00F73FB8">
        <w:rPr>
          <w:rFonts w:cs="Times"/>
          <w:szCs w:val="22"/>
          <w:lang w:eastAsia="id-ID"/>
        </w:rPr>
        <w:t>the learning in the two curriculums i</w:t>
      </w:r>
      <w:r w:rsidR="0074793B" w:rsidRPr="00F73FB8">
        <w:rPr>
          <w:rFonts w:cs="Times"/>
          <w:szCs w:val="22"/>
          <w:lang w:eastAsia="id-ID"/>
        </w:rPr>
        <w:t xml:space="preserve">s the same as the majority, </w:t>
      </w:r>
      <w:r w:rsidR="00132C5C" w:rsidRPr="00F73FB8">
        <w:rPr>
          <w:rFonts w:cs="Times"/>
          <w:szCs w:val="22"/>
          <w:lang w:eastAsia="id-ID"/>
        </w:rPr>
        <w:t>the material detail</w:t>
      </w:r>
      <w:r w:rsidR="00C177EE" w:rsidRPr="00F73FB8">
        <w:rPr>
          <w:rFonts w:cs="Times"/>
          <w:szCs w:val="22"/>
          <w:lang w:eastAsia="id-ID"/>
        </w:rPr>
        <w:t>s are in the second curriculum is different, where the Indonesian curriculum presents basic competencies and the Singapore curricul</w:t>
      </w:r>
      <w:r w:rsidR="0074793B" w:rsidRPr="00F73FB8">
        <w:rPr>
          <w:rFonts w:cs="Times"/>
          <w:szCs w:val="22"/>
          <w:lang w:eastAsia="id-ID"/>
        </w:rPr>
        <w:t>u</w:t>
      </w:r>
      <w:r w:rsidR="00C177EE" w:rsidRPr="00F73FB8">
        <w:rPr>
          <w:rFonts w:cs="Times"/>
          <w:szCs w:val="22"/>
          <w:lang w:eastAsia="id-ID"/>
        </w:rPr>
        <w:t>m directly outlines the details of the material that must be achieved.</w:t>
      </w:r>
    </w:p>
    <w:p w:rsidR="009A0487" w:rsidRPr="00F73FB8" w:rsidRDefault="00C177EE">
      <w:pPr>
        <w:pStyle w:val="Section"/>
      </w:pPr>
      <w:r w:rsidRPr="00F73FB8">
        <w:t>Conclusion</w:t>
      </w:r>
    </w:p>
    <w:p w:rsidR="00C177EE" w:rsidRPr="00F73FB8" w:rsidRDefault="00C177EE" w:rsidP="00C177EE">
      <w:pPr>
        <w:jc w:val="both"/>
        <w:rPr>
          <w:rFonts w:cs="Times"/>
          <w:szCs w:val="22"/>
          <w:lang w:eastAsia="id-ID"/>
        </w:rPr>
      </w:pPr>
      <w:r w:rsidRPr="00F73FB8">
        <w:rPr>
          <w:rFonts w:cs="Times"/>
          <w:szCs w:val="22"/>
          <w:lang w:eastAsia="id-ID"/>
        </w:rPr>
        <w:t xml:space="preserve">Mapping secondary school mathematics learning material between Indonesian countries and Singapore has more differences than similarities. Based on The analysis found that the amount of learning material taught at one level classes in Indonesia </w:t>
      </w:r>
      <w:r w:rsidR="0074793B" w:rsidRPr="00F73FB8">
        <w:rPr>
          <w:rFonts w:cs="Times"/>
          <w:szCs w:val="22"/>
          <w:lang w:eastAsia="id-ID"/>
        </w:rPr>
        <w:t>is</w:t>
      </w:r>
      <w:r w:rsidRPr="00F73FB8">
        <w:rPr>
          <w:rFonts w:cs="Times"/>
          <w:szCs w:val="22"/>
          <w:lang w:eastAsia="id-ID"/>
        </w:rPr>
        <w:t xml:space="preserve"> generally taught at two different grade levels in Singapore. Thing </w:t>
      </w:r>
      <w:proofErr w:type="gramStart"/>
      <w:r w:rsidRPr="00F73FB8">
        <w:rPr>
          <w:rFonts w:cs="Times"/>
          <w:szCs w:val="22"/>
          <w:lang w:eastAsia="id-ID"/>
        </w:rPr>
        <w:t>This</w:t>
      </w:r>
      <w:proofErr w:type="gramEnd"/>
      <w:r w:rsidRPr="00F73FB8">
        <w:rPr>
          <w:rFonts w:cs="Times"/>
          <w:szCs w:val="22"/>
          <w:lang w:eastAsia="id-ID"/>
        </w:rPr>
        <w:t xml:space="preserve"> is caused by several things, including due to differences in the material solving system, differences in the ordering of materials, and differences in the depth and detail of material loads. Another difference found is the difference in the amount of material taught. Equation learning material between the two curriculums is found in statistical content and opportunities, where the material and grade level are taught the same. </w:t>
      </w:r>
    </w:p>
    <w:p w:rsidR="00C177EE" w:rsidRPr="00F73FB8" w:rsidRDefault="00C177EE" w:rsidP="00C177EE">
      <w:pPr>
        <w:jc w:val="both"/>
        <w:rPr>
          <w:rFonts w:cs="Times"/>
          <w:szCs w:val="22"/>
          <w:lang w:eastAsia="id-ID"/>
        </w:rPr>
      </w:pPr>
      <w:r w:rsidRPr="00F73FB8">
        <w:rPr>
          <w:rFonts w:cs="Times"/>
          <w:szCs w:val="22"/>
          <w:lang w:eastAsia="id-ID"/>
        </w:rPr>
        <w:t xml:space="preserve">Based on the discussion it is known that the curriculum of Indonesia and Singapore have a mapping system for each learning material. Both countries present learning material in a hierarchical but delivery system different material depths. The Indonesian curriculum teaches </w:t>
      </w:r>
      <w:r w:rsidR="0074793B" w:rsidRPr="00F73FB8">
        <w:rPr>
          <w:rFonts w:cs="Times"/>
          <w:szCs w:val="22"/>
          <w:lang w:eastAsia="id-ID"/>
        </w:rPr>
        <w:t>the material in-</w:t>
      </w:r>
      <w:r w:rsidRPr="00F73FB8">
        <w:rPr>
          <w:rFonts w:cs="Times"/>
          <w:szCs w:val="22"/>
          <w:lang w:eastAsia="id-ID"/>
        </w:rPr>
        <w:t>depth at one time and continue</w:t>
      </w:r>
      <w:r w:rsidR="0074793B" w:rsidRPr="00F73FB8">
        <w:rPr>
          <w:rFonts w:cs="Times"/>
          <w:szCs w:val="22"/>
          <w:lang w:eastAsia="id-ID"/>
        </w:rPr>
        <w:t>s</w:t>
      </w:r>
      <w:r w:rsidRPr="00F73FB8">
        <w:rPr>
          <w:rFonts w:cs="Times"/>
          <w:szCs w:val="22"/>
          <w:lang w:eastAsia="id-ID"/>
        </w:rPr>
        <w:t xml:space="preserve"> with other material</w:t>
      </w:r>
      <w:r w:rsidR="0074793B" w:rsidRPr="00F73FB8">
        <w:rPr>
          <w:rFonts w:cs="Times"/>
          <w:szCs w:val="22"/>
          <w:lang w:eastAsia="id-ID"/>
        </w:rPr>
        <w:t>s</w:t>
      </w:r>
      <w:r w:rsidRPr="00F73FB8">
        <w:rPr>
          <w:rFonts w:cs="Times"/>
          <w:szCs w:val="22"/>
          <w:lang w:eastAsia="id-ID"/>
        </w:rPr>
        <w:t xml:space="preserve"> with more difficulty high. Whereas the Singapore curriculum teaches the depth of material gradually on different grade levels while studying other material at the same grade level. Although the majority of the learning materials in the two curricul</w:t>
      </w:r>
      <w:r w:rsidR="0074793B" w:rsidRPr="00F73FB8">
        <w:rPr>
          <w:rFonts w:cs="Times"/>
          <w:szCs w:val="22"/>
          <w:lang w:eastAsia="id-ID"/>
        </w:rPr>
        <w:t xml:space="preserve">a are the same, </w:t>
      </w:r>
      <w:r w:rsidRPr="00F73FB8">
        <w:rPr>
          <w:rFonts w:cs="Times"/>
          <w:szCs w:val="22"/>
          <w:lang w:eastAsia="id-ID"/>
        </w:rPr>
        <w:t>the details of the material in the two different curriculums, where the Indonesian curriculum presents basic competencies and the Singapore curriculum directly outlines the details of the material that must be achieved.</w:t>
      </w:r>
      <w:r w:rsidRPr="00F73FB8">
        <w:rPr>
          <w:rFonts w:cs="Times"/>
          <w:sz w:val="24"/>
          <w:szCs w:val="24"/>
          <w:lang w:eastAsia="id-ID"/>
        </w:rPr>
        <w:t xml:space="preserve"> </w:t>
      </w:r>
    </w:p>
    <w:p w:rsidR="009A0487" w:rsidRPr="00F73FB8" w:rsidRDefault="009A0487">
      <w:pPr>
        <w:pStyle w:val="Sectionnonumber"/>
        <w:rPr>
          <w:lang w:val="en-GB"/>
        </w:rPr>
      </w:pPr>
      <w:r w:rsidRPr="00F73FB8">
        <w:rPr>
          <w:lang w:val="en-GB"/>
        </w:rPr>
        <w:t>References</w:t>
      </w:r>
    </w:p>
    <w:p w:rsidR="00B10E5F" w:rsidRPr="00F73FB8" w:rsidRDefault="00B10E5F" w:rsidP="00B10E5F">
      <w:pPr>
        <w:pStyle w:val="Reference"/>
        <w:ind w:left="567" w:hanging="567"/>
        <w:rPr>
          <w:noProof w:val="0"/>
        </w:rPr>
      </w:pPr>
      <w:r w:rsidRPr="00F73FB8">
        <w:rPr>
          <w:noProof w:val="0"/>
        </w:rPr>
        <w:t xml:space="preserve">Mullis, I. V. S., Martin, M. O., Foy, P., and Hooper, M. (2016). TIMSS 2015 International Results in Mathematics. Retrieved from Boston College, TIMSS &amp; PIRLS International Study </w:t>
      </w:r>
      <w:proofErr w:type="spellStart"/>
      <w:r w:rsidRPr="00F73FB8">
        <w:rPr>
          <w:noProof w:val="0"/>
        </w:rPr>
        <w:t>Center</w:t>
      </w:r>
      <w:proofErr w:type="spellEnd"/>
      <w:r w:rsidRPr="00F73FB8">
        <w:rPr>
          <w:noProof w:val="0"/>
        </w:rPr>
        <w:t xml:space="preserve">. Website: </w:t>
      </w:r>
      <w:hyperlink r:id="rId8" w:history="1">
        <w:r w:rsidRPr="00F73FB8">
          <w:rPr>
            <w:rStyle w:val="Hyperlink"/>
            <w:noProof w:val="0"/>
          </w:rPr>
          <w:t>https://timssandpirls.bc.edu/timss2015/international-results</w:t>
        </w:r>
      </w:hyperlink>
      <w:r w:rsidRPr="00F73FB8">
        <w:rPr>
          <w:noProof w:val="0"/>
        </w:rPr>
        <w:t xml:space="preserve">. </w:t>
      </w:r>
    </w:p>
    <w:p w:rsidR="00B10E5F" w:rsidRPr="00F73FB8" w:rsidRDefault="00B10E5F" w:rsidP="00B10E5F">
      <w:pPr>
        <w:pStyle w:val="Reference"/>
        <w:ind w:left="567" w:hanging="567"/>
        <w:rPr>
          <w:noProof w:val="0"/>
        </w:rPr>
      </w:pPr>
      <w:r w:rsidRPr="00F73FB8">
        <w:rPr>
          <w:noProof w:val="0"/>
        </w:rPr>
        <w:t>OECD. (2019). PISA 2018 Results (Volume I): What Students Know and Can Do</w:t>
      </w:r>
      <w:r>
        <w:rPr>
          <w:noProof w:val="0"/>
        </w:rPr>
        <w:t xml:space="preserve">, PISA, OECD </w:t>
      </w:r>
      <w:r>
        <w:rPr>
          <w:noProof w:val="0"/>
        </w:rPr>
        <w:lastRenderedPageBreak/>
        <w:t>Publishing, Paris</w:t>
      </w:r>
      <w:r>
        <w:rPr>
          <w:noProof w:val="0"/>
          <w:lang w:val="id-ID"/>
        </w:rPr>
        <w:t xml:space="preserve">. </w:t>
      </w:r>
      <w:r w:rsidRPr="00B10E5F">
        <w:rPr>
          <w:b/>
          <w:noProof w:val="0"/>
          <w:lang w:val="id-ID"/>
        </w:rPr>
        <w:t>26</w:t>
      </w:r>
      <w:r w:rsidR="00B13A6C">
        <w:rPr>
          <w:b/>
          <w:noProof w:val="0"/>
          <w:lang w:val="id-ID"/>
        </w:rPr>
        <w:t>,</w:t>
      </w:r>
      <w:r>
        <w:rPr>
          <w:b/>
          <w:noProof w:val="0"/>
          <w:lang w:val="id-ID"/>
        </w:rPr>
        <w:t xml:space="preserve"> 219</w:t>
      </w:r>
      <w:r w:rsidR="00B13A6C">
        <w:rPr>
          <w:b/>
          <w:noProof w:val="0"/>
          <w:lang w:val="id-ID"/>
        </w:rPr>
        <w:t>,</w:t>
      </w:r>
    </w:p>
    <w:p w:rsidR="004232C1" w:rsidRPr="00F73FB8" w:rsidRDefault="004232C1" w:rsidP="00390326">
      <w:pPr>
        <w:pStyle w:val="Reference"/>
        <w:ind w:left="567" w:hanging="567"/>
        <w:rPr>
          <w:noProof w:val="0"/>
        </w:rPr>
      </w:pPr>
      <w:r w:rsidRPr="00F73FB8">
        <w:rPr>
          <w:noProof w:val="0"/>
        </w:rPr>
        <w:t xml:space="preserve">Kaur, </w:t>
      </w:r>
      <w:proofErr w:type="spellStart"/>
      <w:r w:rsidRPr="00F73FB8">
        <w:rPr>
          <w:noProof w:val="0"/>
        </w:rPr>
        <w:t>Berinderjeet</w:t>
      </w:r>
      <w:proofErr w:type="spellEnd"/>
      <w:r w:rsidRPr="00F73FB8">
        <w:rPr>
          <w:noProof w:val="0"/>
        </w:rPr>
        <w:t xml:space="preserve">; Zhu, Ying; and </w:t>
      </w:r>
      <w:proofErr w:type="spellStart"/>
      <w:r w:rsidRPr="00F73FB8">
        <w:rPr>
          <w:noProof w:val="0"/>
        </w:rPr>
        <w:t>Cheang</w:t>
      </w:r>
      <w:proofErr w:type="spellEnd"/>
      <w:r w:rsidRPr="00F73FB8">
        <w:rPr>
          <w:noProof w:val="0"/>
        </w:rPr>
        <w:t xml:space="preserve">, </w:t>
      </w:r>
      <w:proofErr w:type="spellStart"/>
      <w:r w:rsidRPr="00F73FB8">
        <w:rPr>
          <w:noProof w:val="0"/>
        </w:rPr>
        <w:t>Wai</w:t>
      </w:r>
      <w:proofErr w:type="spellEnd"/>
      <w:r w:rsidRPr="00F73FB8">
        <w:rPr>
          <w:noProof w:val="0"/>
        </w:rPr>
        <w:t xml:space="preserve"> </w:t>
      </w:r>
      <w:proofErr w:type="spellStart"/>
      <w:r w:rsidRPr="00F73FB8">
        <w:rPr>
          <w:noProof w:val="0"/>
        </w:rPr>
        <w:t>Kwong</w:t>
      </w:r>
      <w:proofErr w:type="spellEnd"/>
      <w:r w:rsidRPr="00F73FB8">
        <w:rPr>
          <w:noProof w:val="0"/>
        </w:rPr>
        <w:t>. (2019). Singapore’s Participation in International Benchmark Studies-TIMSS, PISA</w:t>
      </w:r>
      <w:r w:rsidR="004344E2">
        <w:rPr>
          <w:noProof w:val="0"/>
        </w:rPr>
        <w:t>,</w:t>
      </w:r>
      <w:r w:rsidRPr="00F73FB8">
        <w:rPr>
          <w:noProof w:val="0"/>
        </w:rPr>
        <w:t xml:space="preserve"> and TEDS-M. Mathematics Education in </w:t>
      </w:r>
      <w:r w:rsidR="00F73FB8" w:rsidRPr="00F73FB8">
        <w:rPr>
          <w:noProof w:val="0"/>
        </w:rPr>
        <w:t>Singapore. Singapore: Springer N</w:t>
      </w:r>
      <w:r w:rsidRPr="00F73FB8">
        <w:rPr>
          <w:noProof w:val="0"/>
        </w:rPr>
        <w:t xml:space="preserve">ature Singapore. </w:t>
      </w:r>
      <w:r w:rsidR="00144876" w:rsidRPr="00144876">
        <w:rPr>
          <w:b/>
          <w:noProof w:val="0"/>
          <w:lang w:val="id-ID"/>
        </w:rPr>
        <w:t>134</w:t>
      </w:r>
    </w:p>
    <w:p w:rsidR="00B10E5F" w:rsidRPr="00446ADD" w:rsidRDefault="00B10E5F" w:rsidP="00B10E5F">
      <w:pPr>
        <w:pStyle w:val="Reference"/>
        <w:ind w:left="567" w:hanging="567"/>
        <w:rPr>
          <w:noProof w:val="0"/>
        </w:rPr>
      </w:pPr>
      <w:r>
        <w:rPr>
          <w:noProof w:val="0"/>
          <w:lang w:val="id-ID"/>
        </w:rPr>
        <w:t>Wong, Ngai Y., Zhang, Qiaoping &amp; Li, Xiaoqing. (2014). (Mathematics) Curriculum, Teaching</w:t>
      </w:r>
      <w:r w:rsidR="004344E2">
        <w:rPr>
          <w:noProof w:val="0"/>
          <w:lang w:val="id-ID"/>
        </w:rPr>
        <w:t>,</w:t>
      </w:r>
      <w:r>
        <w:rPr>
          <w:noProof w:val="0"/>
          <w:lang w:val="id-ID"/>
        </w:rPr>
        <w:t xml:space="preserve"> and Learning. Mathematics Curriculum in School Education. Springer. </w:t>
      </w:r>
      <w:r w:rsidRPr="004C7638">
        <w:rPr>
          <w:b/>
          <w:noProof w:val="0"/>
          <w:lang w:val="id-ID"/>
        </w:rPr>
        <w:t>615</w:t>
      </w:r>
      <w:r>
        <w:rPr>
          <w:b/>
          <w:noProof w:val="0"/>
          <w:lang w:val="id-ID"/>
        </w:rPr>
        <w:t xml:space="preserve"> </w:t>
      </w:r>
    </w:p>
    <w:p w:rsidR="00446ADD" w:rsidRPr="004C7638" w:rsidRDefault="00446ADD" w:rsidP="00B10E5F">
      <w:pPr>
        <w:pStyle w:val="Reference"/>
        <w:ind w:left="567" w:hanging="567"/>
        <w:rPr>
          <w:noProof w:val="0"/>
        </w:rPr>
      </w:pPr>
      <w:r w:rsidRPr="00F73FB8">
        <w:rPr>
          <w:noProof w:val="0"/>
        </w:rPr>
        <w:t xml:space="preserve">Kaur, </w:t>
      </w:r>
      <w:proofErr w:type="spellStart"/>
      <w:r w:rsidRPr="00F73FB8">
        <w:rPr>
          <w:noProof w:val="0"/>
        </w:rPr>
        <w:t>Berinderjeet</w:t>
      </w:r>
      <w:proofErr w:type="spellEnd"/>
      <w:r w:rsidRPr="00F73FB8">
        <w:rPr>
          <w:noProof w:val="0"/>
        </w:rPr>
        <w:t xml:space="preserve">. (2019). </w:t>
      </w:r>
      <w:r w:rsidR="004344E2">
        <w:rPr>
          <w:noProof w:val="0"/>
          <w:lang w:val="id-ID"/>
        </w:rPr>
        <w:t>Overview of Singapore’s E</w:t>
      </w:r>
      <w:r>
        <w:rPr>
          <w:noProof w:val="0"/>
          <w:lang w:val="id-ID"/>
        </w:rPr>
        <w:t>ducation System and Milestones i</w:t>
      </w:r>
      <w:r w:rsidR="004344E2">
        <w:rPr>
          <w:noProof w:val="0"/>
          <w:lang w:val="id-ID"/>
        </w:rPr>
        <w:t>n</w:t>
      </w:r>
      <w:r>
        <w:rPr>
          <w:noProof w:val="0"/>
          <w:lang w:val="id-ID"/>
        </w:rPr>
        <w:t xml:space="preserve"> the Development of the System and School Mathematics Curriculum</w:t>
      </w:r>
      <w:r w:rsidRPr="00F73FB8">
        <w:rPr>
          <w:noProof w:val="0"/>
        </w:rPr>
        <w:t>. Mathematics Education in Singapore. Singapore: Springer Nature Singapore.</w:t>
      </w:r>
      <w:r>
        <w:rPr>
          <w:noProof w:val="0"/>
          <w:lang w:val="id-ID"/>
        </w:rPr>
        <w:t xml:space="preserve"> </w:t>
      </w:r>
      <w:r w:rsidRPr="00446ADD">
        <w:rPr>
          <w:b/>
          <w:noProof w:val="0"/>
          <w:lang w:val="id-ID"/>
        </w:rPr>
        <w:t>18</w:t>
      </w:r>
    </w:p>
    <w:p w:rsidR="00B13A6C" w:rsidRDefault="00B13A6C" w:rsidP="00B13A6C">
      <w:pPr>
        <w:pStyle w:val="Reference"/>
        <w:ind w:left="567" w:hanging="567"/>
        <w:rPr>
          <w:noProof w:val="0"/>
        </w:rPr>
      </w:pPr>
      <w:r>
        <w:rPr>
          <w:noProof w:val="0"/>
          <w:lang w:val="id-ID"/>
        </w:rPr>
        <w:t xml:space="preserve">Prihantoro, C. Rudy. (2015). The Perspective of Curriculum in Indonesia on Environmental Education. International Journal of Research Studies in Education, 4: 1. </w:t>
      </w:r>
      <w:r w:rsidRPr="00B13A6C">
        <w:rPr>
          <w:b/>
          <w:noProof w:val="0"/>
          <w:lang w:val="id-ID"/>
        </w:rPr>
        <w:t>82</w:t>
      </w:r>
    </w:p>
    <w:p w:rsidR="00B10E5F" w:rsidRDefault="00B10E5F" w:rsidP="00B10E5F">
      <w:pPr>
        <w:pStyle w:val="Reference"/>
        <w:ind w:left="567" w:hanging="567"/>
        <w:rPr>
          <w:noProof w:val="0"/>
        </w:rPr>
      </w:pPr>
      <w:proofErr w:type="spellStart"/>
      <w:r w:rsidRPr="00F73FB8">
        <w:rPr>
          <w:noProof w:val="0"/>
        </w:rPr>
        <w:t>Remillard</w:t>
      </w:r>
      <w:proofErr w:type="spellEnd"/>
      <w:r w:rsidRPr="00F73FB8">
        <w:rPr>
          <w:noProof w:val="0"/>
        </w:rPr>
        <w:t xml:space="preserve">, Janine T., Harris, Barbara &amp; </w:t>
      </w:r>
      <w:proofErr w:type="spellStart"/>
      <w:r w:rsidRPr="00F73FB8">
        <w:rPr>
          <w:noProof w:val="0"/>
        </w:rPr>
        <w:t>Agodini</w:t>
      </w:r>
      <w:proofErr w:type="spellEnd"/>
      <w:r w:rsidRPr="00F73FB8">
        <w:rPr>
          <w:noProof w:val="0"/>
        </w:rPr>
        <w:t>, Roberto. (2014). The Influence of Curriculum Material Design on Opportunities for Student Learning, ZDM Mathematics Education, Springer.</w:t>
      </w:r>
    </w:p>
    <w:p w:rsidR="004C7638" w:rsidRPr="00F73FB8" w:rsidRDefault="00045CE2" w:rsidP="004344E2">
      <w:pPr>
        <w:pStyle w:val="Reference"/>
        <w:ind w:left="567" w:hanging="567"/>
        <w:rPr>
          <w:noProof w:val="0"/>
        </w:rPr>
      </w:pPr>
      <w:proofErr w:type="spellStart"/>
      <w:r w:rsidRPr="00F73FB8">
        <w:rPr>
          <w:noProof w:val="0"/>
        </w:rPr>
        <w:t>Menteri</w:t>
      </w:r>
      <w:proofErr w:type="spellEnd"/>
      <w:r w:rsidRPr="00F73FB8">
        <w:rPr>
          <w:noProof w:val="0"/>
        </w:rPr>
        <w:t xml:space="preserve"> </w:t>
      </w:r>
      <w:proofErr w:type="spellStart"/>
      <w:r w:rsidRPr="00F73FB8">
        <w:rPr>
          <w:noProof w:val="0"/>
        </w:rPr>
        <w:t>Pendidikan</w:t>
      </w:r>
      <w:proofErr w:type="spellEnd"/>
      <w:r w:rsidRPr="00F73FB8">
        <w:rPr>
          <w:noProof w:val="0"/>
        </w:rPr>
        <w:t xml:space="preserve"> </w:t>
      </w:r>
      <w:proofErr w:type="spellStart"/>
      <w:r w:rsidRPr="00F73FB8">
        <w:rPr>
          <w:noProof w:val="0"/>
        </w:rPr>
        <w:t>dan</w:t>
      </w:r>
      <w:proofErr w:type="spellEnd"/>
      <w:r w:rsidRPr="00F73FB8">
        <w:rPr>
          <w:noProof w:val="0"/>
        </w:rPr>
        <w:t xml:space="preserve"> </w:t>
      </w:r>
      <w:proofErr w:type="spellStart"/>
      <w:r w:rsidRPr="00F73FB8">
        <w:rPr>
          <w:noProof w:val="0"/>
        </w:rPr>
        <w:t>Kebudayaan</w:t>
      </w:r>
      <w:proofErr w:type="spellEnd"/>
      <w:r w:rsidRPr="00F73FB8">
        <w:rPr>
          <w:noProof w:val="0"/>
        </w:rPr>
        <w:t xml:space="preserve">. (2016). </w:t>
      </w:r>
      <w:proofErr w:type="spellStart"/>
      <w:r w:rsidRPr="00F73FB8">
        <w:rPr>
          <w:noProof w:val="0"/>
        </w:rPr>
        <w:t>Permendikbud</w:t>
      </w:r>
      <w:proofErr w:type="spellEnd"/>
      <w:r w:rsidRPr="00F73FB8">
        <w:rPr>
          <w:noProof w:val="0"/>
        </w:rPr>
        <w:t xml:space="preserve"> </w:t>
      </w:r>
      <w:proofErr w:type="spellStart"/>
      <w:r w:rsidRPr="00F73FB8">
        <w:rPr>
          <w:noProof w:val="0"/>
        </w:rPr>
        <w:t>Nomor</w:t>
      </w:r>
      <w:proofErr w:type="spellEnd"/>
      <w:r w:rsidRPr="00F73FB8">
        <w:rPr>
          <w:noProof w:val="0"/>
        </w:rPr>
        <w:t xml:space="preserve"> 21, </w:t>
      </w:r>
      <w:proofErr w:type="spellStart"/>
      <w:r w:rsidRPr="00F73FB8">
        <w:rPr>
          <w:noProof w:val="0"/>
        </w:rPr>
        <w:t>Tahun</w:t>
      </w:r>
      <w:proofErr w:type="spellEnd"/>
      <w:r w:rsidRPr="00F73FB8">
        <w:rPr>
          <w:noProof w:val="0"/>
        </w:rPr>
        <w:t xml:space="preserve"> 2016, </w:t>
      </w:r>
      <w:proofErr w:type="spellStart"/>
      <w:r w:rsidRPr="00F73FB8">
        <w:rPr>
          <w:noProof w:val="0"/>
        </w:rPr>
        <w:t>tentang</w:t>
      </w:r>
      <w:proofErr w:type="spellEnd"/>
      <w:r w:rsidRPr="00F73FB8">
        <w:rPr>
          <w:noProof w:val="0"/>
        </w:rPr>
        <w:t xml:space="preserve"> </w:t>
      </w:r>
      <w:proofErr w:type="spellStart"/>
      <w:r w:rsidRPr="00F73FB8">
        <w:rPr>
          <w:noProof w:val="0"/>
        </w:rPr>
        <w:t>Standar</w:t>
      </w:r>
      <w:proofErr w:type="spellEnd"/>
      <w:r w:rsidRPr="00F73FB8">
        <w:rPr>
          <w:noProof w:val="0"/>
        </w:rPr>
        <w:t xml:space="preserve"> Isi</w:t>
      </w:r>
      <w:r w:rsidR="00B13A6C">
        <w:rPr>
          <w:noProof w:val="0"/>
          <w:lang w:val="id-ID"/>
        </w:rPr>
        <w:t>.</w:t>
      </w:r>
    </w:p>
    <w:p w:rsidR="009A0487" w:rsidRPr="00F73FB8" w:rsidRDefault="009A0487"/>
    <w:p w:rsidR="006F45A4" w:rsidRPr="00F73FB8" w:rsidRDefault="006F45A4"/>
    <w:sectPr w:rsidR="006F45A4" w:rsidRPr="00F73FB8">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0B7" w:rsidRDefault="00D430B7">
      <w:r>
        <w:separator/>
      </w:r>
    </w:p>
  </w:endnote>
  <w:endnote w:type="continuationSeparator" w:id="0">
    <w:p w:rsidR="00D430B7" w:rsidRDefault="00D4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0B7" w:rsidRPr="00043761" w:rsidRDefault="00D430B7">
      <w:pPr>
        <w:pStyle w:val="Bulleted"/>
        <w:numPr>
          <w:ilvl w:val="0"/>
          <w:numId w:val="0"/>
        </w:numPr>
        <w:rPr>
          <w:rFonts w:ascii="Sabon" w:hAnsi="Sabon"/>
          <w:color w:val="auto"/>
          <w:szCs w:val="20"/>
        </w:rPr>
      </w:pPr>
      <w:r>
        <w:separator/>
      </w:r>
    </w:p>
  </w:footnote>
  <w:footnote w:type="continuationSeparator" w:id="0">
    <w:p w:rsidR="00D430B7" w:rsidRDefault="00D43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hideGrammaticalErrors/>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MDI2NzM3NzczNTJV0lEKTi0uzszPAymwrAUA4M6olSwAAAA="/>
  </w:docVars>
  <w:rsids>
    <w:rsidRoot w:val="00EF6BE4"/>
    <w:rsid w:val="00006EA6"/>
    <w:rsid w:val="00015580"/>
    <w:rsid w:val="00045CE2"/>
    <w:rsid w:val="000615D2"/>
    <w:rsid w:val="000957D5"/>
    <w:rsid w:val="0009588E"/>
    <w:rsid w:val="000C28B1"/>
    <w:rsid w:val="000C7C16"/>
    <w:rsid w:val="001058E9"/>
    <w:rsid w:val="00132C5C"/>
    <w:rsid w:val="00144876"/>
    <w:rsid w:val="00180EC2"/>
    <w:rsid w:val="001C1024"/>
    <w:rsid w:val="00202DDA"/>
    <w:rsid w:val="00217A99"/>
    <w:rsid w:val="0023498F"/>
    <w:rsid w:val="002403F6"/>
    <w:rsid w:val="00246EBA"/>
    <w:rsid w:val="002C022A"/>
    <w:rsid w:val="002F3C2B"/>
    <w:rsid w:val="002F7C89"/>
    <w:rsid w:val="00306653"/>
    <w:rsid w:val="00323B88"/>
    <w:rsid w:val="00324D31"/>
    <w:rsid w:val="003759B0"/>
    <w:rsid w:val="00390326"/>
    <w:rsid w:val="003D24A5"/>
    <w:rsid w:val="003D3872"/>
    <w:rsid w:val="003E6E76"/>
    <w:rsid w:val="004232C1"/>
    <w:rsid w:val="004260B8"/>
    <w:rsid w:val="004344E2"/>
    <w:rsid w:val="00446ADD"/>
    <w:rsid w:val="0045342E"/>
    <w:rsid w:val="00460AE6"/>
    <w:rsid w:val="004632EC"/>
    <w:rsid w:val="004B3FE1"/>
    <w:rsid w:val="004B45C3"/>
    <w:rsid w:val="004C7638"/>
    <w:rsid w:val="004D73E9"/>
    <w:rsid w:val="004E6D26"/>
    <w:rsid w:val="00511507"/>
    <w:rsid w:val="005158FA"/>
    <w:rsid w:val="00523349"/>
    <w:rsid w:val="00575FB3"/>
    <w:rsid w:val="00580B03"/>
    <w:rsid w:val="005A164C"/>
    <w:rsid w:val="005A1C7D"/>
    <w:rsid w:val="005D1D43"/>
    <w:rsid w:val="005D24D4"/>
    <w:rsid w:val="005F3AC5"/>
    <w:rsid w:val="005F3C13"/>
    <w:rsid w:val="0060518E"/>
    <w:rsid w:val="00615956"/>
    <w:rsid w:val="00674DCF"/>
    <w:rsid w:val="006A0CB3"/>
    <w:rsid w:val="006B0030"/>
    <w:rsid w:val="006C7664"/>
    <w:rsid w:val="006F45A4"/>
    <w:rsid w:val="00723E77"/>
    <w:rsid w:val="00727250"/>
    <w:rsid w:val="00733CB3"/>
    <w:rsid w:val="007401B6"/>
    <w:rsid w:val="00746669"/>
    <w:rsid w:val="0074793B"/>
    <w:rsid w:val="00755621"/>
    <w:rsid w:val="007720EE"/>
    <w:rsid w:val="007C46C9"/>
    <w:rsid w:val="007D1440"/>
    <w:rsid w:val="007E69D5"/>
    <w:rsid w:val="007F6E45"/>
    <w:rsid w:val="007F78B5"/>
    <w:rsid w:val="0081757D"/>
    <w:rsid w:val="008246ED"/>
    <w:rsid w:val="00881B5D"/>
    <w:rsid w:val="008A1B55"/>
    <w:rsid w:val="008B1CFA"/>
    <w:rsid w:val="00977DA6"/>
    <w:rsid w:val="00981A1B"/>
    <w:rsid w:val="009A0487"/>
    <w:rsid w:val="009A4C03"/>
    <w:rsid w:val="009D1BEF"/>
    <w:rsid w:val="009E3788"/>
    <w:rsid w:val="009F42E1"/>
    <w:rsid w:val="00A01495"/>
    <w:rsid w:val="00A03405"/>
    <w:rsid w:val="00A12778"/>
    <w:rsid w:val="00A261BF"/>
    <w:rsid w:val="00A27786"/>
    <w:rsid w:val="00A329F3"/>
    <w:rsid w:val="00A4168B"/>
    <w:rsid w:val="00A539DE"/>
    <w:rsid w:val="00A54772"/>
    <w:rsid w:val="00A9570E"/>
    <w:rsid w:val="00AA4B5C"/>
    <w:rsid w:val="00B05982"/>
    <w:rsid w:val="00B10E5F"/>
    <w:rsid w:val="00B13A6C"/>
    <w:rsid w:val="00B175AB"/>
    <w:rsid w:val="00B62353"/>
    <w:rsid w:val="00B83F45"/>
    <w:rsid w:val="00B90826"/>
    <w:rsid w:val="00B958D2"/>
    <w:rsid w:val="00BD047D"/>
    <w:rsid w:val="00BF079C"/>
    <w:rsid w:val="00C177EE"/>
    <w:rsid w:val="00C3177B"/>
    <w:rsid w:val="00CA25FB"/>
    <w:rsid w:val="00CB0555"/>
    <w:rsid w:val="00CC63CE"/>
    <w:rsid w:val="00CE12CC"/>
    <w:rsid w:val="00CE65F5"/>
    <w:rsid w:val="00D331E5"/>
    <w:rsid w:val="00D430B7"/>
    <w:rsid w:val="00D5691E"/>
    <w:rsid w:val="00D92B91"/>
    <w:rsid w:val="00DC46F9"/>
    <w:rsid w:val="00DC76C4"/>
    <w:rsid w:val="00DF6755"/>
    <w:rsid w:val="00E01F87"/>
    <w:rsid w:val="00E06902"/>
    <w:rsid w:val="00E27511"/>
    <w:rsid w:val="00E5006D"/>
    <w:rsid w:val="00E536DB"/>
    <w:rsid w:val="00E67E46"/>
    <w:rsid w:val="00E82324"/>
    <w:rsid w:val="00EA4421"/>
    <w:rsid w:val="00ED4360"/>
    <w:rsid w:val="00EE6D9F"/>
    <w:rsid w:val="00EF6BE4"/>
    <w:rsid w:val="00F00C3F"/>
    <w:rsid w:val="00F4077A"/>
    <w:rsid w:val="00F564FA"/>
    <w:rsid w:val="00F67607"/>
    <w:rsid w:val="00F73FB8"/>
    <w:rsid w:val="00F768BE"/>
    <w:rsid w:val="00F9282C"/>
    <w:rsid w:val="00FE2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F3614-5485-47AE-879B-18DF33CE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table" w:styleId="TableGrid">
    <w:name w:val="Table Grid"/>
    <w:basedOn w:val="TableNormal"/>
    <w:uiPriority w:val="39"/>
    <w:rsid w:val="00A261BF"/>
    <w:rPr>
      <w:rFonts w:asciiTheme="minorHAnsi" w:eastAsiaTheme="minorHAnsi" w:hAnsiTheme="minorHAnsi" w:cstheme="minorBidi"/>
      <w:sz w:val="22"/>
      <w:szCs w:val="22"/>
      <w:lang w:val="id-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45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175">
      <w:bodyDiv w:val="1"/>
      <w:marLeft w:val="0"/>
      <w:marRight w:val="0"/>
      <w:marTop w:val="0"/>
      <w:marBottom w:val="0"/>
      <w:divBdr>
        <w:top w:val="none" w:sz="0" w:space="0" w:color="auto"/>
        <w:left w:val="none" w:sz="0" w:space="0" w:color="auto"/>
        <w:bottom w:val="none" w:sz="0" w:space="0" w:color="auto"/>
        <w:right w:val="none" w:sz="0" w:space="0" w:color="auto"/>
      </w:divBdr>
      <w:divsChild>
        <w:div w:id="337510777">
          <w:marLeft w:val="0"/>
          <w:marRight w:val="0"/>
          <w:marTop w:val="0"/>
          <w:marBottom w:val="0"/>
          <w:divBdr>
            <w:top w:val="none" w:sz="0" w:space="0" w:color="auto"/>
            <w:left w:val="none" w:sz="0" w:space="0" w:color="auto"/>
            <w:bottom w:val="none" w:sz="0" w:space="0" w:color="auto"/>
            <w:right w:val="none" w:sz="0" w:space="0" w:color="auto"/>
          </w:divBdr>
        </w:div>
        <w:div w:id="655765255">
          <w:marLeft w:val="0"/>
          <w:marRight w:val="0"/>
          <w:marTop w:val="0"/>
          <w:marBottom w:val="0"/>
          <w:divBdr>
            <w:top w:val="none" w:sz="0" w:space="0" w:color="auto"/>
            <w:left w:val="none" w:sz="0" w:space="0" w:color="auto"/>
            <w:bottom w:val="none" w:sz="0" w:space="0" w:color="auto"/>
            <w:right w:val="none" w:sz="0" w:space="0" w:color="auto"/>
          </w:divBdr>
        </w:div>
        <w:div w:id="940573476">
          <w:marLeft w:val="0"/>
          <w:marRight w:val="0"/>
          <w:marTop w:val="0"/>
          <w:marBottom w:val="0"/>
          <w:divBdr>
            <w:top w:val="none" w:sz="0" w:space="0" w:color="auto"/>
            <w:left w:val="none" w:sz="0" w:space="0" w:color="auto"/>
            <w:bottom w:val="none" w:sz="0" w:space="0" w:color="auto"/>
            <w:right w:val="none" w:sz="0" w:space="0" w:color="auto"/>
          </w:divBdr>
        </w:div>
        <w:div w:id="1073622861">
          <w:marLeft w:val="0"/>
          <w:marRight w:val="0"/>
          <w:marTop w:val="0"/>
          <w:marBottom w:val="0"/>
          <w:divBdr>
            <w:top w:val="none" w:sz="0" w:space="0" w:color="auto"/>
            <w:left w:val="none" w:sz="0" w:space="0" w:color="auto"/>
            <w:bottom w:val="none" w:sz="0" w:space="0" w:color="auto"/>
            <w:right w:val="none" w:sz="0" w:space="0" w:color="auto"/>
          </w:divBdr>
        </w:div>
        <w:div w:id="1135298149">
          <w:marLeft w:val="0"/>
          <w:marRight w:val="0"/>
          <w:marTop w:val="0"/>
          <w:marBottom w:val="0"/>
          <w:divBdr>
            <w:top w:val="none" w:sz="0" w:space="0" w:color="auto"/>
            <w:left w:val="none" w:sz="0" w:space="0" w:color="auto"/>
            <w:bottom w:val="none" w:sz="0" w:space="0" w:color="auto"/>
            <w:right w:val="none" w:sz="0" w:space="0" w:color="auto"/>
          </w:divBdr>
        </w:div>
        <w:div w:id="1287270091">
          <w:marLeft w:val="0"/>
          <w:marRight w:val="0"/>
          <w:marTop w:val="0"/>
          <w:marBottom w:val="0"/>
          <w:divBdr>
            <w:top w:val="none" w:sz="0" w:space="0" w:color="auto"/>
            <w:left w:val="none" w:sz="0" w:space="0" w:color="auto"/>
            <w:bottom w:val="none" w:sz="0" w:space="0" w:color="auto"/>
            <w:right w:val="none" w:sz="0" w:space="0" w:color="auto"/>
          </w:divBdr>
        </w:div>
        <w:div w:id="1509833354">
          <w:marLeft w:val="0"/>
          <w:marRight w:val="0"/>
          <w:marTop w:val="0"/>
          <w:marBottom w:val="0"/>
          <w:divBdr>
            <w:top w:val="none" w:sz="0" w:space="0" w:color="auto"/>
            <w:left w:val="none" w:sz="0" w:space="0" w:color="auto"/>
            <w:bottom w:val="none" w:sz="0" w:space="0" w:color="auto"/>
            <w:right w:val="none" w:sz="0" w:space="0" w:color="auto"/>
          </w:divBdr>
        </w:div>
        <w:div w:id="1692603986">
          <w:marLeft w:val="0"/>
          <w:marRight w:val="0"/>
          <w:marTop w:val="0"/>
          <w:marBottom w:val="0"/>
          <w:divBdr>
            <w:top w:val="none" w:sz="0" w:space="0" w:color="auto"/>
            <w:left w:val="none" w:sz="0" w:space="0" w:color="auto"/>
            <w:bottom w:val="none" w:sz="0" w:space="0" w:color="auto"/>
            <w:right w:val="none" w:sz="0" w:space="0" w:color="auto"/>
          </w:divBdr>
        </w:div>
      </w:divsChild>
    </w:div>
    <w:div w:id="391579636">
      <w:bodyDiv w:val="1"/>
      <w:marLeft w:val="0"/>
      <w:marRight w:val="0"/>
      <w:marTop w:val="0"/>
      <w:marBottom w:val="0"/>
      <w:divBdr>
        <w:top w:val="none" w:sz="0" w:space="0" w:color="auto"/>
        <w:left w:val="none" w:sz="0" w:space="0" w:color="auto"/>
        <w:bottom w:val="none" w:sz="0" w:space="0" w:color="auto"/>
        <w:right w:val="none" w:sz="0" w:space="0" w:color="auto"/>
      </w:divBdr>
      <w:divsChild>
        <w:div w:id="320161905">
          <w:marLeft w:val="0"/>
          <w:marRight w:val="0"/>
          <w:marTop w:val="0"/>
          <w:marBottom w:val="0"/>
          <w:divBdr>
            <w:top w:val="none" w:sz="0" w:space="0" w:color="auto"/>
            <w:left w:val="none" w:sz="0" w:space="0" w:color="auto"/>
            <w:bottom w:val="none" w:sz="0" w:space="0" w:color="auto"/>
            <w:right w:val="none" w:sz="0" w:space="0" w:color="auto"/>
          </w:divBdr>
        </w:div>
        <w:div w:id="393505864">
          <w:marLeft w:val="0"/>
          <w:marRight w:val="0"/>
          <w:marTop w:val="0"/>
          <w:marBottom w:val="0"/>
          <w:divBdr>
            <w:top w:val="none" w:sz="0" w:space="0" w:color="auto"/>
            <w:left w:val="none" w:sz="0" w:space="0" w:color="auto"/>
            <w:bottom w:val="none" w:sz="0" w:space="0" w:color="auto"/>
            <w:right w:val="none" w:sz="0" w:space="0" w:color="auto"/>
          </w:divBdr>
        </w:div>
        <w:div w:id="447892858">
          <w:marLeft w:val="0"/>
          <w:marRight w:val="0"/>
          <w:marTop w:val="0"/>
          <w:marBottom w:val="0"/>
          <w:divBdr>
            <w:top w:val="none" w:sz="0" w:space="0" w:color="auto"/>
            <w:left w:val="none" w:sz="0" w:space="0" w:color="auto"/>
            <w:bottom w:val="none" w:sz="0" w:space="0" w:color="auto"/>
            <w:right w:val="none" w:sz="0" w:space="0" w:color="auto"/>
          </w:divBdr>
        </w:div>
        <w:div w:id="624434505">
          <w:marLeft w:val="0"/>
          <w:marRight w:val="0"/>
          <w:marTop w:val="0"/>
          <w:marBottom w:val="0"/>
          <w:divBdr>
            <w:top w:val="none" w:sz="0" w:space="0" w:color="auto"/>
            <w:left w:val="none" w:sz="0" w:space="0" w:color="auto"/>
            <w:bottom w:val="none" w:sz="0" w:space="0" w:color="auto"/>
            <w:right w:val="none" w:sz="0" w:space="0" w:color="auto"/>
          </w:divBdr>
        </w:div>
        <w:div w:id="879243143">
          <w:marLeft w:val="0"/>
          <w:marRight w:val="0"/>
          <w:marTop w:val="0"/>
          <w:marBottom w:val="0"/>
          <w:divBdr>
            <w:top w:val="none" w:sz="0" w:space="0" w:color="auto"/>
            <w:left w:val="none" w:sz="0" w:space="0" w:color="auto"/>
            <w:bottom w:val="none" w:sz="0" w:space="0" w:color="auto"/>
            <w:right w:val="none" w:sz="0" w:space="0" w:color="auto"/>
          </w:divBdr>
        </w:div>
        <w:div w:id="882326618">
          <w:marLeft w:val="0"/>
          <w:marRight w:val="0"/>
          <w:marTop w:val="0"/>
          <w:marBottom w:val="0"/>
          <w:divBdr>
            <w:top w:val="none" w:sz="0" w:space="0" w:color="auto"/>
            <w:left w:val="none" w:sz="0" w:space="0" w:color="auto"/>
            <w:bottom w:val="none" w:sz="0" w:space="0" w:color="auto"/>
            <w:right w:val="none" w:sz="0" w:space="0" w:color="auto"/>
          </w:divBdr>
        </w:div>
        <w:div w:id="976452312">
          <w:marLeft w:val="0"/>
          <w:marRight w:val="0"/>
          <w:marTop w:val="0"/>
          <w:marBottom w:val="0"/>
          <w:divBdr>
            <w:top w:val="none" w:sz="0" w:space="0" w:color="auto"/>
            <w:left w:val="none" w:sz="0" w:space="0" w:color="auto"/>
            <w:bottom w:val="none" w:sz="0" w:space="0" w:color="auto"/>
            <w:right w:val="none" w:sz="0" w:space="0" w:color="auto"/>
          </w:divBdr>
        </w:div>
        <w:div w:id="989407742">
          <w:marLeft w:val="0"/>
          <w:marRight w:val="0"/>
          <w:marTop w:val="0"/>
          <w:marBottom w:val="0"/>
          <w:divBdr>
            <w:top w:val="none" w:sz="0" w:space="0" w:color="auto"/>
            <w:left w:val="none" w:sz="0" w:space="0" w:color="auto"/>
            <w:bottom w:val="none" w:sz="0" w:space="0" w:color="auto"/>
            <w:right w:val="none" w:sz="0" w:space="0" w:color="auto"/>
          </w:divBdr>
        </w:div>
        <w:div w:id="1118791565">
          <w:marLeft w:val="0"/>
          <w:marRight w:val="0"/>
          <w:marTop w:val="0"/>
          <w:marBottom w:val="0"/>
          <w:divBdr>
            <w:top w:val="none" w:sz="0" w:space="0" w:color="auto"/>
            <w:left w:val="none" w:sz="0" w:space="0" w:color="auto"/>
            <w:bottom w:val="none" w:sz="0" w:space="0" w:color="auto"/>
            <w:right w:val="none" w:sz="0" w:space="0" w:color="auto"/>
          </w:divBdr>
        </w:div>
        <w:div w:id="1136265119">
          <w:marLeft w:val="0"/>
          <w:marRight w:val="0"/>
          <w:marTop w:val="0"/>
          <w:marBottom w:val="0"/>
          <w:divBdr>
            <w:top w:val="none" w:sz="0" w:space="0" w:color="auto"/>
            <w:left w:val="none" w:sz="0" w:space="0" w:color="auto"/>
            <w:bottom w:val="none" w:sz="0" w:space="0" w:color="auto"/>
            <w:right w:val="none" w:sz="0" w:space="0" w:color="auto"/>
          </w:divBdr>
        </w:div>
        <w:div w:id="1358970813">
          <w:marLeft w:val="0"/>
          <w:marRight w:val="0"/>
          <w:marTop w:val="0"/>
          <w:marBottom w:val="0"/>
          <w:divBdr>
            <w:top w:val="none" w:sz="0" w:space="0" w:color="auto"/>
            <w:left w:val="none" w:sz="0" w:space="0" w:color="auto"/>
            <w:bottom w:val="none" w:sz="0" w:space="0" w:color="auto"/>
            <w:right w:val="none" w:sz="0" w:space="0" w:color="auto"/>
          </w:divBdr>
        </w:div>
        <w:div w:id="1435321644">
          <w:marLeft w:val="0"/>
          <w:marRight w:val="0"/>
          <w:marTop w:val="0"/>
          <w:marBottom w:val="0"/>
          <w:divBdr>
            <w:top w:val="none" w:sz="0" w:space="0" w:color="auto"/>
            <w:left w:val="none" w:sz="0" w:space="0" w:color="auto"/>
            <w:bottom w:val="none" w:sz="0" w:space="0" w:color="auto"/>
            <w:right w:val="none" w:sz="0" w:space="0" w:color="auto"/>
          </w:divBdr>
        </w:div>
        <w:div w:id="1533570730">
          <w:marLeft w:val="0"/>
          <w:marRight w:val="0"/>
          <w:marTop w:val="0"/>
          <w:marBottom w:val="0"/>
          <w:divBdr>
            <w:top w:val="none" w:sz="0" w:space="0" w:color="auto"/>
            <w:left w:val="none" w:sz="0" w:space="0" w:color="auto"/>
            <w:bottom w:val="none" w:sz="0" w:space="0" w:color="auto"/>
            <w:right w:val="none" w:sz="0" w:space="0" w:color="auto"/>
          </w:divBdr>
        </w:div>
        <w:div w:id="1564099836">
          <w:marLeft w:val="0"/>
          <w:marRight w:val="0"/>
          <w:marTop w:val="0"/>
          <w:marBottom w:val="0"/>
          <w:divBdr>
            <w:top w:val="none" w:sz="0" w:space="0" w:color="auto"/>
            <w:left w:val="none" w:sz="0" w:space="0" w:color="auto"/>
            <w:bottom w:val="none" w:sz="0" w:space="0" w:color="auto"/>
            <w:right w:val="none" w:sz="0" w:space="0" w:color="auto"/>
          </w:divBdr>
        </w:div>
        <w:div w:id="1564834163">
          <w:marLeft w:val="0"/>
          <w:marRight w:val="0"/>
          <w:marTop w:val="0"/>
          <w:marBottom w:val="0"/>
          <w:divBdr>
            <w:top w:val="none" w:sz="0" w:space="0" w:color="auto"/>
            <w:left w:val="none" w:sz="0" w:space="0" w:color="auto"/>
            <w:bottom w:val="none" w:sz="0" w:space="0" w:color="auto"/>
            <w:right w:val="none" w:sz="0" w:space="0" w:color="auto"/>
          </w:divBdr>
        </w:div>
        <w:div w:id="1622686786">
          <w:marLeft w:val="0"/>
          <w:marRight w:val="0"/>
          <w:marTop w:val="0"/>
          <w:marBottom w:val="0"/>
          <w:divBdr>
            <w:top w:val="none" w:sz="0" w:space="0" w:color="auto"/>
            <w:left w:val="none" w:sz="0" w:space="0" w:color="auto"/>
            <w:bottom w:val="none" w:sz="0" w:space="0" w:color="auto"/>
            <w:right w:val="none" w:sz="0" w:space="0" w:color="auto"/>
          </w:divBdr>
        </w:div>
        <w:div w:id="1862350659">
          <w:marLeft w:val="0"/>
          <w:marRight w:val="0"/>
          <w:marTop w:val="0"/>
          <w:marBottom w:val="0"/>
          <w:divBdr>
            <w:top w:val="none" w:sz="0" w:space="0" w:color="auto"/>
            <w:left w:val="none" w:sz="0" w:space="0" w:color="auto"/>
            <w:bottom w:val="none" w:sz="0" w:space="0" w:color="auto"/>
            <w:right w:val="none" w:sz="0" w:space="0" w:color="auto"/>
          </w:divBdr>
        </w:div>
        <w:div w:id="2054454336">
          <w:marLeft w:val="0"/>
          <w:marRight w:val="0"/>
          <w:marTop w:val="0"/>
          <w:marBottom w:val="0"/>
          <w:divBdr>
            <w:top w:val="none" w:sz="0" w:space="0" w:color="auto"/>
            <w:left w:val="none" w:sz="0" w:space="0" w:color="auto"/>
            <w:bottom w:val="none" w:sz="0" w:space="0" w:color="auto"/>
            <w:right w:val="none" w:sz="0" w:space="0" w:color="auto"/>
          </w:divBdr>
        </w:div>
        <w:div w:id="2133936169">
          <w:marLeft w:val="0"/>
          <w:marRight w:val="0"/>
          <w:marTop w:val="0"/>
          <w:marBottom w:val="0"/>
          <w:divBdr>
            <w:top w:val="none" w:sz="0" w:space="0" w:color="auto"/>
            <w:left w:val="none" w:sz="0" w:space="0" w:color="auto"/>
            <w:bottom w:val="none" w:sz="0" w:space="0" w:color="auto"/>
            <w:right w:val="none" w:sz="0" w:space="0" w:color="auto"/>
          </w:divBdr>
        </w:div>
      </w:divsChild>
    </w:div>
    <w:div w:id="662320469">
      <w:bodyDiv w:val="1"/>
      <w:marLeft w:val="0"/>
      <w:marRight w:val="0"/>
      <w:marTop w:val="0"/>
      <w:marBottom w:val="0"/>
      <w:divBdr>
        <w:top w:val="none" w:sz="0" w:space="0" w:color="auto"/>
        <w:left w:val="none" w:sz="0" w:space="0" w:color="auto"/>
        <w:bottom w:val="none" w:sz="0" w:space="0" w:color="auto"/>
        <w:right w:val="none" w:sz="0" w:space="0" w:color="auto"/>
      </w:divBdr>
      <w:divsChild>
        <w:div w:id="28069877">
          <w:marLeft w:val="0"/>
          <w:marRight w:val="0"/>
          <w:marTop w:val="0"/>
          <w:marBottom w:val="0"/>
          <w:divBdr>
            <w:top w:val="none" w:sz="0" w:space="0" w:color="auto"/>
            <w:left w:val="none" w:sz="0" w:space="0" w:color="auto"/>
            <w:bottom w:val="none" w:sz="0" w:space="0" w:color="auto"/>
            <w:right w:val="none" w:sz="0" w:space="0" w:color="auto"/>
          </w:divBdr>
        </w:div>
        <w:div w:id="50347075">
          <w:marLeft w:val="0"/>
          <w:marRight w:val="0"/>
          <w:marTop w:val="0"/>
          <w:marBottom w:val="0"/>
          <w:divBdr>
            <w:top w:val="none" w:sz="0" w:space="0" w:color="auto"/>
            <w:left w:val="none" w:sz="0" w:space="0" w:color="auto"/>
            <w:bottom w:val="none" w:sz="0" w:space="0" w:color="auto"/>
            <w:right w:val="none" w:sz="0" w:space="0" w:color="auto"/>
          </w:divBdr>
        </w:div>
        <w:div w:id="62333812">
          <w:marLeft w:val="0"/>
          <w:marRight w:val="0"/>
          <w:marTop w:val="0"/>
          <w:marBottom w:val="0"/>
          <w:divBdr>
            <w:top w:val="none" w:sz="0" w:space="0" w:color="auto"/>
            <w:left w:val="none" w:sz="0" w:space="0" w:color="auto"/>
            <w:bottom w:val="none" w:sz="0" w:space="0" w:color="auto"/>
            <w:right w:val="none" w:sz="0" w:space="0" w:color="auto"/>
          </w:divBdr>
        </w:div>
        <w:div w:id="320546341">
          <w:marLeft w:val="0"/>
          <w:marRight w:val="0"/>
          <w:marTop w:val="0"/>
          <w:marBottom w:val="0"/>
          <w:divBdr>
            <w:top w:val="none" w:sz="0" w:space="0" w:color="auto"/>
            <w:left w:val="none" w:sz="0" w:space="0" w:color="auto"/>
            <w:bottom w:val="none" w:sz="0" w:space="0" w:color="auto"/>
            <w:right w:val="none" w:sz="0" w:space="0" w:color="auto"/>
          </w:divBdr>
        </w:div>
        <w:div w:id="899247246">
          <w:marLeft w:val="0"/>
          <w:marRight w:val="0"/>
          <w:marTop w:val="0"/>
          <w:marBottom w:val="0"/>
          <w:divBdr>
            <w:top w:val="none" w:sz="0" w:space="0" w:color="auto"/>
            <w:left w:val="none" w:sz="0" w:space="0" w:color="auto"/>
            <w:bottom w:val="none" w:sz="0" w:space="0" w:color="auto"/>
            <w:right w:val="none" w:sz="0" w:space="0" w:color="auto"/>
          </w:divBdr>
        </w:div>
        <w:div w:id="958949085">
          <w:marLeft w:val="0"/>
          <w:marRight w:val="0"/>
          <w:marTop w:val="0"/>
          <w:marBottom w:val="0"/>
          <w:divBdr>
            <w:top w:val="none" w:sz="0" w:space="0" w:color="auto"/>
            <w:left w:val="none" w:sz="0" w:space="0" w:color="auto"/>
            <w:bottom w:val="none" w:sz="0" w:space="0" w:color="auto"/>
            <w:right w:val="none" w:sz="0" w:space="0" w:color="auto"/>
          </w:divBdr>
        </w:div>
        <w:div w:id="1025863382">
          <w:marLeft w:val="0"/>
          <w:marRight w:val="0"/>
          <w:marTop w:val="0"/>
          <w:marBottom w:val="0"/>
          <w:divBdr>
            <w:top w:val="none" w:sz="0" w:space="0" w:color="auto"/>
            <w:left w:val="none" w:sz="0" w:space="0" w:color="auto"/>
            <w:bottom w:val="none" w:sz="0" w:space="0" w:color="auto"/>
            <w:right w:val="none" w:sz="0" w:space="0" w:color="auto"/>
          </w:divBdr>
        </w:div>
        <w:div w:id="1050156556">
          <w:marLeft w:val="0"/>
          <w:marRight w:val="0"/>
          <w:marTop w:val="0"/>
          <w:marBottom w:val="0"/>
          <w:divBdr>
            <w:top w:val="none" w:sz="0" w:space="0" w:color="auto"/>
            <w:left w:val="none" w:sz="0" w:space="0" w:color="auto"/>
            <w:bottom w:val="none" w:sz="0" w:space="0" w:color="auto"/>
            <w:right w:val="none" w:sz="0" w:space="0" w:color="auto"/>
          </w:divBdr>
        </w:div>
        <w:div w:id="1052118510">
          <w:marLeft w:val="0"/>
          <w:marRight w:val="0"/>
          <w:marTop w:val="0"/>
          <w:marBottom w:val="0"/>
          <w:divBdr>
            <w:top w:val="none" w:sz="0" w:space="0" w:color="auto"/>
            <w:left w:val="none" w:sz="0" w:space="0" w:color="auto"/>
            <w:bottom w:val="none" w:sz="0" w:space="0" w:color="auto"/>
            <w:right w:val="none" w:sz="0" w:space="0" w:color="auto"/>
          </w:divBdr>
        </w:div>
        <w:div w:id="1343315921">
          <w:marLeft w:val="0"/>
          <w:marRight w:val="0"/>
          <w:marTop w:val="0"/>
          <w:marBottom w:val="0"/>
          <w:divBdr>
            <w:top w:val="none" w:sz="0" w:space="0" w:color="auto"/>
            <w:left w:val="none" w:sz="0" w:space="0" w:color="auto"/>
            <w:bottom w:val="none" w:sz="0" w:space="0" w:color="auto"/>
            <w:right w:val="none" w:sz="0" w:space="0" w:color="auto"/>
          </w:divBdr>
        </w:div>
        <w:div w:id="1718771542">
          <w:marLeft w:val="0"/>
          <w:marRight w:val="0"/>
          <w:marTop w:val="0"/>
          <w:marBottom w:val="0"/>
          <w:divBdr>
            <w:top w:val="none" w:sz="0" w:space="0" w:color="auto"/>
            <w:left w:val="none" w:sz="0" w:space="0" w:color="auto"/>
            <w:bottom w:val="none" w:sz="0" w:space="0" w:color="auto"/>
            <w:right w:val="none" w:sz="0" w:space="0" w:color="auto"/>
          </w:divBdr>
        </w:div>
        <w:div w:id="1809400578">
          <w:marLeft w:val="0"/>
          <w:marRight w:val="0"/>
          <w:marTop w:val="0"/>
          <w:marBottom w:val="0"/>
          <w:divBdr>
            <w:top w:val="none" w:sz="0" w:space="0" w:color="auto"/>
            <w:left w:val="none" w:sz="0" w:space="0" w:color="auto"/>
            <w:bottom w:val="none" w:sz="0" w:space="0" w:color="auto"/>
            <w:right w:val="none" w:sz="0" w:space="0" w:color="auto"/>
          </w:divBdr>
        </w:div>
        <w:div w:id="1838184813">
          <w:marLeft w:val="0"/>
          <w:marRight w:val="0"/>
          <w:marTop w:val="0"/>
          <w:marBottom w:val="0"/>
          <w:divBdr>
            <w:top w:val="none" w:sz="0" w:space="0" w:color="auto"/>
            <w:left w:val="none" w:sz="0" w:space="0" w:color="auto"/>
            <w:bottom w:val="none" w:sz="0" w:space="0" w:color="auto"/>
            <w:right w:val="none" w:sz="0" w:space="0" w:color="auto"/>
          </w:divBdr>
        </w:div>
        <w:div w:id="1855223252">
          <w:marLeft w:val="0"/>
          <w:marRight w:val="0"/>
          <w:marTop w:val="0"/>
          <w:marBottom w:val="0"/>
          <w:divBdr>
            <w:top w:val="none" w:sz="0" w:space="0" w:color="auto"/>
            <w:left w:val="none" w:sz="0" w:space="0" w:color="auto"/>
            <w:bottom w:val="none" w:sz="0" w:space="0" w:color="auto"/>
            <w:right w:val="none" w:sz="0" w:space="0" w:color="auto"/>
          </w:divBdr>
        </w:div>
        <w:div w:id="1976256247">
          <w:marLeft w:val="0"/>
          <w:marRight w:val="0"/>
          <w:marTop w:val="0"/>
          <w:marBottom w:val="0"/>
          <w:divBdr>
            <w:top w:val="none" w:sz="0" w:space="0" w:color="auto"/>
            <w:left w:val="none" w:sz="0" w:space="0" w:color="auto"/>
            <w:bottom w:val="none" w:sz="0" w:space="0" w:color="auto"/>
            <w:right w:val="none" w:sz="0" w:space="0" w:color="auto"/>
          </w:divBdr>
        </w:div>
        <w:div w:id="2057967974">
          <w:marLeft w:val="0"/>
          <w:marRight w:val="0"/>
          <w:marTop w:val="0"/>
          <w:marBottom w:val="0"/>
          <w:divBdr>
            <w:top w:val="none" w:sz="0" w:space="0" w:color="auto"/>
            <w:left w:val="none" w:sz="0" w:space="0" w:color="auto"/>
            <w:bottom w:val="none" w:sz="0" w:space="0" w:color="auto"/>
            <w:right w:val="none" w:sz="0" w:space="0" w:color="auto"/>
          </w:divBdr>
        </w:div>
        <w:div w:id="2072533890">
          <w:marLeft w:val="0"/>
          <w:marRight w:val="0"/>
          <w:marTop w:val="0"/>
          <w:marBottom w:val="0"/>
          <w:divBdr>
            <w:top w:val="none" w:sz="0" w:space="0" w:color="auto"/>
            <w:left w:val="none" w:sz="0" w:space="0" w:color="auto"/>
            <w:bottom w:val="none" w:sz="0" w:space="0" w:color="auto"/>
            <w:right w:val="none" w:sz="0" w:space="0" w:color="auto"/>
          </w:divBdr>
        </w:div>
      </w:divsChild>
    </w:div>
    <w:div w:id="832717794">
      <w:bodyDiv w:val="1"/>
      <w:marLeft w:val="0"/>
      <w:marRight w:val="0"/>
      <w:marTop w:val="0"/>
      <w:marBottom w:val="0"/>
      <w:divBdr>
        <w:top w:val="none" w:sz="0" w:space="0" w:color="auto"/>
        <w:left w:val="none" w:sz="0" w:space="0" w:color="auto"/>
        <w:bottom w:val="none" w:sz="0" w:space="0" w:color="auto"/>
        <w:right w:val="none" w:sz="0" w:space="0" w:color="auto"/>
      </w:divBdr>
      <w:divsChild>
        <w:div w:id="18512586">
          <w:marLeft w:val="0"/>
          <w:marRight w:val="0"/>
          <w:marTop w:val="0"/>
          <w:marBottom w:val="0"/>
          <w:divBdr>
            <w:top w:val="none" w:sz="0" w:space="0" w:color="auto"/>
            <w:left w:val="none" w:sz="0" w:space="0" w:color="auto"/>
            <w:bottom w:val="none" w:sz="0" w:space="0" w:color="auto"/>
            <w:right w:val="none" w:sz="0" w:space="0" w:color="auto"/>
          </w:divBdr>
        </w:div>
        <w:div w:id="37316796">
          <w:marLeft w:val="0"/>
          <w:marRight w:val="0"/>
          <w:marTop w:val="0"/>
          <w:marBottom w:val="0"/>
          <w:divBdr>
            <w:top w:val="none" w:sz="0" w:space="0" w:color="auto"/>
            <w:left w:val="none" w:sz="0" w:space="0" w:color="auto"/>
            <w:bottom w:val="none" w:sz="0" w:space="0" w:color="auto"/>
            <w:right w:val="none" w:sz="0" w:space="0" w:color="auto"/>
          </w:divBdr>
        </w:div>
        <w:div w:id="77797662">
          <w:marLeft w:val="0"/>
          <w:marRight w:val="0"/>
          <w:marTop w:val="0"/>
          <w:marBottom w:val="0"/>
          <w:divBdr>
            <w:top w:val="none" w:sz="0" w:space="0" w:color="auto"/>
            <w:left w:val="none" w:sz="0" w:space="0" w:color="auto"/>
            <w:bottom w:val="none" w:sz="0" w:space="0" w:color="auto"/>
            <w:right w:val="none" w:sz="0" w:space="0" w:color="auto"/>
          </w:divBdr>
        </w:div>
        <w:div w:id="101918604">
          <w:marLeft w:val="0"/>
          <w:marRight w:val="0"/>
          <w:marTop w:val="0"/>
          <w:marBottom w:val="0"/>
          <w:divBdr>
            <w:top w:val="none" w:sz="0" w:space="0" w:color="auto"/>
            <w:left w:val="none" w:sz="0" w:space="0" w:color="auto"/>
            <w:bottom w:val="none" w:sz="0" w:space="0" w:color="auto"/>
            <w:right w:val="none" w:sz="0" w:space="0" w:color="auto"/>
          </w:divBdr>
        </w:div>
        <w:div w:id="162206658">
          <w:marLeft w:val="0"/>
          <w:marRight w:val="0"/>
          <w:marTop w:val="0"/>
          <w:marBottom w:val="0"/>
          <w:divBdr>
            <w:top w:val="none" w:sz="0" w:space="0" w:color="auto"/>
            <w:left w:val="none" w:sz="0" w:space="0" w:color="auto"/>
            <w:bottom w:val="none" w:sz="0" w:space="0" w:color="auto"/>
            <w:right w:val="none" w:sz="0" w:space="0" w:color="auto"/>
          </w:divBdr>
        </w:div>
        <w:div w:id="179049344">
          <w:marLeft w:val="0"/>
          <w:marRight w:val="0"/>
          <w:marTop w:val="0"/>
          <w:marBottom w:val="0"/>
          <w:divBdr>
            <w:top w:val="none" w:sz="0" w:space="0" w:color="auto"/>
            <w:left w:val="none" w:sz="0" w:space="0" w:color="auto"/>
            <w:bottom w:val="none" w:sz="0" w:space="0" w:color="auto"/>
            <w:right w:val="none" w:sz="0" w:space="0" w:color="auto"/>
          </w:divBdr>
        </w:div>
        <w:div w:id="208539035">
          <w:marLeft w:val="0"/>
          <w:marRight w:val="0"/>
          <w:marTop w:val="0"/>
          <w:marBottom w:val="0"/>
          <w:divBdr>
            <w:top w:val="none" w:sz="0" w:space="0" w:color="auto"/>
            <w:left w:val="none" w:sz="0" w:space="0" w:color="auto"/>
            <w:bottom w:val="none" w:sz="0" w:space="0" w:color="auto"/>
            <w:right w:val="none" w:sz="0" w:space="0" w:color="auto"/>
          </w:divBdr>
        </w:div>
        <w:div w:id="304431236">
          <w:marLeft w:val="0"/>
          <w:marRight w:val="0"/>
          <w:marTop w:val="0"/>
          <w:marBottom w:val="0"/>
          <w:divBdr>
            <w:top w:val="none" w:sz="0" w:space="0" w:color="auto"/>
            <w:left w:val="none" w:sz="0" w:space="0" w:color="auto"/>
            <w:bottom w:val="none" w:sz="0" w:space="0" w:color="auto"/>
            <w:right w:val="none" w:sz="0" w:space="0" w:color="auto"/>
          </w:divBdr>
        </w:div>
        <w:div w:id="313535862">
          <w:marLeft w:val="0"/>
          <w:marRight w:val="0"/>
          <w:marTop w:val="0"/>
          <w:marBottom w:val="0"/>
          <w:divBdr>
            <w:top w:val="none" w:sz="0" w:space="0" w:color="auto"/>
            <w:left w:val="none" w:sz="0" w:space="0" w:color="auto"/>
            <w:bottom w:val="none" w:sz="0" w:space="0" w:color="auto"/>
            <w:right w:val="none" w:sz="0" w:space="0" w:color="auto"/>
          </w:divBdr>
        </w:div>
        <w:div w:id="362822898">
          <w:marLeft w:val="0"/>
          <w:marRight w:val="0"/>
          <w:marTop w:val="0"/>
          <w:marBottom w:val="0"/>
          <w:divBdr>
            <w:top w:val="none" w:sz="0" w:space="0" w:color="auto"/>
            <w:left w:val="none" w:sz="0" w:space="0" w:color="auto"/>
            <w:bottom w:val="none" w:sz="0" w:space="0" w:color="auto"/>
            <w:right w:val="none" w:sz="0" w:space="0" w:color="auto"/>
          </w:divBdr>
        </w:div>
        <w:div w:id="383018811">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440878444">
          <w:marLeft w:val="0"/>
          <w:marRight w:val="0"/>
          <w:marTop w:val="0"/>
          <w:marBottom w:val="0"/>
          <w:divBdr>
            <w:top w:val="none" w:sz="0" w:space="0" w:color="auto"/>
            <w:left w:val="none" w:sz="0" w:space="0" w:color="auto"/>
            <w:bottom w:val="none" w:sz="0" w:space="0" w:color="auto"/>
            <w:right w:val="none" w:sz="0" w:space="0" w:color="auto"/>
          </w:divBdr>
        </w:div>
        <w:div w:id="496194646">
          <w:marLeft w:val="0"/>
          <w:marRight w:val="0"/>
          <w:marTop w:val="0"/>
          <w:marBottom w:val="0"/>
          <w:divBdr>
            <w:top w:val="none" w:sz="0" w:space="0" w:color="auto"/>
            <w:left w:val="none" w:sz="0" w:space="0" w:color="auto"/>
            <w:bottom w:val="none" w:sz="0" w:space="0" w:color="auto"/>
            <w:right w:val="none" w:sz="0" w:space="0" w:color="auto"/>
          </w:divBdr>
        </w:div>
        <w:div w:id="521162058">
          <w:marLeft w:val="0"/>
          <w:marRight w:val="0"/>
          <w:marTop w:val="0"/>
          <w:marBottom w:val="0"/>
          <w:divBdr>
            <w:top w:val="none" w:sz="0" w:space="0" w:color="auto"/>
            <w:left w:val="none" w:sz="0" w:space="0" w:color="auto"/>
            <w:bottom w:val="none" w:sz="0" w:space="0" w:color="auto"/>
            <w:right w:val="none" w:sz="0" w:space="0" w:color="auto"/>
          </w:divBdr>
        </w:div>
        <w:div w:id="523057413">
          <w:marLeft w:val="0"/>
          <w:marRight w:val="0"/>
          <w:marTop w:val="0"/>
          <w:marBottom w:val="0"/>
          <w:divBdr>
            <w:top w:val="none" w:sz="0" w:space="0" w:color="auto"/>
            <w:left w:val="none" w:sz="0" w:space="0" w:color="auto"/>
            <w:bottom w:val="none" w:sz="0" w:space="0" w:color="auto"/>
            <w:right w:val="none" w:sz="0" w:space="0" w:color="auto"/>
          </w:divBdr>
        </w:div>
        <w:div w:id="554389010">
          <w:marLeft w:val="0"/>
          <w:marRight w:val="0"/>
          <w:marTop w:val="0"/>
          <w:marBottom w:val="0"/>
          <w:divBdr>
            <w:top w:val="none" w:sz="0" w:space="0" w:color="auto"/>
            <w:left w:val="none" w:sz="0" w:space="0" w:color="auto"/>
            <w:bottom w:val="none" w:sz="0" w:space="0" w:color="auto"/>
            <w:right w:val="none" w:sz="0" w:space="0" w:color="auto"/>
          </w:divBdr>
        </w:div>
        <w:div w:id="576745542">
          <w:marLeft w:val="0"/>
          <w:marRight w:val="0"/>
          <w:marTop w:val="0"/>
          <w:marBottom w:val="0"/>
          <w:divBdr>
            <w:top w:val="none" w:sz="0" w:space="0" w:color="auto"/>
            <w:left w:val="none" w:sz="0" w:space="0" w:color="auto"/>
            <w:bottom w:val="none" w:sz="0" w:space="0" w:color="auto"/>
            <w:right w:val="none" w:sz="0" w:space="0" w:color="auto"/>
          </w:divBdr>
        </w:div>
        <w:div w:id="650476524">
          <w:marLeft w:val="0"/>
          <w:marRight w:val="0"/>
          <w:marTop w:val="0"/>
          <w:marBottom w:val="0"/>
          <w:divBdr>
            <w:top w:val="none" w:sz="0" w:space="0" w:color="auto"/>
            <w:left w:val="none" w:sz="0" w:space="0" w:color="auto"/>
            <w:bottom w:val="none" w:sz="0" w:space="0" w:color="auto"/>
            <w:right w:val="none" w:sz="0" w:space="0" w:color="auto"/>
          </w:divBdr>
        </w:div>
        <w:div w:id="724061380">
          <w:marLeft w:val="0"/>
          <w:marRight w:val="0"/>
          <w:marTop w:val="0"/>
          <w:marBottom w:val="0"/>
          <w:divBdr>
            <w:top w:val="none" w:sz="0" w:space="0" w:color="auto"/>
            <w:left w:val="none" w:sz="0" w:space="0" w:color="auto"/>
            <w:bottom w:val="none" w:sz="0" w:space="0" w:color="auto"/>
            <w:right w:val="none" w:sz="0" w:space="0" w:color="auto"/>
          </w:divBdr>
        </w:div>
        <w:div w:id="744032966">
          <w:marLeft w:val="0"/>
          <w:marRight w:val="0"/>
          <w:marTop w:val="0"/>
          <w:marBottom w:val="0"/>
          <w:divBdr>
            <w:top w:val="none" w:sz="0" w:space="0" w:color="auto"/>
            <w:left w:val="none" w:sz="0" w:space="0" w:color="auto"/>
            <w:bottom w:val="none" w:sz="0" w:space="0" w:color="auto"/>
            <w:right w:val="none" w:sz="0" w:space="0" w:color="auto"/>
          </w:divBdr>
        </w:div>
        <w:div w:id="816728358">
          <w:marLeft w:val="0"/>
          <w:marRight w:val="0"/>
          <w:marTop w:val="0"/>
          <w:marBottom w:val="0"/>
          <w:divBdr>
            <w:top w:val="none" w:sz="0" w:space="0" w:color="auto"/>
            <w:left w:val="none" w:sz="0" w:space="0" w:color="auto"/>
            <w:bottom w:val="none" w:sz="0" w:space="0" w:color="auto"/>
            <w:right w:val="none" w:sz="0" w:space="0" w:color="auto"/>
          </w:divBdr>
        </w:div>
        <w:div w:id="845174913">
          <w:marLeft w:val="0"/>
          <w:marRight w:val="0"/>
          <w:marTop w:val="0"/>
          <w:marBottom w:val="0"/>
          <w:divBdr>
            <w:top w:val="none" w:sz="0" w:space="0" w:color="auto"/>
            <w:left w:val="none" w:sz="0" w:space="0" w:color="auto"/>
            <w:bottom w:val="none" w:sz="0" w:space="0" w:color="auto"/>
            <w:right w:val="none" w:sz="0" w:space="0" w:color="auto"/>
          </w:divBdr>
        </w:div>
        <w:div w:id="851648411">
          <w:marLeft w:val="0"/>
          <w:marRight w:val="0"/>
          <w:marTop w:val="0"/>
          <w:marBottom w:val="0"/>
          <w:divBdr>
            <w:top w:val="none" w:sz="0" w:space="0" w:color="auto"/>
            <w:left w:val="none" w:sz="0" w:space="0" w:color="auto"/>
            <w:bottom w:val="none" w:sz="0" w:space="0" w:color="auto"/>
            <w:right w:val="none" w:sz="0" w:space="0" w:color="auto"/>
          </w:divBdr>
        </w:div>
        <w:div w:id="970011672">
          <w:marLeft w:val="0"/>
          <w:marRight w:val="0"/>
          <w:marTop w:val="0"/>
          <w:marBottom w:val="0"/>
          <w:divBdr>
            <w:top w:val="none" w:sz="0" w:space="0" w:color="auto"/>
            <w:left w:val="none" w:sz="0" w:space="0" w:color="auto"/>
            <w:bottom w:val="none" w:sz="0" w:space="0" w:color="auto"/>
            <w:right w:val="none" w:sz="0" w:space="0" w:color="auto"/>
          </w:divBdr>
        </w:div>
        <w:div w:id="973832070">
          <w:marLeft w:val="0"/>
          <w:marRight w:val="0"/>
          <w:marTop w:val="0"/>
          <w:marBottom w:val="0"/>
          <w:divBdr>
            <w:top w:val="none" w:sz="0" w:space="0" w:color="auto"/>
            <w:left w:val="none" w:sz="0" w:space="0" w:color="auto"/>
            <w:bottom w:val="none" w:sz="0" w:space="0" w:color="auto"/>
            <w:right w:val="none" w:sz="0" w:space="0" w:color="auto"/>
          </w:divBdr>
        </w:div>
        <w:div w:id="974482994">
          <w:marLeft w:val="0"/>
          <w:marRight w:val="0"/>
          <w:marTop w:val="0"/>
          <w:marBottom w:val="0"/>
          <w:divBdr>
            <w:top w:val="none" w:sz="0" w:space="0" w:color="auto"/>
            <w:left w:val="none" w:sz="0" w:space="0" w:color="auto"/>
            <w:bottom w:val="none" w:sz="0" w:space="0" w:color="auto"/>
            <w:right w:val="none" w:sz="0" w:space="0" w:color="auto"/>
          </w:divBdr>
        </w:div>
        <w:div w:id="983464291">
          <w:marLeft w:val="0"/>
          <w:marRight w:val="0"/>
          <w:marTop w:val="0"/>
          <w:marBottom w:val="0"/>
          <w:divBdr>
            <w:top w:val="none" w:sz="0" w:space="0" w:color="auto"/>
            <w:left w:val="none" w:sz="0" w:space="0" w:color="auto"/>
            <w:bottom w:val="none" w:sz="0" w:space="0" w:color="auto"/>
            <w:right w:val="none" w:sz="0" w:space="0" w:color="auto"/>
          </w:divBdr>
        </w:div>
        <w:div w:id="1071538232">
          <w:marLeft w:val="0"/>
          <w:marRight w:val="0"/>
          <w:marTop w:val="0"/>
          <w:marBottom w:val="0"/>
          <w:divBdr>
            <w:top w:val="none" w:sz="0" w:space="0" w:color="auto"/>
            <w:left w:val="none" w:sz="0" w:space="0" w:color="auto"/>
            <w:bottom w:val="none" w:sz="0" w:space="0" w:color="auto"/>
            <w:right w:val="none" w:sz="0" w:space="0" w:color="auto"/>
          </w:divBdr>
        </w:div>
        <w:div w:id="1168985363">
          <w:marLeft w:val="0"/>
          <w:marRight w:val="0"/>
          <w:marTop w:val="0"/>
          <w:marBottom w:val="0"/>
          <w:divBdr>
            <w:top w:val="none" w:sz="0" w:space="0" w:color="auto"/>
            <w:left w:val="none" w:sz="0" w:space="0" w:color="auto"/>
            <w:bottom w:val="none" w:sz="0" w:space="0" w:color="auto"/>
            <w:right w:val="none" w:sz="0" w:space="0" w:color="auto"/>
          </w:divBdr>
        </w:div>
        <w:div w:id="1322200067">
          <w:marLeft w:val="0"/>
          <w:marRight w:val="0"/>
          <w:marTop w:val="0"/>
          <w:marBottom w:val="0"/>
          <w:divBdr>
            <w:top w:val="none" w:sz="0" w:space="0" w:color="auto"/>
            <w:left w:val="none" w:sz="0" w:space="0" w:color="auto"/>
            <w:bottom w:val="none" w:sz="0" w:space="0" w:color="auto"/>
            <w:right w:val="none" w:sz="0" w:space="0" w:color="auto"/>
          </w:divBdr>
        </w:div>
        <w:div w:id="1417286287">
          <w:marLeft w:val="0"/>
          <w:marRight w:val="0"/>
          <w:marTop w:val="0"/>
          <w:marBottom w:val="0"/>
          <w:divBdr>
            <w:top w:val="none" w:sz="0" w:space="0" w:color="auto"/>
            <w:left w:val="none" w:sz="0" w:space="0" w:color="auto"/>
            <w:bottom w:val="none" w:sz="0" w:space="0" w:color="auto"/>
            <w:right w:val="none" w:sz="0" w:space="0" w:color="auto"/>
          </w:divBdr>
        </w:div>
        <w:div w:id="1586962291">
          <w:marLeft w:val="0"/>
          <w:marRight w:val="0"/>
          <w:marTop w:val="0"/>
          <w:marBottom w:val="0"/>
          <w:divBdr>
            <w:top w:val="none" w:sz="0" w:space="0" w:color="auto"/>
            <w:left w:val="none" w:sz="0" w:space="0" w:color="auto"/>
            <w:bottom w:val="none" w:sz="0" w:space="0" w:color="auto"/>
            <w:right w:val="none" w:sz="0" w:space="0" w:color="auto"/>
          </w:divBdr>
        </w:div>
        <w:div w:id="1657830973">
          <w:marLeft w:val="0"/>
          <w:marRight w:val="0"/>
          <w:marTop w:val="0"/>
          <w:marBottom w:val="0"/>
          <w:divBdr>
            <w:top w:val="none" w:sz="0" w:space="0" w:color="auto"/>
            <w:left w:val="none" w:sz="0" w:space="0" w:color="auto"/>
            <w:bottom w:val="none" w:sz="0" w:space="0" w:color="auto"/>
            <w:right w:val="none" w:sz="0" w:space="0" w:color="auto"/>
          </w:divBdr>
        </w:div>
        <w:div w:id="1688867725">
          <w:marLeft w:val="0"/>
          <w:marRight w:val="0"/>
          <w:marTop w:val="0"/>
          <w:marBottom w:val="0"/>
          <w:divBdr>
            <w:top w:val="none" w:sz="0" w:space="0" w:color="auto"/>
            <w:left w:val="none" w:sz="0" w:space="0" w:color="auto"/>
            <w:bottom w:val="none" w:sz="0" w:space="0" w:color="auto"/>
            <w:right w:val="none" w:sz="0" w:space="0" w:color="auto"/>
          </w:divBdr>
        </w:div>
        <w:div w:id="1765761967">
          <w:marLeft w:val="0"/>
          <w:marRight w:val="0"/>
          <w:marTop w:val="0"/>
          <w:marBottom w:val="0"/>
          <w:divBdr>
            <w:top w:val="none" w:sz="0" w:space="0" w:color="auto"/>
            <w:left w:val="none" w:sz="0" w:space="0" w:color="auto"/>
            <w:bottom w:val="none" w:sz="0" w:space="0" w:color="auto"/>
            <w:right w:val="none" w:sz="0" w:space="0" w:color="auto"/>
          </w:divBdr>
        </w:div>
        <w:div w:id="1766802213">
          <w:marLeft w:val="0"/>
          <w:marRight w:val="0"/>
          <w:marTop w:val="0"/>
          <w:marBottom w:val="0"/>
          <w:divBdr>
            <w:top w:val="none" w:sz="0" w:space="0" w:color="auto"/>
            <w:left w:val="none" w:sz="0" w:space="0" w:color="auto"/>
            <w:bottom w:val="none" w:sz="0" w:space="0" w:color="auto"/>
            <w:right w:val="none" w:sz="0" w:space="0" w:color="auto"/>
          </w:divBdr>
        </w:div>
        <w:div w:id="1883397653">
          <w:marLeft w:val="0"/>
          <w:marRight w:val="0"/>
          <w:marTop w:val="0"/>
          <w:marBottom w:val="0"/>
          <w:divBdr>
            <w:top w:val="none" w:sz="0" w:space="0" w:color="auto"/>
            <w:left w:val="none" w:sz="0" w:space="0" w:color="auto"/>
            <w:bottom w:val="none" w:sz="0" w:space="0" w:color="auto"/>
            <w:right w:val="none" w:sz="0" w:space="0" w:color="auto"/>
          </w:divBdr>
        </w:div>
        <w:div w:id="1916158681">
          <w:marLeft w:val="0"/>
          <w:marRight w:val="0"/>
          <w:marTop w:val="0"/>
          <w:marBottom w:val="0"/>
          <w:divBdr>
            <w:top w:val="none" w:sz="0" w:space="0" w:color="auto"/>
            <w:left w:val="none" w:sz="0" w:space="0" w:color="auto"/>
            <w:bottom w:val="none" w:sz="0" w:space="0" w:color="auto"/>
            <w:right w:val="none" w:sz="0" w:space="0" w:color="auto"/>
          </w:divBdr>
        </w:div>
        <w:div w:id="2061247724">
          <w:marLeft w:val="0"/>
          <w:marRight w:val="0"/>
          <w:marTop w:val="0"/>
          <w:marBottom w:val="0"/>
          <w:divBdr>
            <w:top w:val="none" w:sz="0" w:space="0" w:color="auto"/>
            <w:left w:val="none" w:sz="0" w:space="0" w:color="auto"/>
            <w:bottom w:val="none" w:sz="0" w:space="0" w:color="auto"/>
            <w:right w:val="none" w:sz="0" w:space="0" w:color="auto"/>
          </w:divBdr>
        </w:div>
        <w:div w:id="2063675550">
          <w:marLeft w:val="0"/>
          <w:marRight w:val="0"/>
          <w:marTop w:val="0"/>
          <w:marBottom w:val="0"/>
          <w:divBdr>
            <w:top w:val="none" w:sz="0" w:space="0" w:color="auto"/>
            <w:left w:val="none" w:sz="0" w:space="0" w:color="auto"/>
            <w:bottom w:val="none" w:sz="0" w:space="0" w:color="auto"/>
            <w:right w:val="none" w:sz="0" w:space="0" w:color="auto"/>
          </w:divBdr>
        </w:div>
        <w:div w:id="2103917899">
          <w:marLeft w:val="0"/>
          <w:marRight w:val="0"/>
          <w:marTop w:val="0"/>
          <w:marBottom w:val="0"/>
          <w:divBdr>
            <w:top w:val="none" w:sz="0" w:space="0" w:color="auto"/>
            <w:left w:val="none" w:sz="0" w:space="0" w:color="auto"/>
            <w:bottom w:val="none" w:sz="0" w:space="0" w:color="auto"/>
            <w:right w:val="none" w:sz="0" w:space="0" w:color="auto"/>
          </w:divBdr>
        </w:div>
        <w:div w:id="2115246063">
          <w:marLeft w:val="0"/>
          <w:marRight w:val="0"/>
          <w:marTop w:val="0"/>
          <w:marBottom w:val="0"/>
          <w:divBdr>
            <w:top w:val="none" w:sz="0" w:space="0" w:color="auto"/>
            <w:left w:val="none" w:sz="0" w:space="0" w:color="auto"/>
            <w:bottom w:val="none" w:sz="0" w:space="0" w:color="auto"/>
            <w:right w:val="none" w:sz="0" w:space="0" w:color="auto"/>
          </w:divBdr>
        </w:div>
        <w:div w:id="2133207051">
          <w:marLeft w:val="0"/>
          <w:marRight w:val="0"/>
          <w:marTop w:val="0"/>
          <w:marBottom w:val="0"/>
          <w:divBdr>
            <w:top w:val="none" w:sz="0" w:space="0" w:color="auto"/>
            <w:left w:val="none" w:sz="0" w:space="0" w:color="auto"/>
            <w:bottom w:val="none" w:sz="0" w:space="0" w:color="auto"/>
            <w:right w:val="none" w:sz="0" w:space="0" w:color="auto"/>
          </w:divBdr>
        </w:div>
      </w:divsChild>
    </w:div>
    <w:div w:id="964508060">
      <w:bodyDiv w:val="1"/>
      <w:marLeft w:val="0"/>
      <w:marRight w:val="0"/>
      <w:marTop w:val="0"/>
      <w:marBottom w:val="0"/>
      <w:divBdr>
        <w:top w:val="none" w:sz="0" w:space="0" w:color="auto"/>
        <w:left w:val="none" w:sz="0" w:space="0" w:color="auto"/>
        <w:bottom w:val="none" w:sz="0" w:space="0" w:color="auto"/>
        <w:right w:val="none" w:sz="0" w:space="0" w:color="auto"/>
      </w:divBdr>
      <w:divsChild>
        <w:div w:id="13500648">
          <w:marLeft w:val="0"/>
          <w:marRight w:val="0"/>
          <w:marTop w:val="0"/>
          <w:marBottom w:val="0"/>
          <w:divBdr>
            <w:top w:val="none" w:sz="0" w:space="0" w:color="auto"/>
            <w:left w:val="none" w:sz="0" w:space="0" w:color="auto"/>
            <w:bottom w:val="none" w:sz="0" w:space="0" w:color="auto"/>
            <w:right w:val="none" w:sz="0" w:space="0" w:color="auto"/>
          </w:divBdr>
        </w:div>
        <w:div w:id="18628460">
          <w:marLeft w:val="0"/>
          <w:marRight w:val="0"/>
          <w:marTop w:val="0"/>
          <w:marBottom w:val="0"/>
          <w:divBdr>
            <w:top w:val="none" w:sz="0" w:space="0" w:color="auto"/>
            <w:left w:val="none" w:sz="0" w:space="0" w:color="auto"/>
            <w:bottom w:val="none" w:sz="0" w:space="0" w:color="auto"/>
            <w:right w:val="none" w:sz="0" w:space="0" w:color="auto"/>
          </w:divBdr>
        </w:div>
        <w:div w:id="65108957">
          <w:marLeft w:val="0"/>
          <w:marRight w:val="0"/>
          <w:marTop w:val="0"/>
          <w:marBottom w:val="0"/>
          <w:divBdr>
            <w:top w:val="none" w:sz="0" w:space="0" w:color="auto"/>
            <w:left w:val="none" w:sz="0" w:space="0" w:color="auto"/>
            <w:bottom w:val="none" w:sz="0" w:space="0" w:color="auto"/>
            <w:right w:val="none" w:sz="0" w:space="0" w:color="auto"/>
          </w:divBdr>
        </w:div>
        <w:div w:id="414788786">
          <w:marLeft w:val="0"/>
          <w:marRight w:val="0"/>
          <w:marTop w:val="0"/>
          <w:marBottom w:val="0"/>
          <w:divBdr>
            <w:top w:val="none" w:sz="0" w:space="0" w:color="auto"/>
            <w:left w:val="none" w:sz="0" w:space="0" w:color="auto"/>
            <w:bottom w:val="none" w:sz="0" w:space="0" w:color="auto"/>
            <w:right w:val="none" w:sz="0" w:space="0" w:color="auto"/>
          </w:divBdr>
        </w:div>
        <w:div w:id="720448673">
          <w:marLeft w:val="0"/>
          <w:marRight w:val="0"/>
          <w:marTop w:val="0"/>
          <w:marBottom w:val="0"/>
          <w:divBdr>
            <w:top w:val="none" w:sz="0" w:space="0" w:color="auto"/>
            <w:left w:val="none" w:sz="0" w:space="0" w:color="auto"/>
            <w:bottom w:val="none" w:sz="0" w:space="0" w:color="auto"/>
            <w:right w:val="none" w:sz="0" w:space="0" w:color="auto"/>
          </w:divBdr>
        </w:div>
        <w:div w:id="731463197">
          <w:marLeft w:val="0"/>
          <w:marRight w:val="0"/>
          <w:marTop w:val="0"/>
          <w:marBottom w:val="0"/>
          <w:divBdr>
            <w:top w:val="none" w:sz="0" w:space="0" w:color="auto"/>
            <w:left w:val="none" w:sz="0" w:space="0" w:color="auto"/>
            <w:bottom w:val="none" w:sz="0" w:space="0" w:color="auto"/>
            <w:right w:val="none" w:sz="0" w:space="0" w:color="auto"/>
          </w:divBdr>
        </w:div>
        <w:div w:id="772632073">
          <w:marLeft w:val="0"/>
          <w:marRight w:val="0"/>
          <w:marTop w:val="0"/>
          <w:marBottom w:val="0"/>
          <w:divBdr>
            <w:top w:val="none" w:sz="0" w:space="0" w:color="auto"/>
            <w:left w:val="none" w:sz="0" w:space="0" w:color="auto"/>
            <w:bottom w:val="none" w:sz="0" w:space="0" w:color="auto"/>
            <w:right w:val="none" w:sz="0" w:space="0" w:color="auto"/>
          </w:divBdr>
        </w:div>
        <w:div w:id="1047532136">
          <w:marLeft w:val="0"/>
          <w:marRight w:val="0"/>
          <w:marTop w:val="0"/>
          <w:marBottom w:val="0"/>
          <w:divBdr>
            <w:top w:val="none" w:sz="0" w:space="0" w:color="auto"/>
            <w:left w:val="none" w:sz="0" w:space="0" w:color="auto"/>
            <w:bottom w:val="none" w:sz="0" w:space="0" w:color="auto"/>
            <w:right w:val="none" w:sz="0" w:space="0" w:color="auto"/>
          </w:divBdr>
        </w:div>
        <w:div w:id="1347057872">
          <w:marLeft w:val="0"/>
          <w:marRight w:val="0"/>
          <w:marTop w:val="0"/>
          <w:marBottom w:val="0"/>
          <w:divBdr>
            <w:top w:val="none" w:sz="0" w:space="0" w:color="auto"/>
            <w:left w:val="none" w:sz="0" w:space="0" w:color="auto"/>
            <w:bottom w:val="none" w:sz="0" w:space="0" w:color="auto"/>
            <w:right w:val="none" w:sz="0" w:space="0" w:color="auto"/>
          </w:divBdr>
        </w:div>
        <w:div w:id="1380323989">
          <w:marLeft w:val="0"/>
          <w:marRight w:val="0"/>
          <w:marTop w:val="0"/>
          <w:marBottom w:val="0"/>
          <w:divBdr>
            <w:top w:val="none" w:sz="0" w:space="0" w:color="auto"/>
            <w:left w:val="none" w:sz="0" w:space="0" w:color="auto"/>
            <w:bottom w:val="none" w:sz="0" w:space="0" w:color="auto"/>
            <w:right w:val="none" w:sz="0" w:space="0" w:color="auto"/>
          </w:divBdr>
        </w:div>
        <w:div w:id="1386759650">
          <w:marLeft w:val="0"/>
          <w:marRight w:val="0"/>
          <w:marTop w:val="0"/>
          <w:marBottom w:val="0"/>
          <w:divBdr>
            <w:top w:val="none" w:sz="0" w:space="0" w:color="auto"/>
            <w:left w:val="none" w:sz="0" w:space="0" w:color="auto"/>
            <w:bottom w:val="none" w:sz="0" w:space="0" w:color="auto"/>
            <w:right w:val="none" w:sz="0" w:space="0" w:color="auto"/>
          </w:divBdr>
        </w:div>
        <w:div w:id="1397512084">
          <w:marLeft w:val="0"/>
          <w:marRight w:val="0"/>
          <w:marTop w:val="0"/>
          <w:marBottom w:val="0"/>
          <w:divBdr>
            <w:top w:val="none" w:sz="0" w:space="0" w:color="auto"/>
            <w:left w:val="none" w:sz="0" w:space="0" w:color="auto"/>
            <w:bottom w:val="none" w:sz="0" w:space="0" w:color="auto"/>
            <w:right w:val="none" w:sz="0" w:space="0" w:color="auto"/>
          </w:divBdr>
        </w:div>
        <w:div w:id="1418093343">
          <w:marLeft w:val="0"/>
          <w:marRight w:val="0"/>
          <w:marTop w:val="0"/>
          <w:marBottom w:val="0"/>
          <w:divBdr>
            <w:top w:val="none" w:sz="0" w:space="0" w:color="auto"/>
            <w:left w:val="none" w:sz="0" w:space="0" w:color="auto"/>
            <w:bottom w:val="none" w:sz="0" w:space="0" w:color="auto"/>
            <w:right w:val="none" w:sz="0" w:space="0" w:color="auto"/>
          </w:divBdr>
        </w:div>
        <w:div w:id="1475104439">
          <w:marLeft w:val="0"/>
          <w:marRight w:val="0"/>
          <w:marTop w:val="0"/>
          <w:marBottom w:val="0"/>
          <w:divBdr>
            <w:top w:val="none" w:sz="0" w:space="0" w:color="auto"/>
            <w:left w:val="none" w:sz="0" w:space="0" w:color="auto"/>
            <w:bottom w:val="none" w:sz="0" w:space="0" w:color="auto"/>
            <w:right w:val="none" w:sz="0" w:space="0" w:color="auto"/>
          </w:divBdr>
        </w:div>
        <w:div w:id="1766531712">
          <w:marLeft w:val="0"/>
          <w:marRight w:val="0"/>
          <w:marTop w:val="0"/>
          <w:marBottom w:val="0"/>
          <w:divBdr>
            <w:top w:val="none" w:sz="0" w:space="0" w:color="auto"/>
            <w:left w:val="none" w:sz="0" w:space="0" w:color="auto"/>
            <w:bottom w:val="none" w:sz="0" w:space="0" w:color="auto"/>
            <w:right w:val="none" w:sz="0" w:space="0" w:color="auto"/>
          </w:divBdr>
        </w:div>
        <w:div w:id="1868134397">
          <w:marLeft w:val="0"/>
          <w:marRight w:val="0"/>
          <w:marTop w:val="0"/>
          <w:marBottom w:val="0"/>
          <w:divBdr>
            <w:top w:val="none" w:sz="0" w:space="0" w:color="auto"/>
            <w:left w:val="none" w:sz="0" w:space="0" w:color="auto"/>
            <w:bottom w:val="none" w:sz="0" w:space="0" w:color="auto"/>
            <w:right w:val="none" w:sz="0" w:space="0" w:color="auto"/>
          </w:divBdr>
        </w:div>
        <w:div w:id="1891184863">
          <w:marLeft w:val="0"/>
          <w:marRight w:val="0"/>
          <w:marTop w:val="0"/>
          <w:marBottom w:val="0"/>
          <w:divBdr>
            <w:top w:val="none" w:sz="0" w:space="0" w:color="auto"/>
            <w:left w:val="none" w:sz="0" w:space="0" w:color="auto"/>
            <w:bottom w:val="none" w:sz="0" w:space="0" w:color="auto"/>
            <w:right w:val="none" w:sz="0" w:space="0" w:color="auto"/>
          </w:divBdr>
        </w:div>
        <w:div w:id="1963683296">
          <w:marLeft w:val="0"/>
          <w:marRight w:val="0"/>
          <w:marTop w:val="0"/>
          <w:marBottom w:val="0"/>
          <w:divBdr>
            <w:top w:val="none" w:sz="0" w:space="0" w:color="auto"/>
            <w:left w:val="none" w:sz="0" w:space="0" w:color="auto"/>
            <w:bottom w:val="none" w:sz="0" w:space="0" w:color="auto"/>
            <w:right w:val="none" w:sz="0" w:space="0" w:color="auto"/>
          </w:divBdr>
        </w:div>
        <w:div w:id="1990553092">
          <w:marLeft w:val="0"/>
          <w:marRight w:val="0"/>
          <w:marTop w:val="0"/>
          <w:marBottom w:val="0"/>
          <w:divBdr>
            <w:top w:val="none" w:sz="0" w:space="0" w:color="auto"/>
            <w:left w:val="none" w:sz="0" w:space="0" w:color="auto"/>
            <w:bottom w:val="none" w:sz="0" w:space="0" w:color="auto"/>
            <w:right w:val="none" w:sz="0" w:space="0" w:color="auto"/>
          </w:divBdr>
        </w:div>
      </w:divsChild>
    </w:div>
    <w:div w:id="984118929">
      <w:bodyDiv w:val="1"/>
      <w:marLeft w:val="0"/>
      <w:marRight w:val="0"/>
      <w:marTop w:val="0"/>
      <w:marBottom w:val="0"/>
      <w:divBdr>
        <w:top w:val="none" w:sz="0" w:space="0" w:color="auto"/>
        <w:left w:val="none" w:sz="0" w:space="0" w:color="auto"/>
        <w:bottom w:val="none" w:sz="0" w:space="0" w:color="auto"/>
        <w:right w:val="none" w:sz="0" w:space="0" w:color="auto"/>
      </w:divBdr>
    </w:div>
    <w:div w:id="1009677005">
      <w:bodyDiv w:val="1"/>
      <w:marLeft w:val="0"/>
      <w:marRight w:val="0"/>
      <w:marTop w:val="0"/>
      <w:marBottom w:val="0"/>
      <w:divBdr>
        <w:top w:val="none" w:sz="0" w:space="0" w:color="auto"/>
        <w:left w:val="none" w:sz="0" w:space="0" w:color="auto"/>
        <w:bottom w:val="none" w:sz="0" w:space="0" w:color="auto"/>
        <w:right w:val="none" w:sz="0" w:space="0" w:color="auto"/>
      </w:divBdr>
      <w:divsChild>
        <w:div w:id="1127478">
          <w:marLeft w:val="0"/>
          <w:marRight w:val="0"/>
          <w:marTop w:val="0"/>
          <w:marBottom w:val="0"/>
          <w:divBdr>
            <w:top w:val="none" w:sz="0" w:space="0" w:color="auto"/>
            <w:left w:val="none" w:sz="0" w:space="0" w:color="auto"/>
            <w:bottom w:val="none" w:sz="0" w:space="0" w:color="auto"/>
            <w:right w:val="none" w:sz="0" w:space="0" w:color="auto"/>
          </w:divBdr>
        </w:div>
        <w:div w:id="23096610">
          <w:marLeft w:val="0"/>
          <w:marRight w:val="0"/>
          <w:marTop w:val="0"/>
          <w:marBottom w:val="0"/>
          <w:divBdr>
            <w:top w:val="none" w:sz="0" w:space="0" w:color="auto"/>
            <w:left w:val="none" w:sz="0" w:space="0" w:color="auto"/>
            <w:bottom w:val="none" w:sz="0" w:space="0" w:color="auto"/>
            <w:right w:val="none" w:sz="0" w:space="0" w:color="auto"/>
          </w:divBdr>
        </w:div>
        <w:div w:id="146938931">
          <w:marLeft w:val="0"/>
          <w:marRight w:val="0"/>
          <w:marTop w:val="0"/>
          <w:marBottom w:val="0"/>
          <w:divBdr>
            <w:top w:val="none" w:sz="0" w:space="0" w:color="auto"/>
            <w:left w:val="none" w:sz="0" w:space="0" w:color="auto"/>
            <w:bottom w:val="none" w:sz="0" w:space="0" w:color="auto"/>
            <w:right w:val="none" w:sz="0" w:space="0" w:color="auto"/>
          </w:divBdr>
        </w:div>
        <w:div w:id="369690532">
          <w:marLeft w:val="0"/>
          <w:marRight w:val="0"/>
          <w:marTop w:val="0"/>
          <w:marBottom w:val="0"/>
          <w:divBdr>
            <w:top w:val="none" w:sz="0" w:space="0" w:color="auto"/>
            <w:left w:val="none" w:sz="0" w:space="0" w:color="auto"/>
            <w:bottom w:val="none" w:sz="0" w:space="0" w:color="auto"/>
            <w:right w:val="none" w:sz="0" w:space="0" w:color="auto"/>
          </w:divBdr>
        </w:div>
        <w:div w:id="428701844">
          <w:marLeft w:val="0"/>
          <w:marRight w:val="0"/>
          <w:marTop w:val="0"/>
          <w:marBottom w:val="0"/>
          <w:divBdr>
            <w:top w:val="none" w:sz="0" w:space="0" w:color="auto"/>
            <w:left w:val="none" w:sz="0" w:space="0" w:color="auto"/>
            <w:bottom w:val="none" w:sz="0" w:space="0" w:color="auto"/>
            <w:right w:val="none" w:sz="0" w:space="0" w:color="auto"/>
          </w:divBdr>
        </w:div>
        <w:div w:id="431052212">
          <w:marLeft w:val="0"/>
          <w:marRight w:val="0"/>
          <w:marTop w:val="0"/>
          <w:marBottom w:val="0"/>
          <w:divBdr>
            <w:top w:val="none" w:sz="0" w:space="0" w:color="auto"/>
            <w:left w:val="none" w:sz="0" w:space="0" w:color="auto"/>
            <w:bottom w:val="none" w:sz="0" w:space="0" w:color="auto"/>
            <w:right w:val="none" w:sz="0" w:space="0" w:color="auto"/>
          </w:divBdr>
        </w:div>
        <w:div w:id="479152035">
          <w:marLeft w:val="0"/>
          <w:marRight w:val="0"/>
          <w:marTop w:val="0"/>
          <w:marBottom w:val="0"/>
          <w:divBdr>
            <w:top w:val="none" w:sz="0" w:space="0" w:color="auto"/>
            <w:left w:val="none" w:sz="0" w:space="0" w:color="auto"/>
            <w:bottom w:val="none" w:sz="0" w:space="0" w:color="auto"/>
            <w:right w:val="none" w:sz="0" w:space="0" w:color="auto"/>
          </w:divBdr>
        </w:div>
        <w:div w:id="616524811">
          <w:marLeft w:val="0"/>
          <w:marRight w:val="0"/>
          <w:marTop w:val="0"/>
          <w:marBottom w:val="0"/>
          <w:divBdr>
            <w:top w:val="none" w:sz="0" w:space="0" w:color="auto"/>
            <w:left w:val="none" w:sz="0" w:space="0" w:color="auto"/>
            <w:bottom w:val="none" w:sz="0" w:space="0" w:color="auto"/>
            <w:right w:val="none" w:sz="0" w:space="0" w:color="auto"/>
          </w:divBdr>
        </w:div>
        <w:div w:id="755631148">
          <w:marLeft w:val="0"/>
          <w:marRight w:val="0"/>
          <w:marTop w:val="0"/>
          <w:marBottom w:val="0"/>
          <w:divBdr>
            <w:top w:val="none" w:sz="0" w:space="0" w:color="auto"/>
            <w:left w:val="none" w:sz="0" w:space="0" w:color="auto"/>
            <w:bottom w:val="none" w:sz="0" w:space="0" w:color="auto"/>
            <w:right w:val="none" w:sz="0" w:space="0" w:color="auto"/>
          </w:divBdr>
        </w:div>
        <w:div w:id="1066489032">
          <w:marLeft w:val="0"/>
          <w:marRight w:val="0"/>
          <w:marTop w:val="0"/>
          <w:marBottom w:val="0"/>
          <w:divBdr>
            <w:top w:val="none" w:sz="0" w:space="0" w:color="auto"/>
            <w:left w:val="none" w:sz="0" w:space="0" w:color="auto"/>
            <w:bottom w:val="none" w:sz="0" w:space="0" w:color="auto"/>
            <w:right w:val="none" w:sz="0" w:space="0" w:color="auto"/>
          </w:divBdr>
        </w:div>
        <w:div w:id="1211766796">
          <w:marLeft w:val="0"/>
          <w:marRight w:val="0"/>
          <w:marTop w:val="0"/>
          <w:marBottom w:val="0"/>
          <w:divBdr>
            <w:top w:val="none" w:sz="0" w:space="0" w:color="auto"/>
            <w:left w:val="none" w:sz="0" w:space="0" w:color="auto"/>
            <w:bottom w:val="none" w:sz="0" w:space="0" w:color="auto"/>
            <w:right w:val="none" w:sz="0" w:space="0" w:color="auto"/>
          </w:divBdr>
        </w:div>
        <w:div w:id="1308124985">
          <w:marLeft w:val="0"/>
          <w:marRight w:val="0"/>
          <w:marTop w:val="0"/>
          <w:marBottom w:val="0"/>
          <w:divBdr>
            <w:top w:val="none" w:sz="0" w:space="0" w:color="auto"/>
            <w:left w:val="none" w:sz="0" w:space="0" w:color="auto"/>
            <w:bottom w:val="none" w:sz="0" w:space="0" w:color="auto"/>
            <w:right w:val="none" w:sz="0" w:space="0" w:color="auto"/>
          </w:divBdr>
        </w:div>
        <w:div w:id="1323702690">
          <w:marLeft w:val="0"/>
          <w:marRight w:val="0"/>
          <w:marTop w:val="0"/>
          <w:marBottom w:val="0"/>
          <w:divBdr>
            <w:top w:val="none" w:sz="0" w:space="0" w:color="auto"/>
            <w:left w:val="none" w:sz="0" w:space="0" w:color="auto"/>
            <w:bottom w:val="none" w:sz="0" w:space="0" w:color="auto"/>
            <w:right w:val="none" w:sz="0" w:space="0" w:color="auto"/>
          </w:divBdr>
        </w:div>
        <w:div w:id="1387877207">
          <w:marLeft w:val="0"/>
          <w:marRight w:val="0"/>
          <w:marTop w:val="0"/>
          <w:marBottom w:val="0"/>
          <w:divBdr>
            <w:top w:val="none" w:sz="0" w:space="0" w:color="auto"/>
            <w:left w:val="none" w:sz="0" w:space="0" w:color="auto"/>
            <w:bottom w:val="none" w:sz="0" w:space="0" w:color="auto"/>
            <w:right w:val="none" w:sz="0" w:space="0" w:color="auto"/>
          </w:divBdr>
        </w:div>
        <w:div w:id="1418986658">
          <w:marLeft w:val="0"/>
          <w:marRight w:val="0"/>
          <w:marTop w:val="0"/>
          <w:marBottom w:val="0"/>
          <w:divBdr>
            <w:top w:val="none" w:sz="0" w:space="0" w:color="auto"/>
            <w:left w:val="none" w:sz="0" w:space="0" w:color="auto"/>
            <w:bottom w:val="none" w:sz="0" w:space="0" w:color="auto"/>
            <w:right w:val="none" w:sz="0" w:space="0" w:color="auto"/>
          </w:divBdr>
        </w:div>
        <w:div w:id="1720397232">
          <w:marLeft w:val="0"/>
          <w:marRight w:val="0"/>
          <w:marTop w:val="0"/>
          <w:marBottom w:val="0"/>
          <w:divBdr>
            <w:top w:val="none" w:sz="0" w:space="0" w:color="auto"/>
            <w:left w:val="none" w:sz="0" w:space="0" w:color="auto"/>
            <w:bottom w:val="none" w:sz="0" w:space="0" w:color="auto"/>
            <w:right w:val="none" w:sz="0" w:space="0" w:color="auto"/>
          </w:divBdr>
        </w:div>
        <w:div w:id="1851288313">
          <w:marLeft w:val="0"/>
          <w:marRight w:val="0"/>
          <w:marTop w:val="0"/>
          <w:marBottom w:val="0"/>
          <w:divBdr>
            <w:top w:val="none" w:sz="0" w:space="0" w:color="auto"/>
            <w:left w:val="none" w:sz="0" w:space="0" w:color="auto"/>
            <w:bottom w:val="none" w:sz="0" w:space="0" w:color="auto"/>
            <w:right w:val="none" w:sz="0" w:space="0" w:color="auto"/>
          </w:divBdr>
        </w:div>
        <w:div w:id="1938443227">
          <w:marLeft w:val="0"/>
          <w:marRight w:val="0"/>
          <w:marTop w:val="0"/>
          <w:marBottom w:val="0"/>
          <w:divBdr>
            <w:top w:val="none" w:sz="0" w:space="0" w:color="auto"/>
            <w:left w:val="none" w:sz="0" w:space="0" w:color="auto"/>
            <w:bottom w:val="none" w:sz="0" w:space="0" w:color="auto"/>
            <w:right w:val="none" w:sz="0" w:space="0" w:color="auto"/>
          </w:divBdr>
        </w:div>
        <w:div w:id="2100787982">
          <w:marLeft w:val="0"/>
          <w:marRight w:val="0"/>
          <w:marTop w:val="0"/>
          <w:marBottom w:val="0"/>
          <w:divBdr>
            <w:top w:val="none" w:sz="0" w:space="0" w:color="auto"/>
            <w:left w:val="none" w:sz="0" w:space="0" w:color="auto"/>
            <w:bottom w:val="none" w:sz="0" w:space="0" w:color="auto"/>
            <w:right w:val="none" w:sz="0" w:space="0" w:color="auto"/>
          </w:divBdr>
        </w:div>
      </w:divsChild>
    </w:div>
    <w:div w:id="1226264208">
      <w:bodyDiv w:val="1"/>
      <w:marLeft w:val="0"/>
      <w:marRight w:val="0"/>
      <w:marTop w:val="0"/>
      <w:marBottom w:val="0"/>
      <w:divBdr>
        <w:top w:val="none" w:sz="0" w:space="0" w:color="auto"/>
        <w:left w:val="none" w:sz="0" w:space="0" w:color="auto"/>
        <w:bottom w:val="none" w:sz="0" w:space="0" w:color="auto"/>
        <w:right w:val="none" w:sz="0" w:space="0" w:color="auto"/>
      </w:divBdr>
      <w:divsChild>
        <w:div w:id="114954940">
          <w:marLeft w:val="0"/>
          <w:marRight w:val="0"/>
          <w:marTop w:val="0"/>
          <w:marBottom w:val="0"/>
          <w:divBdr>
            <w:top w:val="none" w:sz="0" w:space="0" w:color="auto"/>
            <w:left w:val="none" w:sz="0" w:space="0" w:color="auto"/>
            <w:bottom w:val="none" w:sz="0" w:space="0" w:color="auto"/>
            <w:right w:val="none" w:sz="0" w:space="0" w:color="auto"/>
          </w:divBdr>
        </w:div>
        <w:div w:id="126094268">
          <w:marLeft w:val="0"/>
          <w:marRight w:val="0"/>
          <w:marTop w:val="0"/>
          <w:marBottom w:val="0"/>
          <w:divBdr>
            <w:top w:val="none" w:sz="0" w:space="0" w:color="auto"/>
            <w:left w:val="none" w:sz="0" w:space="0" w:color="auto"/>
            <w:bottom w:val="none" w:sz="0" w:space="0" w:color="auto"/>
            <w:right w:val="none" w:sz="0" w:space="0" w:color="auto"/>
          </w:divBdr>
        </w:div>
        <w:div w:id="191889702">
          <w:marLeft w:val="0"/>
          <w:marRight w:val="0"/>
          <w:marTop w:val="0"/>
          <w:marBottom w:val="0"/>
          <w:divBdr>
            <w:top w:val="none" w:sz="0" w:space="0" w:color="auto"/>
            <w:left w:val="none" w:sz="0" w:space="0" w:color="auto"/>
            <w:bottom w:val="none" w:sz="0" w:space="0" w:color="auto"/>
            <w:right w:val="none" w:sz="0" w:space="0" w:color="auto"/>
          </w:divBdr>
        </w:div>
        <w:div w:id="247469943">
          <w:marLeft w:val="0"/>
          <w:marRight w:val="0"/>
          <w:marTop w:val="0"/>
          <w:marBottom w:val="0"/>
          <w:divBdr>
            <w:top w:val="none" w:sz="0" w:space="0" w:color="auto"/>
            <w:left w:val="none" w:sz="0" w:space="0" w:color="auto"/>
            <w:bottom w:val="none" w:sz="0" w:space="0" w:color="auto"/>
            <w:right w:val="none" w:sz="0" w:space="0" w:color="auto"/>
          </w:divBdr>
        </w:div>
        <w:div w:id="300622529">
          <w:marLeft w:val="0"/>
          <w:marRight w:val="0"/>
          <w:marTop w:val="0"/>
          <w:marBottom w:val="0"/>
          <w:divBdr>
            <w:top w:val="none" w:sz="0" w:space="0" w:color="auto"/>
            <w:left w:val="none" w:sz="0" w:space="0" w:color="auto"/>
            <w:bottom w:val="none" w:sz="0" w:space="0" w:color="auto"/>
            <w:right w:val="none" w:sz="0" w:space="0" w:color="auto"/>
          </w:divBdr>
        </w:div>
        <w:div w:id="320813851">
          <w:marLeft w:val="0"/>
          <w:marRight w:val="0"/>
          <w:marTop w:val="0"/>
          <w:marBottom w:val="0"/>
          <w:divBdr>
            <w:top w:val="none" w:sz="0" w:space="0" w:color="auto"/>
            <w:left w:val="none" w:sz="0" w:space="0" w:color="auto"/>
            <w:bottom w:val="none" w:sz="0" w:space="0" w:color="auto"/>
            <w:right w:val="none" w:sz="0" w:space="0" w:color="auto"/>
          </w:divBdr>
        </w:div>
        <w:div w:id="340816857">
          <w:marLeft w:val="0"/>
          <w:marRight w:val="0"/>
          <w:marTop w:val="0"/>
          <w:marBottom w:val="0"/>
          <w:divBdr>
            <w:top w:val="none" w:sz="0" w:space="0" w:color="auto"/>
            <w:left w:val="none" w:sz="0" w:space="0" w:color="auto"/>
            <w:bottom w:val="none" w:sz="0" w:space="0" w:color="auto"/>
            <w:right w:val="none" w:sz="0" w:space="0" w:color="auto"/>
          </w:divBdr>
        </w:div>
        <w:div w:id="358513602">
          <w:marLeft w:val="0"/>
          <w:marRight w:val="0"/>
          <w:marTop w:val="0"/>
          <w:marBottom w:val="0"/>
          <w:divBdr>
            <w:top w:val="none" w:sz="0" w:space="0" w:color="auto"/>
            <w:left w:val="none" w:sz="0" w:space="0" w:color="auto"/>
            <w:bottom w:val="none" w:sz="0" w:space="0" w:color="auto"/>
            <w:right w:val="none" w:sz="0" w:space="0" w:color="auto"/>
          </w:divBdr>
        </w:div>
        <w:div w:id="385765623">
          <w:marLeft w:val="0"/>
          <w:marRight w:val="0"/>
          <w:marTop w:val="0"/>
          <w:marBottom w:val="0"/>
          <w:divBdr>
            <w:top w:val="none" w:sz="0" w:space="0" w:color="auto"/>
            <w:left w:val="none" w:sz="0" w:space="0" w:color="auto"/>
            <w:bottom w:val="none" w:sz="0" w:space="0" w:color="auto"/>
            <w:right w:val="none" w:sz="0" w:space="0" w:color="auto"/>
          </w:divBdr>
        </w:div>
        <w:div w:id="399257040">
          <w:marLeft w:val="0"/>
          <w:marRight w:val="0"/>
          <w:marTop w:val="0"/>
          <w:marBottom w:val="0"/>
          <w:divBdr>
            <w:top w:val="none" w:sz="0" w:space="0" w:color="auto"/>
            <w:left w:val="none" w:sz="0" w:space="0" w:color="auto"/>
            <w:bottom w:val="none" w:sz="0" w:space="0" w:color="auto"/>
            <w:right w:val="none" w:sz="0" w:space="0" w:color="auto"/>
          </w:divBdr>
        </w:div>
        <w:div w:id="487944033">
          <w:marLeft w:val="0"/>
          <w:marRight w:val="0"/>
          <w:marTop w:val="0"/>
          <w:marBottom w:val="0"/>
          <w:divBdr>
            <w:top w:val="none" w:sz="0" w:space="0" w:color="auto"/>
            <w:left w:val="none" w:sz="0" w:space="0" w:color="auto"/>
            <w:bottom w:val="none" w:sz="0" w:space="0" w:color="auto"/>
            <w:right w:val="none" w:sz="0" w:space="0" w:color="auto"/>
          </w:divBdr>
        </w:div>
        <w:div w:id="550729539">
          <w:marLeft w:val="0"/>
          <w:marRight w:val="0"/>
          <w:marTop w:val="0"/>
          <w:marBottom w:val="0"/>
          <w:divBdr>
            <w:top w:val="none" w:sz="0" w:space="0" w:color="auto"/>
            <w:left w:val="none" w:sz="0" w:space="0" w:color="auto"/>
            <w:bottom w:val="none" w:sz="0" w:space="0" w:color="auto"/>
            <w:right w:val="none" w:sz="0" w:space="0" w:color="auto"/>
          </w:divBdr>
        </w:div>
        <w:div w:id="554507324">
          <w:marLeft w:val="0"/>
          <w:marRight w:val="0"/>
          <w:marTop w:val="0"/>
          <w:marBottom w:val="0"/>
          <w:divBdr>
            <w:top w:val="none" w:sz="0" w:space="0" w:color="auto"/>
            <w:left w:val="none" w:sz="0" w:space="0" w:color="auto"/>
            <w:bottom w:val="none" w:sz="0" w:space="0" w:color="auto"/>
            <w:right w:val="none" w:sz="0" w:space="0" w:color="auto"/>
          </w:divBdr>
        </w:div>
        <w:div w:id="595554098">
          <w:marLeft w:val="0"/>
          <w:marRight w:val="0"/>
          <w:marTop w:val="0"/>
          <w:marBottom w:val="0"/>
          <w:divBdr>
            <w:top w:val="none" w:sz="0" w:space="0" w:color="auto"/>
            <w:left w:val="none" w:sz="0" w:space="0" w:color="auto"/>
            <w:bottom w:val="none" w:sz="0" w:space="0" w:color="auto"/>
            <w:right w:val="none" w:sz="0" w:space="0" w:color="auto"/>
          </w:divBdr>
        </w:div>
        <w:div w:id="731538607">
          <w:marLeft w:val="0"/>
          <w:marRight w:val="0"/>
          <w:marTop w:val="0"/>
          <w:marBottom w:val="0"/>
          <w:divBdr>
            <w:top w:val="none" w:sz="0" w:space="0" w:color="auto"/>
            <w:left w:val="none" w:sz="0" w:space="0" w:color="auto"/>
            <w:bottom w:val="none" w:sz="0" w:space="0" w:color="auto"/>
            <w:right w:val="none" w:sz="0" w:space="0" w:color="auto"/>
          </w:divBdr>
        </w:div>
        <w:div w:id="768352263">
          <w:marLeft w:val="0"/>
          <w:marRight w:val="0"/>
          <w:marTop w:val="0"/>
          <w:marBottom w:val="0"/>
          <w:divBdr>
            <w:top w:val="none" w:sz="0" w:space="0" w:color="auto"/>
            <w:left w:val="none" w:sz="0" w:space="0" w:color="auto"/>
            <w:bottom w:val="none" w:sz="0" w:space="0" w:color="auto"/>
            <w:right w:val="none" w:sz="0" w:space="0" w:color="auto"/>
          </w:divBdr>
        </w:div>
        <w:div w:id="801653494">
          <w:marLeft w:val="0"/>
          <w:marRight w:val="0"/>
          <w:marTop w:val="0"/>
          <w:marBottom w:val="0"/>
          <w:divBdr>
            <w:top w:val="none" w:sz="0" w:space="0" w:color="auto"/>
            <w:left w:val="none" w:sz="0" w:space="0" w:color="auto"/>
            <w:bottom w:val="none" w:sz="0" w:space="0" w:color="auto"/>
            <w:right w:val="none" w:sz="0" w:space="0" w:color="auto"/>
          </w:divBdr>
        </w:div>
        <w:div w:id="831020348">
          <w:marLeft w:val="0"/>
          <w:marRight w:val="0"/>
          <w:marTop w:val="0"/>
          <w:marBottom w:val="0"/>
          <w:divBdr>
            <w:top w:val="none" w:sz="0" w:space="0" w:color="auto"/>
            <w:left w:val="none" w:sz="0" w:space="0" w:color="auto"/>
            <w:bottom w:val="none" w:sz="0" w:space="0" w:color="auto"/>
            <w:right w:val="none" w:sz="0" w:space="0" w:color="auto"/>
          </w:divBdr>
        </w:div>
        <w:div w:id="844713971">
          <w:marLeft w:val="0"/>
          <w:marRight w:val="0"/>
          <w:marTop w:val="0"/>
          <w:marBottom w:val="0"/>
          <w:divBdr>
            <w:top w:val="none" w:sz="0" w:space="0" w:color="auto"/>
            <w:left w:val="none" w:sz="0" w:space="0" w:color="auto"/>
            <w:bottom w:val="none" w:sz="0" w:space="0" w:color="auto"/>
            <w:right w:val="none" w:sz="0" w:space="0" w:color="auto"/>
          </w:divBdr>
        </w:div>
        <w:div w:id="900940782">
          <w:marLeft w:val="0"/>
          <w:marRight w:val="0"/>
          <w:marTop w:val="0"/>
          <w:marBottom w:val="0"/>
          <w:divBdr>
            <w:top w:val="none" w:sz="0" w:space="0" w:color="auto"/>
            <w:left w:val="none" w:sz="0" w:space="0" w:color="auto"/>
            <w:bottom w:val="none" w:sz="0" w:space="0" w:color="auto"/>
            <w:right w:val="none" w:sz="0" w:space="0" w:color="auto"/>
          </w:divBdr>
        </w:div>
        <w:div w:id="951282397">
          <w:marLeft w:val="0"/>
          <w:marRight w:val="0"/>
          <w:marTop w:val="0"/>
          <w:marBottom w:val="0"/>
          <w:divBdr>
            <w:top w:val="none" w:sz="0" w:space="0" w:color="auto"/>
            <w:left w:val="none" w:sz="0" w:space="0" w:color="auto"/>
            <w:bottom w:val="none" w:sz="0" w:space="0" w:color="auto"/>
            <w:right w:val="none" w:sz="0" w:space="0" w:color="auto"/>
          </w:divBdr>
        </w:div>
        <w:div w:id="953248628">
          <w:marLeft w:val="0"/>
          <w:marRight w:val="0"/>
          <w:marTop w:val="0"/>
          <w:marBottom w:val="0"/>
          <w:divBdr>
            <w:top w:val="none" w:sz="0" w:space="0" w:color="auto"/>
            <w:left w:val="none" w:sz="0" w:space="0" w:color="auto"/>
            <w:bottom w:val="none" w:sz="0" w:space="0" w:color="auto"/>
            <w:right w:val="none" w:sz="0" w:space="0" w:color="auto"/>
          </w:divBdr>
        </w:div>
        <w:div w:id="954673721">
          <w:marLeft w:val="0"/>
          <w:marRight w:val="0"/>
          <w:marTop w:val="0"/>
          <w:marBottom w:val="0"/>
          <w:divBdr>
            <w:top w:val="none" w:sz="0" w:space="0" w:color="auto"/>
            <w:left w:val="none" w:sz="0" w:space="0" w:color="auto"/>
            <w:bottom w:val="none" w:sz="0" w:space="0" w:color="auto"/>
            <w:right w:val="none" w:sz="0" w:space="0" w:color="auto"/>
          </w:divBdr>
        </w:div>
        <w:div w:id="956061497">
          <w:marLeft w:val="0"/>
          <w:marRight w:val="0"/>
          <w:marTop w:val="0"/>
          <w:marBottom w:val="0"/>
          <w:divBdr>
            <w:top w:val="none" w:sz="0" w:space="0" w:color="auto"/>
            <w:left w:val="none" w:sz="0" w:space="0" w:color="auto"/>
            <w:bottom w:val="none" w:sz="0" w:space="0" w:color="auto"/>
            <w:right w:val="none" w:sz="0" w:space="0" w:color="auto"/>
          </w:divBdr>
        </w:div>
        <w:div w:id="1040477400">
          <w:marLeft w:val="0"/>
          <w:marRight w:val="0"/>
          <w:marTop w:val="0"/>
          <w:marBottom w:val="0"/>
          <w:divBdr>
            <w:top w:val="none" w:sz="0" w:space="0" w:color="auto"/>
            <w:left w:val="none" w:sz="0" w:space="0" w:color="auto"/>
            <w:bottom w:val="none" w:sz="0" w:space="0" w:color="auto"/>
            <w:right w:val="none" w:sz="0" w:space="0" w:color="auto"/>
          </w:divBdr>
        </w:div>
        <w:div w:id="1089278155">
          <w:marLeft w:val="0"/>
          <w:marRight w:val="0"/>
          <w:marTop w:val="0"/>
          <w:marBottom w:val="0"/>
          <w:divBdr>
            <w:top w:val="none" w:sz="0" w:space="0" w:color="auto"/>
            <w:left w:val="none" w:sz="0" w:space="0" w:color="auto"/>
            <w:bottom w:val="none" w:sz="0" w:space="0" w:color="auto"/>
            <w:right w:val="none" w:sz="0" w:space="0" w:color="auto"/>
          </w:divBdr>
        </w:div>
        <w:div w:id="1103383337">
          <w:marLeft w:val="0"/>
          <w:marRight w:val="0"/>
          <w:marTop w:val="0"/>
          <w:marBottom w:val="0"/>
          <w:divBdr>
            <w:top w:val="none" w:sz="0" w:space="0" w:color="auto"/>
            <w:left w:val="none" w:sz="0" w:space="0" w:color="auto"/>
            <w:bottom w:val="none" w:sz="0" w:space="0" w:color="auto"/>
            <w:right w:val="none" w:sz="0" w:space="0" w:color="auto"/>
          </w:divBdr>
        </w:div>
        <w:div w:id="1144422377">
          <w:marLeft w:val="0"/>
          <w:marRight w:val="0"/>
          <w:marTop w:val="0"/>
          <w:marBottom w:val="0"/>
          <w:divBdr>
            <w:top w:val="none" w:sz="0" w:space="0" w:color="auto"/>
            <w:left w:val="none" w:sz="0" w:space="0" w:color="auto"/>
            <w:bottom w:val="none" w:sz="0" w:space="0" w:color="auto"/>
            <w:right w:val="none" w:sz="0" w:space="0" w:color="auto"/>
          </w:divBdr>
        </w:div>
        <w:div w:id="1203519480">
          <w:marLeft w:val="0"/>
          <w:marRight w:val="0"/>
          <w:marTop w:val="0"/>
          <w:marBottom w:val="0"/>
          <w:divBdr>
            <w:top w:val="none" w:sz="0" w:space="0" w:color="auto"/>
            <w:left w:val="none" w:sz="0" w:space="0" w:color="auto"/>
            <w:bottom w:val="none" w:sz="0" w:space="0" w:color="auto"/>
            <w:right w:val="none" w:sz="0" w:space="0" w:color="auto"/>
          </w:divBdr>
        </w:div>
        <w:div w:id="1213620179">
          <w:marLeft w:val="0"/>
          <w:marRight w:val="0"/>
          <w:marTop w:val="0"/>
          <w:marBottom w:val="0"/>
          <w:divBdr>
            <w:top w:val="none" w:sz="0" w:space="0" w:color="auto"/>
            <w:left w:val="none" w:sz="0" w:space="0" w:color="auto"/>
            <w:bottom w:val="none" w:sz="0" w:space="0" w:color="auto"/>
            <w:right w:val="none" w:sz="0" w:space="0" w:color="auto"/>
          </w:divBdr>
        </w:div>
        <w:div w:id="1214392233">
          <w:marLeft w:val="0"/>
          <w:marRight w:val="0"/>
          <w:marTop w:val="0"/>
          <w:marBottom w:val="0"/>
          <w:divBdr>
            <w:top w:val="none" w:sz="0" w:space="0" w:color="auto"/>
            <w:left w:val="none" w:sz="0" w:space="0" w:color="auto"/>
            <w:bottom w:val="none" w:sz="0" w:space="0" w:color="auto"/>
            <w:right w:val="none" w:sz="0" w:space="0" w:color="auto"/>
          </w:divBdr>
        </w:div>
        <w:div w:id="1349913525">
          <w:marLeft w:val="0"/>
          <w:marRight w:val="0"/>
          <w:marTop w:val="0"/>
          <w:marBottom w:val="0"/>
          <w:divBdr>
            <w:top w:val="none" w:sz="0" w:space="0" w:color="auto"/>
            <w:left w:val="none" w:sz="0" w:space="0" w:color="auto"/>
            <w:bottom w:val="none" w:sz="0" w:space="0" w:color="auto"/>
            <w:right w:val="none" w:sz="0" w:space="0" w:color="auto"/>
          </w:divBdr>
        </w:div>
        <w:div w:id="1531642646">
          <w:marLeft w:val="0"/>
          <w:marRight w:val="0"/>
          <w:marTop w:val="0"/>
          <w:marBottom w:val="0"/>
          <w:divBdr>
            <w:top w:val="none" w:sz="0" w:space="0" w:color="auto"/>
            <w:left w:val="none" w:sz="0" w:space="0" w:color="auto"/>
            <w:bottom w:val="none" w:sz="0" w:space="0" w:color="auto"/>
            <w:right w:val="none" w:sz="0" w:space="0" w:color="auto"/>
          </w:divBdr>
        </w:div>
        <w:div w:id="1748068149">
          <w:marLeft w:val="0"/>
          <w:marRight w:val="0"/>
          <w:marTop w:val="0"/>
          <w:marBottom w:val="0"/>
          <w:divBdr>
            <w:top w:val="none" w:sz="0" w:space="0" w:color="auto"/>
            <w:left w:val="none" w:sz="0" w:space="0" w:color="auto"/>
            <w:bottom w:val="none" w:sz="0" w:space="0" w:color="auto"/>
            <w:right w:val="none" w:sz="0" w:space="0" w:color="auto"/>
          </w:divBdr>
        </w:div>
        <w:div w:id="1752848210">
          <w:marLeft w:val="0"/>
          <w:marRight w:val="0"/>
          <w:marTop w:val="0"/>
          <w:marBottom w:val="0"/>
          <w:divBdr>
            <w:top w:val="none" w:sz="0" w:space="0" w:color="auto"/>
            <w:left w:val="none" w:sz="0" w:space="0" w:color="auto"/>
            <w:bottom w:val="none" w:sz="0" w:space="0" w:color="auto"/>
            <w:right w:val="none" w:sz="0" w:space="0" w:color="auto"/>
          </w:divBdr>
        </w:div>
        <w:div w:id="1840001573">
          <w:marLeft w:val="0"/>
          <w:marRight w:val="0"/>
          <w:marTop w:val="0"/>
          <w:marBottom w:val="0"/>
          <w:divBdr>
            <w:top w:val="none" w:sz="0" w:space="0" w:color="auto"/>
            <w:left w:val="none" w:sz="0" w:space="0" w:color="auto"/>
            <w:bottom w:val="none" w:sz="0" w:space="0" w:color="auto"/>
            <w:right w:val="none" w:sz="0" w:space="0" w:color="auto"/>
          </w:divBdr>
        </w:div>
        <w:div w:id="1851945965">
          <w:marLeft w:val="0"/>
          <w:marRight w:val="0"/>
          <w:marTop w:val="0"/>
          <w:marBottom w:val="0"/>
          <w:divBdr>
            <w:top w:val="none" w:sz="0" w:space="0" w:color="auto"/>
            <w:left w:val="none" w:sz="0" w:space="0" w:color="auto"/>
            <w:bottom w:val="none" w:sz="0" w:space="0" w:color="auto"/>
            <w:right w:val="none" w:sz="0" w:space="0" w:color="auto"/>
          </w:divBdr>
        </w:div>
        <w:div w:id="1943679401">
          <w:marLeft w:val="0"/>
          <w:marRight w:val="0"/>
          <w:marTop w:val="0"/>
          <w:marBottom w:val="0"/>
          <w:divBdr>
            <w:top w:val="none" w:sz="0" w:space="0" w:color="auto"/>
            <w:left w:val="none" w:sz="0" w:space="0" w:color="auto"/>
            <w:bottom w:val="none" w:sz="0" w:space="0" w:color="auto"/>
            <w:right w:val="none" w:sz="0" w:space="0" w:color="auto"/>
          </w:divBdr>
        </w:div>
        <w:div w:id="1946108442">
          <w:marLeft w:val="0"/>
          <w:marRight w:val="0"/>
          <w:marTop w:val="0"/>
          <w:marBottom w:val="0"/>
          <w:divBdr>
            <w:top w:val="none" w:sz="0" w:space="0" w:color="auto"/>
            <w:left w:val="none" w:sz="0" w:space="0" w:color="auto"/>
            <w:bottom w:val="none" w:sz="0" w:space="0" w:color="auto"/>
            <w:right w:val="none" w:sz="0" w:space="0" w:color="auto"/>
          </w:divBdr>
        </w:div>
        <w:div w:id="1948850156">
          <w:marLeft w:val="0"/>
          <w:marRight w:val="0"/>
          <w:marTop w:val="0"/>
          <w:marBottom w:val="0"/>
          <w:divBdr>
            <w:top w:val="none" w:sz="0" w:space="0" w:color="auto"/>
            <w:left w:val="none" w:sz="0" w:space="0" w:color="auto"/>
            <w:bottom w:val="none" w:sz="0" w:space="0" w:color="auto"/>
            <w:right w:val="none" w:sz="0" w:space="0" w:color="auto"/>
          </w:divBdr>
        </w:div>
        <w:div w:id="1960839716">
          <w:marLeft w:val="0"/>
          <w:marRight w:val="0"/>
          <w:marTop w:val="0"/>
          <w:marBottom w:val="0"/>
          <w:divBdr>
            <w:top w:val="none" w:sz="0" w:space="0" w:color="auto"/>
            <w:left w:val="none" w:sz="0" w:space="0" w:color="auto"/>
            <w:bottom w:val="none" w:sz="0" w:space="0" w:color="auto"/>
            <w:right w:val="none" w:sz="0" w:space="0" w:color="auto"/>
          </w:divBdr>
        </w:div>
        <w:div w:id="2006084633">
          <w:marLeft w:val="0"/>
          <w:marRight w:val="0"/>
          <w:marTop w:val="0"/>
          <w:marBottom w:val="0"/>
          <w:divBdr>
            <w:top w:val="none" w:sz="0" w:space="0" w:color="auto"/>
            <w:left w:val="none" w:sz="0" w:space="0" w:color="auto"/>
            <w:bottom w:val="none" w:sz="0" w:space="0" w:color="auto"/>
            <w:right w:val="none" w:sz="0" w:space="0" w:color="auto"/>
          </w:divBdr>
        </w:div>
        <w:div w:id="2042120292">
          <w:marLeft w:val="0"/>
          <w:marRight w:val="0"/>
          <w:marTop w:val="0"/>
          <w:marBottom w:val="0"/>
          <w:divBdr>
            <w:top w:val="none" w:sz="0" w:space="0" w:color="auto"/>
            <w:left w:val="none" w:sz="0" w:space="0" w:color="auto"/>
            <w:bottom w:val="none" w:sz="0" w:space="0" w:color="auto"/>
            <w:right w:val="none" w:sz="0" w:space="0" w:color="auto"/>
          </w:divBdr>
        </w:div>
        <w:div w:id="210137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ssandpirls.bc.edu/timss2015/international-resul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4EBF-304B-458A-B84E-5C897A29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1593</TotalTime>
  <Pages>6</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George Evans</dc:creator>
  <cp:keywords>open access, proceedings, template, fast, affordable, flexible</cp:keywords>
  <dc:description/>
  <cp:lastModifiedBy>Acer</cp:lastModifiedBy>
  <cp:revision>14</cp:revision>
  <cp:lastPrinted>2005-02-25T09:52:00Z</cp:lastPrinted>
  <dcterms:created xsi:type="dcterms:W3CDTF">2020-08-17T09:25:00Z</dcterms:created>
  <dcterms:modified xsi:type="dcterms:W3CDTF">2020-08-18T16:47:00Z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495707551</vt:i4>
  </property>
</Properties>
</file>