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6B564" w14:textId="77777777" w:rsidR="00984FB3" w:rsidRPr="00DB00FD" w:rsidRDefault="00E63566" w:rsidP="00837DEB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>The effect</w:t>
      </w:r>
      <w:r w:rsidR="00661BAF">
        <w:rPr>
          <w:rFonts w:ascii="Times New Roman" w:hAnsi="Times New Roman"/>
        </w:rPr>
        <w:t xml:space="preserve"> of </w:t>
      </w:r>
      <w:r w:rsidR="00F52F75">
        <w:rPr>
          <w:rFonts w:ascii="Times New Roman" w:hAnsi="Times New Roman"/>
        </w:rPr>
        <w:t>problem-based learning</w:t>
      </w:r>
      <w:r w:rsidR="00661BAF">
        <w:rPr>
          <w:rFonts w:ascii="Times New Roman" w:hAnsi="Times New Roman"/>
        </w:rPr>
        <w:t xml:space="preserve"> </w:t>
      </w:r>
      <w:r w:rsidR="00F52F75">
        <w:rPr>
          <w:rFonts w:ascii="Times New Roman" w:hAnsi="Times New Roman"/>
        </w:rPr>
        <w:t>on students’ mathematical problem-solving skills in some countries: A</w:t>
      </w:r>
      <w:r w:rsidR="008E1754">
        <w:rPr>
          <w:rFonts w:ascii="Times New Roman" w:hAnsi="Times New Roman"/>
        </w:rPr>
        <w:t xml:space="preserve"> </w:t>
      </w:r>
      <w:r w:rsidR="00F52F75">
        <w:rPr>
          <w:rFonts w:ascii="Times New Roman" w:hAnsi="Times New Roman"/>
        </w:rPr>
        <w:t>meta-analysis</w:t>
      </w:r>
      <w:r w:rsidR="00661BAF">
        <w:rPr>
          <w:rFonts w:ascii="Times New Roman" w:hAnsi="Times New Roman"/>
        </w:rPr>
        <w:t xml:space="preserve"> from the angle of study heterogeneity</w:t>
      </w:r>
    </w:p>
    <w:p w14:paraId="54B9B06B" w14:textId="77777777" w:rsidR="003D072A" w:rsidRPr="00E519D7" w:rsidRDefault="00E63566" w:rsidP="003D072A">
      <w:pPr>
        <w:pStyle w:val="Authors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lang w:val="en-US"/>
        </w:rPr>
        <w:t xml:space="preserve">S </w:t>
      </w:r>
      <w:r w:rsidR="00F52F75" w:rsidRPr="00E519D7">
        <w:rPr>
          <w:rFonts w:ascii="Times New Roman" w:hAnsi="Times New Roman"/>
          <w:lang w:val="en-US"/>
        </w:rPr>
        <w:t>Suparman</w:t>
      </w:r>
      <w:r w:rsidR="006D022B" w:rsidRPr="00E519D7">
        <w:rPr>
          <w:rFonts w:ascii="Times New Roman" w:hAnsi="Times New Roman"/>
          <w:vertAlign w:val="superscript"/>
          <w:lang w:val="en-US"/>
        </w:rPr>
        <w:t>1</w:t>
      </w:r>
      <w:r w:rsidR="00F52F75" w:rsidRPr="00E519D7">
        <w:rPr>
          <w:rFonts w:ascii="Times New Roman" w:hAnsi="Times New Roman"/>
          <w:vertAlign w:val="superscript"/>
        </w:rPr>
        <w:t>*</w:t>
      </w:r>
      <w:r w:rsidR="00E519D7" w:rsidRPr="00E519D7">
        <w:rPr>
          <w:rFonts w:ascii="Times New Roman" w:hAnsi="Times New Roman"/>
        </w:rPr>
        <w:t xml:space="preserve">, </w:t>
      </w:r>
      <w:r w:rsidR="006A3934">
        <w:rPr>
          <w:rFonts w:ascii="Times New Roman" w:hAnsi="Times New Roman"/>
        </w:rPr>
        <w:t xml:space="preserve">and </w:t>
      </w:r>
      <w:r w:rsidR="00317BB3">
        <w:rPr>
          <w:rFonts w:ascii="Times New Roman" w:hAnsi="Times New Roman"/>
        </w:rPr>
        <w:t>D Juandi</w:t>
      </w:r>
      <w:r w:rsidR="00317BB3">
        <w:rPr>
          <w:rFonts w:ascii="Times New Roman" w:hAnsi="Times New Roman"/>
          <w:vertAlign w:val="superscript"/>
        </w:rPr>
        <w:t>2</w:t>
      </w:r>
    </w:p>
    <w:p w14:paraId="72B1D2B5" w14:textId="77777777" w:rsidR="00252FE6" w:rsidRDefault="00E63566" w:rsidP="00B879AE">
      <w:pPr>
        <w:pStyle w:val="Addresses"/>
        <w:spacing w:after="0"/>
        <w:ind w:left="1411"/>
      </w:pPr>
      <w:r w:rsidRPr="00DB00FD">
        <w:rPr>
          <w:vertAlign w:val="superscript"/>
          <w:lang w:val="en-US"/>
        </w:rPr>
        <w:t>1</w:t>
      </w:r>
      <w:r w:rsidR="00E519D7">
        <w:rPr>
          <w:vertAlign w:val="superscript"/>
          <w:lang w:val="en-US"/>
        </w:rPr>
        <w:t>,2</w:t>
      </w:r>
      <w:r w:rsidR="006A3934">
        <w:rPr>
          <w:vertAlign w:val="superscript"/>
          <w:lang w:val="en-US"/>
        </w:rPr>
        <w:t xml:space="preserve"> </w:t>
      </w:r>
      <w:r w:rsidR="00E20FE4">
        <w:rPr>
          <w:lang w:val="en-US"/>
        </w:rPr>
        <w:t>Depart</w:t>
      </w:r>
      <w:r w:rsidR="00E92114">
        <w:rPr>
          <w:lang w:val="en-US"/>
        </w:rPr>
        <w:t>emen Pendidikan Matematika</w:t>
      </w:r>
      <w:r w:rsidRPr="00DB00FD">
        <w:rPr>
          <w:lang w:val="id-ID"/>
        </w:rPr>
        <w:t xml:space="preserve">, </w:t>
      </w:r>
      <w:r w:rsidR="00E92114">
        <w:t>Universitas Pendidikan Indonesia</w:t>
      </w:r>
      <w:r w:rsidRPr="00DB00FD">
        <w:t xml:space="preserve">, </w:t>
      </w:r>
      <w:r w:rsidR="00E92114">
        <w:t>Jl</w:t>
      </w:r>
      <w:r w:rsidRPr="00DB00FD">
        <w:t>. Dr. Setiabudi No. 229, Bandung 40154, Indonesia</w:t>
      </w:r>
    </w:p>
    <w:p w14:paraId="2AED61CA" w14:textId="77777777" w:rsidR="00B879AE" w:rsidRPr="00DB00FD" w:rsidRDefault="00B879AE" w:rsidP="00B879AE">
      <w:pPr>
        <w:pStyle w:val="Addresses"/>
        <w:spacing w:after="0"/>
        <w:ind w:left="1411"/>
      </w:pPr>
    </w:p>
    <w:p w14:paraId="6FCD5BEB" w14:textId="77777777" w:rsidR="003D072A" w:rsidRPr="00DB00FD" w:rsidRDefault="00E63566" w:rsidP="006968D7">
      <w:pPr>
        <w:pStyle w:val="E-mail"/>
        <w:spacing w:after="114"/>
        <w:rPr>
          <w:rFonts w:ascii="Times New Roman" w:hAnsi="Times New Roman"/>
          <w:color w:val="000000" w:themeColor="text1"/>
        </w:rPr>
      </w:pPr>
      <w:r w:rsidRPr="00DB00FD">
        <w:rPr>
          <w:rFonts w:ascii="Times New Roman" w:hAnsi="Times New Roman"/>
          <w:color w:val="000000" w:themeColor="text1"/>
        </w:rPr>
        <w:t>*</w:t>
      </w:r>
      <w:r w:rsidR="003B5F72">
        <w:rPr>
          <w:rFonts w:ascii="Times New Roman" w:hAnsi="Times New Roman"/>
          <w:color w:val="000000" w:themeColor="text1"/>
        </w:rPr>
        <w:t xml:space="preserve"> Corresponding Author: </w:t>
      </w:r>
      <w:hyperlink r:id="rId8" w:history="1">
        <w:r w:rsidR="00ED7A3E" w:rsidRPr="004E5199">
          <w:rPr>
            <w:rStyle w:val="Hyperlink"/>
            <w:rFonts w:ascii="Times New Roman" w:hAnsi="Times New Roman"/>
          </w:rPr>
          <w:t>arman95@upi.edu</w:t>
        </w:r>
      </w:hyperlink>
    </w:p>
    <w:p w14:paraId="344C48E6" w14:textId="77777777" w:rsidR="00EA3F4B" w:rsidRPr="00DB00FD" w:rsidRDefault="00E63566" w:rsidP="00837DEB">
      <w:pPr>
        <w:pStyle w:val="Abstract"/>
        <w:spacing w:after="567"/>
        <w:rPr>
          <w:rFonts w:ascii="Times New Roman" w:hAnsi="Times New Roman"/>
        </w:rPr>
      </w:pPr>
      <w:r w:rsidRPr="00DB00FD">
        <w:rPr>
          <w:rFonts w:ascii="Times New Roman" w:hAnsi="Times New Roman"/>
          <w:b/>
        </w:rPr>
        <w:t>Abstract</w:t>
      </w:r>
      <w:r w:rsidRPr="00DB00FD">
        <w:rPr>
          <w:rFonts w:ascii="Times New Roman" w:hAnsi="Times New Roman"/>
        </w:rPr>
        <w:t xml:space="preserve">. </w:t>
      </w:r>
      <w:r w:rsidR="00480C23">
        <w:rPr>
          <w:rFonts w:ascii="Times New Roman" w:hAnsi="Times New Roman"/>
        </w:rPr>
        <w:t>Until now, researchers have been</w:t>
      </w:r>
      <w:r w:rsidR="002C1AA9">
        <w:rPr>
          <w:rFonts w:ascii="Times New Roman" w:hAnsi="Times New Roman"/>
        </w:rPr>
        <w:t xml:space="preserve"> </w:t>
      </w:r>
      <w:r w:rsidR="00480C23">
        <w:rPr>
          <w:rFonts w:ascii="Times New Roman" w:hAnsi="Times New Roman"/>
        </w:rPr>
        <w:t xml:space="preserve">researching mathematical problem-solving </w:t>
      </w:r>
      <w:r w:rsidR="0072424B">
        <w:rPr>
          <w:rFonts w:ascii="Times New Roman" w:hAnsi="Times New Roman"/>
        </w:rPr>
        <w:t>skill</w:t>
      </w:r>
      <w:r w:rsidR="00480C23">
        <w:rPr>
          <w:rFonts w:ascii="Times New Roman" w:hAnsi="Times New Roman"/>
        </w:rPr>
        <w:t>s</w:t>
      </w:r>
      <w:r w:rsidR="00DA7E3A">
        <w:rPr>
          <w:rFonts w:ascii="Times New Roman" w:hAnsi="Times New Roman"/>
        </w:rPr>
        <w:t xml:space="preserve"> (MPS</w:t>
      </w:r>
      <w:r w:rsidR="002C1AA9">
        <w:rPr>
          <w:rFonts w:ascii="Times New Roman" w:hAnsi="Times New Roman"/>
        </w:rPr>
        <w:t>S</w:t>
      </w:r>
      <w:r w:rsidR="00DA7E3A">
        <w:rPr>
          <w:rFonts w:ascii="Times New Roman" w:hAnsi="Times New Roman"/>
        </w:rPr>
        <w:t>)</w:t>
      </w:r>
      <w:r w:rsidR="00480C23">
        <w:rPr>
          <w:rFonts w:ascii="Times New Roman" w:hAnsi="Times New Roman"/>
        </w:rPr>
        <w:t xml:space="preserve"> supported by problem-based learning</w:t>
      </w:r>
      <w:r w:rsidR="00DA7E3A">
        <w:rPr>
          <w:rFonts w:ascii="Times New Roman" w:hAnsi="Times New Roman"/>
        </w:rPr>
        <w:t xml:space="preserve"> (PBL)</w:t>
      </w:r>
      <w:r w:rsidR="00480C23">
        <w:rPr>
          <w:rFonts w:ascii="Times New Roman" w:hAnsi="Times New Roman"/>
        </w:rPr>
        <w:t xml:space="preserve">. However, the literature shows various inconsistent research results. </w:t>
      </w:r>
      <w:r w:rsidR="00A1051A">
        <w:rPr>
          <w:rFonts w:ascii="Times New Roman" w:hAnsi="Times New Roman"/>
        </w:rPr>
        <w:t>Whereas</w:t>
      </w:r>
      <w:r w:rsidR="00353289">
        <w:rPr>
          <w:rFonts w:ascii="Times New Roman" w:hAnsi="Times New Roman"/>
        </w:rPr>
        <w:t xml:space="preserve"> </w:t>
      </w:r>
      <w:r w:rsidR="00480C23">
        <w:rPr>
          <w:rFonts w:ascii="Times New Roman" w:hAnsi="Times New Roman"/>
        </w:rPr>
        <w:t>educators need accurate information, under wh</w:t>
      </w:r>
      <w:r w:rsidR="002C1AA9">
        <w:rPr>
          <w:rFonts w:ascii="Times New Roman" w:hAnsi="Times New Roman"/>
        </w:rPr>
        <w:t>ether</w:t>
      </w:r>
      <w:r w:rsidR="00480C23">
        <w:rPr>
          <w:rFonts w:ascii="Times New Roman" w:hAnsi="Times New Roman"/>
        </w:rPr>
        <w:t xml:space="preserve"> conditions </w:t>
      </w:r>
      <w:r w:rsidR="00D31913">
        <w:rPr>
          <w:rFonts w:ascii="Times New Roman" w:hAnsi="Times New Roman"/>
        </w:rPr>
        <w:t>the PBL implementation</w:t>
      </w:r>
      <w:r w:rsidR="00480C23">
        <w:rPr>
          <w:rFonts w:ascii="Times New Roman" w:hAnsi="Times New Roman"/>
        </w:rPr>
        <w:t xml:space="preserve"> can improve </w:t>
      </w:r>
      <w:r w:rsidR="00222571">
        <w:rPr>
          <w:rFonts w:ascii="Times New Roman" w:hAnsi="Times New Roman"/>
        </w:rPr>
        <w:t xml:space="preserve">students’ </w:t>
      </w:r>
      <w:r w:rsidR="00DA7E3A">
        <w:rPr>
          <w:rFonts w:ascii="Times New Roman" w:hAnsi="Times New Roman"/>
        </w:rPr>
        <w:t>MPS</w:t>
      </w:r>
      <w:r w:rsidR="002C1AA9">
        <w:rPr>
          <w:rFonts w:ascii="Times New Roman" w:hAnsi="Times New Roman"/>
        </w:rPr>
        <w:t>S</w:t>
      </w:r>
      <w:r w:rsidR="00480C23">
        <w:rPr>
          <w:rFonts w:ascii="Times New Roman" w:hAnsi="Times New Roman"/>
        </w:rPr>
        <w:t>.</w:t>
      </w:r>
      <w:r w:rsidR="00272B0F">
        <w:rPr>
          <w:rFonts w:ascii="Times New Roman" w:hAnsi="Times New Roman"/>
        </w:rPr>
        <w:t xml:space="preserve"> </w:t>
      </w:r>
      <w:r w:rsidR="00A1051A">
        <w:rPr>
          <w:rFonts w:ascii="Times New Roman" w:hAnsi="Times New Roman"/>
        </w:rPr>
        <w:t xml:space="preserve">This study </w:t>
      </w:r>
      <w:r w:rsidR="00EA642F">
        <w:rPr>
          <w:rFonts w:ascii="Times New Roman" w:hAnsi="Times New Roman"/>
        </w:rPr>
        <w:t>was</w:t>
      </w:r>
      <w:r w:rsidR="00A1051A">
        <w:rPr>
          <w:rFonts w:ascii="Times New Roman" w:hAnsi="Times New Roman"/>
        </w:rPr>
        <w:t xml:space="preserve"> conducted</w:t>
      </w:r>
      <w:r w:rsidR="00480C23">
        <w:rPr>
          <w:rFonts w:ascii="Times New Roman" w:hAnsi="Times New Roman"/>
        </w:rPr>
        <w:t xml:space="preserve"> to combine and interpret the findings of primary studies on the </w:t>
      </w:r>
      <w:r w:rsidR="00D31913">
        <w:rPr>
          <w:rFonts w:ascii="Times New Roman" w:hAnsi="Times New Roman"/>
        </w:rPr>
        <w:t>PBL effect</w:t>
      </w:r>
      <w:r w:rsidR="00480C23">
        <w:rPr>
          <w:rFonts w:ascii="Times New Roman" w:hAnsi="Times New Roman"/>
        </w:rPr>
        <w:t xml:space="preserve"> by analy</w:t>
      </w:r>
      <w:r w:rsidR="00D955F8">
        <w:rPr>
          <w:rFonts w:ascii="Times New Roman" w:hAnsi="Times New Roman"/>
        </w:rPr>
        <w:t>sing</w:t>
      </w:r>
      <w:r w:rsidR="00480C23">
        <w:rPr>
          <w:rFonts w:ascii="Times New Roman" w:hAnsi="Times New Roman"/>
        </w:rPr>
        <w:t xml:space="preserve"> the heterogeneity of studies through meta-analysis methods. Research findings from </w:t>
      </w:r>
      <w:r w:rsidR="00222571">
        <w:rPr>
          <w:rFonts w:ascii="Times New Roman" w:hAnsi="Times New Roman"/>
        </w:rPr>
        <w:t>56</w:t>
      </w:r>
      <w:r w:rsidR="00480C23">
        <w:rPr>
          <w:rFonts w:ascii="Times New Roman" w:hAnsi="Times New Roman"/>
        </w:rPr>
        <w:t xml:space="preserve"> studies that </w:t>
      </w:r>
      <w:r w:rsidR="00353289">
        <w:rPr>
          <w:rFonts w:ascii="Times New Roman" w:hAnsi="Times New Roman"/>
        </w:rPr>
        <w:t>conform</w:t>
      </w:r>
      <w:r w:rsidR="00480C23">
        <w:rPr>
          <w:rFonts w:ascii="Times New Roman" w:hAnsi="Times New Roman"/>
        </w:rPr>
        <w:t xml:space="preserve"> to the</w:t>
      </w:r>
      <w:r w:rsidR="00353289">
        <w:rPr>
          <w:rFonts w:ascii="Times New Roman" w:hAnsi="Times New Roman"/>
        </w:rPr>
        <w:t xml:space="preserve"> </w:t>
      </w:r>
      <w:r w:rsidR="00480C23">
        <w:rPr>
          <w:rFonts w:ascii="Times New Roman" w:hAnsi="Times New Roman"/>
        </w:rPr>
        <w:t>inclusion</w:t>
      </w:r>
      <w:r w:rsidR="00067A7F">
        <w:rPr>
          <w:rFonts w:ascii="Times New Roman" w:hAnsi="Times New Roman"/>
        </w:rPr>
        <w:t xml:space="preserve"> criteria</w:t>
      </w:r>
      <w:r w:rsidR="00480C23">
        <w:rPr>
          <w:rFonts w:ascii="Times New Roman" w:hAnsi="Times New Roman"/>
        </w:rPr>
        <w:t xml:space="preserve"> were included in the meta-analysis. Heterogeneity analysis </w:t>
      </w:r>
      <w:r w:rsidR="00EA642F">
        <w:rPr>
          <w:rFonts w:ascii="Times New Roman" w:hAnsi="Times New Roman"/>
        </w:rPr>
        <w:t>was</w:t>
      </w:r>
      <w:r w:rsidR="00480C23">
        <w:rPr>
          <w:rFonts w:ascii="Times New Roman" w:hAnsi="Times New Roman"/>
        </w:rPr>
        <w:t xml:space="preserve"> conducted by anal</w:t>
      </w:r>
      <w:r w:rsidR="00D955F8">
        <w:rPr>
          <w:rFonts w:ascii="Times New Roman" w:hAnsi="Times New Roman"/>
        </w:rPr>
        <w:t>ysing</w:t>
      </w:r>
      <w:r w:rsidR="00480C23">
        <w:rPr>
          <w:rFonts w:ascii="Times New Roman" w:hAnsi="Times New Roman"/>
        </w:rPr>
        <w:t xml:space="preserve"> the effect of mediator variables, namely the</w:t>
      </w:r>
      <w:r w:rsidR="0072424B">
        <w:rPr>
          <w:rFonts w:ascii="Times New Roman" w:hAnsi="Times New Roman"/>
        </w:rPr>
        <w:t xml:space="preserve"> sample and publication</w:t>
      </w:r>
      <w:r w:rsidR="00480C23">
        <w:rPr>
          <w:rFonts w:ascii="Times New Roman" w:hAnsi="Times New Roman"/>
        </w:rPr>
        <w:t xml:space="preserve"> characteristics. The analysis tool use</w:t>
      </w:r>
      <w:r w:rsidR="00EA642F">
        <w:rPr>
          <w:rFonts w:ascii="Times New Roman" w:hAnsi="Times New Roman"/>
        </w:rPr>
        <w:t>d</w:t>
      </w:r>
      <w:r w:rsidR="00480C23">
        <w:rPr>
          <w:rFonts w:ascii="Times New Roman" w:hAnsi="Times New Roman"/>
        </w:rPr>
        <w:t xml:space="preserve"> the </w:t>
      </w:r>
      <w:r w:rsidR="001A7DCB">
        <w:rPr>
          <w:rFonts w:ascii="Times New Roman" w:hAnsi="Times New Roman"/>
        </w:rPr>
        <w:t>Comprehensive</w:t>
      </w:r>
      <w:r w:rsidR="00681E8C">
        <w:rPr>
          <w:rFonts w:ascii="Times New Roman" w:hAnsi="Times New Roman"/>
        </w:rPr>
        <w:t xml:space="preserve"> Meta-Analysis (</w:t>
      </w:r>
      <w:r w:rsidR="00480C23">
        <w:rPr>
          <w:rFonts w:ascii="Times New Roman" w:hAnsi="Times New Roman"/>
        </w:rPr>
        <w:t>CMA</w:t>
      </w:r>
      <w:r w:rsidR="00681E8C">
        <w:rPr>
          <w:rFonts w:ascii="Times New Roman" w:hAnsi="Times New Roman"/>
        </w:rPr>
        <w:t>)</w:t>
      </w:r>
      <w:r w:rsidR="00480C23">
        <w:rPr>
          <w:rFonts w:ascii="Times New Roman" w:hAnsi="Times New Roman"/>
        </w:rPr>
        <w:t xml:space="preserve"> application by selecting the Hedge's equation to determine its effect size. </w:t>
      </w:r>
      <w:r w:rsidR="00DA10CD">
        <w:rPr>
          <w:rFonts w:ascii="Times New Roman" w:hAnsi="Times New Roman"/>
        </w:rPr>
        <w:t>The results of the study show</w:t>
      </w:r>
      <w:r w:rsidR="00EA642F">
        <w:rPr>
          <w:rFonts w:ascii="Times New Roman" w:hAnsi="Times New Roman"/>
        </w:rPr>
        <w:t>ed</w:t>
      </w:r>
      <w:r w:rsidR="00DA10CD">
        <w:rPr>
          <w:rFonts w:ascii="Times New Roman" w:hAnsi="Times New Roman"/>
        </w:rPr>
        <w:t xml:space="preserve"> that the overall PBL implementation ha</w:t>
      </w:r>
      <w:r w:rsidR="00EA642F">
        <w:rPr>
          <w:rFonts w:ascii="Times New Roman" w:hAnsi="Times New Roman"/>
        </w:rPr>
        <w:t>d</w:t>
      </w:r>
      <w:r w:rsidR="00DA10CD">
        <w:rPr>
          <w:rFonts w:ascii="Times New Roman" w:hAnsi="Times New Roman"/>
        </w:rPr>
        <w:t xml:space="preserve"> a </w:t>
      </w:r>
      <w:r w:rsidR="00222571">
        <w:rPr>
          <w:rFonts w:ascii="Times New Roman" w:hAnsi="Times New Roman"/>
        </w:rPr>
        <w:t>moderate</w:t>
      </w:r>
      <w:r w:rsidR="00DA10CD">
        <w:rPr>
          <w:rFonts w:ascii="Times New Roman" w:hAnsi="Times New Roman"/>
        </w:rPr>
        <w:t xml:space="preserve"> positive effect (ES = 0,</w:t>
      </w:r>
      <w:r w:rsidR="00222571">
        <w:rPr>
          <w:rFonts w:ascii="Times New Roman" w:hAnsi="Times New Roman"/>
        </w:rPr>
        <w:t>789</w:t>
      </w:r>
      <w:r w:rsidR="00DA10CD">
        <w:rPr>
          <w:rFonts w:ascii="Times New Roman" w:hAnsi="Times New Roman"/>
        </w:rPr>
        <w:t xml:space="preserve">) on the </w:t>
      </w:r>
      <w:r w:rsidR="00EA7F1A">
        <w:rPr>
          <w:rFonts w:ascii="Times New Roman" w:hAnsi="Times New Roman"/>
        </w:rPr>
        <w:t xml:space="preserve">students’ </w:t>
      </w:r>
      <w:r w:rsidR="00DA7E3A">
        <w:rPr>
          <w:rFonts w:ascii="Times New Roman" w:hAnsi="Times New Roman"/>
        </w:rPr>
        <w:t>MPS</w:t>
      </w:r>
      <w:r w:rsidR="00D31913">
        <w:rPr>
          <w:rFonts w:ascii="Times New Roman" w:hAnsi="Times New Roman"/>
        </w:rPr>
        <w:t>S</w:t>
      </w:r>
      <w:r w:rsidR="00EA7F1A">
        <w:rPr>
          <w:rFonts w:ascii="Times New Roman" w:hAnsi="Times New Roman"/>
        </w:rPr>
        <w:t xml:space="preserve"> in </w:t>
      </w:r>
      <w:r w:rsidR="0072424B">
        <w:rPr>
          <w:rFonts w:ascii="Times New Roman" w:hAnsi="Times New Roman"/>
        </w:rPr>
        <w:t>some countries</w:t>
      </w:r>
      <w:r w:rsidR="00DA10CD">
        <w:rPr>
          <w:rFonts w:ascii="Times New Roman" w:hAnsi="Times New Roman"/>
        </w:rPr>
        <w:t xml:space="preserve"> based on a random-effect model. The heterogeneity of the PBL effect on</w:t>
      </w:r>
      <w:r w:rsidR="00DA7E3A">
        <w:rPr>
          <w:rFonts w:ascii="Times New Roman" w:hAnsi="Times New Roman"/>
        </w:rPr>
        <w:t xml:space="preserve"> MPS</w:t>
      </w:r>
      <w:r w:rsidR="002C1AA9">
        <w:rPr>
          <w:rFonts w:ascii="Times New Roman" w:hAnsi="Times New Roman"/>
        </w:rPr>
        <w:t>S</w:t>
      </w:r>
      <w:r w:rsidR="00DA10CD">
        <w:rPr>
          <w:rFonts w:ascii="Times New Roman" w:hAnsi="Times New Roman"/>
        </w:rPr>
        <w:t xml:space="preserve"> </w:t>
      </w:r>
      <w:r w:rsidR="00EA642F">
        <w:rPr>
          <w:rFonts w:ascii="Times New Roman" w:hAnsi="Times New Roman"/>
        </w:rPr>
        <w:t>was</w:t>
      </w:r>
      <w:r w:rsidR="00DA10CD">
        <w:rPr>
          <w:rFonts w:ascii="Times New Roman" w:hAnsi="Times New Roman"/>
        </w:rPr>
        <w:t xml:space="preserve"> not significantly </w:t>
      </w:r>
      <w:r w:rsidR="003136BC">
        <w:rPr>
          <w:rFonts w:ascii="Times New Roman" w:hAnsi="Times New Roman"/>
        </w:rPr>
        <w:t>affected</w:t>
      </w:r>
      <w:r w:rsidR="00DA10CD">
        <w:rPr>
          <w:rFonts w:ascii="Times New Roman" w:hAnsi="Times New Roman"/>
        </w:rPr>
        <w:t xml:space="preserve"> by the </w:t>
      </w:r>
      <w:r w:rsidR="00EA7F1A">
        <w:rPr>
          <w:rFonts w:ascii="Times New Roman" w:hAnsi="Times New Roman"/>
        </w:rPr>
        <w:t xml:space="preserve">sample </w:t>
      </w:r>
      <w:r w:rsidR="00DA10CD">
        <w:rPr>
          <w:rFonts w:ascii="Times New Roman" w:hAnsi="Times New Roman"/>
        </w:rPr>
        <w:t xml:space="preserve">characteristics. However, descriptively </w:t>
      </w:r>
      <w:r w:rsidR="002C1AA9">
        <w:rPr>
          <w:rFonts w:ascii="Times New Roman" w:hAnsi="Times New Roman"/>
        </w:rPr>
        <w:t xml:space="preserve">the </w:t>
      </w:r>
      <w:r w:rsidR="00DA10CD">
        <w:rPr>
          <w:rFonts w:ascii="Times New Roman" w:hAnsi="Times New Roman"/>
        </w:rPr>
        <w:t xml:space="preserve">PBL implementation in improving </w:t>
      </w:r>
      <w:r w:rsidR="00EA7F1A">
        <w:rPr>
          <w:rFonts w:ascii="Times New Roman" w:hAnsi="Times New Roman"/>
        </w:rPr>
        <w:t xml:space="preserve">students’ </w:t>
      </w:r>
      <w:r w:rsidR="00DA7E3A">
        <w:rPr>
          <w:rFonts w:ascii="Times New Roman" w:hAnsi="Times New Roman"/>
        </w:rPr>
        <w:t>MPS</w:t>
      </w:r>
      <w:r w:rsidR="002C1AA9">
        <w:rPr>
          <w:rFonts w:ascii="Times New Roman" w:hAnsi="Times New Roman"/>
        </w:rPr>
        <w:t>S</w:t>
      </w:r>
      <w:r w:rsidR="00DA10CD">
        <w:rPr>
          <w:rFonts w:ascii="Times New Roman" w:hAnsi="Times New Roman"/>
        </w:rPr>
        <w:t xml:space="preserve"> should be applied to </w:t>
      </w:r>
      <w:r w:rsidR="00EA7F1A">
        <w:rPr>
          <w:rFonts w:ascii="Times New Roman" w:hAnsi="Times New Roman"/>
        </w:rPr>
        <w:t xml:space="preserve">classes with less than or equal to 32 students. Likewise, the </w:t>
      </w:r>
      <w:r w:rsidR="002C1AA9">
        <w:rPr>
          <w:rFonts w:ascii="Times New Roman" w:hAnsi="Times New Roman"/>
        </w:rPr>
        <w:t xml:space="preserve">PBL </w:t>
      </w:r>
      <w:r w:rsidR="00EA7F1A">
        <w:rPr>
          <w:rFonts w:ascii="Times New Roman" w:hAnsi="Times New Roman"/>
        </w:rPr>
        <w:t>implementatio</w:t>
      </w:r>
      <w:r w:rsidR="002C1AA9">
        <w:rPr>
          <w:rFonts w:ascii="Times New Roman" w:hAnsi="Times New Roman"/>
        </w:rPr>
        <w:t>n</w:t>
      </w:r>
      <w:r w:rsidR="00EA7F1A">
        <w:rPr>
          <w:rFonts w:ascii="Times New Roman" w:hAnsi="Times New Roman"/>
        </w:rPr>
        <w:t xml:space="preserve"> in improving students’ </w:t>
      </w:r>
      <w:r w:rsidR="00DA7E3A">
        <w:rPr>
          <w:rFonts w:ascii="Times New Roman" w:hAnsi="Times New Roman"/>
        </w:rPr>
        <w:t>MPS</w:t>
      </w:r>
      <w:r w:rsidR="002C1AA9">
        <w:rPr>
          <w:rFonts w:ascii="Times New Roman" w:hAnsi="Times New Roman"/>
        </w:rPr>
        <w:t>S</w:t>
      </w:r>
      <w:r w:rsidR="00EA7F1A">
        <w:rPr>
          <w:rFonts w:ascii="Times New Roman" w:hAnsi="Times New Roman"/>
        </w:rPr>
        <w:t xml:space="preserve"> c</w:t>
      </w:r>
      <w:r w:rsidR="008B6430">
        <w:rPr>
          <w:rFonts w:ascii="Times New Roman" w:hAnsi="Times New Roman"/>
        </w:rPr>
        <w:t>ould</w:t>
      </w:r>
      <w:r w:rsidR="00EA7F1A">
        <w:rPr>
          <w:rFonts w:ascii="Times New Roman" w:hAnsi="Times New Roman"/>
        </w:rPr>
        <w:t xml:space="preserve"> be applied at any education level.</w:t>
      </w:r>
    </w:p>
    <w:p w14:paraId="6D956336" w14:textId="77777777" w:rsidR="00EA3F4B" w:rsidRPr="00DB00FD" w:rsidRDefault="00E63566">
      <w:pPr>
        <w:pStyle w:val="section"/>
        <w:spacing w:before="0"/>
        <w:rPr>
          <w:rFonts w:ascii="Times New Roman" w:hAnsi="Times New Roman"/>
        </w:rPr>
      </w:pPr>
      <w:r w:rsidRPr="00DB00FD">
        <w:rPr>
          <w:rFonts w:ascii="Times New Roman" w:hAnsi="Times New Roman"/>
        </w:rPr>
        <w:t>Introduction</w:t>
      </w:r>
    </w:p>
    <w:p w14:paraId="170C0FA6" w14:textId="77777777" w:rsidR="00937E91" w:rsidRDefault="00E63566" w:rsidP="006C35C7">
      <w:pPr>
        <w:pStyle w:val="BodytextIndented"/>
        <w:tabs>
          <w:tab w:val="left" w:pos="284"/>
        </w:tabs>
        <w:ind w:firstLine="0"/>
      </w:pPr>
      <w:r>
        <w:t xml:space="preserve">Until now, </w:t>
      </w:r>
      <w:r w:rsidR="00EA6825">
        <w:t>the mathematical problem-solving skills supported by problem-based learning has been extensively studied by researchers in various countries</w:t>
      </w:r>
      <w:r>
        <w:t xml:space="preserve">. </w:t>
      </w:r>
      <w:r w:rsidR="00EA6825">
        <w:t>From the results of several studies conducted in Indonesia, Thailand, Nigeria, Vietnam</w:t>
      </w:r>
      <w:r w:rsidR="00184B18">
        <w:t>, Turkey</w:t>
      </w:r>
      <w:r w:rsidR="00EA6825">
        <w:t>, and Pakistan</w:t>
      </w:r>
      <w:r>
        <w:t xml:space="preserve">, </w:t>
      </w:r>
      <w:r w:rsidR="00EA6825">
        <w:t>researchers</w:t>
      </w:r>
      <w:r>
        <w:t xml:space="preserve"> have argued that PBL has a </w:t>
      </w:r>
      <w:r>
        <w:rPr>
          <w:rFonts w:hint="eastAsia"/>
        </w:rPr>
        <w:t>p</w:t>
      </w:r>
      <w:r w:rsidR="00DF5191">
        <w:t>ositive effect on the students’ mathematical problem-solving skills</w:t>
      </w:r>
      <w:r>
        <w:t xml:space="preserve"> </w:t>
      </w:r>
      <w:r w:rsidRPr="00DB00FD">
        <w:rPr>
          <w:rStyle w:val="FootnoteReference"/>
        </w:rPr>
        <w:fldChar w:fldCharType="begin" w:fldLock="1"/>
      </w:r>
      <w:r w:rsidRPr="00DB00FD">
        <w:rPr>
          <w:rFonts w:ascii="Times New Roman" w:hAnsi="Times New Roman"/>
          <w:sz w:val="20"/>
          <w:szCs w:val="20"/>
        </w:rPr>
        <w:instrText>ADDIN CSL_CITATION {"citationItems":[{"id":"ITEM-1","itemData":{"author":[{"dropping-particle":"","family":"Sukmawati","gi</w:instrText>
      </w:r>
      <w:r w:rsidRPr="00DB00FD">
        <w:rPr>
          <w:rFonts w:ascii="Times New Roman" w:hAnsi="Times New Roman"/>
          <w:sz w:val="20"/>
          <w:szCs w:val="20"/>
        </w:rPr>
        <w:instrText>ven":"Ati","non-dropping-particle":"","parse-names":false,"suffix":""}],"container-title":"Jurnal pendidikan Matematika","id":"ITEM-1","issue":"2","issued":{"date-parts":[["2015"]]},"page":"89-95","title":"Berpikir aljabar dalam menyelesaikan masalah matem</w:instrText>
      </w:r>
      <w:r w:rsidRPr="00DB00FD">
        <w:rPr>
          <w:rFonts w:ascii="Times New Roman" w:hAnsi="Times New Roman"/>
          <w:sz w:val="20"/>
          <w:szCs w:val="20"/>
        </w:rPr>
        <w:instrText>atika","type":"article-journal","volume":"1"},"uris":["http://www.mendeley.com/documents/?uuid=f64174a5-9677-498a-80f4-ce7ef64eb350"]}],"mendeley":{"formattedCitation":"[10]","plainTextFormattedCitation":"[10]","previouslyFormattedCitation":"[10]"},"proper</w:instrText>
      </w:r>
      <w:r w:rsidRPr="00DB00FD">
        <w:rPr>
          <w:rFonts w:ascii="Times New Roman" w:hAnsi="Times New Roman"/>
          <w:sz w:val="20"/>
          <w:szCs w:val="20"/>
        </w:rPr>
        <w:instrText>ties":{"noteIndex":0},"schema":"https://github.com/citation-style-language/schema/raw/master/csl-citation.json"}</w:instrText>
      </w:r>
      <w:r w:rsidRPr="00DB00FD">
        <w:rPr>
          <w:rStyle w:val="FootnoteReference"/>
        </w:rPr>
        <w:fldChar w:fldCharType="separate"/>
      </w:r>
      <w:r w:rsidRPr="00DB00FD">
        <w:rPr>
          <w:rFonts w:ascii="Times New Roman" w:hAnsi="Times New Roman"/>
          <w:bCs/>
          <w:noProof/>
          <w:sz w:val="20"/>
          <w:szCs w:val="20"/>
        </w:rPr>
        <w:t>[</w:t>
      </w:r>
      <w:r w:rsidR="00DF5191">
        <w:rPr>
          <w:rFonts w:ascii="Times New Roman" w:hAnsi="Times New Roman"/>
          <w:bCs/>
          <w:noProof/>
          <w:sz w:val="20"/>
          <w:szCs w:val="20"/>
        </w:rPr>
        <w:t>1</w:t>
      </w:r>
      <w:r w:rsidR="00715128">
        <w:rPr>
          <w:rFonts w:ascii="Times New Roman" w:hAnsi="Times New Roman"/>
          <w:bCs/>
          <w:noProof/>
          <w:sz w:val="20"/>
          <w:szCs w:val="20"/>
        </w:rPr>
        <w:t>-</w:t>
      </w:r>
      <w:r w:rsidR="00B712C5">
        <w:rPr>
          <w:rFonts w:ascii="Times New Roman" w:hAnsi="Times New Roman"/>
          <w:bCs/>
          <w:noProof/>
          <w:sz w:val="20"/>
          <w:szCs w:val="20"/>
        </w:rPr>
        <w:t>5</w:t>
      </w:r>
      <w:r w:rsidRPr="00DB00FD">
        <w:rPr>
          <w:rFonts w:ascii="Times New Roman" w:hAnsi="Times New Roman"/>
          <w:bCs/>
          <w:noProof/>
          <w:sz w:val="20"/>
          <w:szCs w:val="20"/>
        </w:rPr>
        <w:t>]</w:t>
      </w:r>
      <w:r w:rsidRPr="00DB00FD">
        <w:rPr>
          <w:rStyle w:val="FootnoteReference"/>
        </w:rPr>
        <w:fldChar w:fldCharType="end"/>
      </w:r>
      <w:r w:rsidR="00BE5402">
        <w:t xml:space="preserve">, while several other researchers </w:t>
      </w:r>
      <w:r w:rsidR="00A307F3">
        <w:t xml:space="preserve">have </w:t>
      </w:r>
      <w:r w:rsidR="00BE5402">
        <w:t>identif</w:t>
      </w:r>
      <w:r w:rsidR="00A307F3">
        <w:t>ied</w:t>
      </w:r>
      <w:r w:rsidR="00BE5402">
        <w:t xml:space="preserve"> that PBL ha</w:t>
      </w:r>
      <w:r w:rsidR="00DF5191">
        <w:t>s</w:t>
      </w:r>
      <w:r w:rsidR="00BE5402">
        <w:t xml:space="preserve"> no effect or negative effect </w:t>
      </w:r>
      <w:r w:rsidR="00BE5402" w:rsidRPr="00DB00FD">
        <w:rPr>
          <w:rStyle w:val="FootnoteReference"/>
        </w:rPr>
        <w:fldChar w:fldCharType="begin" w:fldLock="1"/>
      </w:r>
      <w:r w:rsidR="00BE5402" w:rsidRPr="00DB00FD">
        <w:rPr>
          <w:rFonts w:ascii="Times New Roman" w:hAnsi="Times New Roman"/>
          <w:sz w:val="20"/>
          <w:szCs w:val="20"/>
        </w:rPr>
        <w:instrText>ADDIN CSL_CITATION {"citationItems":[{"id":"ITEM-1","itemData":{"author":[{"dropping-particle":"","family":"Sukmawati","given":"Ati","non-dropping-particle":"","parse-names":false,"suffix":""}],"container-title":"Jurnal pendidikan Matematika","id":"ITEM-1","issue":"2","issued":{"date-parts":[["2015"]]},"page":"89-95","title":"Berpikir aljabar dalam menyelesaikan masalah matematika","type":"article-journal","volume":"1"},"uris":["http://www.mendeley.com/documents/?uuid=f64174a5-9677-498a-80f4-ce7ef64eb350"]}],"mendeley":{"formattedCitation":"[10]","plainTextFormattedCitation":"[10]","previouslyFormattedCitation":"[10]"},"properties":{"noteIndex":0},"schema":"https://github.com/citation-style-language/schema/raw/master/csl-citation.json"}</w:instrText>
      </w:r>
      <w:r w:rsidR="00BE5402" w:rsidRPr="00DB00FD">
        <w:rPr>
          <w:rStyle w:val="FootnoteReference"/>
        </w:rPr>
        <w:fldChar w:fldCharType="separate"/>
      </w:r>
      <w:r w:rsidR="00BE5402" w:rsidRPr="00DB00FD">
        <w:rPr>
          <w:rFonts w:ascii="Times New Roman" w:hAnsi="Times New Roman"/>
          <w:bCs/>
          <w:noProof/>
          <w:sz w:val="20"/>
          <w:szCs w:val="20"/>
        </w:rPr>
        <w:t>[</w:t>
      </w:r>
      <w:r w:rsidR="00DF5191">
        <w:rPr>
          <w:rFonts w:ascii="Times New Roman" w:hAnsi="Times New Roman"/>
          <w:bCs/>
          <w:noProof/>
          <w:sz w:val="20"/>
          <w:szCs w:val="20"/>
        </w:rPr>
        <w:t>6-10</w:t>
      </w:r>
      <w:r w:rsidR="00BE5402" w:rsidRPr="00DB00FD">
        <w:rPr>
          <w:rFonts w:ascii="Times New Roman" w:hAnsi="Times New Roman"/>
          <w:bCs/>
          <w:noProof/>
          <w:sz w:val="20"/>
          <w:szCs w:val="20"/>
        </w:rPr>
        <w:t>]</w:t>
      </w:r>
      <w:r w:rsidR="00BE5402" w:rsidRPr="00DB00FD">
        <w:rPr>
          <w:rStyle w:val="FootnoteReference"/>
        </w:rPr>
        <w:fldChar w:fldCharType="end"/>
      </w:r>
      <w:r w:rsidR="00BE5402">
        <w:t xml:space="preserve">. This shows a variety of research results that are not consistent. On the other hand, educators </w:t>
      </w:r>
      <w:r w:rsidR="00DF5191">
        <w:t xml:space="preserve">especially mathematics teachers </w:t>
      </w:r>
      <w:r w:rsidR="00BE5402">
        <w:t>need</w:t>
      </w:r>
      <w:r w:rsidR="00DF5191">
        <w:t xml:space="preserve"> </w:t>
      </w:r>
      <w:r w:rsidR="00BE5402">
        <w:t>accurate information, under wh</w:t>
      </w:r>
      <w:r w:rsidR="00DF5191">
        <w:t>ether</w:t>
      </w:r>
      <w:r w:rsidR="00BE5402">
        <w:t xml:space="preserve"> conditions the implementation of PBL can improve the </w:t>
      </w:r>
      <w:r w:rsidR="00DF5191">
        <w:t xml:space="preserve">students’ </w:t>
      </w:r>
      <w:r w:rsidR="00BE5402">
        <w:t xml:space="preserve">mathematical problem-solving </w:t>
      </w:r>
      <w:r w:rsidR="00DF5191">
        <w:t>skills</w:t>
      </w:r>
      <w:r w:rsidR="00BE5402">
        <w:t>.</w:t>
      </w:r>
    </w:p>
    <w:p w14:paraId="44C0FEB0" w14:textId="77777777" w:rsidR="00DA10CD" w:rsidRDefault="00E63566" w:rsidP="00BE5402">
      <w:pPr>
        <w:pStyle w:val="BodytextIndented"/>
        <w:tabs>
          <w:tab w:val="left" w:pos="284"/>
        </w:tabs>
      </w:pPr>
      <w:r>
        <w:t xml:space="preserve">Some PBL research </w:t>
      </w:r>
      <w:r>
        <w:t>results that are not consistent in improving the students' mathematical problem-solving skills can be caused by various characteristics of the sample, for example, education level, sample size, research area, and others</w:t>
      </w:r>
      <w:r w:rsidR="00F12D37">
        <w:t xml:space="preserve"> </w:t>
      </w:r>
      <w:r w:rsidR="00F12D37" w:rsidRPr="00DB00FD">
        <w:rPr>
          <w:rStyle w:val="FootnoteReference"/>
        </w:rPr>
        <w:fldChar w:fldCharType="begin" w:fldLock="1"/>
      </w:r>
      <w:r w:rsidR="00F12D37" w:rsidRPr="00DB00FD">
        <w:rPr>
          <w:rFonts w:ascii="Times New Roman" w:hAnsi="Times New Roman"/>
          <w:sz w:val="20"/>
          <w:szCs w:val="20"/>
        </w:rPr>
        <w:instrText>ADDIN CSL_CITATION {"citationItems":[{"id":"ITEM-1","itemData":{"author":[{"dropping-particle":"","family":"Sukmawati","given":"Ati","non-dropping-particle":"","parse-names":false,"suffix":""}],"container-title":"Jurnal pendidikan Matematika","id":"ITEM-1","issue":"2","issued":{"date-parts":[["2015"]]},"page":"89-95","title":"Berpikir aljabar dalam menyelesaikan masalah matematika","type":"article-journal","volume":"1"},"uris":["http://www.mendeley.com/documents/?uuid=f64174a5-9677-498a-80f4-ce7ef64eb350"]}],"mendeley":{"formattedCitation":"[10]","plainTextFormattedCitation":"[10]","previouslyFormattedCitation":"[10]"},"properties":{"noteIndex":0},"schema":"https://github.com/citation-style-language/schema/raw/master/csl-citation.json"}</w:instrText>
      </w:r>
      <w:r w:rsidR="00F12D37" w:rsidRPr="00DB00FD">
        <w:rPr>
          <w:rStyle w:val="FootnoteReference"/>
        </w:rPr>
        <w:fldChar w:fldCharType="separate"/>
      </w:r>
      <w:r w:rsidR="00F12D37" w:rsidRPr="00DB00FD">
        <w:rPr>
          <w:rFonts w:ascii="Times New Roman" w:hAnsi="Times New Roman"/>
          <w:bCs/>
          <w:noProof/>
          <w:sz w:val="20"/>
          <w:szCs w:val="20"/>
        </w:rPr>
        <w:t>[</w:t>
      </w:r>
      <w:r w:rsidR="00715128">
        <w:rPr>
          <w:rFonts w:ascii="Times New Roman" w:hAnsi="Times New Roman"/>
          <w:bCs/>
          <w:noProof/>
          <w:sz w:val="20"/>
          <w:szCs w:val="20"/>
        </w:rPr>
        <w:t>1</w:t>
      </w:r>
      <w:r>
        <w:rPr>
          <w:rFonts w:ascii="Times New Roman" w:hAnsi="Times New Roman"/>
          <w:bCs/>
          <w:noProof/>
          <w:sz w:val="20"/>
          <w:szCs w:val="20"/>
        </w:rPr>
        <w:t>1</w:t>
      </w:r>
      <w:r w:rsidR="00F12D37" w:rsidRPr="00DB00FD">
        <w:rPr>
          <w:rFonts w:ascii="Times New Roman" w:hAnsi="Times New Roman"/>
          <w:bCs/>
          <w:noProof/>
          <w:sz w:val="20"/>
          <w:szCs w:val="20"/>
        </w:rPr>
        <w:t>]</w:t>
      </w:r>
      <w:r w:rsidR="00F12D37" w:rsidRPr="00DB00FD">
        <w:rPr>
          <w:rStyle w:val="FootnoteReference"/>
        </w:rPr>
        <w:fldChar w:fldCharType="end"/>
      </w:r>
      <w:r w:rsidR="00F12D37">
        <w:t>.</w:t>
      </w:r>
      <w:r w:rsidR="00416EBB">
        <w:t xml:space="preserve"> </w:t>
      </w:r>
      <w:r w:rsidR="00F12D37">
        <w:t>So</w:t>
      </w:r>
      <w:r w:rsidR="00D26674">
        <w:t>,</w:t>
      </w:r>
      <w:r w:rsidR="00416EBB">
        <w:t xml:space="preserve"> </w:t>
      </w:r>
      <w:r w:rsidR="00F12D37">
        <w:t xml:space="preserve">in this study, </w:t>
      </w:r>
      <w:r w:rsidR="00D26674">
        <w:t>researchers investigated the effect of PBL on students’ mathematical problem-solving skills in s</w:t>
      </w:r>
      <w:r w:rsidR="003136BC">
        <w:t>ome</w:t>
      </w:r>
      <w:r w:rsidR="00D26674">
        <w:t xml:space="preserve"> countries by investigating various characteristics of samples and publications through a meta-analysis study</w:t>
      </w:r>
      <w:r w:rsidR="00F12D37">
        <w:t xml:space="preserve">. Meta-analysis is a quantitative research method that analyses various studies that have been done previously to determine </w:t>
      </w:r>
      <w:r w:rsidR="00F12D37">
        <w:rPr>
          <w:rFonts w:hint="eastAsia"/>
        </w:rPr>
        <w:lastRenderedPageBreak/>
        <w:t>the strength</w:t>
      </w:r>
      <w:r w:rsidR="00F12D37">
        <w:t xml:space="preserve"> of the relationship between several variables with statistical analysis that uses specific measures, such as effect size </w:t>
      </w:r>
      <w:r w:rsidR="00F12D37" w:rsidRPr="00DB00FD">
        <w:rPr>
          <w:rStyle w:val="FootnoteReference"/>
        </w:rPr>
        <w:fldChar w:fldCharType="begin" w:fldLock="1"/>
      </w:r>
      <w:r w:rsidR="00F12D37" w:rsidRPr="00DB00FD">
        <w:rPr>
          <w:rFonts w:ascii="Times New Roman" w:hAnsi="Times New Roman"/>
          <w:sz w:val="20"/>
          <w:szCs w:val="20"/>
        </w:rPr>
        <w:instrText>ADDIN CSL_CITATION {"citationItems":[{"id":"ITEM-1","itemData":{"author":[{"dropping-particle":"","family":"Sukmawati","given":"Ati","non-dropping-particle":"","parse-names":false,"suffix":""}],"container-title":"Jurnal pendidikan Matematika","id":"ITEM-1","issue":"2","issued":{"date-parts":[["2015"]]},"page":"89-95","title":"Berpikir aljabar dalam menyelesaikan masalah matematika","type":"article-journal","volume":"1"},"uris":["http://www.mendeley.com/documents/?uuid=f64174a5-9677-498a-80f4-ce7ef64eb350"]}],"mendeley":{"formattedCitation":"[10]","plainTextFormattedCitation":"[10]","previouslyFormattedCitation":"[10]"},"properties":{"noteIndex":0},"schema":"https://github.com/citation-style-language/schema/raw/master/csl-citation.json"}</w:instrText>
      </w:r>
      <w:r w:rsidR="00F12D37" w:rsidRPr="00DB00FD">
        <w:rPr>
          <w:rStyle w:val="FootnoteReference"/>
        </w:rPr>
        <w:fldChar w:fldCharType="separate"/>
      </w:r>
      <w:r w:rsidR="00F12D37" w:rsidRPr="00DB00FD">
        <w:rPr>
          <w:rFonts w:ascii="Times New Roman" w:hAnsi="Times New Roman"/>
          <w:bCs/>
          <w:noProof/>
          <w:sz w:val="20"/>
          <w:szCs w:val="20"/>
        </w:rPr>
        <w:t>[</w:t>
      </w:r>
      <w:r w:rsidR="00D26674">
        <w:rPr>
          <w:rFonts w:ascii="Times New Roman" w:hAnsi="Times New Roman"/>
          <w:bCs/>
          <w:noProof/>
          <w:sz w:val="20"/>
          <w:szCs w:val="20"/>
        </w:rPr>
        <w:t>12-14</w:t>
      </w:r>
      <w:r w:rsidR="00F12D37" w:rsidRPr="00DB00FD">
        <w:rPr>
          <w:rFonts w:ascii="Times New Roman" w:hAnsi="Times New Roman"/>
          <w:bCs/>
          <w:noProof/>
          <w:sz w:val="20"/>
          <w:szCs w:val="20"/>
        </w:rPr>
        <w:t>]</w:t>
      </w:r>
      <w:r w:rsidR="00F12D37" w:rsidRPr="00DB00FD">
        <w:rPr>
          <w:rStyle w:val="FootnoteReference"/>
        </w:rPr>
        <w:fldChar w:fldCharType="end"/>
      </w:r>
      <w:r w:rsidR="00F12D37">
        <w:t>.</w:t>
      </w:r>
      <w:r w:rsidR="00B30308">
        <w:tab/>
      </w:r>
    </w:p>
    <w:p w14:paraId="3AF7864C" w14:textId="77777777" w:rsidR="00CC4E37" w:rsidRPr="00B30308" w:rsidRDefault="00E63566" w:rsidP="00BE5402">
      <w:pPr>
        <w:pStyle w:val="BodytextIndented"/>
        <w:tabs>
          <w:tab w:val="left" w:pos="284"/>
        </w:tabs>
      </w:pPr>
      <w:r>
        <w:t xml:space="preserve">Some previous meta-analysis studies on the effectiveness of PBL in </w:t>
      </w:r>
      <w:r>
        <w:t xml:space="preserve">improving problem-solving </w:t>
      </w:r>
      <w:r w:rsidR="0060611D">
        <w:t>skills</w:t>
      </w:r>
      <w:r>
        <w:t xml:space="preserve"> still have some </w:t>
      </w:r>
      <w:r>
        <w:rPr>
          <w:rFonts w:hint="eastAsia"/>
        </w:rPr>
        <w:t>weaknesses</w:t>
      </w:r>
      <w:r>
        <w:t xml:space="preserve">. Analysis of publication bias and sensitivity is needed to </w:t>
      </w:r>
      <w:r>
        <w:rPr>
          <w:rFonts w:hint="eastAsia"/>
        </w:rPr>
        <w:t>guarantee</w:t>
      </w:r>
      <w:r>
        <w:t xml:space="preserve"> the quality of a study</w:t>
      </w:r>
      <w:r w:rsidR="0060611D">
        <w:t xml:space="preserve"> </w:t>
      </w:r>
      <w:r w:rsidR="0060611D" w:rsidRPr="00DB00FD">
        <w:rPr>
          <w:rStyle w:val="FootnoteReference"/>
        </w:rPr>
        <w:fldChar w:fldCharType="begin" w:fldLock="1"/>
      </w:r>
      <w:r w:rsidR="0060611D" w:rsidRPr="00DB00FD">
        <w:rPr>
          <w:rFonts w:ascii="Times New Roman" w:hAnsi="Times New Roman"/>
          <w:sz w:val="20"/>
          <w:szCs w:val="20"/>
        </w:rPr>
        <w:instrText>ADDIN CSL_CITATION {"citationItems":[{"id":"ITEM-1","itemData":{"author":[{"dropping-particle":"","family":"Sukmawati","given":"Ati","non-dropping-particle":"","parse-names":false,"suffix":""}],"container-title":"Jurnal pendidikan Matematika","id":"ITEM-1","issue":"2","issued":{"date-parts":[["2015"]]},"page":"89-95","title":"Berpikir aljabar dalam menyelesaikan masalah matematika","type":"article-journal","volume":"1"},"uris":["http://www.mendeley.com/documents/?uuid=f64174a5-9677-498a-80f4-ce7ef64eb350"]}],"mendeley":{"formattedCitation":"[10]","plainTextFormattedCitation":"[10]","previouslyFormattedCitation":"[10]"},"properties":{"noteIndex":0},"schema":"https://github.com/citation-style-language/schema/raw/master/csl-citation.json"}</w:instrText>
      </w:r>
      <w:r w:rsidR="0060611D" w:rsidRPr="00DB00FD">
        <w:rPr>
          <w:rStyle w:val="FootnoteReference"/>
        </w:rPr>
        <w:fldChar w:fldCharType="separate"/>
      </w:r>
      <w:r w:rsidR="0060611D" w:rsidRPr="00DB00FD">
        <w:rPr>
          <w:rFonts w:ascii="Times New Roman" w:hAnsi="Times New Roman"/>
          <w:bCs/>
          <w:noProof/>
          <w:sz w:val="20"/>
          <w:szCs w:val="20"/>
        </w:rPr>
        <w:t>[</w:t>
      </w:r>
      <w:r w:rsidR="0060611D">
        <w:rPr>
          <w:rFonts w:ascii="Times New Roman" w:hAnsi="Times New Roman"/>
          <w:bCs/>
          <w:noProof/>
          <w:sz w:val="20"/>
          <w:szCs w:val="20"/>
        </w:rPr>
        <w:t>15</w:t>
      </w:r>
      <w:r w:rsidR="0060611D" w:rsidRPr="00DB00FD">
        <w:rPr>
          <w:rFonts w:ascii="Times New Roman" w:hAnsi="Times New Roman"/>
          <w:bCs/>
          <w:noProof/>
          <w:sz w:val="20"/>
          <w:szCs w:val="20"/>
        </w:rPr>
        <w:t>]</w:t>
      </w:r>
      <w:r w:rsidR="0060611D" w:rsidRPr="00DB00FD">
        <w:rPr>
          <w:rStyle w:val="FootnoteReference"/>
        </w:rPr>
        <w:fldChar w:fldCharType="end"/>
      </w:r>
      <w:r>
        <w:t xml:space="preserve">. However, there are still several meta-analysis studies that </w:t>
      </w:r>
      <w:r w:rsidR="000E62A0">
        <w:t>have</w:t>
      </w:r>
      <w:r>
        <w:t xml:space="preserve"> not </w:t>
      </w:r>
      <w:r w:rsidR="003136BC">
        <w:t>to analy</w:t>
      </w:r>
      <w:r w:rsidR="00964C3D">
        <w:t>ze</w:t>
      </w:r>
      <w:r>
        <w:t xml:space="preserve"> publication bias and sensitivity </w:t>
      </w:r>
      <w:bookmarkStart w:id="0" w:name="_Hlk41701188"/>
      <w:r w:rsidRPr="00DB00FD">
        <w:rPr>
          <w:rStyle w:val="FootnoteReference"/>
        </w:rPr>
        <w:fldChar w:fldCharType="begin" w:fldLock="1"/>
      </w:r>
      <w:r w:rsidRPr="00DB00FD">
        <w:rPr>
          <w:rFonts w:ascii="Times New Roman" w:hAnsi="Times New Roman"/>
          <w:sz w:val="20"/>
          <w:szCs w:val="20"/>
        </w:rPr>
        <w:instrText>ADDIN CSL_CITATION {"citationItems":[{"id":"ITEM-1","itemData":{"author":[{"dropping-particle":"","family":"Sukmawati","given":"Ati","non-dropping-particle":"","parse-names":false,"suffix":""}],"container-title":"Jurnal pe</w:instrText>
      </w:r>
      <w:r w:rsidRPr="00DB00FD">
        <w:rPr>
          <w:rFonts w:ascii="Times New Roman" w:hAnsi="Times New Roman"/>
          <w:sz w:val="20"/>
          <w:szCs w:val="20"/>
        </w:rPr>
        <w:instrText>ndidikan Matematika","id":"ITEM-1","issue":"2","issued":{"date-parts":[["2015"]]},"page":"89-95","title":"Berpikir aljabar dalam menyelesaikan masalah matematika","type":"article-journal","volume":"1"},"uris":["http://www.mendeley.com/documents/?uuid=f6417</w:instrText>
      </w:r>
      <w:r w:rsidRPr="00DB00FD">
        <w:rPr>
          <w:rFonts w:ascii="Times New Roman" w:hAnsi="Times New Roman"/>
          <w:sz w:val="20"/>
          <w:szCs w:val="20"/>
        </w:rPr>
        <w:instrText>4a5-9677-498a-80f4-ce7ef64eb350"]}],"mendeley":{"formattedCitation":"[10]","plainTextFormattedCitation":"[10]","previouslyFormattedCitation":"[10]"},"properties":{"noteIndex":0},"schema":"https://github.com/citation-style-language/schema/raw/master/csl-cit</w:instrText>
      </w:r>
      <w:r w:rsidRPr="00DB00FD">
        <w:rPr>
          <w:rFonts w:ascii="Times New Roman" w:hAnsi="Times New Roman"/>
          <w:sz w:val="20"/>
          <w:szCs w:val="20"/>
        </w:rPr>
        <w:instrText>ation.json"}</w:instrText>
      </w:r>
      <w:r w:rsidRPr="00DB00FD">
        <w:rPr>
          <w:rStyle w:val="FootnoteReference"/>
        </w:rPr>
        <w:fldChar w:fldCharType="separate"/>
      </w:r>
      <w:r w:rsidRPr="00DB00FD">
        <w:rPr>
          <w:rFonts w:ascii="Times New Roman" w:hAnsi="Times New Roman"/>
          <w:bCs/>
          <w:noProof/>
          <w:sz w:val="20"/>
          <w:szCs w:val="20"/>
        </w:rPr>
        <w:t>[</w:t>
      </w:r>
      <w:r w:rsidR="0091078C">
        <w:rPr>
          <w:rFonts w:ascii="Times New Roman" w:hAnsi="Times New Roman"/>
          <w:bCs/>
          <w:noProof/>
          <w:sz w:val="20"/>
          <w:szCs w:val="20"/>
        </w:rPr>
        <w:t>1</w:t>
      </w:r>
      <w:r w:rsidR="0060611D">
        <w:rPr>
          <w:rFonts w:ascii="Times New Roman" w:hAnsi="Times New Roman"/>
          <w:bCs/>
          <w:noProof/>
          <w:sz w:val="20"/>
          <w:szCs w:val="20"/>
        </w:rPr>
        <w:t>6-23</w:t>
      </w:r>
      <w:r w:rsidRPr="00DB00FD">
        <w:rPr>
          <w:rFonts w:ascii="Times New Roman" w:hAnsi="Times New Roman"/>
          <w:bCs/>
          <w:noProof/>
          <w:sz w:val="20"/>
          <w:szCs w:val="20"/>
        </w:rPr>
        <w:t>]</w:t>
      </w:r>
      <w:r w:rsidRPr="00DB00FD">
        <w:rPr>
          <w:rStyle w:val="FootnoteReference"/>
        </w:rPr>
        <w:fldChar w:fldCharType="end"/>
      </w:r>
      <w:bookmarkEnd w:id="0"/>
      <w:r>
        <w:t xml:space="preserve">. </w:t>
      </w:r>
      <w:r w:rsidR="00DA10CD">
        <w:t xml:space="preserve">As a result, the size of the resulting combined effect tends to be over-interpreted and does not reflect the actual effect. </w:t>
      </w:r>
      <w:r w:rsidR="003025B5">
        <w:t>Investigating the characteristics of a sample</w:t>
      </w:r>
      <w:r w:rsidR="003136BC">
        <w:t xml:space="preserve"> and a publication</w:t>
      </w:r>
      <w:r w:rsidR="003025B5">
        <w:t xml:space="preserve"> is needed in analy</w:t>
      </w:r>
      <w:r w:rsidR="00964C3D">
        <w:t>zing</w:t>
      </w:r>
      <w:r w:rsidR="003025B5">
        <w:t xml:space="preserve"> the heterogeneity of a meta-analysis study results. But s</w:t>
      </w:r>
      <w:r w:rsidR="009B5426">
        <w:t>e</w:t>
      </w:r>
      <w:r w:rsidR="0060611D">
        <w:t>veral</w:t>
      </w:r>
      <w:r w:rsidR="003025B5">
        <w:t xml:space="preserve"> meta-analysis studies </w:t>
      </w:r>
      <w:r w:rsidR="000E62A0">
        <w:t>have</w:t>
      </w:r>
      <w:r w:rsidR="003025B5">
        <w:t xml:space="preserve"> not investigated the </w:t>
      </w:r>
      <w:r w:rsidR="009B5426">
        <w:t xml:space="preserve">sample </w:t>
      </w:r>
      <w:r w:rsidR="003025B5">
        <w:t>characteristics</w:t>
      </w:r>
      <w:r w:rsidR="00937E91">
        <w:t xml:space="preserve"> </w:t>
      </w:r>
      <w:r w:rsidR="00937E91" w:rsidRPr="00DB00FD">
        <w:rPr>
          <w:rStyle w:val="FootnoteReference"/>
        </w:rPr>
        <w:fldChar w:fldCharType="begin" w:fldLock="1"/>
      </w:r>
      <w:r w:rsidR="00937E91" w:rsidRPr="00DB00FD">
        <w:rPr>
          <w:rFonts w:ascii="Times New Roman" w:hAnsi="Times New Roman"/>
          <w:sz w:val="20"/>
          <w:szCs w:val="20"/>
        </w:rPr>
        <w:instrText>ADDIN CSL_CITATION {"citationItems":[{"id":"ITEM-1","itemData":{"author":[{"dropping-particle":"","family":"Sukmawati","given":"Ati","non-dropping-particle":"","parse-names":false,"suffix":""}],"container-title":"Jurnal pendidikan Matematika","id":"ITEM-1","issue":"2","issued":{"date-parts":[["2015"]]},"page":"89-95","title":"Berpikir aljabar dalam menyelesaikan masalah matematika","type":"article-journal","volume":"1"},"uris":["http://www.mendeley.com/documents/?uuid=f64174a5-9677-498a-80f4-ce7ef64eb350"]}],"mendeley":{"formattedCitation":"[10]","plainTextFormattedCitation":"[10]","previouslyFormattedCitation":"[10]"},"properties":{"noteIndex":0},"schema":"https://github.com/citation-style-language/schema/raw/master/csl-citation.json"}</w:instrText>
      </w:r>
      <w:r w:rsidR="00937E91" w:rsidRPr="00DB00FD">
        <w:rPr>
          <w:rStyle w:val="FootnoteReference"/>
        </w:rPr>
        <w:fldChar w:fldCharType="separate"/>
      </w:r>
      <w:r w:rsidR="00937E91" w:rsidRPr="00DB00FD">
        <w:rPr>
          <w:rFonts w:ascii="Times New Roman" w:hAnsi="Times New Roman"/>
          <w:bCs/>
          <w:noProof/>
          <w:sz w:val="20"/>
          <w:szCs w:val="20"/>
        </w:rPr>
        <w:t>[</w:t>
      </w:r>
      <w:r w:rsidR="00715128">
        <w:rPr>
          <w:rFonts w:ascii="Times New Roman" w:hAnsi="Times New Roman"/>
          <w:bCs/>
          <w:noProof/>
          <w:sz w:val="20"/>
          <w:szCs w:val="20"/>
        </w:rPr>
        <w:t>2</w:t>
      </w:r>
      <w:r w:rsidR="009B5426">
        <w:rPr>
          <w:rFonts w:ascii="Times New Roman" w:hAnsi="Times New Roman"/>
          <w:bCs/>
          <w:noProof/>
          <w:sz w:val="20"/>
          <w:szCs w:val="20"/>
        </w:rPr>
        <w:t>2-23</w:t>
      </w:r>
      <w:r w:rsidR="00937E91" w:rsidRPr="00DB00FD">
        <w:rPr>
          <w:rFonts w:ascii="Times New Roman" w:hAnsi="Times New Roman"/>
          <w:bCs/>
          <w:noProof/>
          <w:sz w:val="20"/>
          <w:szCs w:val="20"/>
        </w:rPr>
        <w:t>]</w:t>
      </w:r>
      <w:r w:rsidR="00937E91" w:rsidRPr="00DB00FD">
        <w:rPr>
          <w:rStyle w:val="FootnoteReference"/>
        </w:rPr>
        <w:fldChar w:fldCharType="end"/>
      </w:r>
      <w:r w:rsidR="00937E91">
        <w:t>.</w:t>
      </w:r>
      <w:r w:rsidR="009B5426">
        <w:t xml:space="preserve"> Likewise, some meta-analysis studies </w:t>
      </w:r>
      <w:r w:rsidR="000E62A0">
        <w:t>have</w:t>
      </w:r>
      <w:r w:rsidR="009B5426">
        <w:t xml:space="preserve"> not investigated the publication characteristics </w:t>
      </w:r>
      <w:r w:rsidR="009B5426" w:rsidRPr="00DB00FD">
        <w:rPr>
          <w:rStyle w:val="FootnoteReference"/>
        </w:rPr>
        <w:fldChar w:fldCharType="begin" w:fldLock="1"/>
      </w:r>
      <w:r w:rsidR="009B5426" w:rsidRPr="00DB00FD">
        <w:rPr>
          <w:rFonts w:ascii="Times New Roman" w:hAnsi="Times New Roman"/>
          <w:sz w:val="20"/>
          <w:szCs w:val="20"/>
        </w:rPr>
        <w:instrText>ADDIN CSL_CITATION {"citationItems":[{"id":"ITEM-1","itemData":{"author":[{"dropping-particle":"","family":"Sukmawati","given":"Ati","non-dropping-particle":"","parse-names":false,"suffix":""}],"container-title":"Jurnal pendidikan Matematika","id":"ITEM-1","issue":"2","issued":{"date-parts":[["2015"]]},"page":"89-95","title":"Berpikir aljabar dalam menyelesaikan masalah matematika","type":"article-journal","volume":"1"},"uris":["http://www.mendeley.com/documents/?uuid=f64174a5-9677-498a-80f4-ce7ef64eb350"]}],"mendeley":{"formattedCitation":"[10]","plainTextFormattedCitation":"[10]","previouslyFormattedCitation":"[10]"},"properties":{"noteIndex":0},"schema":"https://github.com/citation-style-language/schema/raw/master/csl-citation.json"}</w:instrText>
      </w:r>
      <w:r w:rsidR="009B5426" w:rsidRPr="00DB00FD">
        <w:rPr>
          <w:rStyle w:val="FootnoteReference"/>
        </w:rPr>
        <w:fldChar w:fldCharType="separate"/>
      </w:r>
      <w:r w:rsidR="009B5426" w:rsidRPr="00DB00FD">
        <w:rPr>
          <w:rFonts w:ascii="Times New Roman" w:hAnsi="Times New Roman"/>
          <w:bCs/>
          <w:noProof/>
          <w:sz w:val="20"/>
          <w:szCs w:val="20"/>
        </w:rPr>
        <w:t>[</w:t>
      </w:r>
      <w:r w:rsidR="009B5426">
        <w:rPr>
          <w:rFonts w:ascii="Times New Roman" w:hAnsi="Times New Roman"/>
          <w:bCs/>
          <w:noProof/>
          <w:sz w:val="20"/>
          <w:szCs w:val="20"/>
        </w:rPr>
        <w:t>17,20</w:t>
      </w:r>
      <w:r w:rsidR="009B5426" w:rsidRPr="00DB00FD">
        <w:rPr>
          <w:rFonts w:ascii="Times New Roman" w:hAnsi="Times New Roman"/>
          <w:bCs/>
          <w:noProof/>
          <w:sz w:val="20"/>
          <w:szCs w:val="20"/>
        </w:rPr>
        <w:t>]</w:t>
      </w:r>
      <w:r w:rsidR="009B5426" w:rsidRPr="00DB00FD">
        <w:rPr>
          <w:rStyle w:val="FootnoteReference"/>
        </w:rPr>
        <w:fldChar w:fldCharType="end"/>
      </w:r>
      <w:r w:rsidR="00B1486A">
        <w:t xml:space="preserve">. </w:t>
      </w:r>
      <w:r w:rsidR="00DA10CD">
        <w:t>So that there are characteristics that are likely to cause heterogeneity of effect size but are not investigated and analyzed.</w:t>
      </w:r>
    </w:p>
    <w:p w14:paraId="44E7DBB7" w14:textId="77777777" w:rsidR="00DA10CD" w:rsidRDefault="00E63566" w:rsidP="00DA10CD">
      <w:pPr>
        <w:pStyle w:val="BodytextIndented"/>
        <w:rPr>
          <w:rFonts w:ascii="Times New Roman" w:hAnsi="Times New Roman"/>
          <w:lang w:val="en-GB"/>
        </w:rPr>
      </w:pPr>
      <w:r w:rsidRPr="00DB00FD">
        <w:rPr>
          <w:rFonts w:ascii="Times New Roman" w:hAnsi="Times New Roman"/>
          <w:lang w:val="en-GB"/>
        </w:rPr>
        <w:t>T</w:t>
      </w:r>
      <w:r>
        <w:rPr>
          <w:rFonts w:ascii="Times New Roman" w:hAnsi="Times New Roman"/>
          <w:lang w:val="en-GB"/>
        </w:rPr>
        <w:t>his study aim</w:t>
      </w:r>
      <w:r w:rsidR="001B130E">
        <w:rPr>
          <w:rFonts w:ascii="Times New Roman" w:hAnsi="Times New Roman"/>
          <w:lang w:val="en-GB"/>
        </w:rPr>
        <w:t>ed</w:t>
      </w:r>
      <w:r>
        <w:rPr>
          <w:rFonts w:ascii="Times New Roman" w:hAnsi="Times New Roman"/>
          <w:lang w:val="en-GB"/>
        </w:rPr>
        <w:t xml:space="preserve"> to integrate the findings of both the whole study and based on the study characteristics extracted from various primary studies by answering </w:t>
      </w:r>
      <w:r>
        <w:rPr>
          <w:rFonts w:ascii="Times New Roman" w:hAnsi="Times New Roman"/>
          <w:lang w:val="en-GB"/>
        </w:rPr>
        <w:t>the following questions:</w:t>
      </w:r>
    </w:p>
    <w:p w14:paraId="0DE4C79C" w14:textId="77777777" w:rsidR="00DA10CD" w:rsidRDefault="00E63566" w:rsidP="00DA10CD">
      <w:pPr>
        <w:pStyle w:val="BodytextIndented"/>
        <w:numPr>
          <w:ilvl w:val="0"/>
          <w:numId w:val="27"/>
        </w:numPr>
        <w:ind w:left="284" w:hanging="284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What i</w:t>
      </w:r>
      <w:r w:rsidR="00F52F75">
        <w:rPr>
          <w:rFonts w:ascii="Times New Roman" w:hAnsi="Times New Roman"/>
          <w:lang w:val="en-GB"/>
        </w:rPr>
        <w:t>s</w:t>
      </w:r>
      <w:r w:rsidR="000E62A0">
        <w:rPr>
          <w:rFonts w:ascii="Times New Roman" w:hAnsi="Times New Roman"/>
          <w:lang w:val="en-GB"/>
        </w:rPr>
        <w:t xml:space="preserve"> greater </w:t>
      </w:r>
      <w:r w:rsidR="00F52F75">
        <w:rPr>
          <w:rFonts w:ascii="Times New Roman" w:hAnsi="Times New Roman"/>
          <w:lang w:val="en-GB"/>
        </w:rPr>
        <w:t xml:space="preserve">the </w:t>
      </w:r>
      <w:r w:rsidR="000E7BC3">
        <w:rPr>
          <w:rFonts w:ascii="Times New Roman" w:hAnsi="Times New Roman"/>
          <w:lang w:val="en-GB"/>
        </w:rPr>
        <w:t xml:space="preserve">students’ </w:t>
      </w:r>
      <w:r w:rsidR="00F52F75">
        <w:rPr>
          <w:rFonts w:ascii="Times New Roman" w:hAnsi="Times New Roman"/>
          <w:lang w:val="en-GB"/>
        </w:rPr>
        <w:t xml:space="preserve">mathematical problem-solving </w:t>
      </w:r>
      <w:r w:rsidR="000E7BC3">
        <w:rPr>
          <w:rFonts w:ascii="Times New Roman" w:hAnsi="Times New Roman"/>
          <w:lang w:val="en-GB"/>
        </w:rPr>
        <w:t>skill</w:t>
      </w:r>
      <w:r w:rsidR="00F52F75">
        <w:rPr>
          <w:rFonts w:ascii="Times New Roman" w:hAnsi="Times New Roman"/>
          <w:lang w:val="en-GB"/>
        </w:rPr>
        <w:t>s by implementing PBL</w:t>
      </w:r>
      <w:r w:rsidR="000E62A0">
        <w:rPr>
          <w:rFonts w:ascii="Times New Roman" w:hAnsi="Times New Roman"/>
          <w:lang w:val="en-GB"/>
        </w:rPr>
        <w:t xml:space="preserve"> </w:t>
      </w:r>
      <w:r w:rsidR="00F52F75">
        <w:rPr>
          <w:rFonts w:ascii="Times New Roman" w:hAnsi="Times New Roman"/>
          <w:lang w:val="en-GB"/>
        </w:rPr>
        <w:t xml:space="preserve">than the </w:t>
      </w:r>
      <w:r w:rsidR="000E7BC3">
        <w:rPr>
          <w:rFonts w:ascii="Times New Roman" w:hAnsi="Times New Roman"/>
          <w:lang w:val="en-GB"/>
        </w:rPr>
        <w:t xml:space="preserve">students’ </w:t>
      </w:r>
      <w:r w:rsidR="00F52F75">
        <w:rPr>
          <w:rFonts w:ascii="Times New Roman" w:hAnsi="Times New Roman"/>
          <w:lang w:val="en-GB"/>
        </w:rPr>
        <w:t xml:space="preserve">mathematical problem-solving </w:t>
      </w:r>
      <w:r w:rsidR="000E7BC3">
        <w:rPr>
          <w:rFonts w:ascii="Times New Roman" w:hAnsi="Times New Roman"/>
          <w:lang w:val="en-GB"/>
        </w:rPr>
        <w:t>skill</w:t>
      </w:r>
      <w:r w:rsidR="00F52F75">
        <w:rPr>
          <w:rFonts w:ascii="Times New Roman" w:hAnsi="Times New Roman"/>
          <w:lang w:val="en-GB"/>
        </w:rPr>
        <w:t>s by implementing conventional learning</w:t>
      </w:r>
      <w:r w:rsidR="000E7BC3">
        <w:rPr>
          <w:rFonts w:ascii="Times New Roman" w:hAnsi="Times New Roman"/>
          <w:lang w:val="en-GB"/>
        </w:rPr>
        <w:t xml:space="preserve"> in some countries</w:t>
      </w:r>
      <w:r w:rsidR="000E62A0">
        <w:rPr>
          <w:rFonts w:ascii="Times New Roman" w:hAnsi="Times New Roman"/>
          <w:lang w:val="en-GB"/>
        </w:rPr>
        <w:t xml:space="preserve"> significantly</w:t>
      </w:r>
      <w:r w:rsidR="00F52F75">
        <w:rPr>
          <w:rFonts w:ascii="Times New Roman" w:hAnsi="Times New Roman"/>
          <w:lang w:val="en-GB"/>
        </w:rPr>
        <w:t>?</w:t>
      </w:r>
    </w:p>
    <w:p w14:paraId="1CCA7421" w14:textId="77777777" w:rsidR="00DA10CD" w:rsidRPr="00DB00FD" w:rsidRDefault="00E63566" w:rsidP="00DA10CD">
      <w:pPr>
        <w:pStyle w:val="BodytextIndented"/>
        <w:numPr>
          <w:ilvl w:val="0"/>
          <w:numId w:val="27"/>
        </w:numPr>
        <w:ind w:left="284" w:hanging="284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What do </w:t>
      </w:r>
      <w:r w:rsidR="00F52F75">
        <w:rPr>
          <w:rFonts w:ascii="Times New Roman" w:hAnsi="Times New Roman"/>
          <w:lang w:val="en-GB"/>
        </w:rPr>
        <w:t>the sample characteristic</w:t>
      </w:r>
      <w:r w:rsidR="000E35AF">
        <w:rPr>
          <w:rFonts w:ascii="Times New Roman" w:hAnsi="Times New Roman"/>
          <w:lang w:val="en-GB"/>
        </w:rPr>
        <w:t>s</w:t>
      </w:r>
      <w:r w:rsidR="00F52F75">
        <w:rPr>
          <w:rFonts w:ascii="Times New Roman" w:hAnsi="Times New Roman"/>
          <w:lang w:val="en-GB"/>
        </w:rPr>
        <w:t xml:space="preserve"> significantly </w:t>
      </w:r>
      <w:r w:rsidR="00B91D9B">
        <w:rPr>
          <w:rFonts w:ascii="Times New Roman" w:hAnsi="Times New Roman"/>
          <w:lang w:val="en-GB"/>
        </w:rPr>
        <w:t>affect</w:t>
      </w:r>
      <w:r w:rsidR="00F52F75">
        <w:rPr>
          <w:rFonts w:ascii="Times New Roman" w:hAnsi="Times New Roman"/>
          <w:lang w:val="en-GB"/>
        </w:rPr>
        <w:t xml:space="preserve"> the heterogeneity of the PBL effect on </w:t>
      </w:r>
      <w:r w:rsidR="000E7BC3">
        <w:rPr>
          <w:rFonts w:ascii="Times New Roman" w:hAnsi="Times New Roman"/>
          <w:lang w:val="en-GB"/>
        </w:rPr>
        <w:t xml:space="preserve">students’ </w:t>
      </w:r>
      <w:r w:rsidR="00F52F75">
        <w:rPr>
          <w:rFonts w:ascii="Times New Roman" w:hAnsi="Times New Roman"/>
          <w:lang w:val="en-GB"/>
        </w:rPr>
        <w:t xml:space="preserve">mathematical problem-solving </w:t>
      </w:r>
      <w:r w:rsidR="000E7BC3">
        <w:rPr>
          <w:rFonts w:ascii="Times New Roman" w:hAnsi="Times New Roman"/>
          <w:lang w:val="en-GB"/>
        </w:rPr>
        <w:t>skills in some countries</w:t>
      </w:r>
      <w:r w:rsidR="00F52F75">
        <w:rPr>
          <w:rFonts w:ascii="Times New Roman" w:hAnsi="Times New Roman"/>
          <w:lang w:val="en-GB"/>
        </w:rPr>
        <w:t>?</w:t>
      </w:r>
    </w:p>
    <w:p w14:paraId="1DD5E245" w14:textId="77777777" w:rsidR="00153D96" w:rsidRPr="00DB00FD" w:rsidRDefault="00153D96" w:rsidP="00057ED5">
      <w:pPr>
        <w:pStyle w:val="BodytextIndented"/>
        <w:rPr>
          <w:rFonts w:ascii="Times New Roman" w:hAnsi="Times New Roman"/>
          <w:lang w:val="en-GB"/>
        </w:rPr>
      </w:pPr>
    </w:p>
    <w:p w14:paraId="31562119" w14:textId="77777777" w:rsidR="00EA3F4B" w:rsidRPr="00DB00FD" w:rsidRDefault="00E63566" w:rsidP="00B879AE">
      <w:pPr>
        <w:pStyle w:val="section"/>
        <w:spacing w:before="0"/>
        <w:rPr>
          <w:rFonts w:ascii="Times New Roman" w:hAnsi="Times New Roman"/>
        </w:rPr>
      </w:pPr>
      <w:r w:rsidRPr="00DB00FD">
        <w:rPr>
          <w:rFonts w:ascii="Times New Roman" w:hAnsi="Times New Roman"/>
        </w:rPr>
        <w:t>Method</w:t>
      </w:r>
      <w:r w:rsidR="006968D7" w:rsidRPr="00DB00FD">
        <w:rPr>
          <w:rFonts w:ascii="Times New Roman" w:hAnsi="Times New Roman"/>
        </w:rPr>
        <w:t>s</w:t>
      </w:r>
    </w:p>
    <w:p w14:paraId="5040801E" w14:textId="77777777" w:rsidR="00AA5F24" w:rsidRPr="00DB00FD" w:rsidRDefault="00E63566" w:rsidP="00B879AE">
      <w:pPr>
        <w:pStyle w:val="subsection"/>
        <w:spacing w:before="0"/>
        <w:rPr>
          <w:rFonts w:ascii="Times New Roman" w:hAnsi="Times New Roman"/>
        </w:rPr>
      </w:pPr>
      <w:r w:rsidRPr="00DB00FD">
        <w:rPr>
          <w:rFonts w:ascii="Times New Roman" w:hAnsi="Times New Roman"/>
        </w:rPr>
        <w:t>Research Design</w:t>
      </w:r>
    </w:p>
    <w:p w14:paraId="557FD60A" w14:textId="1677A686" w:rsidR="00E953B2" w:rsidRPr="00DB00FD" w:rsidRDefault="00E63566" w:rsidP="00F32479">
      <w:pPr>
        <w:pStyle w:val="BodyChar"/>
        <w:rPr>
          <w:rFonts w:ascii="Times New Roman" w:hAnsi="Times New Roman"/>
          <w:lang w:val="en-ID"/>
        </w:rPr>
      </w:pPr>
      <w:r>
        <w:rPr>
          <w:rFonts w:ascii="Times New Roman" w:hAnsi="Times New Roman"/>
          <w:lang w:val="en-ID"/>
        </w:rPr>
        <w:t xml:space="preserve">The meta-analysis method </w:t>
      </w:r>
      <w:r w:rsidR="00F32634">
        <w:rPr>
          <w:rFonts w:ascii="Times New Roman" w:hAnsi="Times New Roman"/>
          <w:lang w:val="en-ID"/>
        </w:rPr>
        <w:t>was</w:t>
      </w:r>
      <w:r>
        <w:rPr>
          <w:rFonts w:ascii="Times New Roman" w:hAnsi="Times New Roman"/>
          <w:lang w:val="en-ID"/>
        </w:rPr>
        <w:t xml:space="preserve"> the method used in this study.</w:t>
      </w:r>
      <w:r w:rsidR="00733087">
        <w:rPr>
          <w:rFonts w:ascii="Times New Roman" w:hAnsi="Times New Roman"/>
          <w:lang w:val="en-ID"/>
        </w:rPr>
        <w:t xml:space="preserve"> </w:t>
      </w:r>
      <w:r w:rsidR="00461EA9" w:rsidRPr="00DB00FD">
        <w:rPr>
          <w:rFonts w:ascii="Times New Roman" w:hAnsi="Times New Roman"/>
        </w:rPr>
        <w:t>As a method, meta-analysis ha</w:t>
      </w:r>
      <w:r w:rsidR="00F32634">
        <w:rPr>
          <w:rFonts w:ascii="Times New Roman" w:hAnsi="Times New Roman"/>
        </w:rPr>
        <w:t>d</w:t>
      </w:r>
      <w:r w:rsidR="00461EA9" w:rsidRPr="00DB00FD">
        <w:rPr>
          <w:rFonts w:ascii="Times New Roman" w:hAnsi="Times New Roman"/>
        </w:rPr>
        <w:t xml:space="preserve"> a systematic procedure, namely: first, defining the problem and determining inclusion criteria; second, searching for literature and coding data; third, evaluating study quality (analysis of publication bias and sensitivity); and fourth, analy</w:t>
      </w:r>
      <w:r w:rsidR="00D955F8">
        <w:rPr>
          <w:rFonts w:ascii="Times New Roman" w:hAnsi="Times New Roman"/>
        </w:rPr>
        <w:t>sing</w:t>
      </w:r>
      <w:r w:rsidR="00461EA9" w:rsidRPr="00DB00FD">
        <w:rPr>
          <w:rFonts w:ascii="Times New Roman" w:hAnsi="Times New Roman"/>
        </w:rPr>
        <w:t xml:space="preserve"> data statistically and make interpretations </w:t>
      </w:r>
      <w:r w:rsidR="00461EA9" w:rsidRPr="00DB00FD">
        <w:rPr>
          <w:rStyle w:val="FootnoteReference"/>
        </w:rPr>
        <w:fldChar w:fldCharType="begin" w:fldLock="1"/>
      </w:r>
      <w:r w:rsidR="00461EA9" w:rsidRPr="00DB00FD">
        <w:rPr>
          <w:rFonts w:ascii="Times New Roman" w:hAnsi="Times New Roman"/>
          <w:sz w:val="20"/>
          <w:szCs w:val="20"/>
        </w:rPr>
        <w:instrText>ADDIN CSL_CITATION {"citationItems":[{"id":"ITEM-1","itemData":{"author":[{"dropping-particle":"","family":"Sukmawati","given":"Ati","non-dropping-particle":"","parse-names":false,"suffix":""}],"container-title":"Jurnal pendidikan Matematika","id":"ITEM-1","issue":"2","issued":{"date-parts":[["2015"]]},"page":"89-95","title":"Berpikir aljabar dalam menyelesaikan masalah matematika","type":"article-journal","volume":"1"},"uris":["http://www.mendeley.com/documents/?uuid=f64174a5-9677-498a-80f4-ce7ef64eb350"]}],"mendeley":{"formattedCitation":"[10]","plainTextFormattedCitation":"[10]","previouslyFormattedCitation":"[10]"},"properties":{"noteIndex":0},"schema":"https://github.com/citation-style-language/schema/raw/master/csl-citation.json"}</w:instrText>
      </w:r>
      <w:r w:rsidR="00461EA9" w:rsidRPr="00DB00FD">
        <w:rPr>
          <w:rStyle w:val="FootnoteReference"/>
        </w:rPr>
        <w:fldChar w:fldCharType="separate"/>
      </w:r>
      <w:r w:rsidR="00461EA9" w:rsidRPr="00DB00FD">
        <w:rPr>
          <w:rFonts w:ascii="Times New Roman" w:hAnsi="Times New Roman"/>
          <w:bCs/>
          <w:noProof/>
          <w:sz w:val="20"/>
          <w:szCs w:val="20"/>
        </w:rPr>
        <w:t>[</w:t>
      </w:r>
      <w:r w:rsidR="00EB4F35">
        <w:rPr>
          <w:rFonts w:ascii="Times New Roman" w:hAnsi="Times New Roman"/>
          <w:bCs/>
          <w:noProof/>
          <w:sz w:val="20"/>
          <w:szCs w:val="20"/>
        </w:rPr>
        <w:t>24</w:t>
      </w:r>
      <w:r w:rsidR="00461EA9" w:rsidRPr="00DB00FD">
        <w:rPr>
          <w:rFonts w:ascii="Times New Roman" w:hAnsi="Times New Roman"/>
          <w:bCs/>
          <w:noProof/>
          <w:sz w:val="20"/>
          <w:szCs w:val="20"/>
        </w:rPr>
        <w:t>]</w:t>
      </w:r>
      <w:r w:rsidR="00461EA9" w:rsidRPr="00DB00FD">
        <w:rPr>
          <w:rStyle w:val="FootnoteReference"/>
        </w:rPr>
        <w:fldChar w:fldCharType="end"/>
      </w:r>
      <w:r w:rsidR="003403CC" w:rsidRPr="00DB00FD">
        <w:rPr>
          <w:rStyle w:val="FootnoteReference"/>
          <w:vertAlign w:val="baseline"/>
        </w:rPr>
        <w:t>.</w:t>
      </w:r>
      <w:r>
        <w:t xml:space="preserve"> The same procedure </w:t>
      </w:r>
      <w:r w:rsidR="00F32634">
        <w:t>was</w:t>
      </w:r>
      <w:r>
        <w:t xml:space="preserve"> used in this study.</w:t>
      </w:r>
    </w:p>
    <w:p w14:paraId="244320FD" w14:textId="77777777" w:rsidR="005A5DE6" w:rsidRPr="00DB00FD" w:rsidRDefault="00E63566" w:rsidP="005A5DE6">
      <w:pPr>
        <w:pStyle w:val="subsection"/>
        <w:rPr>
          <w:rFonts w:ascii="Times New Roman" w:hAnsi="Times New Roman"/>
        </w:rPr>
      </w:pPr>
      <w:r w:rsidRPr="00DB00FD">
        <w:rPr>
          <w:rFonts w:ascii="Times New Roman" w:hAnsi="Times New Roman"/>
        </w:rPr>
        <w:t>Inclusion Criteria</w:t>
      </w:r>
    </w:p>
    <w:p w14:paraId="3E555E34" w14:textId="77777777" w:rsidR="008A5183" w:rsidRPr="00DB00FD" w:rsidRDefault="00E63566" w:rsidP="00F32479">
      <w:pPr>
        <w:pStyle w:val="BodyChar"/>
        <w:rPr>
          <w:rFonts w:ascii="Times New Roman" w:hAnsi="Times New Roman"/>
          <w:lang w:val="en-ID"/>
        </w:rPr>
      </w:pPr>
      <w:r>
        <w:rPr>
          <w:rFonts w:ascii="Times New Roman" w:hAnsi="Times New Roman"/>
          <w:lang w:val="en-ID"/>
        </w:rPr>
        <w:t>This study use</w:t>
      </w:r>
      <w:r w:rsidR="00F32634">
        <w:rPr>
          <w:rFonts w:ascii="Times New Roman" w:hAnsi="Times New Roman"/>
          <w:lang w:val="en-ID"/>
        </w:rPr>
        <w:t>d</w:t>
      </w:r>
      <w:r>
        <w:rPr>
          <w:rFonts w:ascii="Times New Roman" w:hAnsi="Times New Roman"/>
          <w:lang w:val="en-ID"/>
        </w:rPr>
        <w:t xml:space="preserve"> a variety of inclusion criteria. First</w:t>
      </w:r>
      <w:r w:rsidR="00EB4F35">
        <w:rPr>
          <w:rFonts w:ascii="Times New Roman" w:hAnsi="Times New Roman"/>
          <w:lang w:val="en-ID"/>
        </w:rPr>
        <w:t>ly</w:t>
      </w:r>
      <w:r>
        <w:rPr>
          <w:rFonts w:ascii="Times New Roman" w:hAnsi="Times New Roman"/>
          <w:lang w:val="en-ID"/>
        </w:rPr>
        <w:t>, analy</w:t>
      </w:r>
      <w:r w:rsidR="00D955F8">
        <w:rPr>
          <w:rFonts w:ascii="Times New Roman" w:hAnsi="Times New Roman"/>
          <w:lang w:val="en-ID"/>
        </w:rPr>
        <w:t>sing</w:t>
      </w:r>
      <w:r>
        <w:rPr>
          <w:rFonts w:ascii="Times New Roman" w:hAnsi="Times New Roman"/>
          <w:lang w:val="en-ID"/>
        </w:rPr>
        <w:t xml:space="preserve"> research documents in Indonesia</w:t>
      </w:r>
      <w:r w:rsidR="00EB4F35">
        <w:rPr>
          <w:rFonts w:ascii="Times New Roman" w:hAnsi="Times New Roman"/>
          <w:lang w:val="en-ID"/>
        </w:rPr>
        <w:t>, Thailand, Vietnam</w:t>
      </w:r>
      <w:r w:rsidR="006843A9">
        <w:rPr>
          <w:rFonts w:ascii="Times New Roman" w:hAnsi="Times New Roman"/>
          <w:lang w:val="en-ID"/>
        </w:rPr>
        <w:t>, Turkey</w:t>
      </w:r>
      <w:r w:rsidR="00EB4F35">
        <w:rPr>
          <w:rFonts w:ascii="Times New Roman" w:hAnsi="Times New Roman"/>
          <w:lang w:val="en-ID"/>
        </w:rPr>
        <w:t>, Pakistan, and Nigeria</w:t>
      </w:r>
      <w:r>
        <w:rPr>
          <w:rFonts w:ascii="Times New Roman" w:hAnsi="Times New Roman"/>
          <w:lang w:val="en-ID"/>
        </w:rPr>
        <w:t xml:space="preserve"> </w:t>
      </w:r>
      <w:r w:rsidRPr="00DB00FD">
        <w:rPr>
          <w:rFonts w:ascii="Times New Roman" w:hAnsi="Times New Roman"/>
          <w:lang w:val="en-ID"/>
        </w:rPr>
        <w:t xml:space="preserve">which were </w:t>
      </w:r>
      <w:r w:rsidRPr="00DB00FD">
        <w:rPr>
          <w:rFonts w:ascii="Times New Roman" w:hAnsi="Times New Roman"/>
          <w:lang w:val="en-ID"/>
        </w:rPr>
        <w:t>published in 201</w:t>
      </w:r>
      <w:r w:rsidR="00EB4F35">
        <w:rPr>
          <w:rFonts w:ascii="Times New Roman" w:hAnsi="Times New Roman"/>
          <w:lang w:val="en-ID"/>
        </w:rPr>
        <w:t>0</w:t>
      </w:r>
      <w:r w:rsidRPr="00DB00FD">
        <w:rPr>
          <w:rFonts w:ascii="Times New Roman" w:hAnsi="Times New Roman"/>
          <w:lang w:val="en-ID"/>
        </w:rPr>
        <w:t xml:space="preserve"> – 2020 indexed by S</w:t>
      </w:r>
      <w:r w:rsidR="00EB4F35">
        <w:rPr>
          <w:rFonts w:ascii="Times New Roman" w:hAnsi="Times New Roman"/>
          <w:lang w:val="en-ID"/>
        </w:rPr>
        <w:t>copus</w:t>
      </w:r>
      <w:r w:rsidRPr="00DB00FD">
        <w:rPr>
          <w:rFonts w:ascii="Times New Roman" w:hAnsi="Times New Roman"/>
          <w:lang w:val="en-ID"/>
        </w:rPr>
        <w:t xml:space="preserve"> or </w:t>
      </w:r>
      <w:r w:rsidR="00EB4F35">
        <w:rPr>
          <w:rFonts w:ascii="Times New Roman" w:hAnsi="Times New Roman"/>
          <w:lang w:val="en-ID"/>
        </w:rPr>
        <w:t>no</w:t>
      </w:r>
      <w:r w:rsidR="00D05E1D">
        <w:rPr>
          <w:rFonts w:ascii="Times New Roman" w:hAnsi="Times New Roman"/>
          <w:lang w:val="en-ID"/>
        </w:rPr>
        <w:t>n-</w:t>
      </w:r>
      <w:r w:rsidR="00EB4F35">
        <w:rPr>
          <w:rFonts w:ascii="Times New Roman" w:hAnsi="Times New Roman"/>
          <w:lang w:val="en-ID"/>
        </w:rPr>
        <w:t>Scopus</w:t>
      </w:r>
      <w:r>
        <w:rPr>
          <w:rFonts w:ascii="Times New Roman" w:hAnsi="Times New Roman"/>
          <w:lang w:val="en-ID"/>
        </w:rPr>
        <w:t>. Second</w:t>
      </w:r>
      <w:r w:rsidR="00EB4F35">
        <w:rPr>
          <w:rFonts w:ascii="Times New Roman" w:hAnsi="Times New Roman"/>
          <w:lang w:val="en-ID"/>
        </w:rPr>
        <w:t>ly</w:t>
      </w:r>
      <w:r>
        <w:rPr>
          <w:rFonts w:ascii="Times New Roman" w:hAnsi="Times New Roman"/>
          <w:lang w:val="en-ID"/>
        </w:rPr>
        <w:t xml:space="preserve">, </w:t>
      </w:r>
      <w:r w:rsidRPr="00DB00FD">
        <w:rPr>
          <w:rFonts w:ascii="Times New Roman" w:hAnsi="Times New Roman"/>
          <w:lang w:val="en-ID"/>
        </w:rPr>
        <w:t>analy</w:t>
      </w:r>
      <w:r w:rsidR="00D955F8">
        <w:rPr>
          <w:rFonts w:ascii="Times New Roman" w:hAnsi="Times New Roman"/>
          <w:lang w:val="en-ID"/>
        </w:rPr>
        <w:t>sing</w:t>
      </w:r>
      <w:r w:rsidRPr="00DB00FD">
        <w:rPr>
          <w:rFonts w:ascii="Times New Roman" w:hAnsi="Times New Roman"/>
          <w:lang w:val="en-ID"/>
        </w:rPr>
        <w:t xml:space="preserve"> the result of the research contained in the experimental group (PBL) and the control group (conventional learning)</w:t>
      </w:r>
      <w:r>
        <w:rPr>
          <w:rFonts w:ascii="Times New Roman" w:hAnsi="Times New Roman"/>
          <w:lang w:val="en-ID"/>
        </w:rPr>
        <w:t>. Third</w:t>
      </w:r>
      <w:r w:rsidR="00EB4F35">
        <w:rPr>
          <w:rFonts w:ascii="Times New Roman" w:hAnsi="Times New Roman"/>
          <w:lang w:val="en-ID"/>
        </w:rPr>
        <w:t>ly</w:t>
      </w:r>
      <w:r>
        <w:rPr>
          <w:rFonts w:ascii="Times New Roman" w:hAnsi="Times New Roman"/>
          <w:lang w:val="en-ID"/>
        </w:rPr>
        <w:t>,</w:t>
      </w:r>
      <w:r w:rsidRPr="00DB00FD">
        <w:rPr>
          <w:rFonts w:ascii="Times New Roman" w:hAnsi="Times New Roman"/>
          <w:lang w:val="en-ID"/>
        </w:rPr>
        <w:t xml:space="preserve"> analy</w:t>
      </w:r>
      <w:r w:rsidR="00D955F8">
        <w:rPr>
          <w:rFonts w:ascii="Times New Roman" w:hAnsi="Times New Roman"/>
          <w:lang w:val="en-ID"/>
        </w:rPr>
        <w:t>sing</w:t>
      </w:r>
      <w:r w:rsidRPr="00DB00FD">
        <w:rPr>
          <w:rFonts w:ascii="Times New Roman" w:hAnsi="Times New Roman"/>
          <w:lang w:val="en-ID"/>
        </w:rPr>
        <w:t xml:space="preserve"> the result of research with a quasi</w:t>
      </w:r>
      <w:r w:rsidR="003136BC">
        <w:rPr>
          <w:rFonts w:ascii="Times New Roman" w:hAnsi="Times New Roman"/>
          <w:lang w:val="en-ID"/>
        </w:rPr>
        <w:t>-</w:t>
      </w:r>
      <w:r w:rsidRPr="00DB00FD">
        <w:rPr>
          <w:rFonts w:ascii="Times New Roman" w:hAnsi="Times New Roman"/>
          <w:lang w:val="en-ID"/>
        </w:rPr>
        <w:t>experiment</w:t>
      </w:r>
      <w:r w:rsidR="00432397" w:rsidRPr="00DB00FD">
        <w:rPr>
          <w:rFonts w:ascii="Times New Roman" w:hAnsi="Times New Roman"/>
          <w:lang w:val="en-ID"/>
        </w:rPr>
        <w:t xml:space="preserve"> with a causal-comparative type</w:t>
      </w:r>
      <w:r>
        <w:rPr>
          <w:rFonts w:ascii="Times New Roman" w:hAnsi="Times New Roman"/>
          <w:lang w:val="en-ID"/>
        </w:rPr>
        <w:t>. So that primary studies that d</w:t>
      </w:r>
      <w:r w:rsidR="00F32634">
        <w:rPr>
          <w:rFonts w:ascii="Times New Roman" w:hAnsi="Times New Roman"/>
          <w:lang w:val="en-ID"/>
        </w:rPr>
        <w:t>id</w:t>
      </w:r>
      <w:r>
        <w:rPr>
          <w:rFonts w:ascii="Times New Roman" w:hAnsi="Times New Roman"/>
          <w:lang w:val="en-ID"/>
        </w:rPr>
        <w:t xml:space="preserve"> not cont</w:t>
      </w:r>
      <w:r>
        <w:rPr>
          <w:rFonts w:ascii="Times New Roman" w:hAnsi="Times New Roman"/>
          <w:lang w:val="en-ID"/>
        </w:rPr>
        <w:t xml:space="preserve">ain adequate information </w:t>
      </w:r>
      <w:r w:rsidR="00F32634">
        <w:rPr>
          <w:rFonts w:ascii="Times New Roman" w:hAnsi="Times New Roman"/>
          <w:lang w:val="en-ID"/>
        </w:rPr>
        <w:t>were</w:t>
      </w:r>
      <w:r>
        <w:rPr>
          <w:rFonts w:ascii="Times New Roman" w:hAnsi="Times New Roman"/>
          <w:lang w:val="en-ID"/>
        </w:rPr>
        <w:t xml:space="preserve"> excluded from the analysis.</w:t>
      </w:r>
    </w:p>
    <w:p w14:paraId="6C0BD7FD" w14:textId="77777777" w:rsidR="00DB7A19" w:rsidRPr="00DB00FD" w:rsidRDefault="00E63566" w:rsidP="00DB7A19">
      <w:pPr>
        <w:pStyle w:val="subsection"/>
        <w:rPr>
          <w:rFonts w:ascii="Times New Roman" w:hAnsi="Times New Roman"/>
        </w:rPr>
      </w:pPr>
      <w:r w:rsidRPr="00DB00FD">
        <w:rPr>
          <w:rFonts w:ascii="Times New Roman" w:hAnsi="Times New Roman"/>
        </w:rPr>
        <w:t>Literature Search and Coding Data</w:t>
      </w:r>
    </w:p>
    <w:p w14:paraId="1D6A02B8" w14:textId="77777777" w:rsidR="001F67A5" w:rsidRPr="009A55FF" w:rsidRDefault="00E63566" w:rsidP="00B067F5">
      <w:pPr>
        <w:pStyle w:val="BodyChar"/>
        <w:rPr>
          <w:rFonts w:ascii="Times New Roman" w:hAnsi="Times New Roman"/>
          <w:iCs/>
        </w:rPr>
      </w:pPr>
      <w:r w:rsidRPr="00DB00FD">
        <w:rPr>
          <w:rFonts w:ascii="Times New Roman" w:hAnsi="Times New Roman"/>
          <w:iCs/>
        </w:rPr>
        <w:t>The results of the literature search using the search engine</w:t>
      </w:r>
      <w:r w:rsidR="009A55FF">
        <w:rPr>
          <w:rFonts w:ascii="Times New Roman" w:hAnsi="Times New Roman"/>
          <w:iCs/>
        </w:rPr>
        <w:t xml:space="preserve"> of </w:t>
      </w:r>
      <w:r w:rsidR="00EB4F35">
        <w:rPr>
          <w:rFonts w:ascii="Times New Roman" w:hAnsi="Times New Roman"/>
          <w:iCs/>
        </w:rPr>
        <w:t>g</w:t>
      </w:r>
      <w:r w:rsidR="009A55FF">
        <w:rPr>
          <w:rFonts w:ascii="Times New Roman" w:hAnsi="Times New Roman"/>
          <w:iCs/>
        </w:rPr>
        <w:t xml:space="preserve">oogle scholar, </w:t>
      </w:r>
      <w:r w:rsidR="00EB4F35">
        <w:rPr>
          <w:rFonts w:ascii="Times New Roman" w:hAnsi="Times New Roman"/>
          <w:iCs/>
        </w:rPr>
        <w:t>semantic scholar</w:t>
      </w:r>
      <w:r w:rsidRPr="00DB00FD">
        <w:rPr>
          <w:rFonts w:ascii="Times New Roman" w:hAnsi="Times New Roman"/>
          <w:iCs/>
        </w:rPr>
        <w:t>,</w:t>
      </w:r>
      <w:r w:rsidR="00EB4F35">
        <w:rPr>
          <w:rFonts w:ascii="Times New Roman" w:hAnsi="Times New Roman"/>
          <w:iCs/>
        </w:rPr>
        <w:t xml:space="preserve"> institute of education science (ERIC), IOP science, science direct, Francis &amp; Taylor journal, SAGE </w:t>
      </w:r>
      <w:r w:rsidR="00CA52D3">
        <w:rPr>
          <w:rFonts w:ascii="Times New Roman" w:hAnsi="Times New Roman"/>
          <w:iCs/>
        </w:rPr>
        <w:t>publication Inc,</w:t>
      </w:r>
      <w:r w:rsidR="009A55FF">
        <w:rPr>
          <w:rFonts w:ascii="Times New Roman" w:hAnsi="Times New Roman"/>
          <w:iCs/>
        </w:rPr>
        <w:t xml:space="preserve"> and Sinta were found </w:t>
      </w:r>
      <w:r w:rsidR="00CA52D3">
        <w:rPr>
          <w:rFonts w:ascii="Times New Roman" w:hAnsi="Times New Roman"/>
          <w:iCs/>
        </w:rPr>
        <w:t>60</w:t>
      </w:r>
      <w:r w:rsidR="009A55FF">
        <w:rPr>
          <w:rFonts w:ascii="Times New Roman" w:hAnsi="Times New Roman"/>
          <w:iCs/>
        </w:rPr>
        <w:t xml:space="preserve"> studies, but only </w:t>
      </w:r>
      <w:r w:rsidR="00CA52D3">
        <w:rPr>
          <w:rFonts w:ascii="Times New Roman" w:hAnsi="Times New Roman"/>
          <w:iCs/>
        </w:rPr>
        <w:t>56</w:t>
      </w:r>
      <w:r w:rsidR="009A55FF">
        <w:rPr>
          <w:rFonts w:ascii="Times New Roman" w:hAnsi="Times New Roman"/>
          <w:iCs/>
        </w:rPr>
        <w:t xml:space="preserve"> studies were by the inclusion criteria in the form of</w:t>
      </w:r>
      <w:r w:rsidRPr="00DB00FD">
        <w:rPr>
          <w:rFonts w:ascii="Times New Roman" w:hAnsi="Times New Roman"/>
          <w:iCs/>
        </w:rPr>
        <w:t xml:space="preserve"> </w:t>
      </w:r>
      <w:r w:rsidR="00CA52D3">
        <w:rPr>
          <w:rFonts w:ascii="Times New Roman" w:hAnsi="Times New Roman"/>
          <w:iCs/>
        </w:rPr>
        <w:t>international and national</w:t>
      </w:r>
      <w:r w:rsidRPr="00DB00FD">
        <w:rPr>
          <w:rFonts w:ascii="Times New Roman" w:hAnsi="Times New Roman"/>
          <w:iCs/>
        </w:rPr>
        <w:t xml:space="preserve"> journal</w:t>
      </w:r>
      <w:r w:rsidR="00CA52D3">
        <w:rPr>
          <w:rFonts w:ascii="Times New Roman" w:hAnsi="Times New Roman"/>
          <w:iCs/>
        </w:rPr>
        <w:t>s</w:t>
      </w:r>
      <w:r w:rsidRPr="00DB00FD">
        <w:rPr>
          <w:rFonts w:ascii="Times New Roman" w:hAnsi="Times New Roman"/>
          <w:iCs/>
        </w:rPr>
        <w:t xml:space="preserve"> </w:t>
      </w:r>
      <w:r w:rsidR="00CA52D3">
        <w:rPr>
          <w:rFonts w:ascii="Times New Roman" w:hAnsi="Times New Roman"/>
          <w:iCs/>
        </w:rPr>
        <w:t>and proceedings</w:t>
      </w:r>
      <w:r w:rsidRPr="00DB00FD">
        <w:rPr>
          <w:rFonts w:ascii="Times New Roman" w:hAnsi="Times New Roman"/>
          <w:iCs/>
        </w:rPr>
        <w:t>.</w:t>
      </w:r>
      <w:r w:rsidR="00B067F5" w:rsidRPr="00DB00FD">
        <w:rPr>
          <w:rFonts w:ascii="Times New Roman" w:hAnsi="Times New Roman"/>
          <w:iCs/>
        </w:rPr>
        <w:t xml:space="preserve"> </w:t>
      </w:r>
      <w:r w:rsidR="00D90B4F" w:rsidRPr="00DB00FD">
        <w:rPr>
          <w:rFonts w:ascii="Times New Roman" w:hAnsi="Times New Roman"/>
          <w:iCs/>
        </w:rPr>
        <w:t xml:space="preserve">To investigate in testing the effectiveness of PBL on the </w:t>
      </w:r>
      <w:r w:rsidR="00CA52D3">
        <w:rPr>
          <w:rFonts w:ascii="Times New Roman" w:hAnsi="Times New Roman"/>
          <w:iCs/>
        </w:rPr>
        <w:t xml:space="preserve">students’ </w:t>
      </w:r>
      <w:r w:rsidR="00D90B4F" w:rsidRPr="00DB00FD">
        <w:rPr>
          <w:rFonts w:ascii="Times New Roman" w:hAnsi="Times New Roman"/>
          <w:iCs/>
        </w:rPr>
        <w:t xml:space="preserve">mathematical problem-solving </w:t>
      </w:r>
      <w:r w:rsidR="00CA52D3">
        <w:rPr>
          <w:rFonts w:ascii="Times New Roman" w:hAnsi="Times New Roman"/>
          <w:iCs/>
        </w:rPr>
        <w:t>skills</w:t>
      </w:r>
      <w:r w:rsidR="00D90B4F" w:rsidRPr="00DB00FD">
        <w:rPr>
          <w:rFonts w:ascii="Times New Roman" w:hAnsi="Times New Roman"/>
          <w:iCs/>
        </w:rPr>
        <w:t>,</w:t>
      </w:r>
      <w:r w:rsidR="009A55FF">
        <w:rPr>
          <w:rFonts w:ascii="Times New Roman" w:hAnsi="Times New Roman"/>
          <w:iCs/>
        </w:rPr>
        <w:t xml:space="preserve"> the studies were </w:t>
      </w:r>
      <w:r w:rsidR="00D90B4F" w:rsidRPr="00DB00FD">
        <w:rPr>
          <w:rFonts w:ascii="Times New Roman" w:hAnsi="Times New Roman"/>
          <w:iCs/>
        </w:rPr>
        <w:t xml:space="preserve">coded based on sample and publication characteristics </w:t>
      </w:r>
      <w:r w:rsidR="00D90B4F" w:rsidRPr="00DB00FD">
        <w:rPr>
          <w:rStyle w:val="FootnoteReference"/>
        </w:rPr>
        <w:fldChar w:fldCharType="begin" w:fldLock="1"/>
      </w:r>
      <w:r w:rsidR="00D90B4F" w:rsidRPr="00DB00FD">
        <w:rPr>
          <w:rFonts w:ascii="Times New Roman" w:hAnsi="Times New Roman"/>
          <w:sz w:val="20"/>
          <w:szCs w:val="20"/>
        </w:rPr>
        <w:instrText>ADDIN CSL_CITATION {"citationItems":[{"id":"ITEM-1","itemData":{"author":[{"dropping-particle":"","family":"Sukmawati","given":"Ati","non-dropping-particle":"","parse-names":false,"suffix":""}],"container-title":"Jurnal pendidikan Matematika","id":"ITEM-1","issue":"2","issued":{"date-parts":[["2015"]]},"page":"89-95","title":"Berpikir aljabar dalam menyelesaikan masalah matematika","type":"article-journal","volume":"1"},"uris":["http://www.mendeley.com/documents/?uuid=f64174a5-9677-498a-80f4-ce7ef64eb350"]}],"mendeley":{"formattedCitation":"[10]","plainTextFormattedCitation":"[10]","previouslyFormattedCitation":"[10]"},"properties":{"noteIndex":0},"schema":"https://github.com/citation-style-language/schema/raw/master/csl-citation.json"}</w:instrText>
      </w:r>
      <w:r w:rsidR="00D90B4F" w:rsidRPr="00DB00FD">
        <w:rPr>
          <w:rStyle w:val="FootnoteReference"/>
        </w:rPr>
        <w:fldChar w:fldCharType="separate"/>
      </w:r>
      <w:r w:rsidR="00D90B4F" w:rsidRPr="00DB00FD">
        <w:rPr>
          <w:rFonts w:ascii="Times New Roman" w:hAnsi="Times New Roman"/>
          <w:bCs/>
          <w:noProof/>
          <w:sz w:val="20"/>
          <w:szCs w:val="20"/>
        </w:rPr>
        <w:t>[</w:t>
      </w:r>
      <w:r w:rsidR="00715128">
        <w:rPr>
          <w:rFonts w:ascii="Times New Roman" w:hAnsi="Times New Roman"/>
          <w:bCs/>
          <w:noProof/>
          <w:sz w:val="20"/>
          <w:szCs w:val="20"/>
        </w:rPr>
        <w:t>1</w:t>
      </w:r>
      <w:r w:rsidR="00CA52D3">
        <w:rPr>
          <w:rFonts w:ascii="Times New Roman" w:hAnsi="Times New Roman"/>
          <w:bCs/>
          <w:noProof/>
          <w:sz w:val="20"/>
          <w:szCs w:val="20"/>
        </w:rPr>
        <w:t>1</w:t>
      </w:r>
      <w:r w:rsidR="00D90B4F" w:rsidRPr="00DB00FD">
        <w:rPr>
          <w:rFonts w:ascii="Times New Roman" w:hAnsi="Times New Roman"/>
          <w:bCs/>
          <w:noProof/>
          <w:sz w:val="20"/>
          <w:szCs w:val="20"/>
        </w:rPr>
        <w:t>]</w:t>
      </w:r>
      <w:r w:rsidR="00D90B4F" w:rsidRPr="00DB00FD">
        <w:rPr>
          <w:rStyle w:val="FootnoteReference"/>
        </w:rPr>
        <w:fldChar w:fldCharType="end"/>
      </w:r>
      <w:r w:rsidR="00D90B4F" w:rsidRPr="00DB00FD">
        <w:rPr>
          <w:rFonts w:ascii="Times New Roman" w:hAnsi="Times New Roman"/>
        </w:rPr>
        <w:t xml:space="preserve">. </w:t>
      </w:r>
      <w:r w:rsidR="009A55FF">
        <w:rPr>
          <w:rFonts w:ascii="Times New Roman" w:hAnsi="Times New Roman"/>
        </w:rPr>
        <w:t>To complete the statistical information in calculating the effect size of several primary studies, communication via e-mail was made with the principal researcher.</w:t>
      </w:r>
      <w:r w:rsidR="00D90B4F" w:rsidRPr="00DB00FD">
        <w:rPr>
          <w:rFonts w:ascii="Times New Roman" w:hAnsi="Times New Roman"/>
        </w:rPr>
        <w:t xml:space="preserve"> </w:t>
      </w:r>
    </w:p>
    <w:p w14:paraId="06F6FF6D" w14:textId="77777777" w:rsidR="001F67A5" w:rsidRPr="00DB00FD" w:rsidRDefault="00E63566" w:rsidP="001F67A5">
      <w:pPr>
        <w:pStyle w:val="subsection"/>
        <w:rPr>
          <w:rFonts w:ascii="Times New Roman" w:hAnsi="Times New Roman"/>
        </w:rPr>
      </w:pPr>
      <w:r w:rsidRPr="00DB00FD">
        <w:rPr>
          <w:rFonts w:ascii="Times New Roman" w:hAnsi="Times New Roman"/>
        </w:rPr>
        <w:t>Bias Publication and Sensitivity Analysis</w:t>
      </w:r>
    </w:p>
    <w:p w14:paraId="4CB19D03" w14:textId="77777777" w:rsidR="00735A09" w:rsidRPr="00DB00FD" w:rsidRDefault="00E63566" w:rsidP="001F67A5">
      <w:pPr>
        <w:pStyle w:val="BodyChar"/>
        <w:rPr>
          <w:rFonts w:ascii="Times New Roman" w:hAnsi="Times New Roman"/>
        </w:rPr>
      </w:pPr>
      <w:r>
        <w:rPr>
          <w:rFonts w:ascii="Times New Roman" w:hAnsi="Times New Roman"/>
          <w:iCs/>
        </w:rPr>
        <w:t>Several analyses were carried out in analy</w:t>
      </w:r>
      <w:r w:rsidR="00D955F8">
        <w:rPr>
          <w:rFonts w:ascii="Times New Roman" w:hAnsi="Times New Roman"/>
          <w:iCs/>
        </w:rPr>
        <w:t>sing</w:t>
      </w:r>
      <w:r>
        <w:rPr>
          <w:rFonts w:ascii="Times New Roman" w:hAnsi="Times New Roman"/>
          <w:iCs/>
        </w:rPr>
        <w:t xml:space="preserve"> publication bias</w:t>
      </w:r>
      <w:r w:rsidR="00E35B08" w:rsidRPr="00DB00FD">
        <w:rPr>
          <w:rFonts w:ascii="Times New Roman" w:hAnsi="Times New Roman"/>
          <w:iCs/>
        </w:rPr>
        <w:t>. First</w:t>
      </w:r>
      <w:r w:rsidR="00CA52D3">
        <w:rPr>
          <w:rFonts w:ascii="Times New Roman" w:hAnsi="Times New Roman"/>
          <w:iCs/>
        </w:rPr>
        <w:t>ly</w:t>
      </w:r>
      <w:r w:rsidR="00E35B08" w:rsidRPr="00DB00FD">
        <w:rPr>
          <w:rFonts w:ascii="Times New Roman" w:hAnsi="Times New Roman"/>
          <w:iCs/>
        </w:rPr>
        <w:t>,</w:t>
      </w:r>
      <w:r>
        <w:rPr>
          <w:rFonts w:ascii="Times New Roman" w:hAnsi="Times New Roman"/>
          <w:iCs/>
        </w:rPr>
        <w:t xml:space="preserve"> analy</w:t>
      </w:r>
      <w:r w:rsidR="00D955F8">
        <w:rPr>
          <w:rFonts w:ascii="Times New Roman" w:hAnsi="Times New Roman"/>
          <w:iCs/>
        </w:rPr>
        <w:t>sing</w:t>
      </w:r>
      <w:r>
        <w:rPr>
          <w:rFonts w:ascii="Times New Roman" w:hAnsi="Times New Roman"/>
          <w:iCs/>
        </w:rPr>
        <w:t xml:space="preserve"> </w:t>
      </w:r>
      <w:r w:rsidR="003136BC">
        <w:rPr>
          <w:rFonts w:ascii="Times New Roman" w:hAnsi="Times New Roman"/>
          <w:iCs/>
        </w:rPr>
        <w:t xml:space="preserve">the </w:t>
      </w:r>
      <w:r>
        <w:rPr>
          <w:rFonts w:ascii="Times New Roman" w:hAnsi="Times New Roman"/>
          <w:iCs/>
        </w:rPr>
        <w:t xml:space="preserve">funnel plots and the asymmetries of the funnel plot results using Egger's linear regression test </w:t>
      </w:r>
      <w:r w:rsidRPr="00DB00FD">
        <w:rPr>
          <w:rStyle w:val="FootnoteReference"/>
        </w:rPr>
        <w:fldChar w:fldCharType="begin" w:fldLock="1"/>
      </w:r>
      <w:r w:rsidRPr="00DB00FD">
        <w:rPr>
          <w:rFonts w:ascii="Times New Roman" w:hAnsi="Times New Roman"/>
          <w:sz w:val="20"/>
          <w:szCs w:val="20"/>
        </w:rPr>
        <w:instrText>ADDIN CSL_CITATION {"citationItems":[{"id":"ITEM-1","itemData":{"author":[{"dropping-particle":"","family":"Sukmawati","given":"Ati","non-dropping-particle":""</w:instrText>
      </w:r>
      <w:r w:rsidRPr="00DB00FD">
        <w:rPr>
          <w:rFonts w:ascii="Times New Roman" w:hAnsi="Times New Roman"/>
          <w:sz w:val="20"/>
          <w:szCs w:val="20"/>
        </w:rPr>
        <w:instrText>,"parse-names":false,"suffix":""}],"container-title":"Jurnal pendidikan Matematika","id":"ITEM-1","issue":"2","issued":{"date-parts":[["2015"]]},"page":"89-95","title":"Berpikir aljabar dalam menyelesaikan masalah matematika","type":"article-journal","volu</w:instrText>
      </w:r>
      <w:r w:rsidRPr="00DB00FD">
        <w:rPr>
          <w:rFonts w:ascii="Times New Roman" w:hAnsi="Times New Roman"/>
          <w:sz w:val="20"/>
          <w:szCs w:val="20"/>
        </w:rPr>
        <w:instrText>me":"1"},"uris":["http://www.mendeley.com/documents/?uuid=f64174a5-9677-498a-80f4-ce7ef64eb350"]}],"mendeley":{"formattedCitation":"[10]","plainTextFormattedCitation":"[10]","previouslyFormattedCitation":"[10]"},"properties":{"noteIndex":0},"schema":"https</w:instrText>
      </w:r>
      <w:r w:rsidRPr="00DB00FD">
        <w:rPr>
          <w:rFonts w:ascii="Times New Roman" w:hAnsi="Times New Roman"/>
          <w:sz w:val="20"/>
          <w:szCs w:val="20"/>
        </w:rPr>
        <w:instrText>://github.com/citation-style-language/schema/raw/master/csl-citation.json"}</w:instrText>
      </w:r>
      <w:r w:rsidRPr="00DB00FD">
        <w:rPr>
          <w:rStyle w:val="FootnoteReference"/>
        </w:rPr>
        <w:fldChar w:fldCharType="separate"/>
      </w:r>
      <w:r w:rsidRPr="00DB00FD">
        <w:rPr>
          <w:rFonts w:ascii="Times New Roman" w:hAnsi="Times New Roman"/>
          <w:bCs/>
          <w:noProof/>
          <w:sz w:val="20"/>
          <w:szCs w:val="20"/>
        </w:rPr>
        <w:t>[</w:t>
      </w:r>
      <w:r w:rsidR="00CA52D3">
        <w:rPr>
          <w:rFonts w:ascii="Times New Roman" w:hAnsi="Times New Roman"/>
          <w:bCs/>
          <w:noProof/>
          <w:sz w:val="20"/>
          <w:szCs w:val="20"/>
        </w:rPr>
        <w:t>25-26</w:t>
      </w:r>
      <w:r w:rsidRPr="00DB00FD">
        <w:rPr>
          <w:rFonts w:ascii="Times New Roman" w:hAnsi="Times New Roman"/>
          <w:bCs/>
          <w:noProof/>
          <w:sz w:val="20"/>
          <w:szCs w:val="20"/>
        </w:rPr>
        <w:t>]</w:t>
      </w:r>
      <w:r w:rsidRPr="00DB00FD">
        <w:rPr>
          <w:rStyle w:val="FootnoteReference"/>
        </w:rPr>
        <w:fldChar w:fldCharType="end"/>
      </w:r>
      <w:r>
        <w:t>. Second</w:t>
      </w:r>
      <w:r w:rsidR="00CA52D3">
        <w:t>ly</w:t>
      </w:r>
      <w:r>
        <w:t>, do</w:t>
      </w:r>
      <w:r w:rsidR="00B1486A">
        <w:t>ing</w:t>
      </w:r>
      <w:r>
        <w:t xml:space="preserve"> the fill and trim test </w:t>
      </w:r>
      <w:r w:rsidRPr="00DB00FD">
        <w:rPr>
          <w:rStyle w:val="FootnoteReference"/>
        </w:rPr>
        <w:fldChar w:fldCharType="begin" w:fldLock="1"/>
      </w:r>
      <w:r w:rsidRPr="00DB00FD">
        <w:rPr>
          <w:rFonts w:ascii="Times New Roman" w:hAnsi="Times New Roman"/>
          <w:sz w:val="20"/>
          <w:szCs w:val="20"/>
        </w:rPr>
        <w:instrText>ADDIN CSL_CITATION {"citationItems":[{"id":"ITEM-1","itemData":{"author":[{"dropping-particle":"","family":"Sukmawati","given":"At</w:instrText>
      </w:r>
      <w:r w:rsidRPr="00DB00FD">
        <w:rPr>
          <w:rFonts w:ascii="Times New Roman" w:hAnsi="Times New Roman"/>
          <w:sz w:val="20"/>
          <w:szCs w:val="20"/>
        </w:rPr>
        <w:instrText>i","non-dropping-particle":"","parse-names":false,"suffix":""}],"container-title":"Jurnal pendidikan Matematika","id":"ITEM-1","issue":"2","issued":{"date-parts":[["2015"]]},"page":"89-95","title":"Berpikir aljabar dalam menyelesaikan masalah matematika","</w:instrText>
      </w:r>
      <w:r w:rsidRPr="00DB00FD">
        <w:rPr>
          <w:rFonts w:ascii="Times New Roman" w:hAnsi="Times New Roman"/>
          <w:sz w:val="20"/>
          <w:szCs w:val="20"/>
        </w:rPr>
        <w:instrText>type":"article-journal","volume":"1"},"uris":["http://www.mendeley.com/documents/?uuid=f64174a5-9677-498a-80f4-ce7ef64eb350"]}],"mendeley":{"formattedCitation":"[10]","plainTextFormattedCitation":"[10]","previouslyFormattedCitation":"[10]"},"properties":{"</w:instrText>
      </w:r>
      <w:r w:rsidRPr="00DB00FD">
        <w:rPr>
          <w:rFonts w:ascii="Times New Roman" w:hAnsi="Times New Roman"/>
          <w:sz w:val="20"/>
          <w:szCs w:val="20"/>
        </w:rPr>
        <w:instrText>noteIndex":0},"schema":"https://github.com/citation-style-language/schema/raw/master/csl-citation.json"}</w:instrText>
      </w:r>
      <w:r w:rsidRPr="00DB00FD">
        <w:rPr>
          <w:rStyle w:val="FootnoteReference"/>
        </w:rPr>
        <w:fldChar w:fldCharType="separate"/>
      </w:r>
      <w:r w:rsidRPr="00DB00FD">
        <w:rPr>
          <w:rFonts w:ascii="Times New Roman" w:hAnsi="Times New Roman"/>
          <w:bCs/>
          <w:noProof/>
          <w:sz w:val="20"/>
          <w:szCs w:val="20"/>
        </w:rPr>
        <w:t>[</w:t>
      </w:r>
      <w:r w:rsidR="00CA52D3">
        <w:rPr>
          <w:rFonts w:ascii="Times New Roman" w:hAnsi="Times New Roman"/>
          <w:bCs/>
          <w:noProof/>
          <w:sz w:val="20"/>
          <w:szCs w:val="20"/>
        </w:rPr>
        <w:t>27</w:t>
      </w:r>
      <w:r w:rsidRPr="00DB00FD">
        <w:rPr>
          <w:rFonts w:ascii="Times New Roman" w:hAnsi="Times New Roman"/>
          <w:bCs/>
          <w:noProof/>
          <w:sz w:val="20"/>
          <w:szCs w:val="20"/>
        </w:rPr>
        <w:t>]</w:t>
      </w:r>
      <w:r w:rsidRPr="00DB00FD">
        <w:rPr>
          <w:rStyle w:val="FootnoteReference"/>
        </w:rPr>
        <w:fldChar w:fldCharType="end"/>
      </w:r>
      <w:r>
        <w:t>. Third</w:t>
      </w:r>
      <w:r w:rsidR="00CA52D3">
        <w:t>ly</w:t>
      </w:r>
      <w:r>
        <w:t xml:space="preserve">, comparing effect sizes based on studies that </w:t>
      </w:r>
      <w:r w:rsidR="00DD7AF0">
        <w:t>were</w:t>
      </w:r>
      <w:r>
        <w:t xml:space="preserve"> indexed by S</w:t>
      </w:r>
      <w:r w:rsidR="00CA52D3">
        <w:t>copus</w:t>
      </w:r>
      <w:r>
        <w:t xml:space="preserve"> and n</w:t>
      </w:r>
      <w:r w:rsidR="003136BC">
        <w:t>on-</w:t>
      </w:r>
      <w:r>
        <w:t>S</w:t>
      </w:r>
      <w:r w:rsidR="00CA52D3">
        <w:t>copus</w:t>
      </w:r>
      <w:r>
        <w:t xml:space="preserve"> </w:t>
      </w:r>
      <w:r w:rsidRPr="00DB00FD">
        <w:rPr>
          <w:rStyle w:val="FootnoteReference"/>
        </w:rPr>
        <w:fldChar w:fldCharType="begin" w:fldLock="1"/>
      </w:r>
      <w:r w:rsidRPr="00DB00FD">
        <w:rPr>
          <w:rFonts w:ascii="Times New Roman" w:hAnsi="Times New Roman"/>
          <w:sz w:val="20"/>
          <w:szCs w:val="20"/>
        </w:rPr>
        <w:instrText>ADDIN CSL_CITATION {"citationItems":[{"id":"ITEM-1"</w:instrText>
      </w:r>
      <w:r w:rsidRPr="00DB00FD">
        <w:rPr>
          <w:rFonts w:ascii="Times New Roman" w:hAnsi="Times New Roman"/>
          <w:sz w:val="20"/>
          <w:szCs w:val="20"/>
        </w:rPr>
        <w:instrText>,"itemData":{"author":[{"dropping-particle":"","family":"Sukmawati","given":"Ati","non-dropping-particle":"","parse-names":false,"suffix":""}],"container-title":"Jurnal pendidikan Matematika","id":"ITEM-1","issue":"2","issued":{"date-parts":[["2015"]]},"pa</w:instrText>
      </w:r>
      <w:r w:rsidRPr="00DB00FD">
        <w:rPr>
          <w:rFonts w:ascii="Times New Roman" w:hAnsi="Times New Roman"/>
          <w:sz w:val="20"/>
          <w:szCs w:val="20"/>
        </w:rPr>
        <w:instrText>ge":"89-95","title":"Berpikir aljabar dalam menyelesaikan masalah matematika","type":"article-journal","volume":"1"},"uris":["http://www.mendeley.com/documents/?uuid=f64174a5-9677-498a-80f4-ce7ef64eb350"]}],"mendeley":{"formattedCitation":"[10]","plainText</w:instrText>
      </w:r>
      <w:r w:rsidRPr="00DB00FD">
        <w:rPr>
          <w:rFonts w:ascii="Times New Roman" w:hAnsi="Times New Roman"/>
          <w:sz w:val="20"/>
          <w:szCs w:val="20"/>
        </w:rPr>
        <w:instrText>FormattedCitation":"[10]","previouslyFormattedCitation":"[10]"},"properties":{"noteIndex":0},"schema":"https://github.com/citation-style-language/schema/raw/master/csl-citation.json"}</w:instrText>
      </w:r>
      <w:r w:rsidRPr="00DB00FD">
        <w:rPr>
          <w:rStyle w:val="FootnoteReference"/>
        </w:rPr>
        <w:fldChar w:fldCharType="separate"/>
      </w:r>
      <w:r w:rsidRPr="00DB00FD">
        <w:rPr>
          <w:rFonts w:ascii="Times New Roman" w:hAnsi="Times New Roman"/>
          <w:bCs/>
          <w:noProof/>
          <w:sz w:val="20"/>
          <w:szCs w:val="20"/>
        </w:rPr>
        <w:t>[</w:t>
      </w:r>
      <w:r w:rsidR="00CA52D3">
        <w:rPr>
          <w:rFonts w:ascii="Times New Roman" w:hAnsi="Times New Roman"/>
          <w:bCs/>
          <w:noProof/>
          <w:sz w:val="20"/>
          <w:szCs w:val="20"/>
        </w:rPr>
        <w:t>28</w:t>
      </w:r>
      <w:r w:rsidRPr="00DB00FD">
        <w:rPr>
          <w:rFonts w:ascii="Times New Roman" w:hAnsi="Times New Roman"/>
          <w:bCs/>
          <w:noProof/>
          <w:sz w:val="20"/>
          <w:szCs w:val="20"/>
        </w:rPr>
        <w:t>]</w:t>
      </w:r>
      <w:r w:rsidRPr="00DB00FD">
        <w:rPr>
          <w:rStyle w:val="FootnoteReference"/>
        </w:rPr>
        <w:fldChar w:fldCharType="end"/>
      </w:r>
      <w:r>
        <w:t>. Fourth</w:t>
      </w:r>
      <w:r w:rsidR="00CA52D3">
        <w:t>ly</w:t>
      </w:r>
      <w:r>
        <w:t>, determin</w:t>
      </w:r>
      <w:r w:rsidR="00B1486A">
        <w:t>ing</w:t>
      </w:r>
      <w:r>
        <w:t xml:space="preserve"> the number of </w:t>
      </w:r>
      <w:r>
        <w:rPr>
          <w:rFonts w:hint="eastAsia"/>
        </w:rPr>
        <w:t>“</w:t>
      </w:r>
      <w:r>
        <w:t>null</w:t>
      </w:r>
      <w:r>
        <w:rPr>
          <w:rFonts w:hint="eastAsia"/>
        </w:rPr>
        <w:t>”</w:t>
      </w:r>
      <w:r>
        <w:t xml:space="preserve"> effect </w:t>
      </w:r>
      <w:r>
        <w:rPr>
          <w:rFonts w:hint="eastAsia"/>
        </w:rPr>
        <w:t>studies</w:t>
      </w:r>
      <w:r>
        <w:t xml:space="preserve"> needed</w:t>
      </w:r>
      <w:r>
        <w:t xml:space="preserve"> to make the </w:t>
      </w:r>
      <w:r w:rsidR="00CA52D3">
        <w:t>probability</w:t>
      </w:r>
      <w:r>
        <w:t xml:space="preserve"> of an average effect to 0,05 thro</w:t>
      </w:r>
      <w:r w:rsidR="00656BF6">
        <w:t xml:space="preserve">ugh the estimation of fail-safe N based on the Rosenthal </w:t>
      </w:r>
      <w:r w:rsidR="00656BF6">
        <w:lastRenderedPageBreak/>
        <w:t xml:space="preserve">procedure </w:t>
      </w:r>
      <w:r w:rsidR="00656BF6" w:rsidRPr="00DB00FD">
        <w:rPr>
          <w:rStyle w:val="FootnoteReference"/>
        </w:rPr>
        <w:fldChar w:fldCharType="begin" w:fldLock="1"/>
      </w:r>
      <w:r w:rsidR="00656BF6" w:rsidRPr="00DB00FD">
        <w:rPr>
          <w:rFonts w:ascii="Times New Roman" w:hAnsi="Times New Roman"/>
          <w:sz w:val="20"/>
          <w:szCs w:val="20"/>
        </w:rPr>
        <w:instrText>ADDIN CSL_CITATION {"citationItems":[{"id":"ITEM-1","itemData":{"author":[{"dropping-particle":"","family":"Sukmawati","given":"Ati","non-dropping-particle":"","parse-names":false,"suffix":""}],"container-title":"Jurnal pendidikan Matematika","id":"ITEM-1","issue":"2","issued":{"date-parts":[["2015"]]},"page":"89-95","title":"Berpikir aljabar dalam menyelesaikan masalah matematika","type":"article-journal","volume":"1"},"uris":["http://www.mendeley.com/documents/?uuid=f64174a5-9677-498a-80f4-ce7ef64eb350"]}],"mendeley":{"formattedCitation":"[10]","plainTextFormattedCitation":"[10]","previouslyFormattedCitation":"[10]"},"properties":{"noteIndex":0},"schema":"https://github.com/citation-style-language/schema/raw/master/csl-citation.json"}</w:instrText>
      </w:r>
      <w:r w:rsidR="00656BF6" w:rsidRPr="00DB00FD">
        <w:rPr>
          <w:rStyle w:val="FootnoteReference"/>
        </w:rPr>
        <w:fldChar w:fldCharType="separate"/>
      </w:r>
      <w:r w:rsidR="00656BF6" w:rsidRPr="00DB00FD">
        <w:rPr>
          <w:rFonts w:ascii="Times New Roman" w:hAnsi="Times New Roman"/>
          <w:bCs/>
          <w:noProof/>
          <w:sz w:val="20"/>
          <w:szCs w:val="20"/>
        </w:rPr>
        <w:t>[</w:t>
      </w:r>
      <w:r w:rsidR="00715128">
        <w:rPr>
          <w:rFonts w:ascii="Times New Roman" w:hAnsi="Times New Roman"/>
          <w:bCs/>
          <w:noProof/>
          <w:sz w:val="20"/>
          <w:szCs w:val="20"/>
        </w:rPr>
        <w:t>1</w:t>
      </w:r>
      <w:r w:rsidR="00F20781">
        <w:rPr>
          <w:rFonts w:ascii="Times New Roman" w:hAnsi="Times New Roman"/>
          <w:bCs/>
          <w:noProof/>
          <w:sz w:val="20"/>
          <w:szCs w:val="20"/>
        </w:rPr>
        <w:t>2</w:t>
      </w:r>
      <w:r w:rsidR="00656BF6" w:rsidRPr="00DB00FD">
        <w:rPr>
          <w:rFonts w:ascii="Times New Roman" w:hAnsi="Times New Roman"/>
          <w:bCs/>
          <w:noProof/>
          <w:sz w:val="20"/>
          <w:szCs w:val="20"/>
        </w:rPr>
        <w:t>]</w:t>
      </w:r>
      <w:r w:rsidR="00656BF6" w:rsidRPr="00DB00FD">
        <w:rPr>
          <w:rStyle w:val="FootnoteReference"/>
        </w:rPr>
        <w:fldChar w:fldCharType="end"/>
      </w:r>
      <w:r w:rsidR="00656BF6">
        <w:t xml:space="preserve">. Finally, </w:t>
      </w:r>
      <w:r w:rsidR="003136BC">
        <w:t>analy</w:t>
      </w:r>
      <w:r w:rsidR="00D955F8">
        <w:t>sing</w:t>
      </w:r>
      <w:r w:rsidR="00656BF6">
        <w:t xml:space="preserve"> the sensitivity of the findings by using the </w:t>
      </w:r>
      <w:r w:rsidR="00656BF6">
        <w:rPr>
          <w:rFonts w:hint="eastAsia"/>
        </w:rPr>
        <w:t>“</w:t>
      </w:r>
      <w:r w:rsidR="00656BF6">
        <w:t>One study removed</w:t>
      </w:r>
      <w:r w:rsidR="00656BF6">
        <w:rPr>
          <w:rFonts w:hint="eastAsia"/>
        </w:rPr>
        <w:t>”</w:t>
      </w:r>
      <w:r w:rsidR="00656BF6">
        <w:t xml:space="preserve"> tool in the CMA application to identify potential abnormal sources of effect size data sets </w:t>
      </w:r>
      <w:r w:rsidR="00656BF6" w:rsidRPr="00DB00FD">
        <w:rPr>
          <w:rStyle w:val="FootnoteReference"/>
        </w:rPr>
        <w:fldChar w:fldCharType="begin" w:fldLock="1"/>
      </w:r>
      <w:r w:rsidR="00656BF6" w:rsidRPr="00DB00FD">
        <w:rPr>
          <w:rFonts w:ascii="Times New Roman" w:hAnsi="Times New Roman"/>
          <w:sz w:val="20"/>
          <w:szCs w:val="20"/>
        </w:rPr>
        <w:instrText>ADDIN CSL_CITATION {"citationItems":[{"id":"ITEM-1","itemData":{"author":[{"dropping-particle":"","family":"Sukmawati","given":"Ati","non-dropping-particle":"","parse-names":false,"suffix":""}],"container-title":"Jurnal pendidikan Matematika","id":"ITEM-1","issue":"2","issued":{"date-parts":[["2015"]]},"page":"89-95","title":"Berpikir aljabar dalam menyelesaikan masalah matematika","type":"article-journal","volume":"1"},"uris":["http://www.mendeley.com/documents/?uuid=f64174a5-9677-498a-80f4-ce7ef64eb350"]}],"mendeley":{"formattedCitation":"[10]","plainTextFormattedCitation":"[10]","previouslyFormattedCitation":"[10]"},"properties":{"noteIndex":0},"schema":"https://github.com/citation-style-language/schema/raw/master/csl-citation.json"}</w:instrText>
      </w:r>
      <w:r w:rsidR="00656BF6" w:rsidRPr="00DB00FD">
        <w:rPr>
          <w:rStyle w:val="FootnoteReference"/>
        </w:rPr>
        <w:fldChar w:fldCharType="separate"/>
      </w:r>
      <w:r w:rsidR="00656BF6" w:rsidRPr="00DB00FD">
        <w:rPr>
          <w:rFonts w:ascii="Times New Roman" w:hAnsi="Times New Roman"/>
          <w:bCs/>
          <w:noProof/>
          <w:sz w:val="20"/>
          <w:szCs w:val="20"/>
        </w:rPr>
        <w:t>[</w:t>
      </w:r>
      <w:r w:rsidR="00CA52D3">
        <w:rPr>
          <w:rFonts w:ascii="Times New Roman" w:hAnsi="Times New Roman"/>
          <w:bCs/>
          <w:noProof/>
          <w:sz w:val="20"/>
          <w:szCs w:val="20"/>
        </w:rPr>
        <w:t>24</w:t>
      </w:r>
      <w:r w:rsidR="00656BF6" w:rsidRPr="00DB00FD">
        <w:rPr>
          <w:rFonts w:ascii="Times New Roman" w:hAnsi="Times New Roman"/>
          <w:bCs/>
          <w:noProof/>
          <w:sz w:val="20"/>
          <w:szCs w:val="20"/>
        </w:rPr>
        <w:t>]</w:t>
      </w:r>
      <w:r w:rsidR="00656BF6" w:rsidRPr="00DB00FD">
        <w:rPr>
          <w:rStyle w:val="FootnoteReference"/>
        </w:rPr>
        <w:fldChar w:fldCharType="end"/>
      </w:r>
      <w:r w:rsidR="00656BF6">
        <w:t>.</w:t>
      </w:r>
    </w:p>
    <w:p w14:paraId="54E16091" w14:textId="77777777" w:rsidR="00E35B08" w:rsidRPr="00DB00FD" w:rsidRDefault="00E63566" w:rsidP="00E35B08">
      <w:pPr>
        <w:pStyle w:val="subsection"/>
        <w:rPr>
          <w:rFonts w:ascii="Times New Roman" w:hAnsi="Times New Roman"/>
        </w:rPr>
      </w:pPr>
      <w:r w:rsidRPr="00DB00FD">
        <w:rPr>
          <w:rFonts w:ascii="Times New Roman" w:hAnsi="Times New Roman"/>
        </w:rPr>
        <w:t>Static Analysis</w:t>
      </w:r>
    </w:p>
    <w:p w14:paraId="65428AC4" w14:textId="77777777" w:rsidR="00272B0F" w:rsidRDefault="00E63566" w:rsidP="00E35B08">
      <w:pPr>
        <w:pStyle w:val="BodyChar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In this study, the Hedge's equation </w:t>
      </w:r>
      <w:r w:rsidR="00F32634">
        <w:rPr>
          <w:rFonts w:ascii="Times New Roman" w:hAnsi="Times New Roman"/>
          <w:iCs/>
        </w:rPr>
        <w:t>was</w:t>
      </w:r>
      <w:r>
        <w:rPr>
          <w:rFonts w:ascii="Times New Roman" w:hAnsi="Times New Roman"/>
          <w:iCs/>
        </w:rPr>
        <w:t xml:space="preserve"> used</w:t>
      </w:r>
      <w:r w:rsidRPr="00DB00FD">
        <w:rPr>
          <w:rFonts w:ascii="Times New Roman" w:hAnsi="Times New Roman"/>
          <w:iCs/>
        </w:rPr>
        <w:t xml:space="preserve"> to determine the effect size. Because the sample sizes of the st</w:t>
      </w:r>
      <w:r w:rsidRPr="00DB00FD">
        <w:rPr>
          <w:rFonts w:ascii="Times New Roman" w:hAnsi="Times New Roman"/>
          <w:iCs/>
        </w:rPr>
        <w:t xml:space="preserve">udies conducted </w:t>
      </w:r>
      <w:r w:rsidR="00DD7AF0">
        <w:rPr>
          <w:rFonts w:ascii="Times New Roman" w:hAnsi="Times New Roman"/>
          <w:iCs/>
        </w:rPr>
        <w:t>were</w:t>
      </w:r>
      <w:r w:rsidRPr="00DB00FD">
        <w:rPr>
          <w:rFonts w:ascii="Times New Roman" w:hAnsi="Times New Roman"/>
          <w:iCs/>
        </w:rPr>
        <w:t xml:space="preserve"> relatively small </w:t>
      </w:r>
      <w:r w:rsidRPr="00DB00FD">
        <w:rPr>
          <w:rStyle w:val="FootnoteReference"/>
        </w:rPr>
        <w:fldChar w:fldCharType="begin" w:fldLock="1"/>
      </w:r>
      <w:r w:rsidRPr="00DB00FD">
        <w:rPr>
          <w:rFonts w:ascii="Times New Roman" w:hAnsi="Times New Roman"/>
          <w:sz w:val="20"/>
          <w:szCs w:val="20"/>
        </w:rPr>
        <w:instrText>ADDIN CSL_CITATION {"citationItems":[{"id":"ITEM-1","itemData":{"author":[{"dropping-particle":"","family":"Sukmawati","given":"Ati","non-dropping-particle":"","parse-names":false,"suffix":""}],"container-title":"Jurna</w:instrText>
      </w:r>
      <w:r w:rsidRPr="00DB00FD">
        <w:rPr>
          <w:rFonts w:ascii="Times New Roman" w:hAnsi="Times New Roman"/>
          <w:sz w:val="20"/>
          <w:szCs w:val="20"/>
        </w:rPr>
        <w:instrText>l pendidikan Matematika","id":"ITEM-1","issue":"2","issued":{"date-parts":[["2015"]]},"page":"89-95","title":"Berpikir aljabar dalam menyelesaikan masalah matematika","type":"article-journal","volume":"1"},"uris":["http://www.mendeley.com/documents/?uuid=f</w:instrText>
      </w:r>
      <w:r w:rsidRPr="00DB00FD">
        <w:rPr>
          <w:rFonts w:ascii="Times New Roman" w:hAnsi="Times New Roman"/>
          <w:sz w:val="20"/>
          <w:szCs w:val="20"/>
        </w:rPr>
        <w:instrText>64174a5-9677-498a-80f4-ce7ef64eb350"]}],"mendeley":{"formattedCitation":"[10]","plainTextFormattedCitation":"[10]","previouslyFormattedCitation":"[10]"},"properties":{"noteIndex":0},"schema":"https://github.com/citation-style-language/schema/raw/master/csl</w:instrText>
      </w:r>
      <w:r w:rsidRPr="00DB00FD">
        <w:rPr>
          <w:rFonts w:ascii="Times New Roman" w:hAnsi="Times New Roman"/>
          <w:sz w:val="20"/>
          <w:szCs w:val="20"/>
        </w:rPr>
        <w:instrText>-citation.json"}</w:instrText>
      </w:r>
      <w:r w:rsidRPr="00DB00FD">
        <w:rPr>
          <w:rStyle w:val="FootnoteReference"/>
        </w:rPr>
        <w:fldChar w:fldCharType="separate"/>
      </w:r>
      <w:r w:rsidRPr="00DB00FD">
        <w:rPr>
          <w:rFonts w:ascii="Times New Roman" w:hAnsi="Times New Roman"/>
          <w:bCs/>
          <w:noProof/>
          <w:sz w:val="20"/>
          <w:szCs w:val="20"/>
        </w:rPr>
        <w:t>[</w:t>
      </w:r>
      <w:r w:rsidR="00CA52D3">
        <w:rPr>
          <w:rFonts w:ascii="Times New Roman" w:hAnsi="Times New Roman"/>
          <w:bCs/>
          <w:noProof/>
          <w:sz w:val="20"/>
          <w:szCs w:val="20"/>
        </w:rPr>
        <w:t>29</w:t>
      </w:r>
      <w:r w:rsidRPr="00DB00FD">
        <w:rPr>
          <w:rFonts w:ascii="Times New Roman" w:hAnsi="Times New Roman"/>
          <w:bCs/>
          <w:noProof/>
          <w:sz w:val="20"/>
          <w:szCs w:val="20"/>
        </w:rPr>
        <w:t>]</w:t>
      </w:r>
      <w:r w:rsidRPr="00DB00FD">
        <w:rPr>
          <w:rStyle w:val="FootnoteReference"/>
        </w:rPr>
        <w:fldChar w:fldCharType="end"/>
      </w:r>
      <w:r w:rsidRPr="00DB00FD">
        <w:rPr>
          <w:rFonts w:ascii="Times New Roman" w:hAnsi="Times New Roman"/>
        </w:rPr>
        <w:t xml:space="preserve">. Cohen’s effect size classification was used in this study </w:t>
      </w:r>
      <w:r w:rsidRPr="00DB00FD">
        <w:rPr>
          <w:rStyle w:val="FootnoteReference"/>
        </w:rPr>
        <w:fldChar w:fldCharType="begin" w:fldLock="1"/>
      </w:r>
      <w:r w:rsidRPr="00DB00FD">
        <w:rPr>
          <w:rFonts w:ascii="Times New Roman" w:hAnsi="Times New Roman"/>
          <w:sz w:val="20"/>
          <w:szCs w:val="20"/>
        </w:rPr>
        <w:instrText xml:space="preserve">ADDIN CSL_CITATION </w:instrText>
      </w:r>
      <w:r w:rsidRPr="00DB00FD">
        <w:rPr>
          <w:rFonts w:ascii="Times New Roman" w:hAnsi="Times New Roman"/>
          <w:sz w:val="20"/>
          <w:szCs w:val="20"/>
        </w:rPr>
        <w:instrText>{"citationItems":[{"id":"ITEM-1","itemData":{"author":[{"dropping-particle":"","family":"Sukmawati","given":"Ati","non-dropping-particle":"","parse-names":false,"suffix":""}],"container-title":"Jurnal pendidikan Matematika","id":"ITEM-1","issue":"2","issue</w:instrText>
      </w:r>
      <w:r w:rsidRPr="00DB00FD">
        <w:rPr>
          <w:rFonts w:ascii="Times New Roman" w:hAnsi="Times New Roman"/>
          <w:sz w:val="20"/>
          <w:szCs w:val="20"/>
        </w:rPr>
        <w:instrText>d":{"date-parts":[["2015"]]},"page":"89-95","title":"Berpikir aljabar dalam menyelesaikan masalah matematika","type":"article-journal","volume":"1"},"uris":["http://www.mendeley.com/documents/?uuid=f64174a5-9677-498a-80f4-ce7ef64eb350"]}],"mendeley":{"form</w:instrText>
      </w:r>
      <w:r w:rsidRPr="00DB00FD">
        <w:rPr>
          <w:rFonts w:ascii="Times New Roman" w:hAnsi="Times New Roman"/>
          <w:sz w:val="20"/>
          <w:szCs w:val="20"/>
        </w:rPr>
        <w:instrText>attedCitation":"[10]","plainTextFormattedCitation":"[10]","previouslyFormattedCitation":"[10]"},"properties":{"noteIndex":0},"schema":"https://github.com/citation-style-language/schema/raw/master/csl-citation.json"}</w:instrText>
      </w:r>
      <w:r w:rsidRPr="00DB00FD">
        <w:rPr>
          <w:rStyle w:val="FootnoteReference"/>
        </w:rPr>
        <w:fldChar w:fldCharType="separate"/>
      </w:r>
      <w:r w:rsidRPr="00DB00FD">
        <w:rPr>
          <w:rFonts w:ascii="Times New Roman" w:hAnsi="Times New Roman"/>
          <w:bCs/>
          <w:noProof/>
          <w:sz w:val="20"/>
          <w:szCs w:val="20"/>
        </w:rPr>
        <w:t>[</w:t>
      </w:r>
      <w:r w:rsidR="00CA52D3">
        <w:rPr>
          <w:rFonts w:ascii="Times New Roman" w:hAnsi="Times New Roman"/>
          <w:bCs/>
          <w:noProof/>
          <w:sz w:val="20"/>
          <w:szCs w:val="20"/>
        </w:rPr>
        <w:t>30</w:t>
      </w:r>
      <w:r w:rsidRPr="00DB00FD">
        <w:rPr>
          <w:rFonts w:ascii="Times New Roman" w:hAnsi="Times New Roman"/>
          <w:bCs/>
          <w:noProof/>
          <w:sz w:val="20"/>
          <w:szCs w:val="20"/>
        </w:rPr>
        <w:t>]</w:t>
      </w:r>
      <w:r w:rsidRPr="00DB00FD">
        <w:rPr>
          <w:rStyle w:val="FootnoteReference"/>
        </w:rPr>
        <w:fldChar w:fldCharType="end"/>
      </w:r>
      <w:r w:rsidRPr="00DB00FD">
        <w:rPr>
          <w:rFonts w:ascii="Times New Roman" w:hAnsi="Times New Roman"/>
        </w:rPr>
        <w:t>.</w:t>
      </w:r>
      <w:r w:rsidRPr="00DB00FD">
        <w:rPr>
          <w:rFonts w:ascii="Times New Roman" w:hAnsi="Times New Roman"/>
          <w:iCs/>
        </w:rPr>
        <w:t xml:space="preserve"> </w:t>
      </w:r>
      <w:r w:rsidR="00FA7ADB">
        <w:rPr>
          <w:rFonts w:ascii="Times New Roman" w:hAnsi="Times New Roman"/>
          <w:iCs/>
        </w:rPr>
        <w:t>Cohen's effect size classification is presented in Table 1.</w:t>
      </w:r>
    </w:p>
    <w:tbl>
      <w:tblPr>
        <w:tblStyle w:val="TableGrid"/>
        <w:tblW w:w="0" w:type="auto"/>
        <w:tblInd w:w="1843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2"/>
        <w:gridCol w:w="2696"/>
      </w:tblGrid>
      <w:tr w:rsidR="00A254EA" w14:paraId="5934560A" w14:textId="77777777" w:rsidTr="007E7994">
        <w:tc>
          <w:tcPr>
            <w:tcW w:w="5528" w:type="dxa"/>
            <w:gridSpan w:val="2"/>
            <w:tcBorders>
              <w:top w:val="nil"/>
            </w:tcBorders>
          </w:tcPr>
          <w:p w14:paraId="44D27737" w14:textId="77777777" w:rsidR="007E7994" w:rsidRPr="007E7994" w:rsidRDefault="00E63566" w:rsidP="00D7758E">
            <w:pPr>
              <w:pStyle w:val="NoSpacing"/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7E7994">
              <w:rPr>
                <w:rFonts w:ascii="Times New Roman" w:hAnsi="Times New Roman" w:cs="Times New Roman"/>
                <w:b/>
              </w:rPr>
              <w:t xml:space="preserve">Table 1. </w:t>
            </w:r>
            <w:r w:rsidRPr="007E7994">
              <w:rPr>
                <w:rFonts w:ascii="Times New Roman" w:hAnsi="Times New Roman" w:cs="Times New Roman"/>
                <w:bCs/>
              </w:rPr>
              <w:t xml:space="preserve">The Cohen’s effect size classification </w:t>
            </w:r>
          </w:p>
        </w:tc>
      </w:tr>
      <w:tr w:rsidR="00A254EA" w14:paraId="1DCE626C" w14:textId="77777777" w:rsidTr="007E7994">
        <w:tc>
          <w:tcPr>
            <w:tcW w:w="2832" w:type="dxa"/>
          </w:tcPr>
          <w:p w14:paraId="47D5AE66" w14:textId="77777777" w:rsidR="00FA7ADB" w:rsidRPr="007E7994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994">
              <w:rPr>
                <w:rFonts w:ascii="Times New Roman" w:hAnsi="Times New Roman" w:cs="Times New Roman"/>
                <w:b/>
                <w:sz w:val="20"/>
                <w:szCs w:val="20"/>
              </w:rPr>
              <w:t>Effect Size (ES)</w:t>
            </w:r>
          </w:p>
        </w:tc>
        <w:tc>
          <w:tcPr>
            <w:tcW w:w="2696" w:type="dxa"/>
          </w:tcPr>
          <w:p w14:paraId="6B90670E" w14:textId="77777777" w:rsidR="00FA7ADB" w:rsidRPr="007E7994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994">
              <w:rPr>
                <w:rFonts w:ascii="Times New Roman" w:hAnsi="Times New Roman" w:cs="Times New Roman"/>
                <w:b/>
                <w:sz w:val="20"/>
                <w:szCs w:val="20"/>
              </w:rPr>
              <w:t>Interpretation</w:t>
            </w:r>
          </w:p>
        </w:tc>
      </w:tr>
      <w:tr w:rsidR="00A254EA" w14:paraId="5F166F49" w14:textId="77777777" w:rsidTr="007E7994">
        <w:tc>
          <w:tcPr>
            <w:tcW w:w="2832" w:type="dxa"/>
          </w:tcPr>
          <w:p w14:paraId="11A29717" w14:textId="77777777" w:rsidR="00FA7ADB" w:rsidRPr="007E7994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</w:rPr>
                  <m:t>0,00≤ES&lt;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18"/>
                    <w:szCs w:val="18"/>
                  </w:rPr>
                  <m:t>0,20</m:t>
                </m:r>
              </m:oMath>
            </m:oMathPara>
          </w:p>
        </w:tc>
        <w:tc>
          <w:tcPr>
            <w:tcW w:w="2696" w:type="dxa"/>
          </w:tcPr>
          <w:p w14:paraId="258AF645" w14:textId="77777777" w:rsidR="00FA7ADB" w:rsidRPr="007E7994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994">
              <w:rPr>
                <w:rFonts w:ascii="Times New Roman" w:hAnsi="Times New Roman" w:cs="Times New Roman"/>
                <w:sz w:val="20"/>
                <w:szCs w:val="20"/>
              </w:rPr>
              <w:t>Ignored</w:t>
            </w:r>
          </w:p>
        </w:tc>
      </w:tr>
      <w:tr w:rsidR="00A254EA" w14:paraId="0AAF10A4" w14:textId="77777777" w:rsidTr="007E7994">
        <w:tc>
          <w:tcPr>
            <w:tcW w:w="2832" w:type="dxa"/>
          </w:tcPr>
          <w:p w14:paraId="7AB82286" w14:textId="77777777" w:rsidR="00FA7ADB" w:rsidRPr="007E7994" w:rsidRDefault="00E63566" w:rsidP="000F1668">
            <w:pPr>
              <w:pStyle w:val="NoSpacing"/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</w:rPr>
                  <m:t>0,20≤ES&lt;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18"/>
                    <w:szCs w:val="18"/>
                  </w:rPr>
                  <m:t>0,50</m:t>
                </m:r>
              </m:oMath>
            </m:oMathPara>
          </w:p>
        </w:tc>
        <w:tc>
          <w:tcPr>
            <w:tcW w:w="2696" w:type="dxa"/>
          </w:tcPr>
          <w:p w14:paraId="05117B2D" w14:textId="77777777" w:rsidR="00FA7ADB" w:rsidRPr="007E7994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994">
              <w:rPr>
                <w:rFonts w:ascii="Times New Roman" w:hAnsi="Times New Roman" w:cs="Times New Roman"/>
                <w:sz w:val="20"/>
                <w:szCs w:val="20"/>
              </w:rPr>
              <w:t>Small</w:t>
            </w:r>
          </w:p>
        </w:tc>
      </w:tr>
      <w:tr w:rsidR="00A254EA" w14:paraId="06C30C01" w14:textId="77777777" w:rsidTr="007E7994">
        <w:tc>
          <w:tcPr>
            <w:tcW w:w="2832" w:type="dxa"/>
          </w:tcPr>
          <w:p w14:paraId="791E2C41" w14:textId="77777777" w:rsidR="00FA7ADB" w:rsidRPr="007E7994" w:rsidRDefault="00E63566" w:rsidP="000F1668">
            <w:pPr>
              <w:pStyle w:val="NoSpacing"/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</w:rPr>
                  <m:t>0,50≤ES&lt;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18"/>
                    <w:szCs w:val="18"/>
                  </w:rPr>
                  <m:t>0,80</m:t>
                </m:r>
              </m:oMath>
            </m:oMathPara>
          </w:p>
        </w:tc>
        <w:tc>
          <w:tcPr>
            <w:tcW w:w="2696" w:type="dxa"/>
          </w:tcPr>
          <w:p w14:paraId="1594C129" w14:textId="77777777" w:rsidR="00FA7ADB" w:rsidRPr="007E7994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994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015575">
              <w:rPr>
                <w:rFonts w:ascii="Times New Roman" w:hAnsi="Times New Roman" w:cs="Times New Roman"/>
                <w:sz w:val="20"/>
                <w:szCs w:val="20"/>
              </w:rPr>
              <w:t>oderate</w:t>
            </w:r>
          </w:p>
        </w:tc>
      </w:tr>
      <w:tr w:rsidR="00A254EA" w14:paraId="5D01DBB1" w14:textId="77777777" w:rsidTr="007E7994">
        <w:tc>
          <w:tcPr>
            <w:tcW w:w="2832" w:type="dxa"/>
          </w:tcPr>
          <w:p w14:paraId="03B02822" w14:textId="77777777" w:rsidR="00FA7ADB" w:rsidRPr="007E7994" w:rsidRDefault="00E63566" w:rsidP="000F1668">
            <w:pPr>
              <w:pStyle w:val="NoSpacing"/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</w:rPr>
                  <m:t>0,80≤ES&lt;1,3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18"/>
                    <w:szCs w:val="18"/>
                  </w:rPr>
                  <m:t>0</m:t>
                </m:r>
              </m:oMath>
            </m:oMathPara>
          </w:p>
        </w:tc>
        <w:tc>
          <w:tcPr>
            <w:tcW w:w="2696" w:type="dxa"/>
          </w:tcPr>
          <w:p w14:paraId="18004272" w14:textId="77777777" w:rsidR="00FA7ADB" w:rsidRPr="007E7994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994">
              <w:rPr>
                <w:rFonts w:ascii="Times New Roman" w:hAnsi="Times New Roman" w:cs="Times New Roman"/>
                <w:sz w:val="20"/>
                <w:szCs w:val="20"/>
              </w:rPr>
              <w:t>Large</w:t>
            </w:r>
          </w:p>
        </w:tc>
      </w:tr>
      <w:tr w:rsidR="00A254EA" w14:paraId="1D0FDD2C" w14:textId="77777777" w:rsidTr="007E7994">
        <w:tc>
          <w:tcPr>
            <w:tcW w:w="2832" w:type="dxa"/>
          </w:tcPr>
          <w:p w14:paraId="2B55EBB2" w14:textId="77777777" w:rsidR="00FA7ADB" w:rsidRPr="007E7994" w:rsidRDefault="00E63566" w:rsidP="000F1668">
            <w:pPr>
              <w:pStyle w:val="NoSpacing"/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</w:rPr>
                  <m:t>1,30≤ES</m:t>
                </m:r>
              </m:oMath>
            </m:oMathPara>
          </w:p>
        </w:tc>
        <w:tc>
          <w:tcPr>
            <w:tcW w:w="2696" w:type="dxa"/>
          </w:tcPr>
          <w:p w14:paraId="1A3FCFB4" w14:textId="77777777" w:rsidR="00FA7ADB" w:rsidRPr="007E7994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994">
              <w:rPr>
                <w:rFonts w:ascii="Times New Roman" w:hAnsi="Times New Roman" w:cs="Times New Roman"/>
                <w:sz w:val="20"/>
                <w:szCs w:val="20"/>
              </w:rPr>
              <w:t>Very Large</w:t>
            </w:r>
          </w:p>
        </w:tc>
      </w:tr>
    </w:tbl>
    <w:p w14:paraId="04A49DFB" w14:textId="77777777" w:rsidR="001F67A5" w:rsidRPr="00806CD9" w:rsidRDefault="00E63566" w:rsidP="00806CD9">
      <w:pPr>
        <w:pStyle w:val="BodyChar"/>
        <w:tabs>
          <w:tab w:val="left" w:pos="284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  <w:iCs/>
        </w:rPr>
        <w:tab/>
      </w:r>
      <w:r w:rsidR="0090625D">
        <w:rPr>
          <w:rFonts w:ascii="Times New Roman" w:hAnsi="Times New Roman"/>
          <w:iCs/>
        </w:rPr>
        <w:t>In determining the effect size model used in a</w:t>
      </w:r>
      <w:r w:rsidR="00FD1BE6">
        <w:rPr>
          <w:rFonts w:ascii="Times New Roman" w:hAnsi="Times New Roman"/>
          <w:iCs/>
        </w:rPr>
        <w:t>naly</w:t>
      </w:r>
      <w:r w:rsidR="00D955F8">
        <w:rPr>
          <w:rFonts w:ascii="Times New Roman" w:hAnsi="Times New Roman"/>
          <w:iCs/>
        </w:rPr>
        <w:t>sing</w:t>
      </w:r>
      <w:r w:rsidR="00FD1BE6">
        <w:rPr>
          <w:rFonts w:ascii="Times New Roman" w:hAnsi="Times New Roman"/>
          <w:iCs/>
        </w:rPr>
        <w:t xml:space="preserve"> these studies then homogeneity tests </w:t>
      </w:r>
      <w:r w:rsidR="00F32634">
        <w:rPr>
          <w:rFonts w:ascii="Times New Roman" w:hAnsi="Times New Roman"/>
          <w:iCs/>
        </w:rPr>
        <w:t>were</w:t>
      </w:r>
      <w:r w:rsidR="00FD1BE6">
        <w:rPr>
          <w:rFonts w:ascii="Times New Roman" w:hAnsi="Times New Roman"/>
          <w:iCs/>
        </w:rPr>
        <w:t xml:space="preserve"> performed. </w:t>
      </w:r>
      <w:r w:rsidR="00125E2F" w:rsidRPr="00DB00FD">
        <w:rPr>
          <w:rFonts w:ascii="Times New Roman" w:hAnsi="Times New Roman"/>
          <w:iCs/>
        </w:rPr>
        <w:t xml:space="preserve">If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b</m:t>
            </m:r>
          </m:sub>
        </m:sSub>
        <m:r>
          <w:rPr>
            <w:rFonts w:ascii="Cambria Math" w:hAnsi="Cambria Math"/>
            <w:sz w:val="20"/>
            <w:szCs w:val="20"/>
          </w:rPr>
          <m:t>&gt;</m:t>
        </m:r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χ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0,95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bSup>
        <m:r>
          <w:rPr>
            <w:rFonts w:ascii="Cambria Math" w:eastAsiaTheme="minorEastAsia" w:hAnsi="Cambria Math"/>
            <w:sz w:val="20"/>
            <w:szCs w:val="20"/>
          </w:rPr>
          <m:t>;</m:t>
        </m:r>
        <m:r>
          <w:rPr>
            <w:rFonts w:ascii="Cambria Math" w:eastAsiaTheme="minorEastAsia" w:hAnsi="Cambria Math"/>
            <w:sz w:val="20"/>
            <w:szCs w:val="20"/>
          </w:rPr>
          <m:t>p</m:t>
        </m:r>
        <m:r>
          <w:rPr>
            <w:rFonts w:ascii="Cambria Math" w:eastAsiaTheme="minorEastAsia" w:hAnsi="Cambria Math"/>
            <w:sz w:val="20"/>
            <w:szCs w:val="20"/>
          </w:rPr>
          <m:t>&lt;0,05</m:t>
        </m:r>
      </m:oMath>
      <w:r w:rsidR="00595521" w:rsidRPr="00DB00FD">
        <w:rPr>
          <w:rFonts w:ascii="Times New Roman" w:hAnsi="Times New Roman"/>
          <w:sz w:val="20"/>
          <w:szCs w:val="20"/>
        </w:rPr>
        <w:t xml:space="preserve"> </w:t>
      </w:r>
      <w:r w:rsidR="00595521" w:rsidRPr="00DB00FD">
        <w:rPr>
          <w:rFonts w:ascii="Times New Roman" w:hAnsi="Times New Roman"/>
        </w:rPr>
        <w:t xml:space="preserve">then the null hypothesis </w:t>
      </w:r>
      <w:r w:rsidR="00DD7AF0">
        <w:rPr>
          <w:rFonts w:ascii="Times New Roman" w:hAnsi="Times New Roman"/>
        </w:rPr>
        <w:t>was</w:t>
      </w:r>
      <w:r w:rsidR="00595521" w:rsidRPr="00DB00FD">
        <w:rPr>
          <w:rFonts w:ascii="Times New Roman" w:hAnsi="Times New Roman"/>
        </w:rPr>
        <w:t xml:space="preserve"> rejected which indicate</w:t>
      </w:r>
      <w:r w:rsidR="00DD7AF0">
        <w:rPr>
          <w:rFonts w:ascii="Times New Roman" w:hAnsi="Times New Roman"/>
        </w:rPr>
        <w:t>d</w:t>
      </w:r>
      <w:r w:rsidR="00595521" w:rsidRPr="00DB00FD">
        <w:rPr>
          <w:rFonts w:ascii="Times New Roman" w:hAnsi="Times New Roman"/>
        </w:rPr>
        <w:t xml:space="preserve"> that the effect sizes of the studies </w:t>
      </w:r>
      <w:r w:rsidR="00DD7AF0">
        <w:rPr>
          <w:rFonts w:ascii="Times New Roman" w:hAnsi="Times New Roman"/>
        </w:rPr>
        <w:t>were</w:t>
      </w:r>
      <w:r w:rsidR="00595521" w:rsidRPr="00DB00FD">
        <w:rPr>
          <w:rFonts w:ascii="Times New Roman" w:hAnsi="Times New Roman"/>
        </w:rPr>
        <w:t xml:space="preserve"> different. So the </w:t>
      </w:r>
      <w:r w:rsidR="00FD1BE6">
        <w:rPr>
          <w:rFonts w:ascii="Times New Roman" w:hAnsi="Times New Roman"/>
        </w:rPr>
        <w:t>estimation</w:t>
      </w:r>
      <w:r w:rsidR="00595521" w:rsidRPr="00DB00FD">
        <w:rPr>
          <w:rFonts w:ascii="Times New Roman" w:hAnsi="Times New Roman"/>
        </w:rPr>
        <w:t xml:space="preserve"> model used </w:t>
      </w:r>
      <w:r w:rsidR="00DD7AF0">
        <w:rPr>
          <w:rFonts w:ascii="Times New Roman" w:hAnsi="Times New Roman"/>
        </w:rPr>
        <w:t>was</w:t>
      </w:r>
      <w:r w:rsidR="00595521" w:rsidRPr="00DB00FD">
        <w:rPr>
          <w:rFonts w:ascii="Times New Roman" w:hAnsi="Times New Roman"/>
        </w:rPr>
        <w:t xml:space="preserve"> a random-effect model </w:t>
      </w:r>
      <w:r w:rsidR="00595521" w:rsidRPr="00DB00FD">
        <w:rPr>
          <w:rStyle w:val="FootnoteReference"/>
        </w:rPr>
        <w:fldChar w:fldCharType="begin" w:fldLock="1"/>
      </w:r>
      <w:r w:rsidR="00595521" w:rsidRPr="00DB00FD">
        <w:rPr>
          <w:rFonts w:ascii="Times New Roman" w:hAnsi="Times New Roman"/>
          <w:sz w:val="20"/>
          <w:szCs w:val="20"/>
        </w:rPr>
        <w:instrText>ADDIN CSL_CITATION {"citationItems":[{"id":"ITEM-1","itemData":{"author":[{"dropping-particle":"","family":"Sukmawati","given":"Ati","non-dropping-particle":"","parse-names":false,"suffix":""}],"container-title":"Jurnal pendidikan Matematika","id":"ITEM-1","issue":"2","issued":{"date-parts":[["2015"]]},"page":"89-95","title":"Berpikir aljabar dalam menyelesaikan masalah matematika","type":"article-journal","volume":"1"},"uris":["http://www.mendeley.com/documents/?uuid=f64174a5-9677-498a-80f4-ce7ef64eb350"]}],"mendeley":{"formattedCitation":"[10]","plainTextFormattedCitation":"[10]","previouslyFormattedCitation":"[10]"},"properties":{"noteIndex":0},"schema":"https://github.com/citation-style-language/schema/raw/master/csl-citation.json"}</w:instrText>
      </w:r>
      <w:r w:rsidR="00595521" w:rsidRPr="00DB00FD">
        <w:rPr>
          <w:rStyle w:val="FootnoteReference"/>
        </w:rPr>
        <w:fldChar w:fldCharType="separate"/>
      </w:r>
      <w:r w:rsidR="00595521" w:rsidRPr="00DB00FD">
        <w:rPr>
          <w:rFonts w:ascii="Times New Roman" w:hAnsi="Times New Roman"/>
          <w:bCs/>
          <w:noProof/>
          <w:sz w:val="20"/>
          <w:szCs w:val="20"/>
        </w:rPr>
        <w:t>[</w:t>
      </w:r>
      <w:r w:rsidR="005D0D73">
        <w:rPr>
          <w:rFonts w:ascii="Times New Roman" w:hAnsi="Times New Roman"/>
          <w:bCs/>
          <w:noProof/>
          <w:sz w:val="20"/>
          <w:szCs w:val="20"/>
        </w:rPr>
        <w:t>1</w:t>
      </w:r>
      <w:r w:rsidR="00C5348F">
        <w:rPr>
          <w:rFonts w:ascii="Times New Roman" w:hAnsi="Times New Roman"/>
          <w:bCs/>
          <w:noProof/>
          <w:sz w:val="20"/>
          <w:szCs w:val="20"/>
        </w:rPr>
        <w:t>3</w:t>
      </w:r>
      <w:r w:rsidR="00595521" w:rsidRPr="00DB00FD">
        <w:rPr>
          <w:rFonts w:ascii="Times New Roman" w:hAnsi="Times New Roman"/>
          <w:bCs/>
          <w:noProof/>
          <w:sz w:val="20"/>
          <w:szCs w:val="20"/>
        </w:rPr>
        <w:t>]</w:t>
      </w:r>
      <w:r w:rsidR="00595521" w:rsidRPr="00DB00FD">
        <w:rPr>
          <w:rStyle w:val="FootnoteReference"/>
        </w:rPr>
        <w:fldChar w:fldCharType="end"/>
      </w:r>
      <w:r w:rsidR="00595521" w:rsidRPr="00DB00FD">
        <w:rPr>
          <w:rFonts w:ascii="Times New Roman" w:hAnsi="Times New Roman"/>
        </w:rPr>
        <w:t>. After that, we d</w:t>
      </w:r>
      <w:r w:rsidR="00681F90">
        <w:rPr>
          <w:rFonts w:ascii="Times New Roman" w:hAnsi="Times New Roman"/>
        </w:rPr>
        <w:t>id</w:t>
      </w:r>
      <w:r w:rsidR="00595521" w:rsidRPr="00DB00FD">
        <w:rPr>
          <w:rFonts w:ascii="Times New Roman" w:hAnsi="Times New Roman"/>
        </w:rPr>
        <w:t xml:space="preserve"> a comparison test to examine the hypothesis. </w:t>
      </w:r>
      <w:r w:rsidR="00595521" w:rsidRPr="00DB00FD">
        <w:rPr>
          <w:rFonts w:ascii="Times New Roman" w:hAnsi="Times New Roman"/>
          <w:sz w:val="20"/>
          <w:szCs w:val="20"/>
        </w:rPr>
        <w:t xml:space="preserve">If </w:t>
      </w: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>h</m:t>
            </m:r>
            <m:r>
              <w:rPr>
                <w:rFonts w:ascii="Cambria Math" w:eastAsiaTheme="minorEastAsia" w:hAnsi="Cambria Math"/>
                <w:sz w:val="20"/>
                <w:szCs w:val="20"/>
              </w:rPr>
              <m:t>itung</m:t>
            </m:r>
          </m:sub>
        </m:sSub>
        <m:r>
          <w:rPr>
            <w:rFonts w:ascii="Cambria Math" w:eastAsiaTheme="minorEastAsia" w:hAnsi="Cambria Math"/>
            <w:sz w:val="20"/>
            <w:szCs w:val="20"/>
          </w:rPr>
          <m:t>&gt;</m:t>
        </m:r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>tabel</m:t>
            </m:r>
          </m:sub>
        </m:sSub>
        <m:r>
          <w:rPr>
            <w:rFonts w:ascii="Cambria Math" w:eastAsiaTheme="minorEastAsia" w:hAnsi="Cambria Math"/>
            <w:sz w:val="20"/>
            <w:szCs w:val="20"/>
          </w:rPr>
          <m:t>;</m:t>
        </m:r>
        <m:r>
          <w:rPr>
            <w:rFonts w:ascii="Cambria Math" w:eastAsiaTheme="minorEastAsia" w:hAnsi="Cambria Math"/>
            <w:sz w:val="20"/>
            <w:szCs w:val="20"/>
          </w:rPr>
          <m:t>p</m:t>
        </m:r>
        <m:r>
          <w:rPr>
            <w:rFonts w:ascii="Cambria Math" w:eastAsiaTheme="minorEastAsia" w:hAnsi="Cambria Math"/>
            <w:sz w:val="20"/>
            <w:szCs w:val="20"/>
          </w:rPr>
          <m:t>&lt;0,05</m:t>
        </m:r>
      </m:oMath>
      <w:r w:rsidR="00595521" w:rsidRPr="00DB00FD">
        <w:rPr>
          <w:rFonts w:ascii="Times New Roman" w:hAnsi="Times New Roman"/>
          <w:sz w:val="20"/>
          <w:szCs w:val="20"/>
        </w:rPr>
        <w:t xml:space="preserve"> </w:t>
      </w:r>
      <w:r w:rsidR="00595521" w:rsidRPr="00DB00FD">
        <w:rPr>
          <w:rFonts w:ascii="Times New Roman" w:hAnsi="Times New Roman"/>
        </w:rPr>
        <w:t xml:space="preserve">then the null hypothesis </w:t>
      </w:r>
      <w:r w:rsidR="00DD7AF0">
        <w:rPr>
          <w:rFonts w:ascii="Times New Roman" w:hAnsi="Times New Roman"/>
        </w:rPr>
        <w:t>was</w:t>
      </w:r>
      <w:r w:rsidR="00595521" w:rsidRPr="00DB00FD">
        <w:rPr>
          <w:rFonts w:ascii="Times New Roman" w:hAnsi="Times New Roman"/>
        </w:rPr>
        <w:t xml:space="preserve"> rejected </w:t>
      </w:r>
      <w:r w:rsidR="00595521" w:rsidRPr="00DB00FD">
        <w:rPr>
          <w:rStyle w:val="FootnoteReference"/>
        </w:rPr>
        <w:fldChar w:fldCharType="begin" w:fldLock="1"/>
      </w:r>
      <w:r w:rsidR="00595521" w:rsidRPr="00DB00FD">
        <w:rPr>
          <w:rFonts w:ascii="Times New Roman" w:hAnsi="Times New Roman"/>
          <w:sz w:val="20"/>
          <w:szCs w:val="20"/>
        </w:rPr>
        <w:instrText>ADDIN CSL_CITATION {"citationItems":[{"id":"ITEM-1","itemData":{"author":[{"dropping-particle":"","family":"Sukmawati","given":"Ati","non-dropping-particle":"","parse-names":false,"suffix":""}],"container-title":"Jurnal pendidikan Matematika","id":"ITEM-1","issue":"2","issued":{"date-parts":[["2015"]]},"page":"89-95","title":"Berpikir aljabar dalam menyelesaikan masalah matematika","type":"article-journal","volume":"1"},"uris":["http://www.mendeley.com/documents/?uuid=f64174a5-9677-498a-80f4-ce7ef64eb350"]}],"mendeley":{"formattedCitation":"[10]","plainTextFormattedCitation":"[10]","previouslyFormattedCitation":"[10]"},"properties":{"noteIndex":0},"schema":"https://github.com/citation-style-language/schema/raw/master/csl-citation.json"}</w:instrText>
      </w:r>
      <w:r w:rsidR="00595521" w:rsidRPr="00DB00FD">
        <w:rPr>
          <w:rStyle w:val="FootnoteReference"/>
        </w:rPr>
        <w:fldChar w:fldCharType="separate"/>
      </w:r>
      <w:r w:rsidR="00595521" w:rsidRPr="00DB00FD">
        <w:rPr>
          <w:rFonts w:ascii="Times New Roman" w:hAnsi="Times New Roman"/>
          <w:bCs/>
          <w:noProof/>
          <w:sz w:val="20"/>
          <w:szCs w:val="20"/>
        </w:rPr>
        <w:t>[</w:t>
      </w:r>
      <w:r w:rsidR="005D0D73">
        <w:rPr>
          <w:rFonts w:ascii="Times New Roman" w:hAnsi="Times New Roman"/>
          <w:bCs/>
          <w:noProof/>
          <w:sz w:val="20"/>
          <w:szCs w:val="20"/>
        </w:rPr>
        <w:t>1</w:t>
      </w:r>
      <w:r w:rsidR="00C5348F">
        <w:rPr>
          <w:rFonts w:ascii="Times New Roman" w:hAnsi="Times New Roman"/>
          <w:bCs/>
          <w:noProof/>
          <w:sz w:val="20"/>
          <w:szCs w:val="20"/>
        </w:rPr>
        <w:t>2</w:t>
      </w:r>
      <w:r w:rsidR="00595521" w:rsidRPr="00DB00FD">
        <w:rPr>
          <w:rFonts w:ascii="Times New Roman" w:hAnsi="Times New Roman"/>
          <w:bCs/>
          <w:noProof/>
          <w:sz w:val="20"/>
          <w:szCs w:val="20"/>
        </w:rPr>
        <w:t>]</w:t>
      </w:r>
      <w:r w:rsidR="00595521" w:rsidRPr="00DB00FD">
        <w:rPr>
          <w:rStyle w:val="FootnoteReference"/>
        </w:rPr>
        <w:fldChar w:fldCharType="end"/>
      </w:r>
      <w:r w:rsidR="00595521" w:rsidRPr="00DB00FD">
        <w:rPr>
          <w:rFonts w:ascii="Times New Roman" w:hAnsi="Times New Roman"/>
        </w:rPr>
        <w:t>.</w:t>
      </w:r>
      <w:r w:rsidR="00806CD9">
        <w:rPr>
          <w:rFonts w:ascii="Times New Roman" w:hAnsi="Times New Roman"/>
        </w:rPr>
        <w:t xml:space="preserve"> </w:t>
      </w:r>
      <w:r w:rsidR="00083C4C" w:rsidRPr="00DB00FD">
        <w:rPr>
          <w:rFonts w:ascii="Times New Roman" w:hAnsi="Times New Roman"/>
          <w:iCs/>
        </w:rPr>
        <w:t>Finally, if the homogeneity test results show</w:t>
      </w:r>
      <w:r w:rsidR="00DD7AF0">
        <w:rPr>
          <w:rFonts w:ascii="Times New Roman" w:hAnsi="Times New Roman"/>
          <w:iCs/>
        </w:rPr>
        <w:t>ed</w:t>
      </w:r>
      <w:r w:rsidR="00083C4C" w:rsidRPr="00DB00FD">
        <w:rPr>
          <w:rFonts w:ascii="Times New Roman" w:hAnsi="Times New Roman"/>
          <w:iCs/>
        </w:rPr>
        <w:t xml:space="preserve"> that the effect size of these studies </w:t>
      </w:r>
      <w:r w:rsidR="00DD7AF0">
        <w:rPr>
          <w:rFonts w:ascii="Times New Roman" w:hAnsi="Times New Roman"/>
          <w:iCs/>
        </w:rPr>
        <w:t>was</w:t>
      </w:r>
      <w:r w:rsidR="00083C4C" w:rsidRPr="00DB00FD">
        <w:rPr>
          <w:rFonts w:ascii="Times New Roman" w:hAnsi="Times New Roman"/>
          <w:iCs/>
        </w:rPr>
        <w:t xml:space="preserve"> different, then it </w:t>
      </w:r>
      <w:r w:rsidR="00DD7AF0">
        <w:rPr>
          <w:rFonts w:ascii="Times New Roman" w:hAnsi="Times New Roman"/>
          <w:iCs/>
        </w:rPr>
        <w:t>was</w:t>
      </w:r>
      <w:r w:rsidR="00083C4C" w:rsidRPr="00DB00FD">
        <w:rPr>
          <w:rFonts w:ascii="Times New Roman" w:hAnsi="Times New Roman"/>
          <w:iCs/>
        </w:rPr>
        <w:t xml:space="preserve"> necessary to analy</w:t>
      </w:r>
      <w:r w:rsidR="00D955F8">
        <w:rPr>
          <w:rFonts w:ascii="Times New Roman" w:hAnsi="Times New Roman"/>
          <w:iCs/>
        </w:rPr>
        <w:t>se</w:t>
      </w:r>
      <w:r w:rsidR="00083C4C" w:rsidRPr="00DB00FD">
        <w:rPr>
          <w:rFonts w:ascii="Times New Roman" w:hAnsi="Times New Roman"/>
          <w:iCs/>
        </w:rPr>
        <w:t xml:space="preserve"> several characteristics of samples that </w:t>
      </w:r>
      <w:r w:rsidR="00DD7AF0">
        <w:rPr>
          <w:rFonts w:ascii="Times New Roman" w:hAnsi="Times New Roman"/>
          <w:iCs/>
        </w:rPr>
        <w:t>were</w:t>
      </w:r>
      <w:r w:rsidR="00083C4C" w:rsidRPr="00DB00FD">
        <w:rPr>
          <w:rFonts w:ascii="Times New Roman" w:hAnsi="Times New Roman"/>
          <w:iCs/>
        </w:rPr>
        <w:t xml:space="preserve"> likely to cause heterogeneity of these effect sizes </w:t>
      </w:r>
      <w:r w:rsidR="00083C4C" w:rsidRPr="00DB00FD">
        <w:rPr>
          <w:rStyle w:val="FootnoteReference"/>
        </w:rPr>
        <w:fldChar w:fldCharType="begin" w:fldLock="1"/>
      </w:r>
      <w:r w:rsidR="00083C4C" w:rsidRPr="00DB00FD">
        <w:rPr>
          <w:rFonts w:ascii="Times New Roman" w:hAnsi="Times New Roman"/>
          <w:sz w:val="20"/>
          <w:szCs w:val="20"/>
        </w:rPr>
        <w:instrText>ADDIN CSL_CITATION {"citationItems":[{"id":"ITEM-1","itemData":{"author":[{"dropping-particle":"","family":"Sukmawati","given":"Ati","non-dropping-particle":"","parse-names":false,"suffix":""}],"container-title":"Jurnal pendidikan Matematika","id":"ITEM-1","issue":"2","issued":{"date-parts":[["2015"]]},"page":"89-95","title":"Berpikir aljabar dalam menyelesaikan masalah matematika","type":"article-journal","volume":"1"},"uris":["http://www.mendeley.com/documents/?uuid=f64174a5-9677-498a-80f4-ce7ef64eb350"]}],"mendeley":{"formattedCitation":"[10]","plainTextFormattedCitation":"[10]","previouslyFormattedCitation":"[10]"},"properties":{"noteIndex":0},"schema":"https://github.com/citation-style-language/schema/raw/master/csl-citation.json"}</w:instrText>
      </w:r>
      <w:r w:rsidR="00083C4C" w:rsidRPr="00DB00FD">
        <w:rPr>
          <w:rStyle w:val="FootnoteReference"/>
        </w:rPr>
        <w:fldChar w:fldCharType="separate"/>
      </w:r>
      <w:r w:rsidR="00083C4C" w:rsidRPr="00DB00FD">
        <w:rPr>
          <w:rFonts w:ascii="Times New Roman" w:hAnsi="Times New Roman"/>
          <w:bCs/>
          <w:noProof/>
          <w:sz w:val="20"/>
          <w:szCs w:val="20"/>
        </w:rPr>
        <w:t>[</w:t>
      </w:r>
      <w:r w:rsidR="005D0D73">
        <w:rPr>
          <w:rFonts w:ascii="Times New Roman" w:hAnsi="Times New Roman"/>
          <w:bCs/>
          <w:noProof/>
          <w:sz w:val="20"/>
          <w:szCs w:val="20"/>
        </w:rPr>
        <w:t>1</w:t>
      </w:r>
      <w:r w:rsidR="00471A0E">
        <w:rPr>
          <w:rFonts w:ascii="Times New Roman" w:hAnsi="Times New Roman"/>
          <w:bCs/>
          <w:noProof/>
          <w:sz w:val="20"/>
          <w:szCs w:val="20"/>
        </w:rPr>
        <w:t>1</w:t>
      </w:r>
      <w:r w:rsidR="00083C4C" w:rsidRPr="00DB00FD">
        <w:rPr>
          <w:rFonts w:ascii="Times New Roman" w:hAnsi="Times New Roman"/>
          <w:bCs/>
          <w:noProof/>
          <w:sz w:val="20"/>
          <w:szCs w:val="20"/>
        </w:rPr>
        <w:t>]</w:t>
      </w:r>
      <w:r w:rsidR="00083C4C" w:rsidRPr="00DB00FD">
        <w:rPr>
          <w:rStyle w:val="FootnoteReference"/>
        </w:rPr>
        <w:fldChar w:fldCharType="end"/>
      </w:r>
      <w:r w:rsidR="00083C4C" w:rsidRPr="00DB00FD">
        <w:rPr>
          <w:rFonts w:ascii="Times New Roman" w:hAnsi="Times New Roman"/>
        </w:rPr>
        <w:t>.</w:t>
      </w:r>
      <w:r w:rsidR="00272B0F">
        <w:rPr>
          <w:rFonts w:ascii="Times New Roman" w:hAnsi="Times New Roman"/>
        </w:rPr>
        <w:t xml:space="preserve"> </w:t>
      </w:r>
      <w:r w:rsidR="00083C4C" w:rsidRPr="00DB00FD">
        <w:rPr>
          <w:rFonts w:ascii="Times New Roman" w:hAnsi="Times New Roman"/>
        </w:rPr>
        <w:t>All calculations and tests performed in this statistical analysis use</w:t>
      </w:r>
      <w:r w:rsidR="000E35AF">
        <w:rPr>
          <w:rFonts w:ascii="Times New Roman" w:hAnsi="Times New Roman"/>
        </w:rPr>
        <w:t>d</w:t>
      </w:r>
      <w:r w:rsidR="00083C4C" w:rsidRPr="00DB00FD">
        <w:rPr>
          <w:rFonts w:ascii="Times New Roman" w:hAnsi="Times New Roman"/>
        </w:rPr>
        <w:t xml:space="preserve"> the Comprehensive Meta-Analysis (CMA) application.</w:t>
      </w:r>
    </w:p>
    <w:p w14:paraId="3A4D541E" w14:textId="77777777" w:rsidR="00EA3F4B" w:rsidRPr="00DB00FD" w:rsidRDefault="00E63566" w:rsidP="0041321F">
      <w:pPr>
        <w:pStyle w:val="section"/>
        <w:rPr>
          <w:rFonts w:ascii="Times New Roman" w:hAnsi="Times New Roman"/>
        </w:rPr>
      </w:pPr>
      <w:r w:rsidRPr="00DB00FD">
        <w:rPr>
          <w:rFonts w:ascii="Times New Roman" w:hAnsi="Times New Roman"/>
        </w:rPr>
        <w:t>Result and Discussion</w:t>
      </w:r>
      <w:r w:rsidR="00471A0E">
        <w:rPr>
          <w:rFonts w:ascii="Times New Roman" w:hAnsi="Times New Roman"/>
        </w:rPr>
        <w:t>s</w:t>
      </w:r>
    </w:p>
    <w:p w14:paraId="43A0C3A3" w14:textId="77777777" w:rsidR="004C3DAB" w:rsidRDefault="00E63566" w:rsidP="001A28C4">
      <w:pPr>
        <w:pStyle w:val="subsection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Publication Bias and Sensitivity Analysis</w:t>
      </w:r>
    </w:p>
    <w:p w14:paraId="097E1BA9" w14:textId="77777777" w:rsidR="001A28C4" w:rsidRPr="001A28C4" w:rsidRDefault="00E63566" w:rsidP="001A28C4">
      <w:pPr>
        <w:pStyle w:val="subsection"/>
        <w:numPr>
          <w:ilvl w:val="0"/>
          <w:numId w:val="0"/>
        </w:numPr>
        <w:spacing w:before="0"/>
        <w:jc w:val="both"/>
        <w:rPr>
          <w:rFonts w:ascii="Times New Roman" w:hAnsi="Times New Roman"/>
          <w:i w:val="0"/>
          <w:iCs w:val="0"/>
        </w:rPr>
      </w:pPr>
      <w:r w:rsidRPr="00DB00FD">
        <w:rPr>
          <w:rFonts w:ascii="Times New Roman" w:hAnsi="Times New Roman"/>
          <w:i w:val="0"/>
          <w:iCs w:val="0"/>
        </w:rPr>
        <w:t>The publication of the results of a study c</w:t>
      </w:r>
      <w:r w:rsidR="00394216">
        <w:rPr>
          <w:rFonts w:ascii="Times New Roman" w:hAnsi="Times New Roman"/>
          <w:i w:val="0"/>
          <w:iCs w:val="0"/>
        </w:rPr>
        <w:t>ould not</w:t>
      </w:r>
      <w:r w:rsidRPr="00DB00FD">
        <w:rPr>
          <w:rFonts w:ascii="Times New Roman" w:hAnsi="Times New Roman"/>
          <w:i w:val="0"/>
          <w:iCs w:val="0"/>
        </w:rPr>
        <w:t xml:space="preserve"> be separated from bias. So it need</w:t>
      </w:r>
      <w:r w:rsidR="00394216">
        <w:rPr>
          <w:rFonts w:ascii="Times New Roman" w:hAnsi="Times New Roman"/>
          <w:i w:val="0"/>
          <w:iCs w:val="0"/>
        </w:rPr>
        <w:t>ed</w:t>
      </w:r>
      <w:r w:rsidRPr="00DB00FD">
        <w:rPr>
          <w:rFonts w:ascii="Times New Roman" w:hAnsi="Times New Roman"/>
          <w:i w:val="0"/>
          <w:iCs w:val="0"/>
        </w:rPr>
        <w:t xml:space="preserve"> to be analyzed the quality of the studies involved in the meta-analysis study </w:t>
      </w:r>
      <w:r w:rsidRPr="00DB00FD">
        <w:rPr>
          <w:rStyle w:val="FootnoteReference"/>
          <w:i w:val="0"/>
          <w:iCs w:val="0"/>
        </w:rPr>
        <w:fldChar w:fldCharType="begin" w:fldLock="1"/>
      </w:r>
      <w:r w:rsidRPr="00DB00FD">
        <w:rPr>
          <w:rFonts w:ascii="Times New Roman" w:hAnsi="Times New Roman"/>
          <w:i w:val="0"/>
          <w:iCs w:val="0"/>
          <w:sz w:val="20"/>
          <w:szCs w:val="20"/>
        </w:rPr>
        <w:instrText>ADDIN CSL_CITATION {"citationItems":[{"id":"ITEM-1","itemData":{"author":[{"dropping-particle":"","family":"Sukmawati","given":"Ati","non-dropping-particle":"","parse-names":fal</w:instrText>
      </w:r>
      <w:r w:rsidRPr="00DB00FD">
        <w:rPr>
          <w:rFonts w:ascii="Times New Roman" w:hAnsi="Times New Roman"/>
          <w:i w:val="0"/>
          <w:iCs w:val="0"/>
          <w:sz w:val="20"/>
          <w:szCs w:val="20"/>
        </w:rPr>
        <w:instrText>se,"suffix":""}],"container-title":"Jurnal pendidikan Matematika","id":"ITEM-1","issue":"2","issued":{"date-parts":[["2015"]]},"page":"89-95","title":"Berpikir aljabar dalam menyelesaikan masalah matematika","type":"article-journal","volume":"1"},"uris":["</w:instrText>
      </w:r>
      <w:r w:rsidRPr="00DB00FD">
        <w:rPr>
          <w:rFonts w:ascii="Times New Roman" w:hAnsi="Times New Roman"/>
          <w:i w:val="0"/>
          <w:iCs w:val="0"/>
          <w:sz w:val="20"/>
          <w:szCs w:val="20"/>
        </w:rPr>
        <w:instrText>http://www.mendeley.com/documents/?uuid=f64174a5-9677-498a-80f4-ce7ef64eb350"]}],"mendeley":{"formattedCitation":"[10]","plainTextFormattedCitation":"[10]","previouslyFormattedCitation":"[10]"},"properties":{"noteIndex":0},"schema":"https://github.com/cita</w:instrText>
      </w:r>
      <w:r w:rsidRPr="00DB00FD">
        <w:rPr>
          <w:rFonts w:ascii="Times New Roman" w:hAnsi="Times New Roman"/>
          <w:i w:val="0"/>
          <w:iCs w:val="0"/>
          <w:sz w:val="20"/>
          <w:szCs w:val="20"/>
        </w:rPr>
        <w:instrText>tion-style-language/schema/raw/master/csl-citation.json"}</w:instrText>
      </w:r>
      <w:r w:rsidRPr="00DB00FD">
        <w:rPr>
          <w:rStyle w:val="FootnoteReference"/>
          <w:i w:val="0"/>
          <w:iCs w:val="0"/>
        </w:rPr>
        <w:fldChar w:fldCharType="separate"/>
      </w:r>
      <w:r w:rsidRPr="00DB00FD">
        <w:rPr>
          <w:rFonts w:ascii="Times New Roman" w:hAnsi="Times New Roman"/>
          <w:bCs/>
          <w:i w:val="0"/>
          <w:iCs w:val="0"/>
          <w:noProof/>
          <w:sz w:val="20"/>
          <w:szCs w:val="20"/>
        </w:rPr>
        <w:t>[</w:t>
      </w:r>
      <w:r w:rsidR="005D0D73">
        <w:rPr>
          <w:rFonts w:ascii="Times New Roman" w:hAnsi="Times New Roman"/>
          <w:bCs/>
          <w:i w:val="0"/>
          <w:iCs w:val="0"/>
          <w:noProof/>
          <w:sz w:val="20"/>
          <w:szCs w:val="20"/>
        </w:rPr>
        <w:t>1</w:t>
      </w:r>
      <w:r w:rsidR="00C5348F">
        <w:rPr>
          <w:rFonts w:ascii="Times New Roman" w:hAnsi="Times New Roman"/>
          <w:bCs/>
          <w:i w:val="0"/>
          <w:iCs w:val="0"/>
          <w:noProof/>
          <w:sz w:val="20"/>
          <w:szCs w:val="20"/>
        </w:rPr>
        <w:t>2</w:t>
      </w:r>
      <w:r w:rsidR="005D0D73">
        <w:rPr>
          <w:rFonts w:ascii="Times New Roman" w:hAnsi="Times New Roman"/>
          <w:bCs/>
          <w:i w:val="0"/>
          <w:iCs w:val="0"/>
          <w:noProof/>
          <w:sz w:val="20"/>
          <w:szCs w:val="20"/>
        </w:rPr>
        <w:t>,</w:t>
      </w:r>
      <w:r w:rsidR="00471A0E">
        <w:rPr>
          <w:rFonts w:ascii="Times New Roman" w:hAnsi="Times New Roman"/>
          <w:bCs/>
          <w:i w:val="0"/>
          <w:iCs w:val="0"/>
          <w:noProof/>
          <w:sz w:val="20"/>
          <w:szCs w:val="20"/>
        </w:rPr>
        <w:t>2</w:t>
      </w:r>
      <w:r w:rsidR="00C5348F">
        <w:rPr>
          <w:rFonts w:ascii="Times New Roman" w:hAnsi="Times New Roman"/>
          <w:bCs/>
          <w:i w:val="0"/>
          <w:iCs w:val="0"/>
          <w:noProof/>
          <w:sz w:val="20"/>
          <w:szCs w:val="20"/>
        </w:rPr>
        <w:t>5</w:t>
      </w:r>
      <w:r w:rsidR="005D0D73">
        <w:rPr>
          <w:rFonts w:ascii="Times New Roman" w:hAnsi="Times New Roman"/>
          <w:bCs/>
          <w:i w:val="0"/>
          <w:iCs w:val="0"/>
          <w:noProof/>
          <w:sz w:val="20"/>
          <w:szCs w:val="20"/>
        </w:rPr>
        <w:t>-</w:t>
      </w:r>
      <w:r w:rsidR="00471A0E">
        <w:rPr>
          <w:rFonts w:ascii="Times New Roman" w:hAnsi="Times New Roman"/>
          <w:bCs/>
          <w:i w:val="0"/>
          <w:iCs w:val="0"/>
          <w:noProof/>
          <w:sz w:val="20"/>
          <w:szCs w:val="20"/>
        </w:rPr>
        <w:t>2</w:t>
      </w:r>
      <w:r w:rsidR="00C5348F">
        <w:rPr>
          <w:rFonts w:ascii="Times New Roman" w:hAnsi="Times New Roman"/>
          <w:bCs/>
          <w:i w:val="0"/>
          <w:iCs w:val="0"/>
          <w:noProof/>
          <w:sz w:val="20"/>
          <w:szCs w:val="20"/>
        </w:rPr>
        <w:t>7</w:t>
      </w:r>
      <w:r w:rsidRPr="00DB00FD">
        <w:rPr>
          <w:rFonts w:ascii="Times New Roman" w:hAnsi="Times New Roman"/>
          <w:bCs/>
          <w:i w:val="0"/>
          <w:iCs w:val="0"/>
          <w:noProof/>
          <w:sz w:val="20"/>
          <w:szCs w:val="20"/>
        </w:rPr>
        <w:t>]</w:t>
      </w:r>
      <w:r w:rsidRPr="00DB00FD">
        <w:rPr>
          <w:rStyle w:val="FootnoteReference"/>
          <w:i w:val="0"/>
          <w:iCs w:val="0"/>
        </w:rPr>
        <w:fldChar w:fldCharType="end"/>
      </w:r>
      <w:r w:rsidRPr="00DB00FD">
        <w:rPr>
          <w:rFonts w:ascii="Times New Roman" w:hAnsi="Times New Roman"/>
          <w:i w:val="0"/>
          <w:iCs w:val="0"/>
        </w:rPr>
        <w:t xml:space="preserve">. </w:t>
      </w:r>
      <w:r>
        <w:rPr>
          <w:rFonts w:ascii="Times New Roman" w:hAnsi="Times New Roman"/>
          <w:i w:val="0"/>
          <w:iCs w:val="0"/>
        </w:rPr>
        <w:t xml:space="preserve"> The distribution of effect size data from </w:t>
      </w:r>
      <w:r w:rsidR="002F1FB9">
        <w:rPr>
          <w:rFonts w:ascii="Times New Roman" w:hAnsi="Times New Roman"/>
          <w:i w:val="0"/>
          <w:iCs w:val="0"/>
        </w:rPr>
        <w:t>56</w:t>
      </w:r>
      <w:r>
        <w:rPr>
          <w:rFonts w:ascii="Times New Roman" w:hAnsi="Times New Roman"/>
          <w:i w:val="0"/>
          <w:iCs w:val="0"/>
        </w:rPr>
        <w:t xml:space="preserve"> studies conducted is presented in Figure 1.</w:t>
      </w:r>
    </w:p>
    <w:p w14:paraId="45F7D4E5" w14:textId="77777777" w:rsidR="004C3DAB" w:rsidRDefault="00E63566" w:rsidP="004C3DAB">
      <w:pPr>
        <w:pStyle w:val="section"/>
        <w:numPr>
          <w:ilvl w:val="0"/>
          <w:numId w:val="0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54D960" wp14:editId="4F240E6B">
            <wp:simplePos x="0" y="0"/>
            <wp:positionH relativeFrom="margin">
              <wp:align>center</wp:align>
            </wp:positionH>
            <wp:positionV relativeFrom="paragraph">
              <wp:posOffset>22860</wp:posOffset>
            </wp:positionV>
            <wp:extent cx="5286375" cy="23241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21188" name="Gambar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F3F5D" w14:textId="77777777" w:rsidR="004C3DAB" w:rsidRDefault="004C3DAB" w:rsidP="004C3DAB">
      <w:pPr>
        <w:pStyle w:val="section"/>
        <w:numPr>
          <w:ilvl w:val="0"/>
          <w:numId w:val="0"/>
        </w:numPr>
      </w:pPr>
    </w:p>
    <w:p w14:paraId="111EBB63" w14:textId="77777777" w:rsidR="004C3DAB" w:rsidRDefault="004C3DAB" w:rsidP="004C3DAB">
      <w:pPr>
        <w:pStyle w:val="section"/>
        <w:numPr>
          <w:ilvl w:val="0"/>
          <w:numId w:val="0"/>
        </w:numPr>
      </w:pPr>
    </w:p>
    <w:p w14:paraId="63078E51" w14:textId="77777777" w:rsidR="001A28C4" w:rsidRDefault="001A28C4" w:rsidP="004C3DAB">
      <w:pPr>
        <w:pStyle w:val="section"/>
        <w:numPr>
          <w:ilvl w:val="0"/>
          <w:numId w:val="0"/>
        </w:numPr>
      </w:pPr>
    </w:p>
    <w:p w14:paraId="33EBB2F6" w14:textId="77777777" w:rsidR="001A28C4" w:rsidRDefault="001A28C4" w:rsidP="004C3DAB">
      <w:pPr>
        <w:pStyle w:val="section"/>
        <w:numPr>
          <w:ilvl w:val="0"/>
          <w:numId w:val="0"/>
        </w:numPr>
      </w:pPr>
    </w:p>
    <w:p w14:paraId="743D52AB" w14:textId="77777777" w:rsidR="001A28C4" w:rsidRDefault="001A28C4" w:rsidP="004C3DAB">
      <w:pPr>
        <w:pStyle w:val="section"/>
        <w:numPr>
          <w:ilvl w:val="0"/>
          <w:numId w:val="0"/>
        </w:numPr>
      </w:pPr>
    </w:p>
    <w:p w14:paraId="6F995903" w14:textId="77777777" w:rsidR="001A28C4" w:rsidRDefault="001A28C4" w:rsidP="004C3DAB">
      <w:pPr>
        <w:pStyle w:val="section"/>
        <w:numPr>
          <w:ilvl w:val="0"/>
          <w:numId w:val="0"/>
        </w:numPr>
      </w:pPr>
    </w:p>
    <w:p w14:paraId="68F8C1B2" w14:textId="77777777" w:rsidR="002F1FB9" w:rsidRDefault="002F1FB9" w:rsidP="009D0520">
      <w:pPr>
        <w:pStyle w:val="BodyChar"/>
        <w:jc w:val="center"/>
        <w:rPr>
          <w:rFonts w:ascii="Times New Roman" w:hAnsi="Times New Roman"/>
          <w:b/>
          <w:bCs/>
        </w:rPr>
      </w:pPr>
    </w:p>
    <w:p w14:paraId="2A2BC260" w14:textId="77777777" w:rsidR="009D0520" w:rsidRDefault="00E63566" w:rsidP="009D0520">
      <w:pPr>
        <w:pStyle w:val="BodyChar"/>
        <w:jc w:val="center"/>
        <w:rPr>
          <w:rFonts w:ascii="Times New Roman" w:hAnsi="Times New Roman"/>
        </w:rPr>
      </w:pPr>
      <w:r w:rsidRPr="00DB00FD">
        <w:rPr>
          <w:rFonts w:ascii="Times New Roman" w:hAnsi="Times New Roman"/>
          <w:b/>
          <w:bCs/>
        </w:rPr>
        <w:t>Figure 1</w:t>
      </w:r>
      <w:r w:rsidRPr="00DB00FD">
        <w:rPr>
          <w:rFonts w:ascii="Times New Roman" w:hAnsi="Times New Roman"/>
        </w:rPr>
        <w:t>. The funnel plot of Hedge’s standard error</w:t>
      </w:r>
    </w:p>
    <w:p w14:paraId="6BCCA840" w14:textId="77777777" w:rsidR="009D0520" w:rsidRPr="00806CD9" w:rsidRDefault="00E63566" w:rsidP="00806CD9">
      <w:pPr>
        <w:pStyle w:val="BodyChar"/>
        <w:tabs>
          <w:tab w:val="left" w:pos="284"/>
        </w:tabs>
        <w:spacing w:before="120"/>
        <w:rPr>
          <w:rFonts w:ascii="Times New Roman" w:eastAsiaTheme="minorEastAsia" w:hAnsi="Times New Roman"/>
          <w:iCs/>
          <w:sz w:val="20"/>
          <w:szCs w:val="20"/>
        </w:rPr>
      </w:pPr>
      <w:r>
        <w:rPr>
          <w:rFonts w:ascii="Times New Roman" w:hAnsi="Times New Roman"/>
        </w:rPr>
        <w:tab/>
      </w:r>
      <w:r w:rsidRPr="00DB00FD">
        <w:rPr>
          <w:rFonts w:ascii="Times New Roman" w:hAnsi="Times New Roman"/>
        </w:rPr>
        <w:t xml:space="preserve">Figure 1 shows that the </w:t>
      </w:r>
      <w:r w:rsidRPr="00DB00FD">
        <w:rPr>
          <w:rFonts w:ascii="Times New Roman" w:hAnsi="Times New Roman"/>
        </w:rPr>
        <w:t>distribution of effect size data from studies carried out symmetry or spread evenly showing that</w:t>
      </w:r>
      <w:r w:rsidR="00DA10CD">
        <w:rPr>
          <w:rFonts w:ascii="Times New Roman" w:hAnsi="Times New Roman"/>
        </w:rPr>
        <w:t xml:space="preserve"> </w:t>
      </w:r>
      <w:r w:rsidRPr="00DB00FD">
        <w:rPr>
          <w:rFonts w:ascii="Times New Roman" w:hAnsi="Times New Roman"/>
        </w:rPr>
        <w:t xml:space="preserve">the </w:t>
      </w:r>
      <w:r w:rsidR="0068246D">
        <w:rPr>
          <w:rFonts w:ascii="Times New Roman" w:hAnsi="Times New Roman"/>
        </w:rPr>
        <w:t xml:space="preserve">students’ </w:t>
      </w:r>
      <w:r w:rsidRPr="00DB00FD">
        <w:rPr>
          <w:rFonts w:ascii="Times New Roman" w:hAnsi="Times New Roman"/>
        </w:rPr>
        <w:t>mathematical problem</w:t>
      </w:r>
      <w:r w:rsidR="004606DD">
        <w:rPr>
          <w:rFonts w:ascii="Times New Roman" w:hAnsi="Times New Roman"/>
        </w:rPr>
        <w:t>-</w:t>
      </w:r>
      <w:r w:rsidRPr="00DB00FD">
        <w:rPr>
          <w:rFonts w:ascii="Times New Roman" w:hAnsi="Times New Roman"/>
        </w:rPr>
        <w:t xml:space="preserve">solving </w:t>
      </w:r>
      <w:r w:rsidR="0068246D">
        <w:rPr>
          <w:rFonts w:ascii="Times New Roman" w:hAnsi="Times New Roman"/>
        </w:rPr>
        <w:t>skill</w:t>
      </w:r>
      <w:r w:rsidRPr="00DB00FD">
        <w:rPr>
          <w:rFonts w:ascii="Times New Roman" w:hAnsi="Times New Roman"/>
        </w:rPr>
        <w:t xml:space="preserve"> to </w:t>
      </w:r>
      <w:r>
        <w:rPr>
          <w:rFonts w:ascii="Times New Roman" w:hAnsi="Times New Roman"/>
        </w:rPr>
        <w:t>implement</w:t>
      </w:r>
      <w:r w:rsidRPr="00DB00FD">
        <w:rPr>
          <w:rFonts w:ascii="Times New Roman" w:hAnsi="Times New Roman"/>
        </w:rPr>
        <w:t xml:space="preserve"> PBL </w:t>
      </w:r>
      <w:r w:rsidR="00134122">
        <w:rPr>
          <w:rFonts w:ascii="Times New Roman" w:hAnsi="Times New Roman"/>
        </w:rPr>
        <w:t>was</w:t>
      </w:r>
      <w:r w:rsidRPr="00DB00FD">
        <w:rPr>
          <w:rFonts w:ascii="Times New Roman" w:hAnsi="Times New Roman"/>
        </w:rPr>
        <w:t xml:space="preserve"> diverse and spread evenly. Egger’s linear regression test results show</w:t>
      </w:r>
      <w:r w:rsidR="00394216">
        <w:rPr>
          <w:rFonts w:ascii="Times New Roman" w:hAnsi="Times New Roman"/>
        </w:rPr>
        <w:t>ed</w:t>
      </w:r>
      <w:r w:rsidRPr="00DB00FD">
        <w:rPr>
          <w:rFonts w:ascii="Times New Roman" w:hAnsi="Times New Roman"/>
        </w:rPr>
        <w:t xml:space="preserve"> that the funnel </w:t>
      </w:r>
      <w:r w:rsidRPr="00DB00FD">
        <w:rPr>
          <w:rFonts w:ascii="Times New Roman" w:hAnsi="Times New Roman"/>
        </w:rPr>
        <w:t xml:space="preserve">plot </w:t>
      </w:r>
      <w:r w:rsidR="00134122">
        <w:rPr>
          <w:rFonts w:ascii="Times New Roman" w:hAnsi="Times New Roman"/>
        </w:rPr>
        <w:t>was</w:t>
      </w:r>
      <w:r w:rsidRPr="00DB00FD">
        <w:rPr>
          <w:rFonts w:ascii="Times New Roman" w:hAnsi="Times New Roman"/>
        </w:rPr>
        <w:t xml:space="preserve"> symmetric with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t</m:t>
        </m:r>
        <m:d>
          <m:dPr>
            <m:ctrlPr>
              <w:rPr>
                <w:rFonts w:ascii="Cambria Math" w:hAnsi="Cambria Math"/>
                <w:iCs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54</m:t>
            </m:r>
          </m:e>
        </m:d>
        <m:r>
          <m:rPr>
            <m:sty m:val="p"/>
          </m:rPr>
          <w:rPr>
            <w:rFonts w:ascii="Cambria Math" w:hAnsi="Cambria Math"/>
            <w:sz w:val="20"/>
            <w:szCs w:val="20"/>
          </w:rPr>
          <m:t>=1,159;p(two-tailed)=0,251;intercept=-2,188;SE=1,886</m:t>
        </m:r>
      </m:oMath>
      <w:r w:rsidRPr="00DB00FD">
        <w:rPr>
          <w:rFonts w:ascii="Times New Roman" w:eastAsiaTheme="minorEastAsia" w:hAnsi="Times New Roman"/>
          <w:iCs/>
          <w:sz w:val="20"/>
          <w:szCs w:val="20"/>
        </w:rPr>
        <w:t xml:space="preserve">. </w:t>
      </w:r>
      <w:r w:rsidRPr="00806CD9">
        <w:rPr>
          <w:rFonts w:ascii="Times New Roman" w:hAnsi="Times New Roman"/>
        </w:rPr>
        <w:t xml:space="preserve">To find out how many studies should be added or removed from a meta-analysis study, fill and trim test was performed. Calculation results from fill and trim tests are </w:t>
      </w:r>
      <w:r w:rsidR="005C3639">
        <w:rPr>
          <w:rFonts w:ascii="Times New Roman" w:hAnsi="Times New Roman"/>
        </w:rPr>
        <w:t>presented</w:t>
      </w:r>
      <w:r w:rsidRPr="00806CD9">
        <w:rPr>
          <w:rFonts w:ascii="Times New Roman" w:hAnsi="Times New Roman"/>
        </w:rPr>
        <w:t xml:space="preserve"> in Table 2.</w:t>
      </w:r>
    </w:p>
    <w:tbl>
      <w:tblPr>
        <w:tblW w:w="9067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1136"/>
        <w:gridCol w:w="1417"/>
        <w:gridCol w:w="1276"/>
        <w:gridCol w:w="1417"/>
        <w:gridCol w:w="1276"/>
        <w:gridCol w:w="992"/>
      </w:tblGrid>
      <w:tr w:rsidR="00A254EA" w14:paraId="5EE848BC" w14:textId="77777777" w:rsidTr="00E42C88">
        <w:tc>
          <w:tcPr>
            <w:tcW w:w="9067" w:type="dxa"/>
            <w:gridSpan w:val="7"/>
            <w:vAlign w:val="center"/>
          </w:tcPr>
          <w:p w14:paraId="255F951D" w14:textId="77777777" w:rsidR="000F5F1C" w:rsidRPr="00DB00FD" w:rsidRDefault="00E63566" w:rsidP="00FE0D88">
            <w:pPr>
              <w:pStyle w:val="NoSpacing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00F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Table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DB00FD">
              <w:rPr>
                <w:rFonts w:ascii="Times New Roman" w:hAnsi="Times New Roman" w:cs="Times New Roman"/>
              </w:rPr>
              <w:t>. The results of the fill and trim test</w:t>
            </w:r>
          </w:p>
        </w:tc>
      </w:tr>
      <w:tr w:rsidR="00A254EA" w14:paraId="3F9E96B0" w14:textId="77777777" w:rsidTr="00E42C88">
        <w:tc>
          <w:tcPr>
            <w:tcW w:w="1553" w:type="dxa"/>
            <w:vMerge w:val="restart"/>
            <w:vAlign w:val="center"/>
          </w:tcPr>
          <w:p w14:paraId="103B2DEA" w14:textId="77777777" w:rsidR="000F5F1C" w:rsidRPr="00DB00FD" w:rsidRDefault="000F5F1C" w:rsidP="006C35C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 w:val="restart"/>
            <w:vAlign w:val="center"/>
          </w:tcPr>
          <w:p w14:paraId="495D26C6" w14:textId="77777777" w:rsidR="000F5F1C" w:rsidRPr="00DB00FD" w:rsidRDefault="00E63566" w:rsidP="006C35C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Studies Trimmed</w:t>
            </w:r>
          </w:p>
        </w:tc>
        <w:tc>
          <w:tcPr>
            <w:tcW w:w="2693" w:type="dxa"/>
            <w:gridSpan w:val="2"/>
            <w:vAlign w:val="center"/>
          </w:tcPr>
          <w:p w14:paraId="15A55FAF" w14:textId="77777777" w:rsidR="000F5F1C" w:rsidRPr="00DB00FD" w:rsidRDefault="00E63566" w:rsidP="006C35C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Random Effect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Model</w:t>
            </w:r>
          </w:p>
        </w:tc>
        <w:tc>
          <w:tcPr>
            <w:tcW w:w="2693" w:type="dxa"/>
            <w:gridSpan w:val="2"/>
          </w:tcPr>
          <w:p w14:paraId="045489AE" w14:textId="77777777" w:rsidR="000F5F1C" w:rsidRPr="00DB00FD" w:rsidRDefault="00E63566" w:rsidP="006C35C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Fixed Effect Model</w:t>
            </w:r>
          </w:p>
        </w:tc>
        <w:tc>
          <w:tcPr>
            <w:tcW w:w="992" w:type="dxa"/>
            <w:vMerge w:val="restart"/>
            <w:vAlign w:val="center"/>
          </w:tcPr>
          <w:p w14:paraId="3A32882A" w14:textId="77777777" w:rsidR="000F5F1C" w:rsidRPr="00DB00FD" w:rsidRDefault="00E63566" w:rsidP="00FE3CB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Q-value</w:t>
            </w:r>
          </w:p>
        </w:tc>
      </w:tr>
      <w:tr w:rsidR="00A254EA" w14:paraId="7AF27F44" w14:textId="77777777" w:rsidTr="00E42C88">
        <w:tc>
          <w:tcPr>
            <w:tcW w:w="1553" w:type="dxa"/>
            <w:vMerge/>
            <w:vAlign w:val="center"/>
          </w:tcPr>
          <w:p w14:paraId="4207B933" w14:textId="77777777" w:rsidR="000F5F1C" w:rsidRPr="00DB00FD" w:rsidRDefault="000F5F1C" w:rsidP="006C35C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vAlign w:val="center"/>
          </w:tcPr>
          <w:p w14:paraId="3D58BC82" w14:textId="77777777" w:rsidR="000F5F1C" w:rsidRPr="00DB00FD" w:rsidRDefault="000F5F1C" w:rsidP="006C35C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0449F0C" w14:textId="77777777" w:rsidR="000F5F1C" w:rsidRPr="00DB00FD" w:rsidRDefault="00E63566" w:rsidP="006C35C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Hedge’s g</w:t>
            </w:r>
          </w:p>
        </w:tc>
        <w:tc>
          <w:tcPr>
            <w:tcW w:w="1276" w:type="dxa"/>
            <w:vAlign w:val="center"/>
          </w:tcPr>
          <w:p w14:paraId="33963E57" w14:textId="77777777" w:rsidR="000F5F1C" w:rsidRPr="00DB00FD" w:rsidRDefault="00E63566" w:rsidP="006C35C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95% CI</w:t>
            </w:r>
          </w:p>
        </w:tc>
        <w:tc>
          <w:tcPr>
            <w:tcW w:w="1417" w:type="dxa"/>
          </w:tcPr>
          <w:p w14:paraId="25E2652D" w14:textId="77777777" w:rsidR="000F5F1C" w:rsidRPr="00DB00FD" w:rsidRDefault="00E63566" w:rsidP="006C35C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Hedge’s g</w:t>
            </w:r>
          </w:p>
        </w:tc>
        <w:tc>
          <w:tcPr>
            <w:tcW w:w="1276" w:type="dxa"/>
          </w:tcPr>
          <w:p w14:paraId="79503374" w14:textId="77777777" w:rsidR="000F5F1C" w:rsidRPr="00DB00FD" w:rsidRDefault="00E63566" w:rsidP="006C35C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95% CI</w:t>
            </w:r>
          </w:p>
        </w:tc>
        <w:tc>
          <w:tcPr>
            <w:tcW w:w="992" w:type="dxa"/>
            <w:vMerge/>
          </w:tcPr>
          <w:p w14:paraId="14D2ED9E" w14:textId="77777777" w:rsidR="000F5F1C" w:rsidRPr="00DB00FD" w:rsidRDefault="000F5F1C" w:rsidP="006C35C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4EA" w14:paraId="26888C0E" w14:textId="77777777" w:rsidTr="00E42C88">
        <w:tc>
          <w:tcPr>
            <w:tcW w:w="1553" w:type="dxa"/>
            <w:vAlign w:val="center"/>
          </w:tcPr>
          <w:p w14:paraId="44094EBC" w14:textId="77777777" w:rsidR="000F5F1C" w:rsidRPr="00DB00FD" w:rsidRDefault="00E63566" w:rsidP="006C35C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Observed Values</w:t>
            </w:r>
          </w:p>
        </w:tc>
        <w:tc>
          <w:tcPr>
            <w:tcW w:w="1136" w:type="dxa"/>
            <w:vAlign w:val="center"/>
          </w:tcPr>
          <w:p w14:paraId="341E6607" w14:textId="77777777" w:rsidR="000F5F1C" w:rsidRPr="00DB00FD" w:rsidRDefault="000F5F1C" w:rsidP="006C35C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D3CEB52" w14:textId="77777777" w:rsidR="000F5F1C" w:rsidRPr="00DB00FD" w:rsidRDefault="00E63566" w:rsidP="006C35C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789</w:t>
            </w:r>
          </w:p>
        </w:tc>
        <w:tc>
          <w:tcPr>
            <w:tcW w:w="1276" w:type="dxa"/>
            <w:vAlign w:val="center"/>
          </w:tcPr>
          <w:p w14:paraId="751C54EB" w14:textId="77777777" w:rsidR="000F5F1C" w:rsidRPr="00DB00FD" w:rsidRDefault="00E63566" w:rsidP="006C35C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[0,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577</w:t>
            </w: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; 1,0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1417" w:type="dxa"/>
          </w:tcPr>
          <w:p w14:paraId="5AF2BB0C" w14:textId="77777777" w:rsidR="000F5F1C" w:rsidRPr="00DB00FD" w:rsidRDefault="00E63566" w:rsidP="006C35C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0,819</w:t>
            </w:r>
          </w:p>
        </w:tc>
        <w:tc>
          <w:tcPr>
            <w:tcW w:w="1276" w:type="dxa"/>
          </w:tcPr>
          <w:p w14:paraId="2CFEA8FB" w14:textId="77777777" w:rsidR="000F5F1C" w:rsidRPr="00DB00FD" w:rsidRDefault="00E63566" w:rsidP="006C35C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[0,754; 0,883]</w:t>
            </w:r>
          </w:p>
        </w:tc>
        <w:tc>
          <w:tcPr>
            <w:tcW w:w="992" w:type="dxa"/>
          </w:tcPr>
          <w:p w14:paraId="40A5750F" w14:textId="77777777" w:rsidR="000F5F1C" w:rsidRPr="00DB00FD" w:rsidRDefault="00E63566" w:rsidP="006C35C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576,084</w:t>
            </w:r>
          </w:p>
        </w:tc>
      </w:tr>
      <w:tr w:rsidR="00A254EA" w14:paraId="627C6978" w14:textId="77777777" w:rsidTr="00E42C88">
        <w:tc>
          <w:tcPr>
            <w:tcW w:w="1553" w:type="dxa"/>
            <w:vAlign w:val="center"/>
          </w:tcPr>
          <w:p w14:paraId="5F71B320" w14:textId="77777777" w:rsidR="000F5F1C" w:rsidRPr="00DB00FD" w:rsidRDefault="00E63566" w:rsidP="006C35C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Adjusted values</w:t>
            </w:r>
          </w:p>
        </w:tc>
        <w:tc>
          <w:tcPr>
            <w:tcW w:w="1136" w:type="dxa"/>
            <w:vAlign w:val="center"/>
          </w:tcPr>
          <w:p w14:paraId="27F1BBC0" w14:textId="77777777" w:rsidR="000F5F1C" w:rsidRPr="00DB00FD" w:rsidRDefault="00E63566" w:rsidP="006C35C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14:paraId="7FBC8884" w14:textId="77777777" w:rsidR="000F5F1C" w:rsidRPr="00DB00FD" w:rsidRDefault="00E63566" w:rsidP="006C35C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789</w:t>
            </w:r>
          </w:p>
        </w:tc>
        <w:tc>
          <w:tcPr>
            <w:tcW w:w="1276" w:type="dxa"/>
            <w:vAlign w:val="center"/>
          </w:tcPr>
          <w:p w14:paraId="7ECE3300" w14:textId="77777777" w:rsidR="000F5F1C" w:rsidRPr="00DB00FD" w:rsidRDefault="00E63566" w:rsidP="006C35C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[0,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577</w:t>
            </w: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; 1,0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1417" w:type="dxa"/>
          </w:tcPr>
          <w:p w14:paraId="47877B5D" w14:textId="77777777" w:rsidR="000F5F1C" w:rsidRPr="00DB00FD" w:rsidRDefault="00E63566" w:rsidP="006C35C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0,819</w:t>
            </w:r>
          </w:p>
        </w:tc>
        <w:tc>
          <w:tcPr>
            <w:tcW w:w="1276" w:type="dxa"/>
          </w:tcPr>
          <w:p w14:paraId="33947C12" w14:textId="77777777" w:rsidR="000F5F1C" w:rsidRPr="00DB00FD" w:rsidRDefault="00E63566" w:rsidP="006C35C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[0,754; 0,883]</w:t>
            </w:r>
          </w:p>
        </w:tc>
        <w:tc>
          <w:tcPr>
            <w:tcW w:w="992" w:type="dxa"/>
          </w:tcPr>
          <w:p w14:paraId="62689DD9" w14:textId="77777777" w:rsidR="000F5F1C" w:rsidRPr="00DB00FD" w:rsidRDefault="00E63566" w:rsidP="006C35C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576,084</w:t>
            </w:r>
          </w:p>
        </w:tc>
      </w:tr>
    </w:tbl>
    <w:p w14:paraId="59E7000D" w14:textId="77777777" w:rsidR="009D0520" w:rsidRPr="00DB00FD" w:rsidRDefault="00E63566" w:rsidP="00806CD9">
      <w:pPr>
        <w:pStyle w:val="BodyChar"/>
        <w:tabs>
          <w:tab w:val="left" w:pos="284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DB00FD">
        <w:rPr>
          <w:rFonts w:ascii="Times New Roman" w:hAnsi="Times New Roman"/>
        </w:rPr>
        <w:t xml:space="preserve">Table </w:t>
      </w:r>
      <w:r>
        <w:rPr>
          <w:rFonts w:ascii="Times New Roman" w:hAnsi="Times New Roman"/>
        </w:rPr>
        <w:t>2</w:t>
      </w:r>
      <w:r w:rsidRPr="00DB00FD">
        <w:rPr>
          <w:rFonts w:ascii="Times New Roman" w:hAnsi="Times New Roman"/>
        </w:rPr>
        <w:t xml:space="preserve"> shows that no study should be </w:t>
      </w:r>
      <w:r w:rsidR="0068246D">
        <w:rPr>
          <w:rFonts w:ascii="Times New Roman" w:hAnsi="Times New Roman"/>
        </w:rPr>
        <w:t>trimmed</w:t>
      </w:r>
      <w:r w:rsidRPr="00DB00FD">
        <w:rPr>
          <w:rFonts w:ascii="Times New Roman" w:hAnsi="Times New Roman"/>
        </w:rPr>
        <w:t xml:space="preserve"> or </w:t>
      </w:r>
      <w:r w:rsidR="0068246D">
        <w:rPr>
          <w:rFonts w:ascii="Times New Roman" w:hAnsi="Times New Roman"/>
        </w:rPr>
        <w:t>filled</w:t>
      </w:r>
      <w:r w:rsidRPr="00DB00FD">
        <w:rPr>
          <w:rFonts w:ascii="Times New Roman" w:hAnsi="Times New Roman"/>
        </w:rPr>
        <w:t xml:space="preserve"> to the meta-analysis study conducted. </w:t>
      </w:r>
      <w:r w:rsidRPr="00DB00FD">
        <w:rPr>
          <w:rFonts w:ascii="Times New Roman" w:eastAsiaTheme="minorEastAsia" w:hAnsi="Times New Roman"/>
          <w:iCs/>
        </w:rPr>
        <w:t>Then, the homogeneity test of publication characteristics on the publication status indexed by S</w:t>
      </w:r>
      <w:r w:rsidR="0068246D">
        <w:rPr>
          <w:rFonts w:ascii="Times New Roman" w:eastAsiaTheme="minorEastAsia" w:hAnsi="Times New Roman"/>
          <w:iCs/>
        </w:rPr>
        <w:t>copus</w:t>
      </w:r>
      <w:r>
        <w:rPr>
          <w:rFonts w:ascii="Times New Roman" w:eastAsiaTheme="minorEastAsia" w:hAnsi="Times New Roman"/>
          <w:iCs/>
        </w:rPr>
        <w:t xml:space="preserve"> </w:t>
      </w:r>
      <w:r w:rsidR="00CE6549">
        <w:rPr>
          <w:rFonts w:ascii="Times New Roman" w:eastAsiaTheme="minorEastAsia" w:hAnsi="Times New Roman"/>
          <w:iCs/>
        </w:rPr>
        <w:t xml:space="preserve">in Table </w:t>
      </w:r>
      <w:r w:rsidR="0068246D">
        <w:rPr>
          <w:rFonts w:ascii="Times New Roman" w:eastAsiaTheme="minorEastAsia" w:hAnsi="Times New Roman"/>
          <w:iCs/>
        </w:rPr>
        <w:t>5</w:t>
      </w:r>
      <w:r w:rsidR="00CE6549">
        <w:rPr>
          <w:rFonts w:ascii="Times New Roman" w:eastAsiaTheme="minorEastAsia" w:hAnsi="Times New Roman"/>
          <w:iCs/>
        </w:rPr>
        <w:t xml:space="preserve"> </w:t>
      </w:r>
      <w:r w:rsidRPr="00DB00FD">
        <w:rPr>
          <w:rFonts w:ascii="Times New Roman" w:eastAsiaTheme="minorEastAsia" w:hAnsi="Times New Roman"/>
          <w:iCs/>
        </w:rPr>
        <w:t xml:space="preserve">does not provide strong evidence that </w:t>
      </w:r>
      <w:r w:rsidR="0068246D">
        <w:rPr>
          <w:rFonts w:ascii="Times New Roman" w:eastAsiaTheme="minorEastAsia" w:hAnsi="Times New Roman"/>
          <w:iCs/>
        </w:rPr>
        <w:t>studies</w:t>
      </w:r>
      <w:r w:rsidRPr="00DB00FD">
        <w:rPr>
          <w:rFonts w:ascii="Times New Roman" w:eastAsiaTheme="minorEastAsia" w:hAnsi="Times New Roman"/>
          <w:iCs/>
        </w:rPr>
        <w:t xml:space="preserve"> indexed by S</w:t>
      </w:r>
      <w:r w:rsidR="0068246D">
        <w:rPr>
          <w:rFonts w:ascii="Times New Roman" w:eastAsiaTheme="minorEastAsia" w:hAnsi="Times New Roman"/>
          <w:iCs/>
        </w:rPr>
        <w:t>copus</w:t>
      </w:r>
      <w:r w:rsidRPr="00DB00FD">
        <w:rPr>
          <w:rFonts w:ascii="Times New Roman" w:eastAsiaTheme="minorEastAsia" w:hAnsi="Times New Roman"/>
          <w:iCs/>
        </w:rPr>
        <w:t xml:space="preserve"> </w:t>
      </w:r>
      <w:r w:rsidRPr="00DB00FD">
        <w:rPr>
          <w:rFonts w:ascii="Times New Roman" w:eastAsiaTheme="minorEastAsia" w:hAnsi="Times New Roman"/>
        </w:rPr>
        <w:t>(</w:t>
      </w:r>
      <m:oMath>
        <m:r>
          <m:rPr>
            <m:sty m:val="p"/>
          </m:rPr>
          <w:rPr>
            <w:rFonts w:ascii="Cambria Math" w:eastAsiaTheme="minorEastAsia" w:hAnsi="Cambria Math"/>
            <w:sz w:val="20"/>
            <w:szCs w:val="20"/>
          </w:rPr>
          <m:t>g</m:t>
        </m:r>
        <m:r>
          <w:rPr>
            <w:rFonts w:ascii="Cambria Math" w:eastAsiaTheme="minorEastAsia" w:hAnsi="Cambria Math"/>
            <w:sz w:val="20"/>
            <w:szCs w:val="20"/>
          </w:rPr>
          <m:t xml:space="preserve">=0,847;95% </m:t>
        </m:r>
        <m:r>
          <m:rPr>
            <m:sty m:val="p"/>
          </m:rPr>
          <w:rPr>
            <w:rFonts w:ascii="Cambria Math" w:eastAsiaTheme="minorEastAsia" w:hAnsi="Cambria Math"/>
            <w:sz w:val="20"/>
            <w:szCs w:val="20"/>
          </w:rPr>
          <m:t>CI=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</w:rPr>
              <m:t>0,244;1,450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0"/>
            <w:szCs w:val="20"/>
          </w:rPr>
          <m:t>;n=7)</m:t>
        </m:r>
      </m:oMath>
      <w:r w:rsidRPr="00DB00FD">
        <w:rPr>
          <w:rFonts w:ascii="Times New Roman" w:eastAsiaTheme="minorEastAsia" w:hAnsi="Times New Roman"/>
          <w:sz w:val="20"/>
          <w:szCs w:val="20"/>
        </w:rPr>
        <w:t xml:space="preserve"> </w:t>
      </w:r>
      <w:r w:rsidRPr="00DB00FD">
        <w:rPr>
          <w:rFonts w:ascii="Times New Roman" w:eastAsiaTheme="minorEastAsia" w:hAnsi="Times New Roman"/>
        </w:rPr>
        <w:t>and</w:t>
      </w:r>
      <w:r w:rsidR="0068246D">
        <w:rPr>
          <w:rFonts w:ascii="Times New Roman" w:eastAsiaTheme="minorEastAsia" w:hAnsi="Times New Roman"/>
        </w:rPr>
        <w:t xml:space="preserve"> </w:t>
      </w:r>
      <w:r w:rsidRPr="00DB00FD">
        <w:rPr>
          <w:rFonts w:ascii="Times New Roman" w:eastAsiaTheme="minorEastAsia" w:hAnsi="Times New Roman"/>
        </w:rPr>
        <w:t>indexed by</w:t>
      </w:r>
      <w:r>
        <w:rPr>
          <w:rFonts w:ascii="Times New Roman" w:eastAsiaTheme="minorEastAsia" w:hAnsi="Times New Roman"/>
        </w:rPr>
        <w:t xml:space="preserve"> </w:t>
      </w:r>
      <w:r w:rsidRPr="00DB00FD">
        <w:rPr>
          <w:rFonts w:ascii="Times New Roman" w:eastAsiaTheme="minorEastAsia" w:hAnsi="Times New Roman"/>
        </w:rPr>
        <w:t>non-S</w:t>
      </w:r>
      <w:r w:rsidR="0068246D">
        <w:rPr>
          <w:rFonts w:ascii="Times New Roman" w:eastAsiaTheme="minorEastAsia" w:hAnsi="Times New Roman"/>
        </w:rPr>
        <w:t>copus</w:t>
      </w:r>
      <w:r w:rsidRPr="00DB00FD">
        <w:rPr>
          <w:rFonts w:ascii="Times New Roman" w:eastAsiaTheme="minorEastAsia" w:hAnsi="Times New Roman"/>
        </w:rPr>
        <w:t xml:space="preserve"> </w:t>
      </w:r>
      <w:r w:rsidRPr="00DB00FD">
        <w:rPr>
          <w:rFonts w:ascii="Times New Roman" w:eastAsiaTheme="minorEastAsia" w:hAnsi="Times New Roman"/>
          <w:sz w:val="20"/>
          <w:szCs w:val="20"/>
        </w:rPr>
        <w:t>(</w:t>
      </w:r>
      <m:oMath>
        <m:r>
          <m:rPr>
            <m:sty m:val="p"/>
          </m:rPr>
          <w:rPr>
            <w:rFonts w:ascii="Cambria Math" w:eastAsiaTheme="minorEastAsia" w:hAnsi="Cambria Math"/>
            <w:sz w:val="20"/>
            <w:szCs w:val="20"/>
          </w:rPr>
          <m:t>g</m:t>
        </m:r>
        <m:r>
          <w:rPr>
            <w:rFonts w:ascii="Cambria Math" w:eastAsiaTheme="minorEastAsia" w:hAnsi="Cambria Math"/>
            <w:sz w:val="20"/>
            <w:szCs w:val="20"/>
          </w:rPr>
          <m:t xml:space="preserve">=0,781;95% </m:t>
        </m:r>
        <m:r>
          <m:rPr>
            <m:sty m:val="p"/>
          </m:rPr>
          <w:rPr>
            <w:rFonts w:ascii="Cambria Math" w:eastAsiaTheme="minorEastAsia" w:hAnsi="Cambria Math"/>
            <w:sz w:val="20"/>
            <w:szCs w:val="20"/>
          </w:rPr>
          <m:t>CI=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</w:rPr>
              <m:t>0,553;1,008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0"/>
            <w:szCs w:val="20"/>
          </w:rPr>
          <m:t>;n=49)</m:t>
        </m:r>
      </m:oMath>
      <w:r w:rsidR="0091078C">
        <w:rPr>
          <w:rFonts w:ascii="Times New Roman" w:eastAsiaTheme="minorEastAsia" w:hAnsi="Times New Roman"/>
          <w:sz w:val="20"/>
          <w:szCs w:val="20"/>
        </w:rPr>
        <w:t xml:space="preserve"> </w:t>
      </w:r>
      <w:r w:rsidRPr="00DB00FD">
        <w:rPr>
          <w:rFonts w:ascii="Times New Roman" w:eastAsiaTheme="minorEastAsia" w:hAnsi="Times New Roman"/>
        </w:rPr>
        <w:t>differ</w:t>
      </w:r>
      <w:r w:rsidR="00394216">
        <w:rPr>
          <w:rFonts w:ascii="Times New Roman" w:eastAsiaTheme="minorEastAsia" w:hAnsi="Times New Roman"/>
        </w:rPr>
        <w:t>ed</w:t>
      </w:r>
      <w:r w:rsidRPr="00DB00FD">
        <w:rPr>
          <w:rFonts w:ascii="Times New Roman" w:eastAsiaTheme="minorEastAsia" w:hAnsi="Times New Roman"/>
        </w:rPr>
        <w:t xml:space="preserve"> significantly with </w:t>
      </w:r>
      <m:oMath>
        <m:sSub>
          <m:sSubPr>
            <m:ctrlPr>
              <w:rPr>
                <w:rFonts w:ascii="Cambria Math" w:eastAsiaTheme="minorEastAsia" w:hAnsi="Cambria Math"/>
                <w:iCs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</w:rPr>
              <m:t>b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0"/>
            <w:szCs w:val="20"/>
          </w:rPr>
          <m:t>=0,040</m:t>
        </m:r>
      </m:oMath>
      <w:r w:rsidRPr="00DB00FD">
        <w:rPr>
          <w:rFonts w:ascii="Times New Roman" w:eastAsiaTheme="minorEastAsia" w:hAnsi="Times New Roman"/>
        </w:rPr>
        <w:t xml:space="preserve"> dan </w:t>
      </w:r>
      <m:oMath>
        <m:r>
          <m:rPr>
            <m:sty m:val="p"/>
          </m:rPr>
          <w:rPr>
            <w:rFonts w:ascii="Cambria Math" w:eastAsiaTheme="minorEastAsia" w:hAnsi="Cambria Math"/>
            <w:sz w:val="20"/>
            <w:szCs w:val="20"/>
          </w:rPr>
          <m:t>p=0,841</m:t>
        </m:r>
      </m:oMath>
      <w:r w:rsidRPr="00DB00FD">
        <w:rPr>
          <w:rFonts w:ascii="Times New Roman" w:eastAsiaTheme="minorEastAsia" w:hAnsi="Times New Roman"/>
        </w:rPr>
        <w:t>.</w:t>
      </w:r>
      <w:r>
        <w:rPr>
          <w:rFonts w:ascii="Times New Roman" w:eastAsiaTheme="minorEastAsia" w:hAnsi="Times New Roman"/>
        </w:rPr>
        <w:t xml:space="preserve"> </w:t>
      </w:r>
      <w:r w:rsidRPr="00DB00FD">
        <w:rPr>
          <w:rFonts w:ascii="Times New Roman" w:eastAsiaTheme="minorEastAsia" w:hAnsi="Times New Roman"/>
        </w:rPr>
        <w:t>After that, the fail-safe N analysis b</w:t>
      </w:r>
      <w:r w:rsidRPr="00DB00FD">
        <w:rPr>
          <w:rFonts w:ascii="Times New Roman" w:eastAsiaTheme="minorEastAsia" w:hAnsi="Times New Roman"/>
        </w:rPr>
        <w:t>ased on the Rosenthal procedure show</w:t>
      </w:r>
      <w:r w:rsidR="00394216">
        <w:rPr>
          <w:rFonts w:ascii="Times New Roman" w:eastAsiaTheme="minorEastAsia" w:hAnsi="Times New Roman"/>
        </w:rPr>
        <w:t>ed</w:t>
      </w:r>
      <w:r w:rsidR="00134122">
        <w:rPr>
          <w:rFonts w:ascii="Times New Roman" w:eastAsiaTheme="minorEastAsia" w:hAnsi="Times New Roman"/>
        </w:rPr>
        <w:t xml:space="preserve"> that</w:t>
      </w:r>
      <w:r w:rsidRPr="00DB00FD">
        <w:rPr>
          <w:rFonts w:ascii="Times New Roman" w:eastAsiaTheme="minorEastAsia" w:hAnsi="Times New Roman"/>
        </w:rPr>
        <w:t xml:space="preserve"> the Rosenthal's fail-safe N value </w:t>
      </w:r>
      <w:r w:rsidR="00134122">
        <w:rPr>
          <w:rFonts w:ascii="Times New Roman" w:eastAsiaTheme="minorEastAsia" w:hAnsi="Times New Roman"/>
        </w:rPr>
        <w:t>was</w:t>
      </w:r>
      <w:r w:rsidRPr="00DB00FD">
        <w:rPr>
          <w:rFonts w:ascii="Times New Roman" w:eastAsiaTheme="minorEastAsia" w:hAnsi="Times New Roman"/>
        </w:rPr>
        <w:t xml:space="preserve"> </w:t>
      </w:r>
      <w:r w:rsidR="00D05E1D">
        <w:rPr>
          <w:rFonts w:ascii="Times New Roman" w:eastAsiaTheme="minorEastAsia" w:hAnsi="Times New Roman"/>
        </w:rPr>
        <w:t>7.888</w:t>
      </w:r>
      <w:r w:rsidRPr="00DB00FD">
        <w:rPr>
          <w:rFonts w:ascii="Times New Roman" w:eastAsiaTheme="minorEastAsia" w:hAnsi="Times New Roman"/>
        </w:rPr>
        <w:t xml:space="preserve">. This means that we need to find and include </w:t>
      </w:r>
      <w:r w:rsidR="00D05E1D">
        <w:rPr>
          <w:rFonts w:ascii="Times New Roman" w:eastAsiaTheme="minorEastAsia" w:hAnsi="Times New Roman"/>
        </w:rPr>
        <w:t>7.888</w:t>
      </w:r>
      <w:r w:rsidRPr="00DB00FD">
        <w:rPr>
          <w:rFonts w:ascii="Times New Roman" w:eastAsiaTheme="minorEastAsia" w:hAnsi="Times New Roman"/>
        </w:rPr>
        <w:t xml:space="preserve"> "null" studies so that a combined 2-tailed p-value exceed</w:t>
      </w:r>
      <w:r w:rsidR="009F4676">
        <w:rPr>
          <w:rFonts w:ascii="Times New Roman" w:eastAsiaTheme="minorEastAsia" w:hAnsi="Times New Roman"/>
        </w:rPr>
        <w:t>s</w:t>
      </w:r>
      <w:r w:rsidRPr="00DB00FD">
        <w:rPr>
          <w:rFonts w:ascii="Times New Roman" w:eastAsiaTheme="minorEastAsia" w:hAnsi="Times New Roman"/>
        </w:rPr>
        <w:t xml:space="preserve"> to 0,05. This shows that the studies conducted ha</w:t>
      </w:r>
      <w:r w:rsidR="00695218">
        <w:rPr>
          <w:rFonts w:ascii="Times New Roman" w:eastAsiaTheme="minorEastAsia" w:hAnsi="Times New Roman"/>
        </w:rPr>
        <w:t>ve</w:t>
      </w:r>
      <w:r w:rsidRPr="00DB00FD">
        <w:rPr>
          <w:rFonts w:ascii="Times New Roman" w:eastAsiaTheme="minorEastAsia" w:hAnsi="Times New Roman"/>
        </w:rPr>
        <w:t xml:space="preserve"> resistance to publication bias.</w:t>
      </w:r>
      <w:r w:rsidR="00C655E6">
        <w:rPr>
          <w:rFonts w:ascii="Times New Roman" w:eastAsiaTheme="minorEastAsia" w:hAnsi="Times New Roman"/>
        </w:rPr>
        <w:t xml:space="preserve"> </w:t>
      </w:r>
      <w:r w:rsidRPr="00DB00FD">
        <w:rPr>
          <w:rFonts w:ascii="Times New Roman" w:eastAsiaTheme="minorEastAsia" w:hAnsi="Times New Roman"/>
        </w:rPr>
        <w:t>Thus, some publication bias analysis d</w:t>
      </w:r>
      <w:r w:rsidR="00695218">
        <w:rPr>
          <w:rFonts w:ascii="Times New Roman" w:eastAsiaTheme="minorEastAsia" w:hAnsi="Times New Roman"/>
        </w:rPr>
        <w:t>id</w:t>
      </w:r>
      <w:r w:rsidRPr="00DB00FD">
        <w:rPr>
          <w:rFonts w:ascii="Times New Roman" w:eastAsiaTheme="minorEastAsia" w:hAnsi="Times New Roman"/>
        </w:rPr>
        <w:t xml:space="preserve"> not provide strong evidence of publication bias from studies conducted which indicate</w:t>
      </w:r>
      <w:r w:rsidR="00695218">
        <w:rPr>
          <w:rFonts w:ascii="Times New Roman" w:eastAsiaTheme="minorEastAsia" w:hAnsi="Times New Roman"/>
        </w:rPr>
        <w:t>d</w:t>
      </w:r>
      <w:r w:rsidRPr="00DB00FD">
        <w:rPr>
          <w:rFonts w:ascii="Times New Roman" w:eastAsiaTheme="minorEastAsia" w:hAnsi="Times New Roman"/>
        </w:rPr>
        <w:t xml:space="preserve"> that studies conducted in this meta-analysi</w:t>
      </w:r>
      <w:r w:rsidRPr="00DB00FD">
        <w:rPr>
          <w:rFonts w:ascii="Times New Roman" w:eastAsiaTheme="minorEastAsia" w:hAnsi="Times New Roman"/>
        </w:rPr>
        <w:t>s tend to have a small risk of publication bias.</w:t>
      </w:r>
    </w:p>
    <w:p w14:paraId="0DF9DC4D" w14:textId="77777777" w:rsidR="00CE6549" w:rsidRDefault="00E63566" w:rsidP="00CE6549">
      <w:pPr>
        <w:pStyle w:val="BodyChar"/>
        <w:tabs>
          <w:tab w:val="left" w:pos="28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DB00FD">
        <w:rPr>
          <w:rFonts w:ascii="Times New Roman" w:hAnsi="Times New Roman"/>
        </w:rPr>
        <w:t>Outliers c</w:t>
      </w:r>
      <w:r w:rsidR="00394216">
        <w:rPr>
          <w:rFonts w:ascii="Times New Roman" w:hAnsi="Times New Roman"/>
        </w:rPr>
        <w:t>an</w:t>
      </w:r>
      <w:r w:rsidRPr="00DB00FD">
        <w:rPr>
          <w:rFonts w:ascii="Times New Roman" w:hAnsi="Times New Roman"/>
        </w:rPr>
        <w:t xml:space="preserve"> play a significant role in the distortion in the averages and the variability of a set of effect sizes. So that sensitivity analysis c</w:t>
      </w:r>
      <w:r w:rsidR="00394216">
        <w:rPr>
          <w:rFonts w:ascii="Times New Roman" w:hAnsi="Times New Roman"/>
        </w:rPr>
        <w:t>an</w:t>
      </w:r>
      <w:r w:rsidRPr="00DB00FD">
        <w:rPr>
          <w:rFonts w:ascii="Times New Roman" w:hAnsi="Times New Roman"/>
        </w:rPr>
        <w:t xml:space="preserve"> be used to identify sources that ha</w:t>
      </w:r>
      <w:r w:rsidR="00394216">
        <w:rPr>
          <w:rFonts w:ascii="Times New Roman" w:hAnsi="Times New Roman"/>
        </w:rPr>
        <w:t>d</w:t>
      </w:r>
      <w:r w:rsidRPr="00DB00FD">
        <w:rPr>
          <w:rFonts w:ascii="Times New Roman" w:hAnsi="Times New Roman"/>
        </w:rPr>
        <w:t xml:space="preserve"> the potential to ma</w:t>
      </w:r>
      <w:r w:rsidRPr="00DB00FD">
        <w:rPr>
          <w:rFonts w:ascii="Times New Roman" w:hAnsi="Times New Roman"/>
        </w:rPr>
        <w:t xml:space="preserve">ke a collection of effect sizes abnormal </w:t>
      </w:r>
      <w:r w:rsidRPr="00DB00FD">
        <w:rPr>
          <w:rStyle w:val="FootnoteReference"/>
        </w:rPr>
        <w:fldChar w:fldCharType="begin" w:fldLock="1"/>
      </w:r>
      <w:r w:rsidRPr="00DB00FD">
        <w:rPr>
          <w:rFonts w:ascii="Times New Roman" w:hAnsi="Times New Roman"/>
          <w:sz w:val="20"/>
          <w:szCs w:val="20"/>
        </w:rPr>
        <w:instrText>ADDIN CSL_CITATION {"citationItems":[{"id":"ITEM-1","itemData":{"author":[{"dropping-particle":"","family":"Sukmawati","given":"Ati","non-dropping-particle":"","parse-names":false,"suffix":""}],"container-title":"Ju</w:instrText>
      </w:r>
      <w:r w:rsidRPr="00DB00FD">
        <w:rPr>
          <w:rFonts w:ascii="Times New Roman" w:hAnsi="Times New Roman"/>
          <w:sz w:val="20"/>
          <w:szCs w:val="20"/>
        </w:rPr>
        <w:instrText>rnal pendidikan Matematika","id":"ITEM-1","issue":"2","issued":{"date-parts":[["2015"]]},"page":"89-95","title":"Berpikir aljabar dalam menyelesaikan masalah matematika","type":"article-journal","volume":"1"},"uris":["http://www.mendeley.com/documents/?uui</w:instrText>
      </w:r>
      <w:r w:rsidRPr="00DB00FD">
        <w:rPr>
          <w:rFonts w:ascii="Times New Roman" w:hAnsi="Times New Roman"/>
          <w:sz w:val="20"/>
          <w:szCs w:val="20"/>
        </w:rPr>
        <w:instrText>d=f64174a5-9677-498a-80f4-ce7ef64eb350"]}],"mendeley":{"formattedCitation":"[10]","plainTextFormattedCitation":"[10]","previouslyFormattedCitation":"[10]"},"properties":{"noteIndex":0},"schema":"https://github.com/citation-style-language/schema/raw/master/</w:instrText>
      </w:r>
      <w:r w:rsidRPr="00DB00FD">
        <w:rPr>
          <w:rFonts w:ascii="Times New Roman" w:hAnsi="Times New Roman"/>
          <w:sz w:val="20"/>
          <w:szCs w:val="20"/>
        </w:rPr>
        <w:instrText>csl-citation.json"}</w:instrText>
      </w:r>
      <w:r w:rsidRPr="00DB00FD">
        <w:rPr>
          <w:rStyle w:val="FootnoteReference"/>
        </w:rPr>
        <w:fldChar w:fldCharType="separate"/>
      </w:r>
      <w:r w:rsidRPr="00DB00FD">
        <w:rPr>
          <w:rFonts w:ascii="Times New Roman" w:hAnsi="Times New Roman"/>
          <w:bCs/>
          <w:noProof/>
          <w:sz w:val="20"/>
          <w:szCs w:val="20"/>
        </w:rPr>
        <w:t>[</w:t>
      </w:r>
      <w:r w:rsidR="00D05E1D">
        <w:rPr>
          <w:rFonts w:ascii="Times New Roman" w:hAnsi="Times New Roman"/>
          <w:bCs/>
          <w:noProof/>
          <w:sz w:val="20"/>
          <w:szCs w:val="20"/>
        </w:rPr>
        <w:t>24</w:t>
      </w:r>
      <w:r w:rsidRPr="00DB00FD">
        <w:rPr>
          <w:rFonts w:ascii="Times New Roman" w:hAnsi="Times New Roman"/>
          <w:bCs/>
          <w:noProof/>
          <w:sz w:val="20"/>
          <w:szCs w:val="20"/>
        </w:rPr>
        <w:t>]</w:t>
      </w:r>
      <w:r w:rsidRPr="00DB00FD">
        <w:rPr>
          <w:rStyle w:val="FootnoteReference"/>
        </w:rPr>
        <w:fldChar w:fldCharType="end"/>
      </w:r>
      <w:r w:rsidRPr="00DB00FD">
        <w:rPr>
          <w:rFonts w:ascii="Times New Roman" w:hAnsi="Times New Roman"/>
        </w:rPr>
        <w:t xml:space="preserve">. In Table </w:t>
      </w:r>
      <w:r w:rsidR="00D05E1D">
        <w:rPr>
          <w:rFonts w:ascii="Times New Roman" w:hAnsi="Times New Roman"/>
        </w:rPr>
        <w:t>4</w:t>
      </w:r>
      <w:r w:rsidRPr="00DB00FD">
        <w:rPr>
          <w:rFonts w:ascii="Times New Roman" w:hAnsi="Times New Roman"/>
        </w:rPr>
        <w:t>, it can be seen that the</w:t>
      </w:r>
      <w:r>
        <w:rPr>
          <w:rFonts w:ascii="Times New Roman" w:hAnsi="Times New Roman"/>
        </w:rPr>
        <w:t xml:space="preserve"> overall</w:t>
      </w:r>
      <w:r w:rsidRPr="00DB00FD">
        <w:rPr>
          <w:rFonts w:ascii="Times New Roman" w:hAnsi="Times New Roman"/>
        </w:rPr>
        <w:t xml:space="preserve"> effect contained in the random-effect model </w:t>
      </w:r>
      <w:r w:rsidR="00C331CA">
        <w:rPr>
          <w:rFonts w:ascii="Times New Roman" w:hAnsi="Times New Roman"/>
        </w:rPr>
        <w:t>was</w:t>
      </w:r>
      <w:r w:rsidRPr="00DB00FD">
        <w:rPr>
          <w:rFonts w:ascii="Times New Roman" w:hAnsi="Times New Roman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g=0,789;95% CI=</m:t>
        </m:r>
        <m:d>
          <m:dPr>
            <m:begChr m:val="["/>
            <m:endChr m:val="]"/>
            <m:ctrlPr>
              <w:rPr>
                <w:rFonts w:ascii="Cambria Math" w:hAnsi="Cambria Math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0,578;1,000</m:t>
            </m:r>
          </m:e>
        </m:d>
        <m:r>
          <m:rPr>
            <m:sty m:val="p"/>
          </m:rPr>
          <w:rPr>
            <w:rFonts w:ascii="Cambria Math" w:hAnsi="Cambria Math"/>
            <w:sz w:val="20"/>
            <w:szCs w:val="20"/>
          </w:rPr>
          <m:t>;n=56;SE=0,108</m:t>
        </m:r>
      </m:oMath>
      <w:r w:rsidRPr="00DB00FD">
        <w:rPr>
          <w:rFonts w:ascii="Times New Roman" w:hAnsi="Times New Roman"/>
          <w:sz w:val="20"/>
          <w:szCs w:val="20"/>
        </w:rPr>
        <w:t xml:space="preserve">. </w:t>
      </w:r>
      <w:r w:rsidRPr="00DB00FD">
        <w:rPr>
          <w:rFonts w:ascii="Times New Roman" w:hAnsi="Times New Roman"/>
        </w:rPr>
        <w:t xml:space="preserve">By using the tool “One study removed” in CMA application with random-effect models </w:t>
      </w:r>
      <w:r w:rsidRPr="00DB00FD">
        <w:rPr>
          <w:rFonts w:ascii="Times New Roman" w:hAnsi="Times New Roman"/>
        </w:rPr>
        <w:t>obtained that</w:t>
      </w:r>
      <w:r w:rsidR="005A31B8">
        <w:rPr>
          <w:rFonts w:ascii="Times New Roman" w:hAnsi="Times New Roman"/>
        </w:rPr>
        <w:t xml:space="preserve"> the highest mean </w:t>
      </w:r>
      <w:r w:rsidR="00C331CA">
        <w:rPr>
          <w:rFonts w:ascii="Times New Roman" w:hAnsi="Times New Roman"/>
        </w:rPr>
        <w:t>was</w:t>
      </w:r>
      <w:r w:rsidRPr="00DB00FD">
        <w:rPr>
          <w:rFonts w:ascii="Times New Roman" w:hAnsi="Times New Roman"/>
          <w:sz w:val="20"/>
          <w:szCs w:val="20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g=0,826;n=56;SE=0,105</m:t>
        </m:r>
      </m:oMath>
      <w:r w:rsidR="005A31B8">
        <w:rPr>
          <w:rFonts w:ascii="Times New Roman" w:hAnsi="Times New Roman"/>
          <w:sz w:val="20"/>
          <w:szCs w:val="20"/>
        </w:rPr>
        <w:t xml:space="preserve"> </w:t>
      </w:r>
      <w:r w:rsidR="005A31B8">
        <w:rPr>
          <w:rFonts w:ascii="Times New Roman" w:hAnsi="Times New Roman"/>
        </w:rPr>
        <w:t xml:space="preserve">and the lowest mean </w:t>
      </w:r>
      <w:r w:rsidR="00C331CA">
        <w:rPr>
          <w:rFonts w:ascii="Times New Roman" w:hAnsi="Times New Roman"/>
        </w:rPr>
        <w:t>was</w:t>
      </w:r>
      <w:r w:rsidR="005A31B8" w:rsidRPr="00DB00FD">
        <w:rPr>
          <w:rFonts w:ascii="Times New Roman" w:hAnsi="Times New Roman"/>
          <w:sz w:val="20"/>
          <w:szCs w:val="20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g=0,748;n=56;SE=0,090</m:t>
        </m:r>
      </m:oMath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</w:rPr>
        <w:t>This shows that the collection of effect sizes is extremely stable and reasonable which is not affected by an abnormal combination of effect sizes and s</w:t>
      </w:r>
      <w:r>
        <w:rPr>
          <w:rFonts w:ascii="Times New Roman" w:hAnsi="Times New Roman"/>
        </w:rPr>
        <w:t>ample sizes.</w:t>
      </w:r>
      <w:r w:rsidR="00C655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Thus, it c</w:t>
      </w:r>
      <w:r w:rsidR="00C331CA">
        <w:rPr>
          <w:rFonts w:ascii="Times New Roman" w:hAnsi="Times New Roman"/>
        </w:rPr>
        <w:t>ould</w:t>
      </w:r>
      <w:r>
        <w:rPr>
          <w:rFonts w:ascii="Times New Roman" w:hAnsi="Times New Roman"/>
        </w:rPr>
        <w:t xml:space="preserve"> be concluded that the overall findings of differences in the </w:t>
      </w:r>
      <w:r w:rsidR="00D05E1D">
        <w:rPr>
          <w:rFonts w:ascii="Times New Roman" w:hAnsi="Times New Roman"/>
        </w:rPr>
        <w:t xml:space="preserve">students’ </w:t>
      </w:r>
      <w:r>
        <w:rPr>
          <w:rFonts w:ascii="Times New Roman" w:hAnsi="Times New Roman"/>
        </w:rPr>
        <w:t>mathematical problem</w:t>
      </w:r>
      <w:r w:rsidR="006E79F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solving </w:t>
      </w:r>
      <w:r w:rsidR="00D05E1D">
        <w:rPr>
          <w:rFonts w:ascii="Times New Roman" w:hAnsi="Times New Roman"/>
        </w:rPr>
        <w:t>skill</w:t>
      </w:r>
      <w:r w:rsidR="002F1FB9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from implementing PBL and conventional learning </w:t>
      </w:r>
      <w:r w:rsidR="00C331CA">
        <w:rPr>
          <w:rFonts w:ascii="Times New Roman" w:hAnsi="Times New Roman"/>
        </w:rPr>
        <w:t>were</w:t>
      </w:r>
      <w:r>
        <w:rPr>
          <w:rFonts w:ascii="Times New Roman" w:hAnsi="Times New Roman"/>
        </w:rPr>
        <w:t xml:space="preserve"> not sensitive to abnormal effect sizes and sample sizes.</w:t>
      </w:r>
    </w:p>
    <w:p w14:paraId="458526D3" w14:textId="77777777" w:rsidR="00FE0D88" w:rsidRPr="00DB00FD" w:rsidRDefault="00FE0D88" w:rsidP="00CE6549">
      <w:pPr>
        <w:pStyle w:val="BodyChar"/>
        <w:tabs>
          <w:tab w:val="left" w:pos="284"/>
        </w:tabs>
        <w:rPr>
          <w:rFonts w:ascii="Times New Roman" w:hAnsi="Times New Roman"/>
        </w:rPr>
      </w:pPr>
    </w:p>
    <w:p w14:paraId="202F56FA" w14:textId="77777777" w:rsidR="004C3DAB" w:rsidRPr="00FE0D88" w:rsidRDefault="00E63566" w:rsidP="00FE0D88">
      <w:pPr>
        <w:pStyle w:val="subsection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Overall</w:t>
      </w:r>
      <w:r w:rsidR="002F1FB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Effect Size </w:t>
      </w:r>
      <w:r w:rsidR="002F1FB9">
        <w:rPr>
          <w:rFonts w:ascii="Times New Roman" w:hAnsi="Times New Roman"/>
        </w:rPr>
        <w:t xml:space="preserve">of </w:t>
      </w:r>
      <w:r>
        <w:rPr>
          <w:rFonts w:ascii="Times New Roman" w:hAnsi="Times New Roman"/>
        </w:rPr>
        <w:t>Study</w:t>
      </w:r>
    </w:p>
    <w:p w14:paraId="532884FE" w14:textId="77777777" w:rsidR="0011434B" w:rsidRDefault="00E63566" w:rsidP="005A3BDA">
      <w:pPr>
        <w:pStyle w:val="BodyCha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The overall effect size of PBL implementation on students’ mathematical problem-solving skills in s</w:t>
      </w:r>
      <w:r w:rsidR="002F1FB9">
        <w:rPr>
          <w:rFonts w:ascii="Times New Roman" w:hAnsi="Times New Roman"/>
          <w:lang w:val="en-US"/>
        </w:rPr>
        <w:t>ome</w:t>
      </w:r>
      <w:r>
        <w:rPr>
          <w:rFonts w:ascii="Times New Roman" w:hAnsi="Times New Roman"/>
          <w:lang w:val="en-US"/>
        </w:rPr>
        <w:t xml:space="preserve"> countries from each study is presented in Table 3.</w:t>
      </w:r>
    </w:p>
    <w:p w14:paraId="5482EBC0" w14:textId="77777777" w:rsidR="0011434B" w:rsidRPr="00232A0F" w:rsidRDefault="00E63566" w:rsidP="0011434B">
      <w:pPr>
        <w:pStyle w:val="subsection"/>
        <w:numPr>
          <w:ilvl w:val="0"/>
          <w:numId w:val="0"/>
        </w:numPr>
        <w:spacing w:before="120" w:after="120"/>
        <w:jc w:val="center"/>
        <w:rPr>
          <w:rFonts w:ascii="Times New Roman" w:hAnsi="Times New Roman"/>
          <w:i w:val="0"/>
          <w:iCs w:val="0"/>
        </w:rPr>
      </w:pPr>
      <w:r w:rsidRPr="005D6D83">
        <w:rPr>
          <w:rFonts w:ascii="Times New Roman" w:hAnsi="Times New Roman"/>
          <w:b/>
          <w:bCs/>
          <w:i w:val="0"/>
          <w:iCs w:val="0"/>
        </w:rPr>
        <w:t>Ta</w:t>
      </w:r>
      <w:r>
        <w:rPr>
          <w:rFonts w:ascii="Times New Roman" w:hAnsi="Times New Roman"/>
          <w:b/>
          <w:bCs/>
          <w:i w:val="0"/>
          <w:iCs w:val="0"/>
        </w:rPr>
        <w:t>ble</w:t>
      </w:r>
      <w:r w:rsidRPr="005D6D83">
        <w:rPr>
          <w:rFonts w:ascii="Times New Roman" w:hAnsi="Times New Roman"/>
          <w:b/>
          <w:bCs/>
          <w:i w:val="0"/>
          <w:iCs w:val="0"/>
        </w:rPr>
        <w:t xml:space="preserve"> 3</w:t>
      </w:r>
      <w:r>
        <w:rPr>
          <w:rFonts w:ascii="Times New Roman" w:hAnsi="Times New Roman"/>
          <w:i w:val="0"/>
          <w:iCs w:val="0"/>
        </w:rPr>
        <w:t>. Effect size from each study</w:t>
      </w:r>
    </w:p>
    <w:tbl>
      <w:tblPr>
        <w:tblStyle w:val="TableGrid"/>
        <w:tblW w:w="906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2880"/>
        <w:gridCol w:w="1132"/>
        <w:gridCol w:w="522"/>
        <w:gridCol w:w="2882"/>
        <w:gridCol w:w="1129"/>
      </w:tblGrid>
      <w:tr w:rsidR="00A254EA" w14:paraId="442E2559" w14:textId="77777777" w:rsidTr="00137256">
        <w:tc>
          <w:tcPr>
            <w:tcW w:w="522" w:type="dxa"/>
            <w:vAlign w:val="center"/>
          </w:tcPr>
          <w:p w14:paraId="3D9AF8AC" w14:textId="77777777" w:rsidR="0011434B" w:rsidRPr="0011434B" w:rsidRDefault="00E63566" w:rsidP="00C90C7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880" w:type="dxa"/>
            <w:vAlign w:val="center"/>
          </w:tcPr>
          <w:p w14:paraId="7D42A2BE" w14:textId="77777777" w:rsidR="0011434B" w:rsidRPr="0011434B" w:rsidRDefault="00E63566" w:rsidP="00C90C7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Authors</w:t>
            </w:r>
          </w:p>
        </w:tc>
        <w:tc>
          <w:tcPr>
            <w:tcW w:w="1132" w:type="dxa"/>
            <w:vAlign w:val="center"/>
          </w:tcPr>
          <w:p w14:paraId="006A3F13" w14:textId="77777777" w:rsidR="0011434B" w:rsidRPr="0011434B" w:rsidRDefault="00E63566" w:rsidP="00C90C7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Effect Size</w:t>
            </w:r>
          </w:p>
        </w:tc>
        <w:tc>
          <w:tcPr>
            <w:tcW w:w="522" w:type="dxa"/>
            <w:vAlign w:val="center"/>
          </w:tcPr>
          <w:p w14:paraId="07026CAF" w14:textId="77777777" w:rsidR="0011434B" w:rsidRPr="0011434B" w:rsidRDefault="00E63566" w:rsidP="00C90C7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882" w:type="dxa"/>
            <w:vAlign w:val="center"/>
          </w:tcPr>
          <w:p w14:paraId="03103292" w14:textId="77777777" w:rsidR="0011434B" w:rsidRPr="0011434B" w:rsidRDefault="00E63566" w:rsidP="00C90C7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Authors</w:t>
            </w:r>
          </w:p>
        </w:tc>
        <w:tc>
          <w:tcPr>
            <w:tcW w:w="1129" w:type="dxa"/>
            <w:vAlign w:val="center"/>
          </w:tcPr>
          <w:p w14:paraId="1F70C479" w14:textId="77777777" w:rsidR="0011434B" w:rsidRPr="0011434B" w:rsidRDefault="00E63566" w:rsidP="00C90C7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Effect Size</w:t>
            </w:r>
          </w:p>
        </w:tc>
      </w:tr>
      <w:tr w:rsidR="00A254EA" w14:paraId="13218048" w14:textId="77777777" w:rsidTr="00137256">
        <w:tc>
          <w:tcPr>
            <w:tcW w:w="522" w:type="dxa"/>
          </w:tcPr>
          <w:p w14:paraId="395B8FD3" w14:textId="77777777" w:rsidR="0011434B" w:rsidRPr="0011434B" w:rsidRDefault="00E63566" w:rsidP="00C90C7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J01</w:t>
            </w:r>
          </w:p>
        </w:tc>
        <w:tc>
          <w:tcPr>
            <w:tcW w:w="2880" w:type="dxa"/>
          </w:tcPr>
          <w:p w14:paraId="08A97490" w14:textId="77777777" w:rsidR="0011434B" w:rsidRPr="0011434B" w:rsidRDefault="00E63566" w:rsidP="00C90C7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Saragih dkk, 2018</w:t>
            </w:r>
          </w:p>
        </w:tc>
        <w:tc>
          <w:tcPr>
            <w:tcW w:w="1132" w:type="dxa"/>
          </w:tcPr>
          <w:p w14:paraId="67E962CB" w14:textId="77777777" w:rsidR="0011434B" w:rsidRPr="0011434B" w:rsidRDefault="00E63566" w:rsidP="00C90C7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1,008</w:t>
            </w:r>
          </w:p>
        </w:tc>
        <w:tc>
          <w:tcPr>
            <w:tcW w:w="522" w:type="dxa"/>
          </w:tcPr>
          <w:p w14:paraId="7F800592" w14:textId="77777777" w:rsidR="0011434B" w:rsidRPr="0011434B" w:rsidRDefault="00E63566" w:rsidP="00C90C7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J29</w:t>
            </w:r>
          </w:p>
        </w:tc>
        <w:tc>
          <w:tcPr>
            <w:tcW w:w="2882" w:type="dxa"/>
          </w:tcPr>
          <w:p w14:paraId="6D62AD98" w14:textId="77777777" w:rsidR="0011434B" w:rsidRPr="0011434B" w:rsidRDefault="00E63566" w:rsidP="00C90C7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Amperawan dkk, 2018</w:t>
            </w:r>
          </w:p>
        </w:tc>
        <w:tc>
          <w:tcPr>
            <w:tcW w:w="1129" w:type="dxa"/>
          </w:tcPr>
          <w:p w14:paraId="7DAA8E49" w14:textId="77777777" w:rsidR="0011434B" w:rsidRPr="0011434B" w:rsidRDefault="00E63566" w:rsidP="00C90C7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-0,298</w:t>
            </w:r>
          </w:p>
        </w:tc>
      </w:tr>
      <w:tr w:rsidR="00A254EA" w14:paraId="6220CE47" w14:textId="77777777" w:rsidTr="00137256">
        <w:tc>
          <w:tcPr>
            <w:tcW w:w="522" w:type="dxa"/>
          </w:tcPr>
          <w:p w14:paraId="07430414" w14:textId="77777777" w:rsidR="0011434B" w:rsidRPr="0011434B" w:rsidRDefault="00E63566" w:rsidP="00C90C7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J02</w:t>
            </w:r>
          </w:p>
        </w:tc>
        <w:tc>
          <w:tcPr>
            <w:tcW w:w="2880" w:type="dxa"/>
          </w:tcPr>
          <w:p w14:paraId="31003667" w14:textId="77777777" w:rsidR="0011434B" w:rsidRPr="0011434B" w:rsidRDefault="00E63566" w:rsidP="00C90C7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Pohan dkk, 2020</w:t>
            </w:r>
          </w:p>
        </w:tc>
        <w:tc>
          <w:tcPr>
            <w:tcW w:w="1132" w:type="dxa"/>
          </w:tcPr>
          <w:p w14:paraId="7033DDAA" w14:textId="77777777" w:rsidR="0011434B" w:rsidRPr="0011434B" w:rsidRDefault="00E63566" w:rsidP="00C90C7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2,010</w:t>
            </w:r>
          </w:p>
        </w:tc>
        <w:tc>
          <w:tcPr>
            <w:tcW w:w="522" w:type="dxa"/>
          </w:tcPr>
          <w:p w14:paraId="10CBB135" w14:textId="77777777" w:rsidR="0011434B" w:rsidRPr="0011434B" w:rsidRDefault="00E63566" w:rsidP="00C90C7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J30</w:t>
            </w:r>
          </w:p>
        </w:tc>
        <w:tc>
          <w:tcPr>
            <w:tcW w:w="2882" w:type="dxa"/>
          </w:tcPr>
          <w:p w14:paraId="7159E7D6" w14:textId="77777777" w:rsidR="0011434B" w:rsidRPr="0011434B" w:rsidRDefault="00E63566" w:rsidP="00C90C7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Gunawan dkk, 2017</w:t>
            </w:r>
          </w:p>
        </w:tc>
        <w:tc>
          <w:tcPr>
            <w:tcW w:w="1129" w:type="dxa"/>
          </w:tcPr>
          <w:p w14:paraId="211FF5AE" w14:textId="77777777" w:rsidR="0011434B" w:rsidRPr="0011434B" w:rsidRDefault="00E63566" w:rsidP="00C90C7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0,450</w:t>
            </w:r>
          </w:p>
        </w:tc>
      </w:tr>
      <w:tr w:rsidR="00A254EA" w14:paraId="59A36714" w14:textId="77777777" w:rsidTr="00137256">
        <w:tc>
          <w:tcPr>
            <w:tcW w:w="522" w:type="dxa"/>
          </w:tcPr>
          <w:p w14:paraId="1F96713B" w14:textId="77777777" w:rsidR="0011434B" w:rsidRPr="0011434B" w:rsidRDefault="00E63566" w:rsidP="00C90C7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J03</w:t>
            </w:r>
          </w:p>
        </w:tc>
        <w:tc>
          <w:tcPr>
            <w:tcW w:w="2880" w:type="dxa"/>
          </w:tcPr>
          <w:p w14:paraId="6982AC70" w14:textId="77777777" w:rsidR="0011434B" w:rsidRPr="0011434B" w:rsidRDefault="00E63566" w:rsidP="00C90C7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Siregar dkk, 2018</w:t>
            </w:r>
          </w:p>
        </w:tc>
        <w:tc>
          <w:tcPr>
            <w:tcW w:w="1132" w:type="dxa"/>
          </w:tcPr>
          <w:p w14:paraId="551E33E1" w14:textId="77777777" w:rsidR="0011434B" w:rsidRPr="0011434B" w:rsidRDefault="00E63566" w:rsidP="00C90C7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1,399</w:t>
            </w:r>
          </w:p>
        </w:tc>
        <w:tc>
          <w:tcPr>
            <w:tcW w:w="522" w:type="dxa"/>
          </w:tcPr>
          <w:p w14:paraId="02B92DDC" w14:textId="77777777" w:rsidR="0011434B" w:rsidRPr="0011434B" w:rsidRDefault="00E63566" w:rsidP="00C90C7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J31</w:t>
            </w:r>
          </w:p>
        </w:tc>
        <w:tc>
          <w:tcPr>
            <w:tcW w:w="2882" w:type="dxa"/>
          </w:tcPr>
          <w:p w14:paraId="152112B6" w14:textId="77777777" w:rsidR="0011434B" w:rsidRPr="0011434B" w:rsidRDefault="00E63566" w:rsidP="00C90C7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Putri dkk, 2018</w:t>
            </w:r>
          </w:p>
        </w:tc>
        <w:tc>
          <w:tcPr>
            <w:tcW w:w="1129" w:type="dxa"/>
          </w:tcPr>
          <w:p w14:paraId="30D79607" w14:textId="77777777" w:rsidR="0011434B" w:rsidRPr="0011434B" w:rsidRDefault="00E63566" w:rsidP="00C90C7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1,085</w:t>
            </w:r>
          </w:p>
        </w:tc>
      </w:tr>
      <w:tr w:rsidR="00A254EA" w14:paraId="1826D00C" w14:textId="77777777" w:rsidTr="00137256">
        <w:tc>
          <w:tcPr>
            <w:tcW w:w="522" w:type="dxa"/>
          </w:tcPr>
          <w:p w14:paraId="6CB6509E" w14:textId="77777777" w:rsidR="0011434B" w:rsidRPr="0011434B" w:rsidRDefault="00E63566" w:rsidP="00C90C7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J04</w:t>
            </w:r>
          </w:p>
        </w:tc>
        <w:tc>
          <w:tcPr>
            <w:tcW w:w="2880" w:type="dxa"/>
          </w:tcPr>
          <w:p w14:paraId="293F9BE2" w14:textId="77777777" w:rsidR="0011434B" w:rsidRPr="0011434B" w:rsidRDefault="00E63566" w:rsidP="00C90C7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Darma, 2017</w:t>
            </w:r>
          </w:p>
        </w:tc>
        <w:tc>
          <w:tcPr>
            <w:tcW w:w="1132" w:type="dxa"/>
          </w:tcPr>
          <w:p w14:paraId="084C08E4" w14:textId="77777777" w:rsidR="0011434B" w:rsidRPr="0011434B" w:rsidRDefault="00E63566" w:rsidP="00C90C7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1,970</w:t>
            </w:r>
          </w:p>
        </w:tc>
        <w:tc>
          <w:tcPr>
            <w:tcW w:w="522" w:type="dxa"/>
          </w:tcPr>
          <w:p w14:paraId="67FDD9DC" w14:textId="77777777" w:rsidR="0011434B" w:rsidRPr="0011434B" w:rsidRDefault="00E63566" w:rsidP="00C90C7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J32</w:t>
            </w:r>
          </w:p>
        </w:tc>
        <w:tc>
          <w:tcPr>
            <w:tcW w:w="2882" w:type="dxa"/>
          </w:tcPr>
          <w:p w14:paraId="109BAE42" w14:textId="77777777" w:rsidR="0011434B" w:rsidRPr="0011434B" w:rsidRDefault="00E63566" w:rsidP="00C90C7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Minarni, 2012</w:t>
            </w:r>
          </w:p>
        </w:tc>
        <w:tc>
          <w:tcPr>
            <w:tcW w:w="1129" w:type="dxa"/>
          </w:tcPr>
          <w:p w14:paraId="3F78CB94" w14:textId="77777777" w:rsidR="0011434B" w:rsidRPr="0011434B" w:rsidRDefault="00E63566" w:rsidP="00C90C7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0,411</w:t>
            </w:r>
          </w:p>
        </w:tc>
      </w:tr>
      <w:tr w:rsidR="00A254EA" w14:paraId="5E9F696E" w14:textId="77777777" w:rsidTr="00137256">
        <w:tc>
          <w:tcPr>
            <w:tcW w:w="522" w:type="dxa"/>
          </w:tcPr>
          <w:p w14:paraId="240829B0" w14:textId="77777777" w:rsidR="0011434B" w:rsidRPr="0011434B" w:rsidRDefault="00E63566" w:rsidP="00C90C7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J05</w:t>
            </w:r>
          </w:p>
        </w:tc>
        <w:tc>
          <w:tcPr>
            <w:tcW w:w="2880" w:type="dxa"/>
          </w:tcPr>
          <w:p w14:paraId="683409CB" w14:textId="77777777" w:rsidR="0011434B" w:rsidRPr="0011434B" w:rsidRDefault="00E63566" w:rsidP="00C90C7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 xml:space="preserve">Hobri dkk, </w:t>
            </w: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2" w:type="dxa"/>
          </w:tcPr>
          <w:p w14:paraId="2F68AE2D" w14:textId="77777777" w:rsidR="0011434B" w:rsidRPr="0011434B" w:rsidRDefault="00E63566" w:rsidP="00C90C7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0,023</w:t>
            </w:r>
          </w:p>
        </w:tc>
        <w:tc>
          <w:tcPr>
            <w:tcW w:w="522" w:type="dxa"/>
          </w:tcPr>
          <w:p w14:paraId="5DEED0BC" w14:textId="77777777" w:rsidR="0011434B" w:rsidRPr="0011434B" w:rsidRDefault="00E63566" w:rsidP="00C90C7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J33</w:t>
            </w:r>
          </w:p>
        </w:tc>
        <w:tc>
          <w:tcPr>
            <w:tcW w:w="2882" w:type="dxa"/>
          </w:tcPr>
          <w:p w14:paraId="2DCA94B7" w14:textId="77777777" w:rsidR="0011434B" w:rsidRPr="0011434B" w:rsidRDefault="00E63566" w:rsidP="00C90C7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Khayroiyah &amp; Ramadhani, 2018</w:t>
            </w:r>
          </w:p>
        </w:tc>
        <w:tc>
          <w:tcPr>
            <w:tcW w:w="1129" w:type="dxa"/>
          </w:tcPr>
          <w:p w14:paraId="4FB7F0D8" w14:textId="77777777" w:rsidR="0011434B" w:rsidRPr="0011434B" w:rsidRDefault="00E63566" w:rsidP="00C90C7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0,885</w:t>
            </w:r>
          </w:p>
        </w:tc>
      </w:tr>
      <w:tr w:rsidR="00A254EA" w14:paraId="029F4D20" w14:textId="77777777" w:rsidTr="00137256">
        <w:tc>
          <w:tcPr>
            <w:tcW w:w="522" w:type="dxa"/>
          </w:tcPr>
          <w:p w14:paraId="249C8E6F" w14:textId="77777777" w:rsidR="0011434B" w:rsidRPr="0011434B" w:rsidRDefault="00E63566" w:rsidP="00C90C7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J06</w:t>
            </w:r>
          </w:p>
        </w:tc>
        <w:tc>
          <w:tcPr>
            <w:tcW w:w="2880" w:type="dxa"/>
          </w:tcPr>
          <w:p w14:paraId="2510FA43" w14:textId="77777777" w:rsidR="0011434B" w:rsidRPr="0011434B" w:rsidRDefault="00E63566" w:rsidP="00C90C7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Puncreobutr &amp; Rattana., 2016</w:t>
            </w:r>
          </w:p>
        </w:tc>
        <w:tc>
          <w:tcPr>
            <w:tcW w:w="1132" w:type="dxa"/>
          </w:tcPr>
          <w:p w14:paraId="175DB030" w14:textId="77777777" w:rsidR="0011434B" w:rsidRPr="0011434B" w:rsidRDefault="00E63566" w:rsidP="00C90C7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-1,352</w:t>
            </w:r>
          </w:p>
        </w:tc>
        <w:tc>
          <w:tcPr>
            <w:tcW w:w="522" w:type="dxa"/>
          </w:tcPr>
          <w:p w14:paraId="003CDEBC" w14:textId="77777777" w:rsidR="0011434B" w:rsidRPr="0011434B" w:rsidRDefault="00E63566" w:rsidP="00C90C7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J34</w:t>
            </w:r>
          </w:p>
        </w:tc>
        <w:tc>
          <w:tcPr>
            <w:tcW w:w="2882" w:type="dxa"/>
          </w:tcPr>
          <w:p w14:paraId="3A3975BD" w14:textId="77777777" w:rsidR="0011434B" w:rsidRPr="0011434B" w:rsidRDefault="00E63566" w:rsidP="00C90C7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Ayu dkk, 2016</w:t>
            </w:r>
          </w:p>
        </w:tc>
        <w:tc>
          <w:tcPr>
            <w:tcW w:w="1129" w:type="dxa"/>
          </w:tcPr>
          <w:p w14:paraId="4966AA47" w14:textId="77777777" w:rsidR="0011434B" w:rsidRPr="0011434B" w:rsidRDefault="00E63566" w:rsidP="00C90C7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0,644</w:t>
            </w:r>
          </w:p>
        </w:tc>
      </w:tr>
      <w:tr w:rsidR="00A254EA" w14:paraId="328E2002" w14:textId="77777777" w:rsidTr="00137256">
        <w:tc>
          <w:tcPr>
            <w:tcW w:w="522" w:type="dxa"/>
          </w:tcPr>
          <w:p w14:paraId="345E643F" w14:textId="77777777" w:rsidR="0011434B" w:rsidRPr="0011434B" w:rsidRDefault="00E63566" w:rsidP="00C90C7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J07</w:t>
            </w:r>
          </w:p>
        </w:tc>
        <w:tc>
          <w:tcPr>
            <w:tcW w:w="2880" w:type="dxa"/>
          </w:tcPr>
          <w:p w14:paraId="24389165" w14:textId="77777777" w:rsidR="0011434B" w:rsidRPr="0011434B" w:rsidRDefault="00E63566" w:rsidP="00C90C7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Sahyar &amp; Fitri, 2017</w:t>
            </w:r>
          </w:p>
        </w:tc>
        <w:tc>
          <w:tcPr>
            <w:tcW w:w="1132" w:type="dxa"/>
          </w:tcPr>
          <w:p w14:paraId="292E8544" w14:textId="77777777" w:rsidR="0011434B" w:rsidRPr="0011434B" w:rsidRDefault="00E63566" w:rsidP="00C90C7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1,203</w:t>
            </w:r>
          </w:p>
        </w:tc>
        <w:tc>
          <w:tcPr>
            <w:tcW w:w="522" w:type="dxa"/>
          </w:tcPr>
          <w:p w14:paraId="78BB56AB" w14:textId="77777777" w:rsidR="0011434B" w:rsidRPr="0011434B" w:rsidRDefault="00E63566" w:rsidP="00C90C7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J35</w:t>
            </w:r>
          </w:p>
        </w:tc>
        <w:tc>
          <w:tcPr>
            <w:tcW w:w="2882" w:type="dxa"/>
          </w:tcPr>
          <w:p w14:paraId="45F8DD93" w14:textId="77777777" w:rsidR="0011434B" w:rsidRPr="0011434B" w:rsidRDefault="00E63566" w:rsidP="00C90C7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Rahman dkk, 2018</w:t>
            </w:r>
          </w:p>
        </w:tc>
        <w:tc>
          <w:tcPr>
            <w:tcW w:w="1129" w:type="dxa"/>
          </w:tcPr>
          <w:p w14:paraId="77592930" w14:textId="77777777" w:rsidR="0011434B" w:rsidRPr="0011434B" w:rsidRDefault="00E63566" w:rsidP="00C90C7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0,996</w:t>
            </w:r>
          </w:p>
        </w:tc>
      </w:tr>
      <w:tr w:rsidR="00A254EA" w14:paraId="153C1440" w14:textId="77777777" w:rsidTr="00137256">
        <w:tc>
          <w:tcPr>
            <w:tcW w:w="522" w:type="dxa"/>
          </w:tcPr>
          <w:p w14:paraId="116EB316" w14:textId="77777777" w:rsidR="0011434B" w:rsidRPr="0011434B" w:rsidRDefault="00E63566" w:rsidP="00C90C7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J08</w:t>
            </w:r>
          </w:p>
        </w:tc>
        <w:tc>
          <w:tcPr>
            <w:tcW w:w="2880" w:type="dxa"/>
          </w:tcPr>
          <w:p w14:paraId="5ED91BF9" w14:textId="77777777" w:rsidR="0011434B" w:rsidRPr="0011434B" w:rsidRDefault="00E63566" w:rsidP="00C90C7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Fatade dkk, 2013</w:t>
            </w:r>
          </w:p>
        </w:tc>
        <w:tc>
          <w:tcPr>
            <w:tcW w:w="1132" w:type="dxa"/>
          </w:tcPr>
          <w:p w14:paraId="4A12F626" w14:textId="77777777" w:rsidR="0011434B" w:rsidRPr="0011434B" w:rsidRDefault="00E63566" w:rsidP="00C90C7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0,732</w:t>
            </w:r>
          </w:p>
        </w:tc>
        <w:tc>
          <w:tcPr>
            <w:tcW w:w="522" w:type="dxa"/>
          </w:tcPr>
          <w:p w14:paraId="5479EFB6" w14:textId="77777777" w:rsidR="0011434B" w:rsidRPr="0011434B" w:rsidRDefault="00E63566" w:rsidP="00C90C7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J36</w:t>
            </w:r>
          </w:p>
        </w:tc>
        <w:tc>
          <w:tcPr>
            <w:tcW w:w="2882" w:type="dxa"/>
          </w:tcPr>
          <w:p w14:paraId="64EE0623" w14:textId="77777777" w:rsidR="0011434B" w:rsidRPr="0011434B" w:rsidRDefault="00E63566" w:rsidP="00C90C7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Partasiwi, 2019</w:t>
            </w:r>
          </w:p>
        </w:tc>
        <w:tc>
          <w:tcPr>
            <w:tcW w:w="1129" w:type="dxa"/>
          </w:tcPr>
          <w:p w14:paraId="1A6E5192" w14:textId="77777777" w:rsidR="0011434B" w:rsidRPr="0011434B" w:rsidRDefault="00E63566" w:rsidP="00C90C7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0,799</w:t>
            </w:r>
          </w:p>
        </w:tc>
      </w:tr>
      <w:tr w:rsidR="00A254EA" w14:paraId="4FA2E802" w14:textId="77777777" w:rsidTr="00137256">
        <w:tc>
          <w:tcPr>
            <w:tcW w:w="522" w:type="dxa"/>
          </w:tcPr>
          <w:p w14:paraId="3CE1964B" w14:textId="77777777" w:rsidR="0011434B" w:rsidRPr="0011434B" w:rsidRDefault="00E63566" w:rsidP="00C90C7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J09</w:t>
            </w:r>
          </w:p>
        </w:tc>
        <w:tc>
          <w:tcPr>
            <w:tcW w:w="2880" w:type="dxa"/>
          </w:tcPr>
          <w:p w14:paraId="354F9A2E" w14:textId="77777777" w:rsidR="0011434B" w:rsidRPr="0011434B" w:rsidRDefault="00E63566" w:rsidP="00C90C7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Astriani dkk, 2017</w:t>
            </w:r>
          </w:p>
        </w:tc>
        <w:tc>
          <w:tcPr>
            <w:tcW w:w="1132" w:type="dxa"/>
          </w:tcPr>
          <w:p w14:paraId="49DAB5DF" w14:textId="77777777" w:rsidR="0011434B" w:rsidRPr="0011434B" w:rsidRDefault="00E63566" w:rsidP="00C90C7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0,941</w:t>
            </w:r>
          </w:p>
        </w:tc>
        <w:tc>
          <w:tcPr>
            <w:tcW w:w="522" w:type="dxa"/>
          </w:tcPr>
          <w:p w14:paraId="667FF9B6" w14:textId="77777777" w:rsidR="0011434B" w:rsidRPr="0011434B" w:rsidRDefault="00E63566" w:rsidP="00C90C7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J37</w:t>
            </w:r>
          </w:p>
        </w:tc>
        <w:tc>
          <w:tcPr>
            <w:tcW w:w="2882" w:type="dxa"/>
          </w:tcPr>
          <w:p w14:paraId="569BA2D1" w14:textId="77777777" w:rsidR="0011434B" w:rsidRPr="0011434B" w:rsidRDefault="00E63566" w:rsidP="00C90C7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Octaria &amp; Sari, 2017</w:t>
            </w:r>
          </w:p>
        </w:tc>
        <w:tc>
          <w:tcPr>
            <w:tcW w:w="1129" w:type="dxa"/>
          </w:tcPr>
          <w:p w14:paraId="2BC214C1" w14:textId="77777777" w:rsidR="0011434B" w:rsidRPr="0011434B" w:rsidRDefault="00E63566" w:rsidP="00C90C7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2,621</w:t>
            </w:r>
          </w:p>
        </w:tc>
      </w:tr>
      <w:tr w:rsidR="00A254EA" w14:paraId="6DA54C41" w14:textId="77777777" w:rsidTr="00137256">
        <w:tc>
          <w:tcPr>
            <w:tcW w:w="522" w:type="dxa"/>
          </w:tcPr>
          <w:p w14:paraId="37AB81E6" w14:textId="77777777" w:rsidR="0011434B" w:rsidRPr="0011434B" w:rsidRDefault="00E63566" w:rsidP="00C90C7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J10</w:t>
            </w:r>
          </w:p>
        </w:tc>
        <w:tc>
          <w:tcPr>
            <w:tcW w:w="2880" w:type="dxa"/>
          </w:tcPr>
          <w:p w14:paraId="49A320FB" w14:textId="77777777" w:rsidR="0011434B" w:rsidRPr="0011434B" w:rsidRDefault="00E63566" w:rsidP="00C90C7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Ali dkk, 2010</w:t>
            </w:r>
          </w:p>
        </w:tc>
        <w:tc>
          <w:tcPr>
            <w:tcW w:w="1132" w:type="dxa"/>
          </w:tcPr>
          <w:p w14:paraId="12352184" w14:textId="77777777" w:rsidR="0011434B" w:rsidRPr="0011434B" w:rsidRDefault="00E63566" w:rsidP="00C90C7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22" w:type="dxa"/>
          </w:tcPr>
          <w:p w14:paraId="1B5380C0" w14:textId="77777777" w:rsidR="0011434B" w:rsidRPr="0011434B" w:rsidRDefault="00E63566" w:rsidP="00C90C7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J38</w:t>
            </w:r>
          </w:p>
        </w:tc>
        <w:tc>
          <w:tcPr>
            <w:tcW w:w="2882" w:type="dxa"/>
          </w:tcPr>
          <w:p w14:paraId="6D7EF746" w14:textId="77777777" w:rsidR="0011434B" w:rsidRPr="0011434B" w:rsidRDefault="00E63566" w:rsidP="00C90C7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Afrilia dkk, 2014</w:t>
            </w:r>
          </w:p>
        </w:tc>
        <w:tc>
          <w:tcPr>
            <w:tcW w:w="1129" w:type="dxa"/>
          </w:tcPr>
          <w:p w14:paraId="3AE13B1B" w14:textId="77777777" w:rsidR="0011434B" w:rsidRPr="0011434B" w:rsidRDefault="00E63566" w:rsidP="00C90C7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0,936</w:t>
            </w:r>
          </w:p>
        </w:tc>
      </w:tr>
      <w:tr w:rsidR="00A254EA" w14:paraId="07310ED2" w14:textId="77777777" w:rsidTr="00137256">
        <w:tc>
          <w:tcPr>
            <w:tcW w:w="522" w:type="dxa"/>
          </w:tcPr>
          <w:p w14:paraId="796B4475" w14:textId="77777777" w:rsidR="0011434B" w:rsidRPr="0011434B" w:rsidRDefault="00E63566" w:rsidP="00C90C7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J11</w:t>
            </w:r>
          </w:p>
        </w:tc>
        <w:tc>
          <w:tcPr>
            <w:tcW w:w="2880" w:type="dxa"/>
          </w:tcPr>
          <w:p w14:paraId="232E3D9C" w14:textId="77777777" w:rsidR="0011434B" w:rsidRPr="0011434B" w:rsidRDefault="00E63566" w:rsidP="00C90C7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Ajai dkk, 2013</w:t>
            </w:r>
          </w:p>
        </w:tc>
        <w:tc>
          <w:tcPr>
            <w:tcW w:w="1132" w:type="dxa"/>
          </w:tcPr>
          <w:p w14:paraId="3FFE3BF3" w14:textId="77777777" w:rsidR="0011434B" w:rsidRPr="0011434B" w:rsidRDefault="00E63566" w:rsidP="00C90C7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2,612</w:t>
            </w:r>
          </w:p>
        </w:tc>
        <w:tc>
          <w:tcPr>
            <w:tcW w:w="522" w:type="dxa"/>
          </w:tcPr>
          <w:p w14:paraId="174EAE8C" w14:textId="77777777" w:rsidR="0011434B" w:rsidRPr="0011434B" w:rsidRDefault="00E63566" w:rsidP="00C90C7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J39</w:t>
            </w:r>
          </w:p>
        </w:tc>
        <w:tc>
          <w:tcPr>
            <w:tcW w:w="2882" w:type="dxa"/>
          </w:tcPr>
          <w:p w14:paraId="408AFF76" w14:textId="77777777" w:rsidR="0011434B" w:rsidRPr="0011434B" w:rsidRDefault="00E63566" w:rsidP="00C90C7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Elita dkk, 2019</w:t>
            </w:r>
          </w:p>
        </w:tc>
        <w:tc>
          <w:tcPr>
            <w:tcW w:w="1129" w:type="dxa"/>
          </w:tcPr>
          <w:p w14:paraId="2F771A19" w14:textId="77777777" w:rsidR="0011434B" w:rsidRPr="0011434B" w:rsidRDefault="00E63566" w:rsidP="00C90C7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0,831</w:t>
            </w:r>
          </w:p>
        </w:tc>
      </w:tr>
      <w:tr w:rsidR="00A254EA" w14:paraId="6CC50BAB" w14:textId="77777777" w:rsidTr="00137256">
        <w:tc>
          <w:tcPr>
            <w:tcW w:w="522" w:type="dxa"/>
          </w:tcPr>
          <w:p w14:paraId="00124AAF" w14:textId="77777777" w:rsidR="0011434B" w:rsidRPr="0011434B" w:rsidRDefault="00E63566" w:rsidP="00C90C7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J12</w:t>
            </w:r>
          </w:p>
        </w:tc>
        <w:tc>
          <w:tcPr>
            <w:tcW w:w="2880" w:type="dxa"/>
          </w:tcPr>
          <w:p w14:paraId="58C7DE7C" w14:textId="77777777" w:rsidR="0011434B" w:rsidRPr="0011434B" w:rsidRDefault="00E63566" w:rsidP="00C90C7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Darma dkk, 2018</w:t>
            </w:r>
          </w:p>
        </w:tc>
        <w:tc>
          <w:tcPr>
            <w:tcW w:w="1132" w:type="dxa"/>
          </w:tcPr>
          <w:p w14:paraId="06AF1CC2" w14:textId="77777777" w:rsidR="0011434B" w:rsidRPr="0011434B" w:rsidRDefault="00E63566" w:rsidP="00C90C7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1,969</w:t>
            </w:r>
          </w:p>
        </w:tc>
        <w:tc>
          <w:tcPr>
            <w:tcW w:w="522" w:type="dxa"/>
          </w:tcPr>
          <w:p w14:paraId="06EEFA33" w14:textId="77777777" w:rsidR="0011434B" w:rsidRPr="0011434B" w:rsidRDefault="00E63566" w:rsidP="00C90C7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J40</w:t>
            </w:r>
          </w:p>
        </w:tc>
        <w:tc>
          <w:tcPr>
            <w:tcW w:w="2882" w:type="dxa"/>
          </w:tcPr>
          <w:p w14:paraId="19012117" w14:textId="77777777" w:rsidR="0011434B" w:rsidRPr="0011434B" w:rsidRDefault="00E63566" w:rsidP="00C90C7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Sa’bani, 2017</w:t>
            </w:r>
          </w:p>
        </w:tc>
        <w:tc>
          <w:tcPr>
            <w:tcW w:w="1129" w:type="dxa"/>
          </w:tcPr>
          <w:p w14:paraId="5B5F296C" w14:textId="77777777" w:rsidR="0011434B" w:rsidRPr="0011434B" w:rsidRDefault="00E63566" w:rsidP="00C90C7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0,863</w:t>
            </w:r>
          </w:p>
        </w:tc>
      </w:tr>
      <w:tr w:rsidR="00A254EA" w14:paraId="39A5A57F" w14:textId="77777777" w:rsidTr="00137256">
        <w:tc>
          <w:tcPr>
            <w:tcW w:w="522" w:type="dxa"/>
          </w:tcPr>
          <w:p w14:paraId="5E5D8D7D" w14:textId="77777777" w:rsidR="0011434B" w:rsidRPr="0011434B" w:rsidRDefault="00E63566" w:rsidP="00C90C7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J13</w:t>
            </w:r>
          </w:p>
        </w:tc>
        <w:tc>
          <w:tcPr>
            <w:tcW w:w="2880" w:type="dxa"/>
          </w:tcPr>
          <w:p w14:paraId="4609E3AE" w14:textId="77777777" w:rsidR="0011434B" w:rsidRPr="0011434B" w:rsidRDefault="00E63566" w:rsidP="00C90C7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Karatas &amp; Baki, 2013</w:t>
            </w:r>
          </w:p>
        </w:tc>
        <w:tc>
          <w:tcPr>
            <w:tcW w:w="1132" w:type="dxa"/>
          </w:tcPr>
          <w:p w14:paraId="047059F0" w14:textId="77777777" w:rsidR="0011434B" w:rsidRPr="0011434B" w:rsidRDefault="00E63566" w:rsidP="00C90C7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0,816</w:t>
            </w:r>
          </w:p>
        </w:tc>
        <w:tc>
          <w:tcPr>
            <w:tcW w:w="522" w:type="dxa"/>
          </w:tcPr>
          <w:p w14:paraId="653709DA" w14:textId="77777777" w:rsidR="0011434B" w:rsidRPr="0011434B" w:rsidRDefault="00E63566" w:rsidP="00C90C7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J41</w:t>
            </w:r>
          </w:p>
        </w:tc>
        <w:tc>
          <w:tcPr>
            <w:tcW w:w="2882" w:type="dxa"/>
          </w:tcPr>
          <w:p w14:paraId="0B81DCD8" w14:textId="77777777" w:rsidR="0011434B" w:rsidRPr="0011434B" w:rsidRDefault="00E63566" w:rsidP="00C90C7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 xml:space="preserve">Rinaldi &amp; </w:t>
            </w: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Afriansyah, 2019</w:t>
            </w:r>
          </w:p>
        </w:tc>
        <w:tc>
          <w:tcPr>
            <w:tcW w:w="1129" w:type="dxa"/>
          </w:tcPr>
          <w:p w14:paraId="10020C7C" w14:textId="77777777" w:rsidR="0011434B" w:rsidRPr="0011434B" w:rsidRDefault="00E63566" w:rsidP="00C90C7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0,482</w:t>
            </w:r>
          </w:p>
        </w:tc>
      </w:tr>
      <w:tr w:rsidR="00A254EA" w14:paraId="3B17CE66" w14:textId="77777777" w:rsidTr="00137256">
        <w:tc>
          <w:tcPr>
            <w:tcW w:w="522" w:type="dxa"/>
          </w:tcPr>
          <w:p w14:paraId="22CAD8AC" w14:textId="77777777" w:rsidR="0011434B" w:rsidRPr="0011434B" w:rsidRDefault="00E63566" w:rsidP="00C90C7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J14</w:t>
            </w:r>
          </w:p>
        </w:tc>
        <w:tc>
          <w:tcPr>
            <w:tcW w:w="2880" w:type="dxa"/>
          </w:tcPr>
          <w:p w14:paraId="5AE708A9" w14:textId="77777777" w:rsidR="0011434B" w:rsidRPr="0011434B" w:rsidRDefault="00E63566" w:rsidP="00C90C7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Riswari dkk, 2018</w:t>
            </w:r>
          </w:p>
        </w:tc>
        <w:tc>
          <w:tcPr>
            <w:tcW w:w="1132" w:type="dxa"/>
          </w:tcPr>
          <w:p w14:paraId="6C4434DA" w14:textId="77777777" w:rsidR="0011434B" w:rsidRPr="0011434B" w:rsidRDefault="00E63566" w:rsidP="00C90C7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0,969</w:t>
            </w:r>
          </w:p>
        </w:tc>
        <w:tc>
          <w:tcPr>
            <w:tcW w:w="522" w:type="dxa"/>
          </w:tcPr>
          <w:p w14:paraId="0FAC79E5" w14:textId="77777777" w:rsidR="0011434B" w:rsidRPr="0011434B" w:rsidRDefault="00E63566" w:rsidP="00C90C7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J42</w:t>
            </w:r>
          </w:p>
        </w:tc>
        <w:tc>
          <w:tcPr>
            <w:tcW w:w="2882" w:type="dxa"/>
          </w:tcPr>
          <w:p w14:paraId="66CD12D7" w14:textId="77777777" w:rsidR="0011434B" w:rsidRPr="0011434B" w:rsidRDefault="00E63566" w:rsidP="00C90C7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Ratnasari &amp; Yulia, 2018</w:t>
            </w:r>
          </w:p>
        </w:tc>
        <w:tc>
          <w:tcPr>
            <w:tcW w:w="1129" w:type="dxa"/>
          </w:tcPr>
          <w:p w14:paraId="6458BB56" w14:textId="77777777" w:rsidR="0011434B" w:rsidRPr="0011434B" w:rsidRDefault="00E63566" w:rsidP="00C90C7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-0,609</w:t>
            </w:r>
          </w:p>
        </w:tc>
      </w:tr>
      <w:tr w:rsidR="00A254EA" w14:paraId="328724E9" w14:textId="77777777" w:rsidTr="00137256">
        <w:tc>
          <w:tcPr>
            <w:tcW w:w="522" w:type="dxa"/>
          </w:tcPr>
          <w:p w14:paraId="1B55F812" w14:textId="77777777" w:rsidR="0011434B" w:rsidRPr="0011434B" w:rsidRDefault="00E63566" w:rsidP="00C90C7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J15</w:t>
            </w:r>
          </w:p>
        </w:tc>
        <w:tc>
          <w:tcPr>
            <w:tcW w:w="2880" w:type="dxa"/>
          </w:tcPr>
          <w:p w14:paraId="4C1A9C49" w14:textId="77777777" w:rsidR="0011434B" w:rsidRPr="0011434B" w:rsidRDefault="00E63566" w:rsidP="00C90C7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Ramadhani, 2018</w:t>
            </w:r>
          </w:p>
        </w:tc>
        <w:tc>
          <w:tcPr>
            <w:tcW w:w="1132" w:type="dxa"/>
          </w:tcPr>
          <w:p w14:paraId="33EA7CE1" w14:textId="77777777" w:rsidR="0011434B" w:rsidRPr="0011434B" w:rsidRDefault="00E63566" w:rsidP="00C90C7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0,048</w:t>
            </w:r>
          </w:p>
        </w:tc>
        <w:tc>
          <w:tcPr>
            <w:tcW w:w="522" w:type="dxa"/>
          </w:tcPr>
          <w:p w14:paraId="45C58DD8" w14:textId="77777777" w:rsidR="0011434B" w:rsidRPr="0011434B" w:rsidRDefault="00E63566" w:rsidP="00C90C7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J43</w:t>
            </w:r>
          </w:p>
        </w:tc>
        <w:tc>
          <w:tcPr>
            <w:tcW w:w="2882" w:type="dxa"/>
          </w:tcPr>
          <w:p w14:paraId="46DF6399" w14:textId="77777777" w:rsidR="0011434B" w:rsidRPr="0011434B" w:rsidRDefault="00E63566" w:rsidP="00C90C7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Rizka, 2018</w:t>
            </w:r>
          </w:p>
        </w:tc>
        <w:tc>
          <w:tcPr>
            <w:tcW w:w="1129" w:type="dxa"/>
          </w:tcPr>
          <w:p w14:paraId="02FCAD0B" w14:textId="77777777" w:rsidR="0011434B" w:rsidRPr="0011434B" w:rsidRDefault="00E63566" w:rsidP="00C90C7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-0,412</w:t>
            </w:r>
          </w:p>
        </w:tc>
      </w:tr>
      <w:tr w:rsidR="00A254EA" w14:paraId="15A7A188" w14:textId="77777777" w:rsidTr="00137256">
        <w:tc>
          <w:tcPr>
            <w:tcW w:w="522" w:type="dxa"/>
          </w:tcPr>
          <w:p w14:paraId="059FD50B" w14:textId="77777777" w:rsidR="0011434B" w:rsidRPr="0011434B" w:rsidRDefault="00E63566" w:rsidP="00C90C7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J16</w:t>
            </w:r>
          </w:p>
        </w:tc>
        <w:tc>
          <w:tcPr>
            <w:tcW w:w="2880" w:type="dxa"/>
          </w:tcPr>
          <w:p w14:paraId="5FBCBBAB" w14:textId="77777777" w:rsidR="0011434B" w:rsidRPr="0011434B" w:rsidRDefault="00E63566" w:rsidP="00C90C7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Hendriana dkk, 2018</w:t>
            </w:r>
          </w:p>
        </w:tc>
        <w:tc>
          <w:tcPr>
            <w:tcW w:w="1132" w:type="dxa"/>
          </w:tcPr>
          <w:p w14:paraId="6678838F" w14:textId="77777777" w:rsidR="0011434B" w:rsidRPr="0011434B" w:rsidRDefault="00E63566" w:rsidP="00C90C7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0,918</w:t>
            </w:r>
          </w:p>
        </w:tc>
        <w:tc>
          <w:tcPr>
            <w:tcW w:w="522" w:type="dxa"/>
          </w:tcPr>
          <w:p w14:paraId="385BE921" w14:textId="77777777" w:rsidR="0011434B" w:rsidRPr="0011434B" w:rsidRDefault="00E63566" w:rsidP="00C90C7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J44</w:t>
            </w:r>
          </w:p>
        </w:tc>
        <w:tc>
          <w:tcPr>
            <w:tcW w:w="2882" w:type="dxa"/>
          </w:tcPr>
          <w:p w14:paraId="390B6B35" w14:textId="77777777" w:rsidR="0011434B" w:rsidRPr="0011434B" w:rsidRDefault="00E63566" w:rsidP="00C90C7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Marbun, 2020</w:t>
            </w:r>
          </w:p>
        </w:tc>
        <w:tc>
          <w:tcPr>
            <w:tcW w:w="1129" w:type="dxa"/>
          </w:tcPr>
          <w:p w14:paraId="061CB064" w14:textId="77777777" w:rsidR="0011434B" w:rsidRPr="0011434B" w:rsidRDefault="00E63566" w:rsidP="00C90C7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A254EA" w14:paraId="7E696488" w14:textId="77777777" w:rsidTr="00137256">
        <w:tc>
          <w:tcPr>
            <w:tcW w:w="522" w:type="dxa"/>
          </w:tcPr>
          <w:p w14:paraId="5AEC9088" w14:textId="77777777" w:rsidR="0011434B" w:rsidRPr="0011434B" w:rsidRDefault="00E63566" w:rsidP="00C90C7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J17</w:t>
            </w:r>
          </w:p>
        </w:tc>
        <w:tc>
          <w:tcPr>
            <w:tcW w:w="2880" w:type="dxa"/>
          </w:tcPr>
          <w:p w14:paraId="40719F1A" w14:textId="77777777" w:rsidR="0011434B" w:rsidRPr="0011434B" w:rsidRDefault="00E63566" w:rsidP="00C90C7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Ruchaedi dkk, 2016</w:t>
            </w:r>
          </w:p>
        </w:tc>
        <w:tc>
          <w:tcPr>
            <w:tcW w:w="1132" w:type="dxa"/>
          </w:tcPr>
          <w:p w14:paraId="61F17F49" w14:textId="77777777" w:rsidR="0011434B" w:rsidRPr="0011434B" w:rsidRDefault="00E63566" w:rsidP="00C90C7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0,761</w:t>
            </w:r>
          </w:p>
        </w:tc>
        <w:tc>
          <w:tcPr>
            <w:tcW w:w="522" w:type="dxa"/>
          </w:tcPr>
          <w:p w14:paraId="08AD015E" w14:textId="77777777" w:rsidR="0011434B" w:rsidRPr="0011434B" w:rsidRDefault="00E63566" w:rsidP="00C90C7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J45</w:t>
            </w:r>
          </w:p>
        </w:tc>
        <w:tc>
          <w:tcPr>
            <w:tcW w:w="2882" w:type="dxa"/>
          </w:tcPr>
          <w:p w14:paraId="701A3190" w14:textId="77777777" w:rsidR="0011434B" w:rsidRPr="0011434B" w:rsidRDefault="00E63566" w:rsidP="00C90C7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Aprianti dkk, 2018</w:t>
            </w:r>
          </w:p>
        </w:tc>
        <w:tc>
          <w:tcPr>
            <w:tcW w:w="1129" w:type="dxa"/>
          </w:tcPr>
          <w:p w14:paraId="37EC46EB" w14:textId="77777777" w:rsidR="0011434B" w:rsidRPr="0011434B" w:rsidRDefault="00E63566" w:rsidP="00C90C7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1,932</w:t>
            </w:r>
          </w:p>
        </w:tc>
      </w:tr>
      <w:tr w:rsidR="00A254EA" w14:paraId="36D95406" w14:textId="77777777" w:rsidTr="00137256">
        <w:tc>
          <w:tcPr>
            <w:tcW w:w="522" w:type="dxa"/>
          </w:tcPr>
          <w:p w14:paraId="2C42BA55" w14:textId="77777777" w:rsidR="0011434B" w:rsidRPr="0011434B" w:rsidRDefault="00E63566" w:rsidP="00C90C7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J18</w:t>
            </w:r>
          </w:p>
        </w:tc>
        <w:tc>
          <w:tcPr>
            <w:tcW w:w="2880" w:type="dxa"/>
          </w:tcPr>
          <w:p w14:paraId="16F30B59" w14:textId="77777777" w:rsidR="0011434B" w:rsidRPr="0011434B" w:rsidRDefault="00E63566" w:rsidP="00C90C7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Yanti, 2017</w:t>
            </w:r>
          </w:p>
        </w:tc>
        <w:tc>
          <w:tcPr>
            <w:tcW w:w="1132" w:type="dxa"/>
          </w:tcPr>
          <w:p w14:paraId="05071F37" w14:textId="77777777" w:rsidR="0011434B" w:rsidRPr="0011434B" w:rsidRDefault="00E63566" w:rsidP="00C90C7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2,156</w:t>
            </w:r>
          </w:p>
        </w:tc>
        <w:tc>
          <w:tcPr>
            <w:tcW w:w="522" w:type="dxa"/>
          </w:tcPr>
          <w:p w14:paraId="7D453833" w14:textId="77777777" w:rsidR="0011434B" w:rsidRPr="0011434B" w:rsidRDefault="00E63566" w:rsidP="00C90C7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J46</w:t>
            </w:r>
          </w:p>
        </w:tc>
        <w:tc>
          <w:tcPr>
            <w:tcW w:w="2882" w:type="dxa"/>
          </w:tcPr>
          <w:p w14:paraId="6389F7B5" w14:textId="77777777" w:rsidR="0011434B" w:rsidRPr="0011434B" w:rsidRDefault="00E63566" w:rsidP="00C90C7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Laili, 2019</w:t>
            </w:r>
          </w:p>
        </w:tc>
        <w:tc>
          <w:tcPr>
            <w:tcW w:w="1129" w:type="dxa"/>
          </w:tcPr>
          <w:p w14:paraId="3EF0CC45" w14:textId="77777777" w:rsidR="0011434B" w:rsidRPr="0011434B" w:rsidRDefault="00E63566" w:rsidP="00C90C7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0,700</w:t>
            </w:r>
          </w:p>
        </w:tc>
      </w:tr>
      <w:tr w:rsidR="00A254EA" w14:paraId="5F504021" w14:textId="77777777" w:rsidTr="00137256">
        <w:tc>
          <w:tcPr>
            <w:tcW w:w="522" w:type="dxa"/>
          </w:tcPr>
          <w:p w14:paraId="4A7945AB" w14:textId="77777777" w:rsidR="0011434B" w:rsidRPr="0011434B" w:rsidRDefault="00E63566" w:rsidP="00C90C7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J19</w:t>
            </w:r>
          </w:p>
        </w:tc>
        <w:tc>
          <w:tcPr>
            <w:tcW w:w="2880" w:type="dxa"/>
          </w:tcPr>
          <w:p w14:paraId="297282A5" w14:textId="77777777" w:rsidR="0011434B" w:rsidRPr="0011434B" w:rsidRDefault="00E63566" w:rsidP="00C90C7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Angkotasan, 2013</w:t>
            </w:r>
          </w:p>
        </w:tc>
        <w:tc>
          <w:tcPr>
            <w:tcW w:w="1132" w:type="dxa"/>
          </w:tcPr>
          <w:p w14:paraId="290ABF65" w14:textId="77777777" w:rsidR="0011434B" w:rsidRPr="0011434B" w:rsidRDefault="00E63566" w:rsidP="00C90C7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1,486</w:t>
            </w:r>
          </w:p>
        </w:tc>
        <w:tc>
          <w:tcPr>
            <w:tcW w:w="522" w:type="dxa"/>
          </w:tcPr>
          <w:p w14:paraId="1C5D5C29" w14:textId="77777777" w:rsidR="0011434B" w:rsidRPr="0011434B" w:rsidRDefault="00E63566" w:rsidP="00C90C7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J47</w:t>
            </w:r>
          </w:p>
        </w:tc>
        <w:tc>
          <w:tcPr>
            <w:tcW w:w="2882" w:type="dxa"/>
          </w:tcPr>
          <w:p w14:paraId="44A55BE6" w14:textId="77777777" w:rsidR="0011434B" w:rsidRPr="0011434B" w:rsidRDefault="00E63566" w:rsidP="00C90C7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Zulaiha dkk, 2016</w:t>
            </w:r>
          </w:p>
        </w:tc>
        <w:tc>
          <w:tcPr>
            <w:tcW w:w="1129" w:type="dxa"/>
          </w:tcPr>
          <w:p w14:paraId="16C35994" w14:textId="77777777" w:rsidR="0011434B" w:rsidRPr="0011434B" w:rsidRDefault="00E63566" w:rsidP="00C90C7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0,546</w:t>
            </w:r>
          </w:p>
        </w:tc>
      </w:tr>
      <w:tr w:rsidR="00A254EA" w14:paraId="2D56EC6B" w14:textId="77777777" w:rsidTr="00C90C75">
        <w:tc>
          <w:tcPr>
            <w:tcW w:w="522" w:type="dxa"/>
            <w:vAlign w:val="center"/>
          </w:tcPr>
          <w:p w14:paraId="24B92920" w14:textId="77777777" w:rsidR="00137256" w:rsidRPr="0011434B" w:rsidRDefault="00E63566" w:rsidP="0013725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No</w:t>
            </w:r>
          </w:p>
        </w:tc>
        <w:tc>
          <w:tcPr>
            <w:tcW w:w="2880" w:type="dxa"/>
            <w:vAlign w:val="center"/>
          </w:tcPr>
          <w:p w14:paraId="6E6B831E" w14:textId="77777777" w:rsidR="00137256" w:rsidRPr="0011434B" w:rsidRDefault="00E63566" w:rsidP="0013725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Authors</w:t>
            </w:r>
          </w:p>
        </w:tc>
        <w:tc>
          <w:tcPr>
            <w:tcW w:w="1132" w:type="dxa"/>
            <w:vAlign w:val="center"/>
          </w:tcPr>
          <w:p w14:paraId="2D921594" w14:textId="77777777" w:rsidR="00137256" w:rsidRPr="0011434B" w:rsidRDefault="00E63566" w:rsidP="0013725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Effect Size</w:t>
            </w:r>
          </w:p>
        </w:tc>
        <w:tc>
          <w:tcPr>
            <w:tcW w:w="522" w:type="dxa"/>
            <w:vAlign w:val="center"/>
          </w:tcPr>
          <w:p w14:paraId="58529605" w14:textId="77777777" w:rsidR="00137256" w:rsidRPr="0011434B" w:rsidRDefault="00E63566" w:rsidP="0013725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882" w:type="dxa"/>
            <w:vAlign w:val="center"/>
          </w:tcPr>
          <w:p w14:paraId="7352340D" w14:textId="77777777" w:rsidR="00137256" w:rsidRPr="0011434B" w:rsidRDefault="00E63566" w:rsidP="0013725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Authors</w:t>
            </w:r>
          </w:p>
        </w:tc>
        <w:tc>
          <w:tcPr>
            <w:tcW w:w="1129" w:type="dxa"/>
            <w:vAlign w:val="center"/>
          </w:tcPr>
          <w:p w14:paraId="33A3C8B1" w14:textId="77777777" w:rsidR="00137256" w:rsidRPr="0011434B" w:rsidRDefault="00E63566" w:rsidP="0013725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Effect Size</w:t>
            </w:r>
          </w:p>
        </w:tc>
      </w:tr>
      <w:tr w:rsidR="00A254EA" w14:paraId="4D8FDE2E" w14:textId="77777777" w:rsidTr="00137256">
        <w:tc>
          <w:tcPr>
            <w:tcW w:w="522" w:type="dxa"/>
          </w:tcPr>
          <w:p w14:paraId="7AB88E99" w14:textId="77777777" w:rsidR="00137256" w:rsidRPr="0011434B" w:rsidRDefault="00E63566" w:rsidP="0013725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J20</w:t>
            </w:r>
          </w:p>
        </w:tc>
        <w:tc>
          <w:tcPr>
            <w:tcW w:w="2880" w:type="dxa"/>
          </w:tcPr>
          <w:p w14:paraId="15437999" w14:textId="77777777" w:rsidR="00137256" w:rsidRPr="0011434B" w:rsidRDefault="00E63566" w:rsidP="0013725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Untarti, 2015</w:t>
            </w:r>
          </w:p>
        </w:tc>
        <w:tc>
          <w:tcPr>
            <w:tcW w:w="1132" w:type="dxa"/>
          </w:tcPr>
          <w:p w14:paraId="589C995A" w14:textId="77777777" w:rsidR="00137256" w:rsidRPr="0011434B" w:rsidRDefault="00E63566" w:rsidP="0013725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0,162</w:t>
            </w:r>
          </w:p>
        </w:tc>
        <w:tc>
          <w:tcPr>
            <w:tcW w:w="522" w:type="dxa"/>
          </w:tcPr>
          <w:p w14:paraId="0AB4096F" w14:textId="77777777" w:rsidR="00137256" w:rsidRPr="0011434B" w:rsidRDefault="00E63566" w:rsidP="0013725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J48</w:t>
            </w:r>
          </w:p>
        </w:tc>
        <w:tc>
          <w:tcPr>
            <w:tcW w:w="2882" w:type="dxa"/>
          </w:tcPr>
          <w:p w14:paraId="37DAA4D7" w14:textId="77777777" w:rsidR="00137256" w:rsidRPr="0011434B" w:rsidRDefault="00E63566" w:rsidP="0013725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Mulyani dkk, 2018</w:t>
            </w:r>
          </w:p>
        </w:tc>
        <w:tc>
          <w:tcPr>
            <w:tcW w:w="1129" w:type="dxa"/>
          </w:tcPr>
          <w:p w14:paraId="59F2AAD0" w14:textId="77777777" w:rsidR="00137256" w:rsidRPr="0011434B" w:rsidRDefault="00E63566" w:rsidP="0013725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1,333</w:t>
            </w:r>
          </w:p>
        </w:tc>
      </w:tr>
      <w:tr w:rsidR="00A254EA" w14:paraId="6A676A38" w14:textId="77777777" w:rsidTr="00137256">
        <w:tc>
          <w:tcPr>
            <w:tcW w:w="522" w:type="dxa"/>
          </w:tcPr>
          <w:p w14:paraId="234B64C7" w14:textId="77777777" w:rsidR="00137256" w:rsidRPr="0011434B" w:rsidRDefault="00E63566" w:rsidP="0013725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J21</w:t>
            </w:r>
          </w:p>
        </w:tc>
        <w:tc>
          <w:tcPr>
            <w:tcW w:w="2880" w:type="dxa"/>
          </w:tcPr>
          <w:p w14:paraId="1E65E682" w14:textId="77777777" w:rsidR="00137256" w:rsidRPr="0011434B" w:rsidRDefault="00E63566" w:rsidP="0013725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Miranti dkk, 2015</w:t>
            </w:r>
          </w:p>
        </w:tc>
        <w:tc>
          <w:tcPr>
            <w:tcW w:w="1132" w:type="dxa"/>
          </w:tcPr>
          <w:p w14:paraId="4648D641" w14:textId="77777777" w:rsidR="00137256" w:rsidRPr="0011434B" w:rsidRDefault="00E63566" w:rsidP="0013725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0,845</w:t>
            </w:r>
          </w:p>
        </w:tc>
        <w:tc>
          <w:tcPr>
            <w:tcW w:w="522" w:type="dxa"/>
          </w:tcPr>
          <w:p w14:paraId="73504AF6" w14:textId="77777777" w:rsidR="00137256" w:rsidRPr="0011434B" w:rsidRDefault="00E63566" w:rsidP="0013725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J49</w:t>
            </w:r>
          </w:p>
        </w:tc>
        <w:tc>
          <w:tcPr>
            <w:tcW w:w="2882" w:type="dxa"/>
          </w:tcPr>
          <w:p w14:paraId="6A58A6EA" w14:textId="77777777" w:rsidR="00137256" w:rsidRPr="0011434B" w:rsidRDefault="00E63566" w:rsidP="0013725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Asis dkk, 2017</w:t>
            </w:r>
          </w:p>
        </w:tc>
        <w:tc>
          <w:tcPr>
            <w:tcW w:w="1129" w:type="dxa"/>
          </w:tcPr>
          <w:p w14:paraId="66086068" w14:textId="77777777" w:rsidR="00137256" w:rsidRPr="0011434B" w:rsidRDefault="00E63566" w:rsidP="0013725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1,383</w:t>
            </w:r>
          </w:p>
        </w:tc>
      </w:tr>
      <w:tr w:rsidR="00A254EA" w14:paraId="533B7205" w14:textId="77777777" w:rsidTr="00137256">
        <w:tc>
          <w:tcPr>
            <w:tcW w:w="522" w:type="dxa"/>
          </w:tcPr>
          <w:p w14:paraId="1C62CA86" w14:textId="77777777" w:rsidR="00137256" w:rsidRPr="0011434B" w:rsidRDefault="00E63566" w:rsidP="0013725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J22</w:t>
            </w:r>
          </w:p>
        </w:tc>
        <w:tc>
          <w:tcPr>
            <w:tcW w:w="2880" w:type="dxa"/>
          </w:tcPr>
          <w:p w14:paraId="15004AE7" w14:textId="77777777" w:rsidR="00137256" w:rsidRPr="0011434B" w:rsidRDefault="00E63566" w:rsidP="0013725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Lestari dkk, 2016</w:t>
            </w:r>
          </w:p>
        </w:tc>
        <w:tc>
          <w:tcPr>
            <w:tcW w:w="1132" w:type="dxa"/>
          </w:tcPr>
          <w:p w14:paraId="474639B0" w14:textId="77777777" w:rsidR="00137256" w:rsidRPr="0011434B" w:rsidRDefault="00E63566" w:rsidP="0013725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0,597</w:t>
            </w:r>
          </w:p>
        </w:tc>
        <w:tc>
          <w:tcPr>
            <w:tcW w:w="522" w:type="dxa"/>
          </w:tcPr>
          <w:p w14:paraId="6C1FF07F" w14:textId="77777777" w:rsidR="00137256" w:rsidRPr="0011434B" w:rsidRDefault="00E63566" w:rsidP="0013725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J50</w:t>
            </w:r>
          </w:p>
        </w:tc>
        <w:tc>
          <w:tcPr>
            <w:tcW w:w="2882" w:type="dxa"/>
          </w:tcPr>
          <w:p w14:paraId="205A36FE" w14:textId="77777777" w:rsidR="00137256" w:rsidRPr="0011434B" w:rsidRDefault="00E63566" w:rsidP="0013725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Ferdianto dkk, 2018</w:t>
            </w:r>
          </w:p>
        </w:tc>
        <w:tc>
          <w:tcPr>
            <w:tcW w:w="1129" w:type="dxa"/>
          </w:tcPr>
          <w:p w14:paraId="3FFC75AE" w14:textId="77777777" w:rsidR="00137256" w:rsidRPr="0011434B" w:rsidRDefault="00E63566" w:rsidP="0013725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-0,540</w:t>
            </w:r>
          </w:p>
        </w:tc>
      </w:tr>
      <w:tr w:rsidR="00A254EA" w14:paraId="2A850466" w14:textId="77777777" w:rsidTr="00137256">
        <w:tc>
          <w:tcPr>
            <w:tcW w:w="522" w:type="dxa"/>
          </w:tcPr>
          <w:p w14:paraId="2A92138B" w14:textId="77777777" w:rsidR="00137256" w:rsidRPr="0011434B" w:rsidRDefault="00E63566" w:rsidP="0013725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J23</w:t>
            </w:r>
          </w:p>
        </w:tc>
        <w:tc>
          <w:tcPr>
            <w:tcW w:w="2880" w:type="dxa"/>
          </w:tcPr>
          <w:p w14:paraId="41047A49" w14:textId="77777777" w:rsidR="00137256" w:rsidRPr="0011434B" w:rsidRDefault="00E63566" w:rsidP="0013725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Nahdi, 2018</w:t>
            </w:r>
          </w:p>
        </w:tc>
        <w:tc>
          <w:tcPr>
            <w:tcW w:w="1132" w:type="dxa"/>
          </w:tcPr>
          <w:p w14:paraId="63D42499" w14:textId="77777777" w:rsidR="00137256" w:rsidRPr="0011434B" w:rsidRDefault="00E63566" w:rsidP="0013725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0,087</w:t>
            </w:r>
          </w:p>
        </w:tc>
        <w:tc>
          <w:tcPr>
            <w:tcW w:w="522" w:type="dxa"/>
          </w:tcPr>
          <w:p w14:paraId="5C8CF8DE" w14:textId="77777777" w:rsidR="00137256" w:rsidRPr="0011434B" w:rsidRDefault="00E63566" w:rsidP="0013725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J51</w:t>
            </w:r>
          </w:p>
        </w:tc>
        <w:tc>
          <w:tcPr>
            <w:tcW w:w="2882" w:type="dxa"/>
          </w:tcPr>
          <w:p w14:paraId="27343D15" w14:textId="77777777" w:rsidR="00137256" w:rsidRPr="0011434B" w:rsidRDefault="00E63566" w:rsidP="0013725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Yenni dkk, 2017</w:t>
            </w:r>
          </w:p>
        </w:tc>
        <w:tc>
          <w:tcPr>
            <w:tcW w:w="1129" w:type="dxa"/>
          </w:tcPr>
          <w:p w14:paraId="1A181FB4" w14:textId="77777777" w:rsidR="00137256" w:rsidRPr="0011434B" w:rsidRDefault="00E63566" w:rsidP="0013725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0,464</w:t>
            </w:r>
          </w:p>
        </w:tc>
      </w:tr>
      <w:tr w:rsidR="00A254EA" w14:paraId="30A4718C" w14:textId="77777777" w:rsidTr="00137256">
        <w:tc>
          <w:tcPr>
            <w:tcW w:w="522" w:type="dxa"/>
          </w:tcPr>
          <w:p w14:paraId="4C0685E2" w14:textId="77777777" w:rsidR="00137256" w:rsidRPr="0011434B" w:rsidRDefault="00E63566" w:rsidP="0013725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J24</w:t>
            </w:r>
          </w:p>
        </w:tc>
        <w:tc>
          <w:tcPr>
            <w:tcW w:w="2880" w:type="dxa"/>
          </w:tcPr>
          <w:p w14:paraId="314B1E39" w14:textId="77777777" w:rsidR="00137256" w:rsidRPr="0011434B" w:rsidRDefault="00E63566" w:rsidP="0013725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Suparptinah dkk, a, 2015</w:t>
            </w:r>
          </w:p>
        </w:tc>
        <w:tc>
          <w:tcPr>
            <w:tcW w:w="1132" w:type="dxa"/>
          </w:tcPr>
          <w:p w14:paraId="29D3327F" w14:textId="77777777" w:rsidR="00137256" w:rsidRPr="0011434B" w:rsidRDefault="00E63566" w:rsidP="0013725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0,114</w:t>
            </w:r>
          </w:p>
        </w:tc>
        <w:tc>
          <w:tcPr>
            <w:tcW w:w="522" w:type="dxa"/>
          </w:tcPr>
          <w:p w14:paraId="2644F80C" w14:textId="77777777" w:rsidR="00137256" w:rsidRPr="0011434B" w:rsidRDefault="00E63566" w:rsidP="0013725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J52</w:t>
            </w:r>
          </w:p>
        </w:tc>
        <w:tc>
          <w:tcPr>
            <w:tcW w:w="2882" w:type="dxa"/>
          </w:tcPr>
          <w:p w14:paraId="3EECA9E5" w14:textId="77777777" w:rsidR="00137256" w:rsidRPr="0011434B" w:rsidRDefault="00E63566" w:rsidP="0013725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Rohmawati dkk, 2019</w:t>
            </w:r>
          </w:p>
        </w:tc>
        <w:tc>
          <w:tcPr>
            <w:tcW w:w="1129" w:type="dxa"/>
          </w:tcPr>
          <w:p w14:paraId="183E7F40" w14:textId="77777777" w:rsidR="00137256" w:rsidRPr="0011434B" w:rsidRDefault="00E63566" w:rsidP="0013725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0,812</w:t>
            </w:r>
          </w:p>
        </w:tc>
      </w:tr>
      <w:tr w:rsidR="00A254EA" w14:paraId="306906BE" w14:textId="77777777" w:rsidTr="00137256">
        <w:tc>
          <w:tcPr>
            <w:tcW w:w="522" w:type="dxa"/>
          </w:tcPr>
          <w:p w14:paraId="2FA4E3A6" w14:textId="77777777" w:rsidR="00137256" w:rsidRPr="0011434B" w:rsidRDefault="00E63566" w:rsidP="0013725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J25</w:t>
            </w:r>
          </w:p>
        </w:tc>
        <w:tc>
          <w:tcPr>
            <w:tcW w:w="2880" w:type="dxa"/>
          </w:tcPr>
          <w:p w14:paraId="63BE1E56" w14:textId="77777777" w:rsidR="00137256" w:rsidRPr="0011434B" w:rsidRDefault="00E63566" w:rsidP="0013725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Supraptinah dkk, b, 2015</w:t>
            </w:r>
          </w:p>
        </w:tc>
        <w:tc>
          <w:tcPr>
            <w:tcW w:w="1132" w:type="dxa"/>
          </w:tcPr>
          <w:p w14:paraId="0F9EAA94" w14:textId="77777777" w:rsidR="00137256" w:rsidRPr="0011434B" w:rsidRDefault="00E63566" w:rsidP="0013725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0,606</w:t>
            </w:r>
          </w:p>
        </w:tc>
        <w:tc>
          <w:tcPr>
            <w:tcW w:w="522" w:type="dxa"/>
          </w:tcPr>
          <w:p w14:paraId="5502A15E" w14:textId="77777777" w:rsidR="00137256" w:rsidRPr="0011434B" w:rsidRDefault="00E63566" w:rsidP="0013725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J53</w:t>
            </w:r>
          </w:p>
        </w:tc>
        <w:tc>
          <w:tcPr>
            <w:tcW w:w="2882" w:type="dxa"/>
          </w:tcPr>
          <w:p w14:paraId="60F5766D" w14:textId="77777777" w:rsidR="00137256" w:rsidRPr="0011434B" w:rsidRDefault="00E63566" w:rsidP="0013725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Sutrisno dkk, 2020</w:t>
            </w:r>
          </w:p>
        </w:tc>
        <w:tc>
          <w:tcPr>
            <w:tcW w:w="1129" w:type="dxa"/>
          </w:tcPr>
          <w:p w14:paraId="43CD2749" w14:textId="77777777" w:rsidR="00137256" w:rsidRPr="0011434B" w:rsidRDefault="00E63566" w:rsidP="0013725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1,325</w:t>
            </w:r>
          </w:p>
        </w:tc>
      </w:tr>
      <w:tr w:rsidR="00A254EA" w14:paraId="26786831" w14:textId="77777777" w:rsidTr="00137256">
        <w:tc>
          <w:tcPr>
            <w:tcW w:w="522" w:type="dxa"/>
          </w:tcPr>
          <w:p w14:paraId="48347E17" w14:textId="77777777" w:rsidR="00137256" w:rsidRPr="0011434B" w:rsidRDefault="00E63566" w:rsidP="0013725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J26</w:t>
            </w:r>
          </w:p>
        </w:tc>
        <w:tc>
          <w:tcPr>
            <w:tcW w:w="2880" w:type="dxa"/>
          </w:tcPr>
          <w:p w14:paraId="20D614BF" w14:textId="77777777" w:rsidR="00137256" w:rsidRPr="0011434B" w:rsidRDefault="00E63566" w:rsidP="0013725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Setiawan dkk, 2014</w:t>
            </w:r>
          </w:p>
        </w:tc>
        <w:tc>
          <w:tcPr>
            <w:tcW w:w="1132" w:type="dxa"/>
          </w:tcPr>
          <w:p w14:paraId="4FE69570" w14:textId="77777777" w:rsidR="00137256" w:rsidRPr="0011434B" w:rsidRDefault="00E63566" w:rsidP="0013725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1,013</w:t>
            </w:r>
          </w:p>
        </w:tc>
        <w:tc>
          <w:tcPr>
            <w:tcW w:w="522" w:type="dxa"/>
          </w:tcPr>
          <w:p w14:paraId="5BFFD06A" w14:textId="77777777" w:rsidR="00137256" w:rsidRPr="0011434B" w:rsidRDefault="00E63566" w:rsidP="0013725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J54</w:t>
            </w:r>
          </w:p>
        </w:tc>
        <w:tc>
          <w:tcPr>
            <w:tcW w:w="2882" w:type="dxa"/>
          </w:tcPr>
          <w:p w14:paraId="7FEB4D78" w14:textId="77777777" w:rsidR="00137256" w:rsidRPr="0011434B" w:rsidRDefault="00E63566" w:rsidP="0013725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Aisyah, 2016</w:t>
            </w:r>
          </w:p>
        </w:tc>
        <w:tc>
          <w:tcPr>
            <w:tcW w:w="1129" w:type="dxa"/>
          </w:tcPr>
          <w:p w14:paraId="0107E211" w14:textId="77777777" w:rsidR="00137256" w:rsidRPr="0011434B" w:rsidRDefault="00E63566" w:rsidP="0013725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1,274</w:t>
            </w:r>
          </w:p>
        </w:tc>
      </w:tr>
      <w:tr w:rsidR="00A254EA" w14:paraId="0D1D7D62" w14:textId="77777777" w:rsidTr="00137256">
        <w:tc>
          <w:tcPr>
            <w:tcW w:w="522" w:type="dxa"/>
          </w:tcPr>
          <w:p w14:paraId="7441D440" w14:textId="77777777" w:rsidR="00137256" w:rsidRPr="0011434B" w:rsidRDefault="00E63566" w:rsidP="0013725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J27</w:t>
            </w:r>
          </w:p>
        </w:tc>
        <w:tc>
          <w:tcPr>
            <w:tcW w:w="2880" w:type="dxa"/>
          </w:tcPr>
          <w:p w14:paraId="1C78864A" w14:textId="77777777" w:rsidR="00137256" w:rsidRPr="0011434B" w:rsidRDefault="00E63566" w:rsidP="0013725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Sumartini, 2016</w:t>
            </w:r>
          </w:p>
        </w:tc>
        <w:tc>
          <w:tcPr>
            <w:tcW w:w="1132" w:type="dxa"/>
          </w:tcPr>
          <w:p w14:paraId="56C47775" w14:textId="77777777" w:rsidR="00137256" w:rsidRPr="0011434B" w:rsidRDefault="00E63566" w:rsidP="0013725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0,692</w:t>
            </w:r>
          </w:p>
        </w:tc>
        <w:tc>
          <w:tcPr>
            <w:tcW w:w="522" w:type="dxa"/>
          </w:tcPr>
          <w:p w14:paraId="4A27B4A5" w14:textId="77777777" w:rsidR="00137256" w:rsidRPr="0011434B" w:rsidRDefault="00E63566" w:rsidP="0013725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J55</w:t>
            </w:r>
          </w:p>
        </w:tc>
        <w:tc>
          <w:tcPr>
            <w:tcW w:w="2882" w:type="dxa"/>
          </w:tcPr>
          <w:p w14:paraId="704A026B" w14:textId="77777777" w:rsidR="00137256" w:rsidRPr="0011434B" w:rsidRDefault="00E63566" w:rsidP="0013725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Wahyu &amp; Ginting, 2017</w:t>
            </w:r>
          </w:p>
        </w:tc>
        <w:tc>
          <w:tcPr>
            <w:tcW w:w="1129" w:type="dxa"/>
          </w:tcPr>
          <w:p w14:paraId="624BB2F6" w14:textId="77777777" w:rsidR="00137256" w:rsidRPr="0011434B" w:rsidRDefault="00E63566" w:rsidP="0013725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1,272</w:t>
            </w:r>
          </w:p>
        </w:tc>
      </w:tr>
      <w:tr w:rsidR="00A254EA" w14:paraId="4324E6E2" w14:textId="77777777" w:rsidTr="00137256">
        <w:tc>
          <w:tcPr>
            <w:tcW w:w="522" w:type="dxa"/>
          </w:tcPr>
          <w:p w14:paraId="3F5FCF4D" w14:textId="77777777" w:rsidR="00137256" w:rsidRPr="0011434B" w:rsidRDefault="00E63566" w:rsidP="0013725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J28</w:t>
            </w:r>
          </w:p>
        </w:tc>
        <w:tc>
          <w:tcPr>
            <w:tcW w:w="2880" w:type="dxa"/>
          </w:tcPr>
          <w:p w14:paraId="59A08760" w14:textId="77777777" w:rsidR="00137256" w:rsidRPr="0011434B" w:rsidRDefault="00E63566" w:rsidP="0013725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Nadhifah &amp; Afriansyah, 2016</w:t>
            </w:r>
          </w:p>
        </w:tc>
        <w:tc>
          <w:tcPr>
            <w:tcW w:w="1132" w:type="dxa"/>
          </w:tcPr>
          <w:p w14:paraId="7E7655DF" w14:textId="77777777" w:rsidR="00137256" w:rsidRPr="0011434B" w:rsidRDefault="00E63566" w:rsidP="0013725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0,579</w:t>
            </w:r>
          </w:p>
        </w:tc>
        <w:tc>
          <w:tcPr>
            <w:tcW w:w="522" w:type="dxa"/>
          </w:tcPr>
          <w:p w14:paraId="1CC950B6" w14:textId="77777777" w:rsidR="00137256" w:rsidRPr="0011434B" w:rsidRDefault="00E63566" w:rsidP="0013725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J56</w:t>
            </w:r>
          </w:p>
        </w:tc>
        <w:tc>
          <w:tcPr>
            <w:tcW w:w="2882" w:type="dxa"/>
          </w:tcPr>
          <w:p w14:paraId="722A23F7" w14:textId="77777777" w:rsidR="00137256" w:rsidRPr="0011434B" w:rsidRDefault="00E63566" w:rsidP="0013725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Mawarti dkk, 2018</w:t>
            </w:r>
          </w:p>
        </w:tc>
        <w:tc>
          <w:tcPr>
            <w:tcW w:w="1129" w:type="dxa"/>
          </w:tcPr>
          <w:p w14:paraId="55B2B05E" w14:textId="77777777" w:rsidR="00137256" w:rsidRPr="0011434B" w:rsidRDefault="00E63566" w:rsidP="0013725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34B">
              <w:rPr>
                <w:rFonts w:ascii="Times New Roman" w:hAnsi="Times New Roman" w:cs="Times New Roman"/>
                <w:sz w:val="20"/>
                <w:szCs w:val="20"/>
              </w:rPr>
              <w:t>-0,093</w:t>
            </w:r>
          </w:p>
        </w:tc>
      </w:tr>
    </w:tbl>
    <w:p w14:paraId="79BA32AE" w14:textId="77777777" w:rsidR="0011434B" w:rsidRDefault="00E63566" w:rsidP="00137256">
      <w:pPr>
        <w:pStyle w:val="BodyChar"/>
        <w:tabs>
          <w:tab w:val="left" w:pos="284"/>
        </w:tabs>
        <w:spacing w:before="12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  <w:r w:rsidR="00B515EA"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 xml:space="preserve">Table 3 shows that the range of effect sizes of the PBL implementation on students' mathematical problem-solving skills </w:t>
      </w:r>
      <w:r w:rsidR="00C331CA">
        <w:rPr>
          <w:rFonts w:ascii="Times New Roman" w:hAnsi="Times New Roman"/>
          <w:lang w:val="en-US"/>
        </w:rPr>
        <w:t>was</w:t>
      </w:r>
      <w:r>
        <w:rPr>
          <w:rFonts w:ascii="Times New Roman" w:hAnsi="Times New Roman"/>
          <w:lang w:val="en-US"/>
        </w:rPr>
        <w:t xml:space="preserve"> between -1,352 and 2,621. Based on Cohen's effect size classification, twelve studies ha</w:t>
      </w:r>
      <w:r w:rsidR="00C331CA">
        <w:rPr>
          <w:rFonts w:ascii="Times New Roman" w:hAnsi="Times New Roman"/>
          <w:lang w:val="en-US"/>
        </w:rPr>
        <w:t>d</w:t>
      </w:r>
      <w:r>
        <w:rPr>
          <w:rFonts w:ascii="Times New Roman" w:hAnsi="Times New Roman"/>
          <w:lang w:val="en-US"/>
        </w:rPr>
        <w:t xml:space="preserve"> a very large effect size, seventeen studie</w:t>
      </w:r>
      <w:r>
        <w:rPr>
          <w:rFonts w:ascii="Times New Roman" w:hAnsi="Times New Roman"/>
          <w:lang w:val="en-US"/>
        </w:rPr>
        <w:t>s ha</w:t>
      </w:r>
      <w:r w:rsidR="00C331CA">
        <w:rPr>
          <w:rFonts w:ascii="Times New Roman" w:hAnsi="Times New Roman"/>
          <w:lang w:val="en-US"/>
        </w:rPr>
        <w:t>d</w:t>
      </w:r>
      <w:r>
        <w:rPr>
          <w:rFonts w:ascii="Times New Roman" w:hAnsi="Times New Roman"/>
          <w:lang w:val="en-US"/>
        </w:rPr>
        <w:t xml:space="preserve"> a large effect size, ten studies ha</w:t>
      </w:r>
      <w:r w:rsidR="00C331CA">
        <w:rPr>
          <w:rFonts w:ascii="Times New Roman" w:hAnsi="Times New Roman"/>
          <w:lang w:val="en-US"/>
        </w:rPr>
        <w:t>d</w:t>
      </w:r>
      <w:r>
        <w:rPr>
          <w:rFonts w:ascii="Times New Roman" w:hAnsi="Times New Roman"/>
          <w:lang w:val="en-US"/>
        </w:rPr>
        <w:t xml:space="preserve"> a moderate effect size, four studies ha</w:t>
      </w:r>
      <w:r w:rsidR="00C331CA">
        <w:rPr>
          <w:rFonts w:ascii="Times New Roman" w:hAnsi="Times New Roman"/>
          <w:lang w:val="en-US"/>
        </w:rPr>
        <w:t>d</w:t>
      </w:r>
      <w:r>
        <w:rPr>
          <w:rFonts w:ascii="Times New Roman" w:hAnsi="Times New Roman"/>
          <w:lang w:val="en-US"/>
        </w:rPr>
        <w:t xml:space="preserve"> a low effect size, seven studies ha</w:t>
      </w:r>
      <w:r w:rsidR="00C331CA">
        <w:rPr>
          <w:rFonts w:ascii="Times New Roman" w:hAnsi="Times New Roman"/>
          <w:lang w:val="en-US"/>
        </w:rPr>
        <w:t>d</w:t>
      </w:r>
      <w:r>
        <w:rPr>
          <w:rFonts w:ascii="Times New Roman" w:hAnsi="Times New Roman"/>
          <w:lang w:val="en-US"/>
        </w:rPr>
        <w:t xml:space="preserve"> negligible effect size, and six studies ha</w:t>
      </w:r>
      <w:r w:rsidR="00C331CA">
        <w:rPr>
          <w:rFonts w:ascii="Times New Roman" w:hAnsi="Times New Roman"/>
          <w:lang w:val="en-US"/>
        </w:rPr>
        <w:t>d</w:t>
      </w:r>
      <w:r>
        <w:rPr>
          <w:rFonts w:ascii="Times New Roman" w:hAnsi="Times New Roman"/>
          <w:lang w:val="en-US"/>
        </w:rPr>
        <w:t xml:space="preserve"> negative effect size. </w:t>
      </w:r>
    </w:p>
    <w:p w14:paraId="77374175" w14:textId="77777777" w:rsidR="005A3BDA" w:rsidRPr="00DB00FD" w:rsidRDefault="00E63566" w:rsidP="00137256">
      <w:pPr>
        <w:pStyle w:val="BodyChar"/>
        <w:tabs>
          <w:tab w:val="left" w:pos="284"/>
        </w:tabs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ab/>
      </w:r>
      <w:r w:rsidR="009739F3" w:rsidRPr="00DB00FD">
        <w:rPr>
          <w:rFonts w:ascii="Times New Roman" w:hAnsi="Times New Roman"/>
          <w:lang w:val="en-US"/>
        </w:rPr>
        <w:t xml:space="preserve">In determining the effect size model used, a homogeneity test </w:t>
      </w:r>
      <w:r w:rsidR="00394216">
        <w:rPr>
          <w:rFonts w:ascii="Times New Roman" w:hAnsi="Times New Roman"/>
          <w:lang w:val="en-US"/>
        </w:rPr>
        <w:t>was</w:t>
      </w:r>
      <w:r w:rsidR="009739F3" w:rsidRPr="00DB00FD">
        <w:rPr>
          <w:rFonts w:ascii="Times New Roman" w:hAnsi="Times New Roman"/>
          <w:lang w:val="en-US"/>
        </w:rPr>
        <w:t xml:space="preserve"> performed. The result of the homogeneity effect size test calculation from the studies conducted is shown in Table </w:t>
      </w:r>
      <w:r w:rsidR="00C65638">
        <w:rPr>
          <w:rFonts w:ascii="Times New Roman" w:hAnsi="Times New Roman"/>
          <w:lang w:val="en-US"/>
        </w:rPr>
        <w:t>4</w:t>
      </w:r>
      <w:r w:rsidR="009739F3" w:rsidRPr="00DB00FD">
        <w:rPr>
          <w:rFonts w:ascii="Times New Roman" w:hAnsi="Times New Roman"/>
          <w:lang w:val="en-US"/>
        </w:rPr>
        <w:t>.</w:t>
      </w:r>
    </w:p>
    <w:tbl>
      <w:tblPr>
        <w:tblW w:w="907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1276"/>
        <w:gridCol w:w="992"/>
        <w:gridCol w:w="1418"/>
        <w:gridCol w:w="850"/>
        <w:gridCol w:w="709"/>
        <w:gridCol w:w="992"/>
      </w:tblGrid>
      <w:tr w:rsidR="00A254EA" w14:paraId="5F7E3D24" w14:textId="77777777" w:rsidTr="005A3BDA">
        <w:tc>
          <w:tcPr>
            <w:tcW w:w="9072" w:type="dxa"/>
            <w:gridSpan w:val="9"/>
            <w:tcBorders>
              <w:top w:val="nil"/>
            </w:tcBorders>
            <w:vAlign w:val="center"/>
          </w:tcPr>
          <w:p w14:paraId="1DD71646" w14:textId="77777777" w:rsidR="005A3BDA" w:rsidRPr="00DB00FD" w:rsidRDefault="00E63566" w:rsidP="00FE0D88">
            <w:pPr>
              <w:pStyle w:val="BodyChar"/>
              <w:spacing w:before="120" w:after="120"/>
              <w:jc w:val="center"/>
              <w:rPr>
                <w:rFonts w:ascii="Times New Roman" w:hAnsi="Times New Roman"/>
                <w:lang w:val="en-US"/>
              </w:rPr>
            </w:pPr>
            <w:r w:rsidRPr="00DB00FD">
              <w:rPr>
                <w:rFonts w:ascii="Times New Roman" w:hAnsi="Times New Roman"/>
                <w:b/>
              </w:rPr>
              <w:t xml:space="preserve">Table </w:t>
            </w:r>
            <w:r w:rsidR="00C65638">
              <w:rPr>
                <w:rFonts w:ascii="Times New Roman" w:hAnsi="Times New Roman"/>
                <w:b/>
              </w:rPr>
              <w:t>4</w:t>
            </w:r>
            <w:r w:rsidRPr="00DB00FD">
              <w:rPr>
                <w:rFonts w:ascii="Times New Roman" w:hAnsi="Times New Roman"/>
                <w:b/>
              </w:rPr>
              <w:t>.</w:t>
            </w:r>
            <w:r w:rsidRPr="00DB00FD">
              <w:rPr>
                <w:rFonts w:ascii="Times New Roman" w:hAnsi="Times New Roman"/>
              </w:rPr>
              <w:t xml:space="preserve"> Comparison of meta-analysis results based on effect models</w:t>
            </w:r>
          </w:p>
        </w:tc>
      </w:tr>
      <w:tr w:rsidR="00A254EA" w14:paraId="7165F5E6" w14:textId="77777777" w:rsidTr="005A3BDA">
        <w:tc>
          <w:tcPr>
            <w:tcW w:w="851" w:type="dxa"/>
            <w:vMerge w:val="restart"/>
            <w:vAlign w:val="center"/>
          </w:tcPr>
          <w:p w14:paraId="08FC7363" w14:textId="77777777" w:rsidR="000041A0" w:rsidRPr="00DB00FD" w:rsidRDefault="00E63566" w:rsidP="00C21BC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Mod</w:t>
            </w: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el</w:t>
            </w:r>
          </w:p>
        </w:tc>
        <w:tc>
          <w:tcPr>
            <w:tcW w:w="850" w:type="dxa"/>
            <w:vMerge w:val="restart"/>
            <w:vAlign w:val="center"/>
          </w:tcPr>
          <w:p w14:paraId="57E34041" w14:textId="77777777" w:rsidR="000041A0" w:rsidRPr="00DB00FD" w:rsidRDefault="00E63566" w:rsidP="00C21BC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 xml:space="preserve">Number Studies </w:t>
            </w:r>
          </w:p>
        </w:tc>
        <w:tc>
          <w:tcPr>
            <w:tcW w:w="1134" w:type="dxa"/>
            <w:vMerge w:val="restart"/>
            <w:vAlign w:val="center"/>
          </w:tcPr>
          <w:p w14:paraId="4424ECA8" w14:textId="77777777" w:rsidR="000041A0" w:rsidRPr="00DB00FD" w:rsidRDefault="00E63566" w:rsidP="00C21BC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Hedge’s g</w:t>
            </w:r>
          </w:p>
        </w:tc>
        <w:tc>
          <w:tcPr>
            <w:tcW w:w="1276" w:type="dxa"/>
            <w:vMerge w:val="restart"/>
            <w:vAlign w:val="center"/>
          </w:tcPr>
          <w:p w14:paraId="5797CA36" w14:textId="77777777" w:rsidR="000041A0" w:rsidRPr="00DB00FD" w:rsidRDefault="00E63566" w:rsidP="00C21BC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95% CI</w:t>
            </w:r>
          </w:p>
        </w:tc>
        <w:tc>
          <w:tcPr>
            <w:tcW w:w="2410" w:type="dxa"/>
            <w:gridSpan w:val="2"/>
            <w:vAlign w:val="center"/>
          </w:tcPr>
          <w:p w14:paraId="75356A02" w14:textId="77777777" w:rsidR="000041A0" w:rsidRPr="00DB00FD" w:rsidRDefault="00E63566" w:rsidP="00C21BC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Null Hypothesis Test (2</w:t>
            </w:r>
            <w:r w:rsidR="005A3BDA" w:rsidRPr="00DB00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Tail)</w:t>
            </w:r>
          </w:p>
        </w:tc>
        <w:tc>
          <w:tcPr>
            <w:tcW w:w="2551" w:type="dxa"/>
            <w:gridSpan w:val="3"/>
            <w:vAlign w:val="center"/>
          </w:tcPr>
          <w:p w14:paraId="1D30BA40" w14:textId="77777777" w:rsidR="000041A0" w:rsidRPr="00DB00FD" w:rsidRDefault="00E63566" w:rsidP="00C21BC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Heter</w:t>
            </w:r>
            <w:r w:rsidR="005A3BDA" w:rsidRPr="00DB00FD">
              <w:rPr>
                <w:rFonts w:ascii="Times New Roman" w:hAnsi="Times New Roman" w:cs="Times New Roman"/>
                <w:sz w:val="18"/>
                <w:szCs w:val="18"/>
              </w:rPr>
              <w:t>ogeneity</w:t>
            </w:r>
          </w:p>
        </w:tc>
      </w:tr>
      <w:tr w:rsidR="00A254EA" w14:paraId="07002402" w14:textId="77777777" w:rsidTr="005A3BDA">
        <w:tc>
          <w:tcPr>
            <w:tcW w:w="851" w:type="dxa"/>
            <w:vMerge/>
            <w:vAlign w:val="center"/>
          </w:tcPr>
          <w:p w14:paraId="6F9771C9" w14:textId="77777777" w:rsidR="000041A0" w:rsidRPr="00DB00FD" w:rsidRDefault="000041A0" w:rsidP="00C21BC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FF52854" w14:textId="77777777" w:rsidR="000041A0" w:rsidRPr="00DB00FD" w:rsidRDefault="000041A0" w:rsidP="00C21BC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B18DF2E" w14:textId="77777777" w:rsidR="000041A0" w:rsidRPr="00DB00FD" w:rsidRDefault="000041A0" w:rsidP="00C21BCB">
            <w:pPr>
              <w:pStyle w:val="NoSpacing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436B830" w14:textId="77777777" w:rsidR="000041A0" w:rsidRPr="00DB00FD" w:rsidRDefault="000041A0" w:rsidP="00C21BCB">
            <w:pPr>
              <w:pStyle w:val="NoSpacing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244C00F" w14:textId="77777777" w:rsidR="000041A0" w:rsidRPr="00DB00FD" w:rsidRDefault="00E63566" w:rsidP="00C21BC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Z-value</w:t>
            </w:r>
          </w:p>
        </w:tc>
        <w:tc>
          <w:tcPr>
            <w:tcW w:w="1418" w:type="dxa"/>
            <w:vAlign w:val="center"/>
          </w:tcPr>
          <w:p w14:paraId="0288E941" w14:textId="77777777" w:rsidR="000041A0" w:rsidRPr="00DB00FD" w:rsidRDefault="00E63566" w:rsidP="00C21BC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850" w:type="dxa"/>
            <w:vAlign w:val="center"/>
          </w:tcPr>
          <w:p w14:paraId="59690202" w14:textId="77777777" w:rsidR="000041A0" w:rsidRPr="00DB00FD" w:rsidRDefault="00E63566" w:rsidP="00C21BC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Q-value</w:t>
            </w:r>
          </w:p>
        </w:tc>
        <w:tc>
          <w:tcPr>
            <w:tcW w:w="709" w:type="dxa"/>
            <w:vAlign w:val="center"/>
          </w:tcPr>
          <w:p w14:paraId="2C7EE4B1" w14:textId="77777777" w:rsidR="000041A0" w:rsidRPr="00DB00FD" w:rsidRDefault="00E63566" w:rsidP="00C21BC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df(Q)</w:t>
            </w:r>
          </w:p>
        </w:tc>
        <w:tc>
          <w:tcPr>
            <w:tcW w:w="992" w:type="dxa"/>
            <w:vAlign w:val="center"/>
          </w:tcPr>
          <w:p w14:paraId="1B181C3E" w14:textId="77777777" w:rsidR="000041A0" w:rsidRPr="00DB00FD" w:rsidRDefault="00E63566" w:rsidP="00C21BC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</w:tr>
      <w:tr w:rsidR="00A254EA" w14:paraId="1386B480" w14:textId="77777777" w:rsidTr="005A3BDA">
        <w:tc>
          <w:tcPr>
            <w:tcW w:w="851" w:type="dxa"/>
            <w:vAlign w:val="center"/>
          </w:tcPr>
          <w:p w14:paraId="2B721E05" w14:textId="77777777" w:rsidR="000041A0" w:rsidRPr="00DB00FD" w:rsidRDefault="00E63566" w:rsidP="00C21BC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Fixed</w:t>
            </w:r>
          </w:p>
        </w:tc>
        <w:tc>
          <w:tcPr>
            <w:tcW w:w="850" w:type="dxa"/>
            <w:vAlign w:val="center"/>
          </w:tcPr>
          <w:p w14:paraId="53F66F9F" w14:textId="77777777" w:rsidR="000041A0" w:rsidRPr="00DB00FD" w:rsidRDefault="00E63566" w:rsidP="00C21BC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134" w:type="dxa"/>
            <w:vAlign w:val="center"/>
          </w:tcPr>
          <w:p w14:paraId="3024FD61" w14:textId="77777777" w:rsidR="000041A0" w:rsidRPr="00DB00FD" w:rsidRDefault="00E63566" w:rsidP="00C21BC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0,81</w:t>
            </w:r>
            <w:r w:rsidR="000068F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14:paraId="16194B2E" w14:textId="77777777" w:rsidR="000041A0" w:rsidRPr="00DB00FD" w:rsidRDefault="00E63566" w:rsidP="00C21BC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[0,7</w:t>
            </w:r>
            <w:r w:rsidR="000068F0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; 0,</w:t>
            </w:r>
            <w:r w:rsidR="000068F0">
              <w:rPr>
                <w:rFonts w:ascii="Times New Roman" w:hAnsi="Times New Roman" w:cs="Times New Roman"/>
                <w:sz w:val="18"/>
                <w:szCs w:val="18"/>
              </w:rPr>
              <w:t>883</w:t>
            </w: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992" w:type="dxa"/>
            <w:vAlign w:val="center"/>
          </w:tcPr>
          <w:p w14:paraId="6365EE7D" w14:textId="77777777" w:rsidR="000041A0" w:rsidRPr="00DB00FD" w:rsidRDefault="00E63566" w:rsidP="00C21BC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9739F3" w:rsidRPr="00DB00F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855</w:t>
            </w:r>
          </w:p>
        </w:tc>
        <w:tc>
          <w:tcPr>
            <w:tcW w:w="1418" w:type="dxa"/>
            <w:vAlign w:val="center"/>
          </w:tcPr>
          <w:p w14:paraId="587B15E3" w14:textId="77777777" w:rsidR="000041A0" w:rsidRPr="00DB00FD" w:rsidRDefault="00E63566" w:rsidP="00C21BC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vAlign w:val="center"/>
          </w:tcPr>
          <w:p w14:paraId="05039590" w14:textId="77777777" w:rsidR="000041A0" w:rsidRPr="00DB00FD" w:rsidRDefault="00E63566" w:rsidP="00C21BC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576,084</w:t>
            </w:r>
          </w:p>
        </w:tc>
        <w:tc>
          <w:tcPr>
            <w:tcW w:w="709" w:type="dxa"/>
            <w:vAlign w:val="center"/>
          </w:tcPr>
          <w:p w14:paraId="758D5E98" w14:textId="77777777" w:rsidR="000041A0" w:rsidRPr="00DB00FD" w:rsidRDefault="00E63566" w:rsidP="00C21BC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992" w:type="dxa"/>
            <w:vAlign w:val="center"/>
          </w:tcPr>
          <w:p w14:paraId="4B72F0A5" w14:textId="77777777" w:rsidR="000041A0" w:rsidRPr="00DB00FD" w:rsidRDefault="00E63566" w:rsidP="00C21BC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A254EA" w14:paraId="4495829D" w14:textId="77777777" w:rsidTr="005A3BDA">
        <w:tc>
          <w:tcPr>
            <w:tcW w:w="851" w:type="dxa"/>
            <w:vAlign w:val="center"/>
          </w:tcPr>
          <w:p w14:paraId="31C73BB6" w14:textId="77777777" w:rsidR="000041A0" w:rsidRPr="00DB00FD" w:rsidRDefault="00E63566" w:rsidP="00C21BC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Random</w:t>
            </w:r>
          </w:p>
        </w:tc>
        <w:tc>
          <w:tcPr>
            <w:tcW w:w="850" w:type="dxa"/>
            <w:vAlign w:val="center"/>
          </w:tcPr>
          <w:p w14:paraId="434A8B36" w14:textId="77777777" w:rsidR="000041A0" w:rsidRPr="00DB00FD" w:rsidRDefault="00E63566" w:rsidP="00C21BC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134" w:type="dxa"/>
            <w:vAlign w:val="center"/>
          </w:tcPr>
          <w:p w14:paraId="1DCB6525" w14:textId="77777777" w:rsidR="000041A0" w:rsidRPr="00DB00FD" w:rsidRDefault="00E63566" w:rsidP="00C21BC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0068F0">
              <w:rPr>
                <w:rFonts w:ascii="Times New Roman" w:hAnsi="Times New Roman" w:cs="Times New Roman"/>
                <w:sz w:val="18"/>
                <w:szCs w:val="18"/>
              </w:rPr>
              <w:t>789</w:t>
            </w:r>
          </w:p>
        </w:tc>
        <w:tc>
          <w:tcPr>
            <w:tcW w:w="1276" w:type="dxa"/>
            <w:vAlign w:val="center"/>
          </w:tcPr>
          <w:p w14:paraId="1EF3FDB5" w14:textId="77777777" w:rsidR="000041A0" w:rsidRPr="00DB00FD" w:rsidRDefault="00E63566" w:rsidP="00C21BC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[0,</w:t>
            </w:r>
            <w:r w:rsidR="000068F0">
              <w:rPr>
                <w:rFonts w:ascii="Times New Roman" w:hAnsi="Times New Roman" w:cs="Times New Roman"/>
                <w:sz w:val="18"/>
                <w:szCs w:val="18"/>
              </w:rPr>
              <w:t>578</w:t>
            </w: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; 1,0</w:t>
            </w:r>
            <w:r w:rsidR="000068F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992" w:type="dxa"/>
            <w:vAlign w:val="center"/>
          </w:tcPr>
          <w:p w14:paraId="1158C440" w14:textId="77777777" w:rsidR="000041A0" w:rsidRPr="00DB00FD" w:rsidRDefault="00E63566" w:rsidP="00C21BC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7,321</w:t>
            </w:r>
          </w:p>
        </w:tc>
        <w:tc>
          <w:tcPr>
            <w:tcW w:w="1418" w:type="dxa"/>
            <w:vAlign w:val="center"/>
          </w:tcPr>
          <w:p w14:paraId="156D8745" w14:textId="77777777" w:rsidR="000041A0" w:rsidRPr="00DB00FD" w:rsidRDefault="00E63566" w:rsidP="00C21BC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vAlign w:val="center"/>
          </w:tcPr>
          <w:p w14:paraId="25EB2880" w14:textId="77777777" w:rsidR="000041A0" w:rsidRPr="00DB00FD" w:rsidRDefault="000041A0" w:rsidP="00C21BC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97D8673" w14:textId="77777777" w:rsidR="000041A0" w:rsidRPr="00DB00FD" w:rsidRDefault="000041A0" w:rsidP="00C21BC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F9BBC59" w14:textId="77777777" w:rsidR="000041A0" w:rsidRPr="00DB00FD" w:rsidRDefault="000041A0" w:rsidP="00C21BC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6C0AA9C" w14:textId="77777777" w:rsidR="005A3BDA" w:rsidRPr="00DB00FD" w:rsidRDefault="00E63566" w:rsidP="005A3BDA">
      <w:pPr>
        <w:pStyle w:val="BodyChar"/>
        <w:tabs>
          <w:tab w:val="left" w:pos="284"/>
        </w:tabs>
        <w:spacing w:before="120"/>
        <w:rPr>
          <w:rFonts w:ascii="Times New Roman" w:hAnsi="Times New Roman"/>
        </w:rPr>
      </w:pPr>
      <w:r w:rsidRPr="00DB00FD">
        <w:rPr>
          <w:rFonts w:ascii="Times New Roman" w:hAnsi="Times New Roman"/>
        </w:rPr>
        <w:t xml:space="preserve">Based on the results of the heterogeneity analysis in Table </w:t>
      </w:r>
      <w:r w:rsidR="00C65638">
        <w:rPr>
          <w:rFonts w:ascii="Times New Roman" w:hAnsi="Times New Roman"/>
        </w:rPr>
        <w:t>4</w:t>
      </w:r>
      <w:r w:rsidRPr="00DB00FD">
        <w:rPr>
          <w:rFonts w:ascii="Times New Roman" w:hAnsi="Times New Roman"/>
        </w:rPr>
        <w:t xml:space="preserve"> indicates that the overall</w:t>
      </w:r>
      <w:r w:rsidR="000068F0">
        <w:rPr>
          <w:rFonts w:ascii="Times New Roman" w:hAnsi="Times New Roman"/>
        </w:rPr>
        <w:t xml:space="preserve"> effect size</w:t>
      </w:r>
      <w:r w:rsidRPr="00DB00FD">
        <w:rPr>
          <w:rFonts w:ascii="Times New Roman" w:hAnsi="Times New Roman"/>
        </w:rPr>
        <w:t xml:space="preserve"> </w:t>
      </w:r>
      <w:r w:rsidR="000068F0">
        <w:rPr>
          <w:rFonts w:ascii="Times New Roman" w:hAnsi="Times New Roman"/>
        </w:rPr>
        <w:t>of</w:t>
      </w:r>
      <w:r w:rsidRPr="00DB00FD">
        <w:rPr>
          <w:rFonts w:ascii="Times New Roman" w:hAnsi="Times New Roman"/>
        </w:rPr>
        <w:t xml:space="preserve"> studies c</w:t>
      </w:r>
      <w:r w:rsidR="00FE0D88">
        <w:rPr>
          <w:rFonts w:ascii="Times New Roman" w:hAnsi="Times New Roman"/>
        </w:rPr>
        <w:t>onducted</w:t>
      </w:r>
      <w:r w:rsidRPr="00DB00FD">
        <w:rPr>
          <w:rFonts w:ascii="Times New Roman" w:hAnsi="Times New Roman"/>
        </w:rPr>
        <w:t xml:space="preserve"> ha</w:t>
      </w:r>
      <w:r w:rsidR="00B504B5">
        <w:rPr>
          <w:rFonts w:ascii="Times New Roman" w:hAnsi="Times New Roman"/>
        </w:rPr>
        <w:t>d</w:t>
      </w:r>
      <w:r w:rsidRPr="00DB00FD">
        <w:rPr>
          <w:rFonts w:ascii="Times New Roman" w:hAnsi="Times New Roman"/>
        </w:rPr>
        <w:t xml:space="preserve"> a significant difference. Besides, the p-value</w:t>
      </w:r>
      <w:r w:rsidR="00BE3086" w:rsidRPr="00DB00FD">
        <w:rPr>
          <w:rFonts w:ascii="Times New Roman" w:hAnsi="Times New Roman"/>
        </w:rPr>
        <w:t xml:space="preserve"> </w:t>
      </w:r>
      <w:r w:rsidR="00B504B5">
        <w:rPr>
          <w:rFonts w:ascii="Times New Roman" w:hAnsi="Times New Roman"/>
        </w:rPr>
        <w:t>was</w:t>
      </w:r>
      <w:r w:rsidRPr="00DB00FD">
        <w:rPr>
          <w:rFonts w:ascii="Times New Roman" w:hAnsi="Times New Roman"/>
        </w:rPr>
        <w:t xml:space="preserve"> less than 0,05 in the heterogeneity analysis</w:t>
      </w:r>
      <w:r w:rsidR="00BE3086" w:rsidRPr="00DB00FD">
        <w:rPr>
          <w:rFonts w:ascii="Times New Roman" w:hAnsi="Times New Roman"/>
        </w:rPr>
        <w:t xml:space="preserve"> which</w:t>
      </w:r>
      <w:r w:rsidRPr="00DB00FD">
        <w:rPr>
          <w:rFonts w:ascii="Times New Roman" w:hAnsi="Times New Roman"/>
        </w:rPr>
        <w:t xml:space="preserve"> indicates that the random-ef</w:t>
      </w:r>
      <w:r w:rsidRPr="00DB00FD">
        <w:rPr>
          <w:rFonts w:ascii="Times New Roman" w:hAnsi="Times New Roman"/>
        </w:rPr>
        <w:t xml:space="preserve">fect model </w:t>
      </w:r>
      <w:r w:rsidR="00B504B5">
        <w:rPr>
          <w:rFonts w:ascii="Times New Roman" w:hAnsi="Times New Roman"/>
        </w:rPr>
        <w:t>was</w:t>
      </w:r>
      <w:r w:rsidRPr="00DB00FD">
        <w:rPr>
          <w:rFonts w:ascii="Times New Roman" w:hAnsi="Times New Roman"/>
        </w:rPr>
        <w:t xml:space="preserve"> significantly better than the fixed-effect model </w:t>
      </w:r>
      <w:r w:rsidRPr="00DB00FD">
        <w:rPr>
          <w:rStyle w:val="FootnoteReference"/>
        </w:rPr>
        <w:fldChar w:fldCharType="begin" w:fldLock="1"/>
      </w:r>
      <w:r w:rsidRPr="00DB00FD">
        <w:rPr>
          <w:rFonts w:ascii="Times New Roman" w:hAnsi="Times New Roman"/>
          <w:sz w:val="20"/>
          <w:szCs w:val="20"/>
        </w:rPr>
        <w:instrText>ADDIN CSL_CITATION {"citationItems":[{"id":"ITEM-1","itemData":{"author":[{"dropping-particle":"","family":"Sukmawati","given":"Ati","non-dropping-particle":"","parse-names":false,"suffix":""}</w:instrText>
      </w:r>
      <w:r w:rsidRPr="00DB00FD">
        <w:rPr>
          <w:rFonts w:ascii="Times New Roman" w:hAnsi="Times New Roman"/>
          <w:sz w:val="20"/>
          <w:szCs w:val="20"/>
        </w:rPr>
        <w:instrText>],"container-title":"Jurnal pendidikan Matematika","id":"ITEM-1","issue":"2","issued":{"date-parts":[["2015"]]},"page":"89-95","title":"Berpikir aljabar dalam menyelesaikan masalah matematika","type":"article-journal","volume":"1"},"uris":["http://www.mend</w:instrText>
      </w:r>
      <w:r w:rsidRPr="00DB00FD">
        <w:rPr>
          <w:rFonts w:ascii="Times New Roman" w:hAnsi="Times New Roman"/>
          <w:sz w:val="20"/>
          <w:szCs w:val="20"/>
        </w:rPr>
        <w:instrText>eley.com/documents/?uuid=f64174a5-9677-498a-80f4-ce7ef64eb350"]}],"mendeley":{"formattedCitation":"[10]","plainTextFormattedCitation":"[10]","previouslyFormattedCitation":"[10]"},"properties":{"noteIndex":0},"schema":"https://github.com/citation-style-lang</w:instrText>
      </w:r>
      <w:r w:rsidRPr="00DB00FD">
        <w:rPr>
          <w:rFonts w:ascii="Times New Roman" w:hAnsi="Times New Roman"/>
          <w:sz w:val="20"/>
          <w:szCs w:val="20"/>
        </w:rPr>
        <w:instrText>uage/schema/raw/master/csl-citation.json"}</w:instrText>
      </w:r>
      <w:r w:rsidRPr="00DB00FD">
        <w:rPr>
          <w:rStyle w:val="FootnoteReference"/>
        </w:rPr>
        <w:fldChar w:fldCharType="separate"/>
      </w:r>
      <w:r w:rsidRPr="00DB00FD">
        <w:rPr>
          <w:rFonts w:ascii="Times New Roman" w:hAnsi="Times New Roman"/>
          <w:bCs/>
          <w:noProof/>
          <w:sz w:val="20"/>
          <w:szCs w:val="20"/>
        </w:rPr>
        <w:t>[</w:t>
      </w:r>
      <w:r w:rsidR="005D0D73">
        <w:rPr>
          <w:rFonts w:ascii="Times New Roman" w:hAnsi="Times New Roman"/>
          <w:bCs/>
          <w:noProof/>
          <w:sz w:val="20"/>
          <w:szCs w:val="20"/>
        </w:rPr>
        <w:t>1</w:t>
      </w:r>
      <w:r w:rsidR="00371A6D">
        <w:rPr>
          <w:rFonts w:ascii="Times New Roman" w:hAnsi="Times New Roman"/>
          <w:bCs/>
          <w:noProof/>
          <w:sz w:val="20"/>
          <w:szCs w:val="20"/>
        </w:rPr>
        <w:t>3</w:t>
      </w:r>
      <w:r w:rsidRPr="00DB00FD">
        <w:rPr>
          <w:rFonts w:ascii="Times New Roman" w:hAnsi="Times New Roman"/>
          <w:bCs/>
          <w:noProof/>
          <w:sz w:val="20"/>
          <w:szCs w:val="20"/>
        </w:rPr>
        <w:t>]</w:t>
      </w:r>
      <w:r w:rsidRPr="00DB00FD">
        <w:rPr>
          <w:rStyle w:val="FootnoteReference"/>
        </w:rPr>
        <w:fldChar w:fldCharType="end"/>
      </w:r>
      <w:r w:rsidRPr="00DB00FD">
        <w:rPr>
          <w:rFonts w:ascii="Times New Roman" w:hAnsi="Times New Roman"/>
        </w:rPr>
        <w:t>. So that the next process use</w:t>
      </w:r>
      <w:r w:rsidR="009F4676">
        <w:rPr>
          <w:rFonts w:ascii="Times New Roman" w:hAnsi="Times New Roman"/>
        </w:rPr>
        <w:t>d</w:t>
      </w:r>
      <w:r w:rsidRPr="00DB00FD">
        <w:rPr>
          <w:rFonts w:ascii="Times New Roman" w:hAnsi="Times New Roman"/>
        </w:rPr>
        <w:t xml:space="preserve"> a random-effect model as a basis for conducting the analysis.</w:t>
      </w:r>
      <w:r w:rsidRPr="00DB00FD">
        <w:rPr>
          <w:rFonts w:ascii="Times New Roman" w:hAnsi="Times New Roman"/>
        </w:rPr>
        <w:tab/>
      </w:r>
      <w:r w:rsidR="00D477A5">
        <w:rPr>
          <w:rFonts w:ascii="Times New Roman" w:hAnsi="Times New Roman"/>
        </w:rPr>
        <w:tab/>
      </w:r>
      <w:r w:rsidR="00B504B5">
        <w:rPr>
          <w:rFonts w:ascii="Times New Roman" w:hAnsi="Times New Roman"/>
        </w:rPr>
        <w:tab/>
      </w:r>
      <w:r w:rsidR="00B504B5">
        <w:rPr>
          <w:rFonts w:ascii="Times New Roman" w:hAnsi="Times New Roman"/>
        </w:rPr>
        <w:tab/>
      </w:r>
      <w:r w:rsidR="00B504B5">
        <w:rPr>
          <w:rFonts w:ascii="Times New Roman" w:hAnsi="Times New Roman"/>
        </w:rPr>
        <w:tab/>
      </w:r>
      <w:r w:rsidR="00B504B5">
        <w:rPr>
          <w:rFonts w:ascii="Times New Roman" w:hAnsi="Times New Roman"/>
        </w:rPr>
        <w:tab/>
      </w:r>
      <w:r w:rsidR="00B504B5">
        <w:rPr>
          <w:rFonts w:ascii="Times New Roman" w:hAnsi="Times New Roman"/>
        </w:rPr>
        <w:tab/>
      </w:r>
      <w:r w:rsidR="00B504B5">
        <w:rPr>
          <w:rFonts w:ascii="Times New Roman" w:hAnsi="Times New Roman"/>
        </w:rPr>
        <w:tab/>
      </w:r>
      <w:r w:rsidR="00B504B5">
        <w:rPr>
          <w:rFonts w:ascii="Times New Roman" w:hAnsi="Times New Roman"/>
        </w:rPr>
        <w:tab/>
      </w:r>
      <w:r w:rsidR="00B504B5">
        <w:rPr>
          <w:rFonts w:ascii="Times New Roman" w:hAnsi="Times New Roman"/>
        </w:rPr>
        <w:tab/>
      </w:r>
      <w:r w:rsidR="00D33975">
        <w:rPr>
          <w:rFonts w:ascii="Times New Roman" w:hAnsi="Times New Roman"/>
        </w:rPr>
        <w:t>The results of the null hypothesis test from t</w:t>
      </w:r>
      <w:r w:rsidR="00BE3086" w:rsidRPr="00DB00FD">
        <w:rPr>
          <w:rFonts w:ascii="Times New Roman" w:hAnsi="Times New Roman"/>
        </w:rPr>
        <w:t xml:space="preserve">he random-effect model </w:t>
      </w:r>
      <w:r w:rsidR="00D33975">
        <w:rPr>
          <w:rFonts w:ascii="Times New Roman" w:hAnsi="Times New Roman"/>
        </w:rPr>
        <w:t xml:space="preserve">in Table </w:t>
      </w:r>
      <w:r w:rsidR="00BD49D6">
        <w:rPr>
          <w:rFonts w:ascii="Times New Roman" w:hAnsi="Times New Roman"/>
        </w:rPr>
        <w:t>4</w:t>
      </w:r>
      <w:r w:rsidR="00D33975">
        <w:rPr>
          <w:rFonts w:ascii="Times New Roman" w:hAnsi="Times New Roman"/>
        </w:rPr>
        <w:t xml:space="preserve"> show</w:t>
      </w:r>
      <w:r w:rsidR="00BE3086" w:rsidRPr="00DB00FD">
        <w:rPr>
          <w:rFonts w:ascii="Times New Roman" w:hAnsi="Times New Roman"/>
        </w:rPr>
        <w:t xml:space="preserve"> that </w:t>
      </w:r>
      <w:r w:rsidR="00D33975">
        <w:rPr>
          <w:rFonts w:ascii="Times New Roman" w:hAnsi="Times New Roman"/>
        </w:rPr>
        <w:t xml:space="preserve">from </w:t>
      </w:r>
      <w:r w:rsidR="00BD49D6">
        <w:rPr>
          <w:rFonts w:ascii="Times New Roman" w:hAnsi="Times New Roman"/>
        </w:rPr>
        <w:t>56</w:t>
      </w:r>
      <w:r w:rsidR="00D33975">
        <w:rPr>
          <w:rFonts w:ascii="Times New Roman" w:hAnsi="Times New Roman"/>
        </w:rPr>
        <w:t xml:space="preserve"> studies conducted</w:t>
      </w:r>
      <w:r w:rsidR="00BD49D6">
        <w:rPr>
          <w:rFonts w:ascii="Times New Roman" w:hAnsi="Times New Roman"/>
        </w:rPr>
        <w:t xml:space="preserve"> in some countries</w:t>
      </w:r>
      <w:r w:rsidR="006157BC">
        <w:rPr>
          <w:rFonts w:ascii="Times New Roman" w:hAnsi="Times New Roman"/>
        </w:rPr>
        <w:t>,</w:t>
      </w:r>
      <w:r w:rsidR="00D33975">
        <w:rPr>
          <w:rFonts w:ascii="Times New Roman" w:hAnsi="Times New Roman"/>
        </w:rPr>
        <w:t xml:space="preserve"> </w:t>
      </w:r>
      <w:r w:rsidR="00DA10CD" w:rsidRPr="00DB00FD">
        <w:rPr>
          <w:rFonts w:ascii="Times New Roman" w:hAnsi="Times New Roman"/>
        </w:rPr>
        <w:t xml:space="preserve">the </w:t>
      </w:r>
      <w:r w:rsidR="00BD49D6">
        <w:rPr>
          <w:rFonts w:ascii="Times New Roman" w:hAnsi="Times New Roman"/>
        </w:rPr>
        <w:t xml:space="preserve">students’ </w:t>
      </w:r>
      <w:r w:rsidR="00DA10CD" w:rsidRPr="00DB00FD">
        <w:rPr>
          <w:rFonts w:ascii="Times New Roman" w:hAnsi="Times New Roman"/>
        </w:rPr>
        <w:t>mathematical problem</w:t>
      </w:r>
      <w:r w:rsidR="00DA10CD">
        <w:rPr>
          <w:rFonts w:ascii="Times New Roman" w:hAnsi="Times New Roman"/>
        </w:rPr>
        <w:t>-</w:t>
      </w:r>
      <w:r w:rsidR="00DA10CD" w:rsidRPr="00DB00FD">
        <w:rPr>
          <w:rFonts w:ascii="Times New Roman" w:hAnsi="Times New Roman"/>
        </w:rPr>
        <w:t xml:space="preserve">solving </w:t>
      </w:r>
      <w:r w:rsidR="00BD49D6">
        <w:rPr>
          <w:rFonts w:ascii="Times New Roman" w:hAnsi="Times New Roman"/>
        </w:rPr>
        <w:t>skill</w:t>
      </w:r>
      <w:r w:rsidR="00DA10CD" w:rsidRPr="00DB00FD">
        <w:rPr>
          <w:rFonts w:ascii="Times New Roman" w:hAnsi="Times New Roman"/>
        </w:rPr>
        <w:t xml:space="preserve"> </w:t>
      </w:r>
      <w:r w:rsidR="00DA10CD">
        <w:rPr>
          <w:rFonts w:ascii="Times New Roman" w:hAnsi="Times New Roman"/>
        </w:rPr>
        <w:t>by implementing</w:t>
      </w:r>
      <w:r w:rsidR="00DA10CD" w:rsidRPr="00DB00FD">
        <w:rPr>
          <w:rFonts w:ascii="Times New Roman" w:hAnsi="Times New Roman"/>
        </w:rPr>
        <w:t xml:space="preserve"> PBL </w:t>
      </w:r>
      <w:r w:rsidR="00B504B5">
        <w:rPr>
          <w:rFonts w:ascii="Times New Roman" w:hAnsi="Times New Roman"/>
        </w:rPr>
        <w:t>was</w:t>
      </w:r>
      <w:r w:rsidR="00DA10CD" w:rsidRPr="00DB00FD">
        <w:rPr>
          <w:rFonts w:ascii="Times New Roman" w:hAnsi="Times New Roman"/>
        </w:rPr>
        <w:t xml:space="preserve"> </w:t>
      </w:r>
      <w:r w:rsidR="00DA10CD">
        <w:rPr>
          <w:rFonts w:ascii="Times New Roman" w:hAnsi="Times New Roman"/>
        </w:rPr>
        <w:t xml:space="preserve">significantly greater than the </w:t>
      </w:r>
      <w:r w:rsidR="00BD49D6">
        <w:rPr>
          <w:rFonts w:ascii="Times New Roman" w:hAnsi="Times New Roman"/>
        </w:rPr>
        <w:t xml:space="preserve">students’ </w:t>
      </w:r>
      <w:r w:rsidR="00DA10CD">
        <w:rPr>
          <w:rFonts w:ascii="Times New Roman" w:hAnsi="Times New Roman"/>
        </w:rPr>
        <w:t xml:space="preserve">mathematical problem-solving </w:t>
      </w:r>
      <w:r w:rsidR="00BD49D6">
        <w:rPr>
          <w:rFonts w:ascii="Times New Roman" w:hAnsi="Times New Roman"/>
        </w:rPr>
        <w:t>skill</w:t>
      </w:r>
      <w:r w:rsidR="00DA10CD">
        <w:rPr>
          <w:rFonts w:ascii="Times New Roman" w:hAnsi="Times New Roman"/>
        </w:rPr>
        <w:t xml:space="preserve"> by implementing</w:t>
      </w:r>
      <w:r w:rsidR="00DA10CD" w:rsidRPr="00DB00FD">
        <w:rPr>
          <w:rFonts w:ascii="Times New Roman" w:hAnsi="Times New Roman"/>
        </w:rPr>
        <w:t xml:space="preserve"> conventional learning </w:t>
      </w:r>
      <w:r w:rsidR="00D33975">
        <w:rPr>
          <w:rFonts w:ascii="Times New Roman" w:hAnsi="Times New Roman"/>
        </w:rPr>
        <w:t xml:space="preserve">with an effect size of </w:t>
      </w:r>
      <w:r w:rsidR="00B515EA">
        <w:rPr>
          <w:rFonts w:ascii="Times New Roman" w:hAnsi="Times New Roman"/>
        </w:rPr>
        <w:t xml:space="preserve"> </w:t>
      </w:r>
      <w:r w:rsidR="005F46C9">
        <w:rPr>
          <w:rFonts w:ascii="Times New Roman" w:hAnsi="Times New Roman"/>
        </w:rPr>
        <w:t>0,</w:t>
      </w:r>
      <w:r w:rsidR="00BD49D6">
        <w:rPr>
          <w:rFonts w:ascii="Times New Roman" w:hAnsi="Times New Roman"/>
        </w:rPr>
        <w:t>789</w:t>
      </w:r>
      <w:r w:rsidR="005F46C9">
        <w:rPr>
          <w:rFonts w:ascii="Times New Roman" w:hAnsi="Times New Roman"/>
        </w:rPr>
        <w:t xml:space="preserve"> and based on Cohen’s effect size classification belong</w:t>
      </w:r>
      <w:r w:rsidR="00C331CA">
        <w:rPr>
          <w:rFonts w:ascii="Times New Roman" w:hAnsi="Times New Roman"/>
        </w:rPr>
        <w:t>e</w:t>
      </w:r>
      <w:r w:rsidR="00B504B5">
        <w:rPr>
          <w:rFonts w:ascii="Times New Roman" w:hAnsi="Times New Roman"/>
        </w:rPr>
        <w:t>d</w:t>
      </w:r>
      <w:r w:rsidR="005F46C9">
        <w:rPr>
          <w:rFonts w:ascii="Times New Roman" w:hAnsi="Times New Roman"/>
        </w:rPr>
        <w:t xml:space="preserve"> to a </w:t>
      </w:r>
      <w:r w:rsidR="00BD49D6">
        <w:rPr>
          <w:rFonts w:ascii="Times New Roman" w:hAnsi="Times New Roman"/>
        </w:rPr>
        <w:t>moderate</w:t>
      </w:r>
      <w:r w:rsidR="005F46C9">
        <w:rPr>
          <w:rFonts w:ascii="Times New Roman" w:hAnsi="Times New Roman"/>
        </w:rPr>
        <w:t xml:space="preserve"> effect size.</w:t>
      </w:r>
      <w:r w:rsidR="00C655E6">
        <w:rPr>
          <w:rFonts w:ascii="Times New Roman" w:hAnsi="Times New Roman"/>
        </w:rPr>
        <w:t xml:space="preserve"> </w:t>
      </w:r>
      <w:r w:rsidR="005F46C9">
        <w:rPr>
          <w:rFonts w:ascii="Times New Roman" w:hAnsi="Times New Roman"/>
        </w:rPr>
        <w:t xml:space="preserve">These findings </w:t>
      </w:r>
      <w:r w:rsidR="00B504B5">
        <w:rPr>
          <w:rFonts w:ascii="Times New Roman" w:hAnsi="Times New Roman"/>
        </w:rPr>
        <w:t>were</w:t>
      </w:r>
      <w:r w:rsidR="005F46C9">
        <w:rPr>
          <w:rFonts w:ascii="Times New Roman" w:hAnsi="Times New Roman"/>
        </w:rPr>
        <w:t xml:space="preserve"> similar to the previous findings, Kadir et al </w:t>
      </w:r>
      <w:r w:rsidR="006E308D" w:rsidRPr="00DB00FD">
        <w:rPr>
          <w:rFonts w:ascii="Times New Roman" w:hAnsi="Times New Roman"/>
        </w:rPr>
        <w:t xml:space="preserve">which </w:t>
      </w:r>
      <w:r w:rsidR="00C331CA">
        <w:rPr>
          <w:rFonts w:ascii="Times New Roman" w:hAnsi="Times New Roman"/>
        </w:rPr>
        <w:t>ha</w:t>
      </w:r>
      <w:r w:rsidR="006E308D" w:rsidRPr="00DB00FD">
        <w:rPr>
          <w:rFonts w:ascii="Times New Roman" w:hAnsi="Times New Roman"/>
        </w:rPr>
        <w:t>s shown that the overall</w:t>
      </w:r>
      <w:r w:rsidR="00DA10CD">
        <w:rPr>
          <w:rFonts w:ascii="Times New Roman" w:hAnsi="Times New Roman"/>
        </w:rPr>
        <w:t xml:space="preserve"> </w:t>
      </w:r>
      <w:r w:rsidR="006E308D" w:rsidRPr="00DB00FD">
        <w:rPr>
          <w:rFonts w:ascii="Times New Roman" w:hAnsi="Times New Roman"/>
        </w:rPr>
        <w:t xml:space="preserve">problem-solving </w:t>
      </w:r>
      <w:r w:rsidR="00BD49D6">
        <w:rPr>
          <w:rFonts w:ascii="Times New Roman" w:hAnsi="Times New Roman"/>
        </w:rPr>
        <w:t>skill</w:t>
      </w:r>
      <w:r w:rsidR="006E308D" w:rsidRPr="00DB00FD">
        <w:rPr>
          <w:rFonts w:ascii="Times New Roman" w:hAnsi="Times New Roman"/>
        </w:rPr>
        <w:t xml:space="preserve"> in mathematics and science learning from implementing PBL </w:t>
      </w:r>
      <w:r w:rsidR="00C331CA">
        <w:rPr>
          <w:rFonts w:ascii="Times New Roman" w:hAnsi="Times New Roman"/>
        </w:rPr>
        <w:t>was</w:t>
      </w:r>
      <w:r w:rsidR="006E308D" w:rsidRPr="00DB00FD">
        <w:rPr>
          <w:rFonts w:ascii="Times New Roman" w:hAnsi="Times New Roman"/>
        </w:rPr>
        <w:t xml:space="preserve"> 1,079 which </w:t>
      </w:r>
      <w:r w:rsidR="00C331CA">
        <w:rPr>
          <w:rFonts w:ascii="Times New Roman" w:hAnsi="Times New Roman"/>
        </w:rPr>
        <w:t>was</w:t>
      </w:r>
      <w:r w:rsidR="006E308D" w:rsidRPr="00DB00FD">
        <w:rPr>
          <w:rFonts w:ascii="Times New Roman" w:hAnsi="Times New Roman"/>
        </w:rPr>
        <w:t xml:space="preserve"> classified as a large effect size with 16 studies conducted</w:t>
      </w:r>
      <w:r w:rsidR="005F46C9">
        <w:rPr>
          <w:rFonts w:ascii="Times New Roman" w:hAnsi="Times New Roman"/>
        </w:rPr>
        <w:t xml:space="preserve"> </w:t>
      </w:r>
      <w:r w:rsidR="005F46C9" w:rsidRPr="00DB00FD">
        <w:rPr>
          <w:rStyle w:val="FootnoteReference"/>
        </w:rPr>
        <w:fldChar w:fldCharType="begin" w:fldLock="1"/>
      </w:r>
      <w:r w:rsidR="005F46C9" w:rsidRPr="00DB00FD">
        <w:rPr>
          <w:rFonts w:ascii="Times New Roman" w:hAnsi="Times New Roman"/>
          <w:sz w:val="20"/>
          <w:szCs w:val="20"/>
        </w:rPr>
        <w:instrText>ADDIN CSL_CITATION {"citationItems":[{"id":"ITEM-1","itemData":{"author":[{"dropping-particle":"","family":"Sukmawati","given":"Ati","non-dropping-particle":"","parse-names":false,"suffix":""}],"container-title":"Jurnal pendidikan Matematika","id":"ITEM-1","issue":"2","issued":{"date-parts":[["2015"]]},"page":"89-95","title":"Berpikir aljabar dalam menyelesaikan masalah matematika","type":"article-journal","volume":"1"},"uris":["http://www.mendeley.com/documents/?uuid=f64174a5-9677-498a-80f4-ce7ef64eb350"]}],"mendeley":{"formattedCitation":"[10]","plainTextFormattedCitation":"[10]","previouslyFormattedCitation":"[10]"},"properties":{"noteIndex":0},"schema":"https://github.com/citation-style-language/schema/raw/master/csl-citation.json"}</w:instrText>
      </w:r>
      <w:r w:rsidR="005F46C9" w:rsidRPr="00DB00FD">
        <w:rPr>
          <w:rStyle w:val="FootnoteReference"/>
        </w:rPr>
        <w:fldChar w:fldCharType="separate"/>
      </w:r>
      <w:r w:rsidR="005F46C9" w:rsidRPr="00DB00FD">
        <w:rPr>
          <w:rFonts w:ascii="Times New Roman" w:hAnsi="Times New Roman"/>
          <w:bCs/>
          <w:noProof/>
          <w:sz w:val="20"/>
          <w:szCs w:val="20"/>
        </w:rPr>
        <w:t>[</w:t>
      </w:r>
      <w:r w:rsidR="00BD49D6">
        <w:rPr>
          <w:rFonts w:ascii="Times New Roman" w:hAnsi="Times New Roman"/>
          <w:bCs/>
          <w:noProof/>
          <w:sz w:val="20"/>
          <w:szCs w:val="20"/>
        </w:rPr>
        <w:t>20</w:t>
      </w:r>
      <w:r w:rsidR="005F46C9" w:rsidRPr="00DB00FD">
        <w:rPr>
          <w:rFonts w:ascii="Times New Roman" w:hAnsi="Times New Roman"/>
          <w:bCs/>
          <w:noProof/>
          <w:sz w:val="20"/>
          <w:szCs w:val="20"/>
        </w:rPr>
        <w:t>]</w:t>
      </w:r>
      <w:r w:rsidR="005F46C9" w:rsidRPr="00DB00FD">
        <w:rPr>
          <w:rStyle w:val="FootnoteReference"/>
        </w:rPr>
        <w:fldChar w:fldCharType="end"/>
      </w:r>
      <w:r w:rsidR="006E308D" w:rsidRPr="00DB00FD">
        <w:rPr>
          <w:rFonts w:ascii="Times New Roman" w:hAnsi="Times New Roman"/>
        </w:rPr>
        <w:t xml:space="preserve">. Besides, </w:t>
      </w:r>
      <w:r w:rsidR="00753873" w:rsidRPr="00DB00FD">
        <w:rPr>
          <w:rFonts w:ascii="Times New Roman" w:hAnsi="Times New Roman"/>
        </w:rPr>
        <w:t xml:space="preserve">Puyada et al </w:t>
      </w:r>
      <w:r w:rsidR="006E308D" w:rsidRPr="00DB00FD">
        <w:rPr>
          <w:rFonts w:ascii="Times New Roman" w:hAnsi="Times New Roman"/>
        </w:rPr>
        <w:t xml:space="preserve">in the results of their research in 20 studies conducted </w:t>
      </w:r>
      <w:r w:rsidR="00C331CA">
        <w:rPr>
          <w:rFonts w:ascii="Times New Roman" w:hAnsi="Times New Roman"/>
        </w:rPr>
        <w:t>ha</w:t>
      </w:r>
      <w:r w:rsidR="006E308D" w:rsidRPr="00DB00FD">
        <w:rPr>
          <w:rFonts w:ascii="Times New Roman" w:hAnsi="Times New Roman"/>
        </w:rPr>
        <w:t>s shown that PBL ha</w:t>
      </w:r>
      <w:r w:rsidR="00C331CA">
        <w:rPr>
          <w:rFonts w:ascii="Times New Roman" w:hAnsi="Times New Roman"/>
        </w:rPr>
        <w:t>d</w:t>
      </w:r>
      <w:r w:rsidR="006E308D" w:rsidRPr="00DB00FD">
        <w:rPr>
          <w:rFonts w:ascii="Times New Roman" w:hAnsi="Times New Roman"/>
        </w:rPr>
        <w:t xml:space="preserve"> a more positive </w:t>
      </w:r>
      <w:r w:rsidR="002F1FB9">
        <w:rPr>
          <w:rFonts w:ascii="Times New Roman" w:hAnsi="Times New Roman"/>
        </w:rPr>
        <w:t>effect</w:t>
      </w:r>
      <w:r w:rsidR="006E308D" w:rsidRPr="00DB00FD">
        <w:rPr>
          <w:rFonts w:ascii="Times New Roman" w:hAnsi="Times New Roman"/>
        </w:rPr>
        <w:t xml:space="preserve"> on student learning outcomes</w:t>
      </w:r>
      <w:r w:rsidR="005F46C9">
        <w:rPr>
          <w:rFonts w:ascii="Times New Roman" w:hAnsi="Times New Roman"/>
        </w:rPr>
        <w:t xml:space="preserve"> </w:t>
      </w:r>
      <w:r w:rsidR="005F46C9" w:rsidRPr="00DB00FD">
        <w:rPr>
          <w:rStyle w:val="FootnoteReference"/>
        </w:rPr>
        <w:fldChar w:fldCharType="begin" w:fldLock="1"/>
      </w:r>
      <w:r w:rsidR="005F46C9" w:rsidRPr="00DB00FD">
        <w:rPr>
          <w:rFonts w:ascii="Times New Roman" w:hAnsi="Times New Roman"/>
          <w:sz w:val="20"/>
          <w:szCs w:val="20"/>
        </w:rPr>
        <w:instrText>ADDIN CSL_CITATION {"citationItems":[{"id":"ITEM-1","itemData":{"author":[{"dropping-particle":"","family":"Sukmawati","given":"Ati","non-dropping-particle":"","parse-names":false,"suffix":""}],"container-title":"Jurnal pendidikan Matematika","id":"ITEM-1","issue":"2","issued":{"date-parts":[["2015"]]},"page":"89-95","title":"Berpikir aljabar dalam menyelesaikan masalah matematika","type":"article-journal","volume":"1"},"uris":["http://www.mendeley.com/documents/?uuid=f64174a5-9677-498a-80f4-ce7ef64eb350"]}],"mendeley":{"formattedCitation":"[10]","plainTextFormattedCitation":"[10]","previouslyFormattedCitation":"[10]"},"properties":{"noteIndex":0},"schema":"https://github.com/citation-style-language/schema/raw/master/csl-citation.json"}</w:instrText>
      </w:r>
      <w:r w:rsidR="005F46C9" w:rsidRPr="00DB00FD">
        <w:rPr>
          <w:rStyle w:val="FootnoteReference"/>
        </w:rPr>
        <w:fldChar w:fldCharType="separate"/>
      </w:r>
      <w:r w:rsidR="005F46C9" w:rsidRPr="00DB00FD">
        <w:rPr>
          <w:rFonts w:ascii="Times New Roman" w:hAnsi="Times New Roman"/>
          <w:bCs/>
          <w:noProof/>
          <w:sz w:val="20"/>
          <w:szCs w:val="20"/>
        </w:rPr>
        <w:t>[</w:t>
      </w:r>
      <w:r w:rsidR="00BD49D6">
        <w:rPr>
          <w:rFonts w:ascii="Times New Roman" w:hAnsi="Times New Roman"/>
          <w:bCs/>
          <w:noProof/>
          <w:sz w:val="20"/>
          <w:szCs w:val="20"/>
        </w:rPr>
        <w:t>22</w:t>
      </w:r>
      <w:r w:rsidR="005F46C9" w:rsidRPr="00DB00FD">
        <w:rPr>
          <w:rFonts w:ascii="Times New Roman" w:hAnsi="Times New Roman"/>
          <w:bCs/>
          <w:noProof/>
          <w:sz w:val="20"/>
          <w:szCs w:val="20"/>
        </w:rPr>
        <w:t>]</w:t>
      </w:r>
      <w:r w:rsidR="005F46C9" w:rsidRPr="00DB00FD">
        <w:rPr>
          <w:rStyle w:val="FootnoteReference"/>
        </w:rPr>
        <w:fldChar w:fldCharType="end"/>
      </w:r>
      <w:r w:rsidR="006E308D" w:rsidRPr="00DB00FD">
        <w:rPr>
          <w:rFonts w:ascii="Times New Roman" w:hAnsi="Times New Roman"/>
        </w:rPr>
        <w:t>.</w:t>
      </w:r>
      <w:r w:rsidR="005F46C9">
        <w:rPr>
          <w:rFonts w:ascii="Times New Roman" w:hAnsi="Times New Roman"/>
        </w:rPr>
        <w:t xml:space="preserve"> </w:t>
      </w:r>
      <w:r w:rsidR="006E308D" w:rsidRPr="00DB00FD">
        <w:rPr>
          <w:rFonts w:ascii="Times New Roman" w:hAnsi="Times New Roman"/>
        </w:rPr>
        <w:t xml:space="preserve">Then, </w:t>
      </w:r>
      <w:r w:rsidR="00753873" w:rsidRPr="00DB00FD">
        <w:rPr>
          <w:rFonts w:ascii="Times New Roman" w:hAnsi="Times New Roman"/>
        </w:rPr>
        <w:t xml:space="preserve">Dochy et al </w:t>
      </w:r>
      <w:r w:rsidR="006E308D" w:rsidRPr="00DB00FD">
        <w:rPr>
          <w:rFonts w:ascii="Times New Roman" w:hAnsi="Times New Roman"/>
        </w:rPr>
        <w:t xml:space="preserve">in their meta-analysis study of 40 studies </w:t>
      </w:r>
      <w:r w:rsidR="00C331CA">
        <w:rPr>
          <w:rFonts w:ascii="Times New Roman" w:hAnsi="Times New Roman"/>
        </w:rPr>
        <w:t>ha</w:t>
      </w:r>
      <w:r w:rsidR="006E308D" w:rsidRPr="00DB00FD">
        <w:rPr>
          <w:rFonts w:ascii="Times New Roman" w:hAnsi="Times New Roman"/>
        </w:rPr>
        <w:t>s shown that PBL had a significant effect in developing an understanding of concepts and principles, and understanding in applying concepts and principles in condition and procedure</w:t>
      </w:r>
      <w:r w:rsidR="005F46C9">
        <w:rPr>
          <w:rFonts w:ascii="Times New Roman" w:hAnsi="Times New Roman"/>
        </w:rPr>
        <w:t xml:space="preserve"> </w:t>
      </w:r>
      <w:r w:rsidR="005F46C9" w:rsidRPr="00DB00FD">
        <w:rPr>
          <w:rStyle w:val="FootnoteReference"/>
        </w:rPr>
        <w:fldChar w:fldCharType="begin" w:fldLock="1"/>
      </w:r>
      <w:r w:rsidR="005F46C9" w:rsidRPr="00DB00FD">
        <w:rPr>
          <w:rFonts w:ascii="Times New Roman" w:hAnsi="Times New Roman"/>
          <w:sz w:val="20"/>
          <w:szCs w:val="20"/>
        </w:rPr>
        <w:instrText>ADDIN CSL_CITATION {"citationItems":[{"id":"ITEM-1","itemData":{"author":[{"dropping-particle":"","family":"Sukmawati","given":"Ati","non-dropping-particle":"","parse-names":false,"suffix":""}],"container-title":"Jurnal pendidikan Matematika","id":"ITEM-1","issue":"2","issued":{"date-parts":[["2015"]]},"page":"89-95","title":"Berpikir aljabar dalam menyelesaikan masalah matematika","type":"article-journal","volume":"1"},"uris":["http://www.mendeley.com/documents/?uuid=f64174a5-9677-498a-80f4-ce7ef64eb350"]}],"mendeley":{"formattedCitation":"[10]","plainTextFormattedCitation":"[10]","previouslyFormattedCitation":"[10]"},"properties":{"noteIndex":0},"schema":"https://github.com/citation-style-language/schema/raw/master/csl-citation.json"}</w:instrText>
      </w:r>
      <w:r w:rsidR="005F46C9" w:rsidRPr="00DB00FD">
        <w:rPr>
          <w:rStyle w:val="FootnoteReference"/>
        </w:rPr>
        <w:fldChar w:fldCharType="separate"/>
      </w:r>
      <w:r w:rsidR="005F46C9" w:rsidRPr="00DB00FD">
        <w:rPr>
          <w:rFonts w:ascii="Times New Roman" w:hAnsi="Times New Roman"/>
          <w:bCs/>
          <w:noProof/>
          <w:sz w:val="20"/>
          <w:szCs w:val="20"/>
        </w:rPr>
        <w:t>[</w:t>
      </w:r>
      <w:r w:rsidR="00BD49D6">
        <w:rPr>
          <w:rFonts w:ascii="Times New Roman" w:hAnsi="Times New Roman"/>
          <w:bCs/>
          <w:noProof/>
          <w:sz w:val="20"/>
          <w:szCs w:val="20"/>
        </w:rPr>
        <w:t>18</w:t>
      </w:r>
      <w:r w:rsidR="005F46C9" w:rsidRPr="00DB00FD">
        <w:rPr>
          <w:rFonts w:ascii="Times New Roman" w:hAnsi="Times New Roman"/>
          <w:bCs/>
          <w:noProof/>
          <w:sz w:val="20"/>
          <w:szCs w:val="20"/>
        </w:rPr>
        <w:t>]</w:t>
      </w:r>
      <w:r w:rsidR="005F46C9" w:rsidRPr="00DB00FD">
        <w:rPr>
          <w:rStyle w:val="FootnoteReference"/>
        </w:rPr>
        <w:fldChar w:fldCharType="end"/>
      </w:r>
      <w:r w:rsidR="006E308D" w:rsidRPr="00DB00FD">
        <w:rPr>
          <w:rFonts w:ascii="Times New Roman" w:hAnsi="Times New Roman"/>
        </w:rPr>
        <w:t xml:space="preserve">. In another meta-analysis study, </w:t>
      </w:r>
      <w:r w:rsidR="00753873" w:rsidRPr="00DB00FD">
        <w:rPr>
          <w:rFonts w:ascii="Times New Roman" w:hAnsi="Times New Roman"/>
        </w:rPr>
        <w:t xml:space="preserve">Gijbels et al in their 25 studies </w:t>
      </w:r>
      <w:r w:rsidR="00FA157B">
        <w:rPr>
          <w:rFonts w:ascii="Times New Roman" w:hAnsi="Times New Roman"/>
        </w:rPr>
        <w:t>ha</w:t>
      </w:r>
      <w:r w:rsidR="00753873" w:rsidRPr="00DB00FD">
        <w:rPr>
          <w:rFonts w:ascii="Times New Roman" w:hAnsi="Times New Roman"/>
        </w:rPr>
        <w:t>s shown that PBL was significantly effective in increasing knowledge and skills</w:t>
      </w:r>
      <w:r w:rsidR="005F46C9">
        <w:rPr>
          <w:rFonts w:ascii="Times New Roman" w:hAnsi="Times New Roman"/>
        </w:rPr>
        <w:t xml:space="preserve"> </w:t>
      </w:r>
      <w:r w:rsidR="005F46C9" w:rsidRPr="00DB00FD">
        <w:rPr>
          <w:rStyle w:val="FootnoteReference"/>
        </w:rPr>
        <w:fldChar w:fldCharType="begin" w:fldLock="1"/>
      </w:r>
      <w:r w:rsidR="005F46C9" w:rsidRPr="00DB00FD">
        <w:rPr>
          <w:rFonts w:ascii="Times New Roman" w:hAnsi="Times New Roman"/>
          <w:sz w:val="20"/>
          <w:szCs w:val="20"/>
        </w:rPr>
        <w:instrText>ADDIN CSL_CITATION {"citationItems":[{"id":"ITEM-1","itemData":{"author":[{"dropping-particle":"","family":"Sukmawati","given":"Ati","non-dropping-particle":"","parse-names":false,"suffix":""}],"container-title":"Jurnal pendidikan Matematika","id":"ITEM-1","issue":"2","issued":{"date-parts":[["2015"]]},"page":"89-95","title":"Berpikir aljabar dalam menyelesaikan masalah matematika","type":"article-journal","volume":"1"},"uris":["http://www.mendeley.com/documents/?uuid=f64174a5-9677-498a-80f4-ce7ef64eb350"]}],"mendeley":{"formattedCitation":"[10]","plainTextFormattedCitation":"[10]","previouslyFormattedCitation":"[10]"},"properties":{"noteIndex":0},"schema":"https://github.com/citation-style-language/schema/raw/master/csl-citation.json"}</w:instrText>
      </w:r>
      <w:r w:rsidR="005F46C9" w:rsidRPr="00DB00FD">
        <w:rPr>
          <w:rStyle w:val="FootnoteReference"/>
        </w:rPr>
        <w:fldChar w:fldCharType="separate"/>
      </w:r>
      <w:r w:rsidR="005F46C9" w:rsidRPr="00DB00FD">
        <w:rPr>
          <w:rFonts w:ascii="Times New Roman" w:hAnsi="Times New Roman"/>
          <w:bCs/>
          <w:noProof/>
          <w:sz w:val="20"/>
          <w:szCs w:val="20"/>
        </w:rPr>
        <w:t>[</w:t>
      </w:r>
      <w:r w:rsidR="00BD49D6">
        <w:rPr>
          <w:rFonts w:ascii="Times New Roman" w:hAnsi="Times New Roman"/>
          <w:bCs/>
          <w:noProof/>
          <w:sz w:val="20"/>
          <w:szCs w:val="20"/>
        </w:rPr>
        <w:t>19</w:t>
      </w:r>
      <w:r w:rsidR="005F46C9" w:rsidRPr="00DB00FD">
        <w:rPr>
          <w:rFonts w:ascii="Times New Roman" w:hAnsi="Times New Roman"/>
          <w:bCs/>
          <w:noProof/>
          <w:sz w:val="20"/>
          <w:szCs w:val="20"/>
        </w:rPr>
        <w:t>]</w:t>
      </w:r>
      <w:r w:rsidR="005F46C9" w:rsidRPr="00DB00FD">
        <w:rPr>
          <w:rStyle w:val="FootnoteReference"/>
        </w:rPr>
        <w:fldChar w:fldCharType="end"/>
      </w:r>
      <w:r w:rsidR="00753873" w:rsidRPr="00DB00FD">
        <w:rPr>
          <w:rFonts w:ascii="Times New Roman" w:hAnsi="Times New Roman"/>
        </w:rPr>
        <w:t xml:space="preserve">. The </w:t>
      </w:r>
      <w:r w:rsidR="00BD49D6">
        <w:rPr>
          <w:rFonts w:ascii="Times New Roman" w:hAnsi="Times New Roman"/>
        </w:rPr>
        <w:t>implementation</w:t>
      </w:r>
      <w:r w:rsidR="00753873" w:rsidRPr="00DB00FD">
        <w:rPr>
          <w:rFonts w:ascii="Times New Roman" w:hAnsi="Times New Roman"/>
        </w:rPr>
        <w:t xml:space="preserve"> of PBL</w:t>
      </w:r>
      <w:r w:rsidR="00BD49D6">
        <w:rPr>
          <w:rFonts w:ascii="Times New Roman" w:hAnsi="Times New Roman"/>
        </w:rPr>
        <w:t xml:space="preserve"> which is effective</w:t>
      </w:r>
      <w:r w:rsidR="00753873" w:rsidRPr="00DB00FD">
        <w:rPr>
          <w:rFonts w:ascii="Times New Roman" w:hAnsi="Times New Roman"/>
        </w:rPr>
        <w:t xml:space="preserve"> on the </w:t>
      </w:r>
      <w:r w:rsidR="00AC0B1A">
        <w:rPr>
          <w:rFonts w:ascii="Times New Roman" w:hAnsi="Times New Roman"/>
        </w:rPr>
        <w:t xml:space="preserve">students’ </w:t>
      </w:r>
      <w:r w:rsidR="00753873" w:rsidRPr="00DB00FD">
        <w:rPr>
          <w:rFonts w:ascii="Times New Roman" w:hAnsi="Times New Roman"/>
        </w:rPr>
        <w:t>mathematical problem</w:t>
      </w:r>
      <w:r w:rsidR="00B2171B">
        <w:rPr>
          <w:rFonts w:ascii="Times New Roman" w:hAnsi="Times New Roman"/>
        </w:rPr>
        <w:t>-</w:t>
      </w:r>
      <w:r w:rsidR="00753873" w:rsidRPr="00DB00FD">
        <w:rPr>
          <w:rFonts w:ascii="Times New Roman" w:hAnsi="Times New Roman"/>
        </w:rPr>
        <w:t xml:space="preserve">solving </w:t>
      </w:r>
      <w:r w:rsidR="00AC0B1A">
        <w:rPr>
          <w:rFonts w:ascii="Times New Roman" w:hAnsi="Times New Roman"/>
        </w:rPr>
        <w:t xml:space="preserve">skill is caused the design of </w:t>
      </w:r>
      <w:r w:rsidR="00753873" w:rsidRPr="00DB00FD">
        <w:rPr>
          <w:rFonts w:ascii="Times New Roman" w:hAnsi="Times New Roman"/>
        </w:rPr>
        <w:t xml:space="preserve">PBL, students are helped to build their knowledge broadly and flexibly, develop themselves as individuals who can apply their </w:t>
      </w:r>
      <w:r w:rsidR="00A71F73" w:rsidRPr="00DB00FD">
        <w:rPr>
          <w:rFonts w:ascii="Times New Roman" w:hAnsi="Times New Roman"/>
        </w:rPr>
        <w:t xml:space="preserve">abilities and skills under various conditions, develop effective problem-solving </w:t>
      </w:r>
      <w:r w:rsidR="00AA5BB1">
        <w:rPr>
          <w:rFonts w:ascii="Times New Roman" w:hAnsi="Times New Roman"/>
        </w:rPr>
        <w:t>skills</w:t>
      </w:r>
      <w:r w:rsidR="00A71F73" w:rsidRPr="00DB00FD">
        <w:rPr>
          <w:rFonts w:ascii="Times New Roman" w:hAnsi="Times New Roman"/>
        </w:rPr>
        <w:t xml:space="preserve"> that include the </w:t>
      </w:r>
      <w:r w:rsidR="00AA5BB1">
        <w:rPr>
          <w:rFonts w:ascii="Times New Roman" w:hAnsi="Times New Roman"/>
        </w:rPr>
        <w:t>skill</w:t>
      </w:r>
      <w:r w:rsidR="00A71F73" w:rsidRPr="00DB00FD">
        <w:rPr>
          <w:rFonts w:ascii="Times New Roman" w:hAnsi="Times New Roman"/>
        </w:rPr>
        <w:t xml:space="preserve"> to apply strategies meta-cognitive and appropriate reasoning, and develop learning </w:t>
      </w:r>
      <w:r w:rsidR="00281A7B" w:rsidRPr="00DB00FD">
        <w:rPr>
          <w:rFonts w:ascii="Times New Roman" w:hAnsi="Times New Roman"/>
        </w:rPr>
        <w:t>ability</w:t>
      </w:r>
      <w:r w:rsidR="00A71F73" w:rsidRPr="00DB00FD">
        <w:rPr>
          <w:rFonts w:ascii="Times New Roman" w:hAnsi="Times New Roman"/>
        </w:rPr>
        <w:t xml:space="preserve"> independently and throughout time </w:t>
      </w:r>
      <w:r w:rsidR="00A71F73" w:rsidRPr="00DB00FD">
        <w:rPr>
          <w:rStyle w:val="FootnoteReference"/>
        </w:rPr>
        <w:fldChar w:fldCharType="begin" w:fldLock="1"/>
      </w:r>
      <w:r w:rsidR="00A71F73" w:rsidRPr="00DB00FD">
        <w:rPr>
          <w:rFonts w:ascii="Times New Roman" w:hAnsi="Times New Roman"/>
          <w:sz w:val="20"/>
          <w:szCs w:val="20"/>
        </w:rPr>
        <w:instrText>ADDIN CSL_CITATION {"citationItems":[{"id":"ITEM-1","itemData":{"author":[{"dropping-particle":"","family":"Sukmawati","given":"Ati","non-dropping-particle":"","parse-names":false,"suffix":""}],"container-title":"Jurnal pendidikan Matematika","id":"ITEM-1","issue":"2","issued":{"date-parts":[["2015"]]},"page":"89-95","title":"Berpikir aljabar dalam menyelesaikan masalah matematika","type":"article-journal","volume":"1"},"uris":["http://www.mendeley.com/documents/?uuid=f64174a5-9677-498a-80f4-ce7ef64eb350"]}],"mendeley":{"formattedCitation":"[10]","plainTextFormattedCitation":"[10]","previouslyFormattedCitation":"[10]"},"properties":{"noteIndex":0},"schema":"https://github.com/citation-style-language/schema/raw/master/csl-citation.json"}</w:instrText>
      </w:r>
      <w:r w:rsidR="00A71F73" w:rsidRPr="00DB00FD">
        <w:rPr>
          <w:rStyle w:val="FootnoteReference"/>
        </w:rPr>
        <w:fldChar w:fldCharType="separate"/>
      </w:r>
      <w:r w:rsidR="00A71F73" w:rsidRPr="00DB00FD">
        <w:rPr>
          <w:rFonts w:ascii="Times New Roman" w:hAnsi="Times New Roman"/>
          <w:bCs/>
          <w:noProof/>
          <w:sz w:val="20"/>
          <w:szCs w:val="20"/>
        </w:rPr>
        <w:t>[</w:t>
      </w:r>
      <w:r w:rsidR="00BD49D6">
        <w:rPr>
          <w:rFonts w:ascii="Times New Roman" w:hAnsi="Times New Roman"/>
          <w:bCs/>
          <w:noProof/>
          <w:sz w:val="20"/>
          <w:szCs w:val="20"/>
        </w:rPr>
        <w:t>31-3</w:t>
      </w:r>
      <w:r w:rsidR="00E323DA">
        <w:rPr>
          <w:rFonts w:ascii="Times New Roman" w:hAnsi="Times New Roman"/>
          <w:bCs/>
          <w:noProof/>
          <w:sz w:val="20"/>
          <w:szCs w:val="20"/>
        </w:rPr>
        <w:t>3</w:t>
      </w:r>
      <w:r w:rsidR="00A71F73" w:rsidRPr="00DB00FD">
        <w:rPr>
          <w:rFonts w:ascii="Times New Roman" w:hAnsi="Times New Roman"/>
          <w:bCs/>
          <w:noProof/>
          <w:sz w:val="20"/>
          <w:szCs w:val="20"/>
        </w:rPr>
        <w:t>]</w:t>
      </w:r>
      <w:r w:rsidR="00A71F73" w:rsidRPr="00DB00FD">
        <w:rPr>
          <w:rStyle w:val="FootnoteReference"/>
        </w:rPr>
        <w:fldChar w:fldCharType="end"/>
      </w:r>
      <w:r w:rsidR="00A71F73" w:rsidRPr="00DB00FD">
        <w:rPr>
          <w:rFonts w:ascii="Times New Roman" w:hAnsi="Times New Roman"/>
        </w:rPr>
        <w:t>.</w:t>
      </w:r>
    </w:p>
    <w:p w14:paraId="185DF9E4" w14:textId="77777777" w:rsidR="00BC05BF" w:rsidRPr="00DB00FD" w:rsidRDefault="00BC05BF" w:rsidP="00C21BCB">
      <w:pPr>
        <w:pStyle w:val="BodyChar"/>
        <w:tabs>
          <w:tab w:val="left" w:pos="284"/>
        </w:tabs>
        <w:rPr>
          <w:rFonts w:ascii="Times New Roman" w:hAnsi="Times New Roman"/>
        </w:rPr>
      </w:pPr>
    </w:p>
    <w:p w14:paraId="684863C9" w14:textId="77777777" w:rsidR="00C21BCB" w:rsidRPr="00DB00FD" w:rsidRDefault="00E63566" w:rsidP="00BC05BF">
      <w:pPr>
        <w:pStyle w:val="subsection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5B3827">
        <w:rPr>
          <w:rFonts w:ascii="Times New Roman" w:hAnsi="Times New Roman"/>
        </w:rPr>
        <w:t>Heterogeneity</w:t>
      </w:r>
      <w:r w:rsidR="005B3827" w:rsidRPr="00DB00FD">
        <w:rPr>
          <w:rFonts w:ascii="Times New Roman" w:hAnsi="Times New Roman"/>
        </w:rPr>
        <w:t xml:space="preserve"> of </w:t>
      </w:r>
      <w:r w:rsidR="002F1FB9">
        <w:rPr>
          <w:rFonts w:ascii="Times New Roman" w:hAnsi="Times New Roman"/>
        </w:rPr>
        <w:t xml:space="preserve">The </w:t>
      </w:r>
      <w:r w:rsidR="005B3827" w:rsidRPr="00DB00FD">
        <w:rPr>
          <w:rFonts w:ascii="Times New Roman" w:hAnsi="Times New Roman"/>
        </w:rPr>
        <w:t>Sample and Publication</w:t>
      </w:r>
      <w:r w:rsidR="005B3827">
        <w:rPr>
          <w:rFonts w:ascii="Times New Roman" w:hAnsi="Times New Roman"/>
        </w:rPr>
        <w:t xml:space="preserve"> Characteristics</w:t>
      </w:r>
    </w:p>
    <w:p w14:paraId="3C290C8F" w14:textId="77777777" w:rsidR="00BC05BF" w:rsidRPr="00DB00FD" w:rsidRDefault="00E63566" w:rsidP="00BC05BF">
      <w:pPr>
        <w:pStyle w:val="BodyChar"/>
        <w:rPr>
          <w:rFonts w:ascii="Times New Roman" w:hAnsi="Times New Roman"/>
        </w:rPr>
      </w:pPr>
      <w:r>
        <w:rPr>
          <w:rFonts w:ascii="Times New Roman" w:hAnsi="Times New Roman"/>
        </w:rPr>
        <w:t>The h</w:t>
      </w:r>
      <w:r w:rsidR="005B3827">
        <w:rPr>
          <w:rFonts w:ascii="Times New Roman" w:hAnsi="Times New Roman"/>
        </w:rPr>
        <w:t>eterogeneity</w:t>
      </w:r>
      <w:r w:rsidR="005B3827" w:rsidRPr="00DB00FD">
        <w:rPr>
          <w:rFonts w:ascii="Times New Roman" w:hAnsi="Times New Roman"/>
        </w:rPr>
        <w:t xml:space="preserve"> of </w:t>
      </w:r>
      <w:r w:rsidR="00033405">
        <w:rPr>
          <w:rFonts w:ascii="Times New Roman" w:hAnsi="Times New Roman"/>
        </w:rPr>
        <w:t xml:space="preserve">the </w:t>
      </w:r>
      <w:r w:rsidR="005B3827" w:rsidRPr="00DB00FD">
        <w:rPr>
          <w:rFonts w:ascii="Times New Roman" w:hAnsi="Times New Roman"/>
        </w:rPr>
        <w:t>sample and publication</w:t>
      </w:r>
      <w:r w:rsidR="005B3827">
        <w:rPr>
          <w:rFonts w:ascii="Times New Roman" w:hAnsi="Times New Roman"/>
        </w:rPr>
        <w:t xml:space="preserve"> characteristics</w:t>
      </w:r>
      <w:r w:rsidR="005B3827" w:rsidRPr="00DB00FD">
        <w:rPr>
          <w:rFonts w:ascii="Times New Roman" w:hAnsi="Times New Roman"/>
        </w:rPr>
        <w:t xml:space="preserve"> </w:t>
      </w:r>
      <w:r w:rsidR="00B504B5">
        <w:rPr>
          <w:rFonts w:ascii="Times New Roman" w:hAnsi="Times New Roman"/>
        </w:rPr>
        <w:t>was</w:t>
      </w:r>
      <w:r w:rsidR="005B3827" w:rsidRPr="00DB00FD">
        <w:rPr>
          <w:rFonts w:ascii="Times New Roman" w:hAnsi="Times New Roman"/>
        </w:rPr>
        <w:t xml:space="preserve"> factors that are likely to cause heterogeneous </w:t>
      </w:r>
      <w:r w:rsidR="00B26988">
        <w:rPr>
          <w:rFonts w:ascii="Times New Roman" w:hAnsi="Times New Roman"/>
        </w:rPr>
        <w:t xml:space="preserve">students’ </w:t>
      </w:r>
      <w:r w:rsidR="005B3827" w:rsidRPr="00DB00FD">
        <w:rPr>
          <w:rFonts w:ascii="Times New Roman" w:hAnsi="Times New Roman"/>
        </w:rPr>
        <w:t>mathematical problem</w:t>
      </w:r>
      <w:r w:rsidR="005B3827">
        <w:rPr>
          <w:rFonts w:ascii="Times New Roman" w:hAnsi="Times New Roman"/>
        </w:rPr>
        <w:t>-</w:t>
      </w:r>
      <w:r w:rsidR="005B3827" w:rsidRPr="00DB00FD">
        <w:rPr>
          <w:rFonts w:ascii="Times New Roman" w:hAnsi="Times New Roman"/>
        </w:rPr>
        <w:t xml:space="preserve">solving </w:t>
      </w:r>
      <w:r w:rsidR="00B26988">
        <w:rPr>
          <w:rFonts w:ascii="Times New Roman" w:hAnsi="Times New Roman"/>
        </w:rPr>
        <w:t>skill</w:t>
      </w:r>
      <w:r w:rsidR="00033405">
        <w:rPr>
          <w:rFonts w:ascii="Times New Roman" w:hAnsi="Times New Roman"/>
        </w:rPr>
        <w:t>s</w:t>
      </w:r>
      <w:r w:rsidR="005B3827" w:rsidRPr="00DB00FD">
        <w:rPr>
          <w:rFonts w:ascii="Times New Roman" w:hAnsi="Times New Roman"/>
        </w:rPr>
        <w:t xml:space="preserve"> from </w:t>
      </w:r>
      <w:r w:rsidR="005B3827">
        <w:rPr>
          <w:rFonts w:ascii="Times New Roman" w:hAnsi="Times New Roman"/>
        </w:rPr>
        <w:t>implementing</w:t>
      </w:r>
      <w:r w:rsidR="005B3827" w:rsidRPr="00DB00FD">
        <w:rPr>
          <w:rFonts w:ascii="Times New Roman" w:hAnsi="Times New Roman"/>
        </w:rPr>
        <w:t xml:space="preserve"> PBL. So it </w:t>
      </w:r>
      <w:r w:rsidR="00B504B5">
        <w:rPr>
          <w:rFonts w:ascii="Times New Roman" w:hAnsi="Times New Roman"/>
        </w:rPr>
        <w:t>was</w:t>
      </w:r>
      <w:r w:rsidR="005B3827" w:rsidRPr="00DB00FD">
        <w:rPr>
          <w:rFonts w:ascii="Times New Roman" w:hAnsi="Times New Roman"/>
        </w:rPr>
        <w:t xml:space="preserve"> </w:t>
      </w:r>
      <w:r w:rsidR="005B3827" w:rsidRPr="00DB00FD">
        <w:rPr>
          <w:rFonts w:ascii="Times New Roman" w:hAnsi="Times New Roman"/>
        </w:rPr>
        <w:lastRenderedPageBreak/>
        <w:t>important to analy</w:t>
      </w:r>
      <w:r w:rsidR="00D955F8">
        <w:rPr>
          <w:rFonts w:ascii="Times New Roman" w:hAnsi="Times New Roman"/>
        </w:rPr>
        <w:t>se</w:t>
      </w:r>
      <w:r w:rsidR="005B3827" w:rsidRPr="00DB00FD">
        <w:rPr>
          <w:rFonts w:ascii="Times New Roman" w:hAnsi="Times New Roman"/>
        </w:rPr>
        <w:t xml:space="preserve"> these factors </w:t>
      </w:r>
      <w:r w:rsidR="005B3827" w:rsidRPr="00DB00FD">
        <w:rPr>
          <w:rStyle w:val="FootnoteReference"/>
        </w:rPr>
        <w:fldChar w:fldCharType="begin" w:fldLock="1"/>
      </w:r>
      <w:r w:rsidR="005B3827" w:rsidRPr="00DB00FD">
        <w:rPr>
          <w:rFonts w:ascii="Times New Roman" w:hAnsi="Times New Roman"/>
          <w:sz w:val="20"/>
          <w:szCs w:val="20"/>
        </w:rPr>
        <w:instrText>ADDIN CSL_CITATION {"citationItems":[{"id":"ITEM-1","itemData":{"author":[{"dropping-particle":"","family":"Sukmawati","given":"Ati","non-dropping-particle":"","parse-names":false,"suffix":""}],"container-title":"Jurnal pendidikan Matematika","id":"ITEM-1","issue":"2","issued":{"date-parts":[["2015"]]},"page":"89-95","title":"Berpikir aljabar dalam menyelesaikan masalah matematika","type":"article-journal","volume":"1"},"uris":["http://www.mendeley.com/documents/?uuid=f64174a5-9677-498a-80f4-ce7ef64eb350"]}],"mendeley":{"formattedCitation":"[10]","plainTextFormattedCitation":"[10]","previouslyFormattedCitation":"[10]"},"properties":{"noteIndex":0},"schema":"https://github.com/citation-style-language/schema/raw/master/csl-citation.json"}</w:instrText>
      </w:r>
      <w:r w:rsidR="005B3827" w:rsidRPr="00DB00FD">
        <w:rPr>
          <w:rStyle w:val="FootnoteReference"/>
        </w:rPr>
        <w:fldChar w:fldCharType="separate"/>
      </w:r>
      <w:r w:rsidR="005B3827" w:rsidRPr="00DB00FD">
        <w:rPr>
          <w:rFonts w:ascii="Times New Roman" w:hAnsi="Times New Roman"/>
          <w:bCs/>
          <w:noProof/>
          <w:sz w:val="20"/>
          <w:szCs w:val="20"/>
        </w:rPr>
        <w:t>[</w:t>
      </w:r>
      <w:r w:rsidR="005D0D73">
        <w:rPr>
          <w:rFonts w:ascii="Times New Roman" w:hAnsi="Times New Roman"/>
          <w:bCs/>
          <w:noProof/>
          <w:sz w:val="20"/>
          <w:szCs w:val="20"/>
        </w:rPr>
        <w:t>1</w:t>
      </w:r>
      <w:r w:rsidR="00B26988">
        <w:rPr>
          <w:rFonts w:ascii="Times New Roman" w:hAnsi="Times New Roman"/>
          <w:bCs/>
          <w:noProof/>
          <w:sz w:val="20"/>
          <w:szCs w:val="20"/>
        </w:rPr>
        <w:t>1</w:t>
      </w:r>
      <w:r w:rsidR="005B3827" w:rsidRPr="00DB00FD">
        <w:rPr>
          <w:rFonts w:ascii="Times New Roman" w:hAnsi="Times New Roman"/>
          <w:bCs/>
          <w:noProof/>
          <w:sz w:val="20"/>
          <w:szCs w:val="20"/>
        </w:rPr>
        <w:t>]</w:t>
      </w:r>
      <w:r w:rsidR="005B3827" w:rsidRPr="00DB00FD">
        <w:rPr>
          <w:rStyle w:val="FootnoteReference"/>
        </w:rPr>
        <w:fldChar w:fldCharType="end"/>
      </w:r>
      <w:r w:rsidR="005B3827" w:rsidRPr="00DB00FD">
        <w:rPr>
          <w:rFonts w:ascii="Times New Roman" w:hAnsi="Times New Roman"/>
        </w:rPr>
        <w:t>. Calculation results from the analysis of items in sample</w:t>
      </w:r>
      <w:r w:rsidR="005B3827">
        <w:rPr>
          <w:rFonts w:ascii="Times New Roman" w:hAnsi="Times New Roman"/>
        </w:rPr>
        <w:t xml:space="preserve"> and publication</w:t>
      </w:r>
      <w:r w:rsidR="005B3827" w:rsidRPr="00DB00FD">
        <w:rPr>
          <w:rFonts w:ascii="Times New Roman" w:hAnsi="Times New Roman"/>
        </w:rPr>
        <w:t xml:space="preserve"> characteristics are </w:t>
      </w:r>
      <w:r w:rsidR="00B26988">
        <w:rPr>
          <w:rFonts w:ascii="Times New Roman" w:hAnsi="Times New Roman"/>
        </w:rPr>
        <w:t>presented</w:t>
      </w:r>
      <w:r w:rsidR="005B3827" w:rsidRPr="00DB00FD">
        <w:rPr>
          <w:rFonts w:ascii="Times New Roman" w:hAnsi="Times New Roman"/>
        </w:rPr>
        <w:t xml:space="preserve"> in Table </w:t>
      </w:r>
      <w:r w:rsidR="00B26988">
        <w:rPr>
          <w:rFonts w:ascii="Times New Roman" w:hAnsi="Times New Roman"/>
        </w:rPr>
        <w:t>5</w:t>
      </w:r>
      <w:r w:rsidR="005B3827" w:rsidRPr="00DB00FD">
        <w:rPr>
          <w:rFonts w:ascii="Times New Roman" w:hAnsi="Times New Roman"/>
        </w:rPr>
        <w:t>.</w:t>
      </w:r>
    </w:p>
    <w:tbl>
      <w:tblPr>
        <w:tblW w:w="9356" w:type="dxa"/>
        <w:tblInd w:w="-14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992"/>
        <w:gridCol w:w="851"/>
        <w:gridCol w:w="1275"/>
        <w:gridCol w:w="567"/>
        <w:gridCol w:w="709"/>
        <w:gridCol w:w="425"/>
        <w:gridCol w:w="709"/>
      </w:tblGrid>
      <w:tr w:rsidR="00A254EA" w14:paraId="078AB8BC" w14:textId="77777777" w:rsidTr="00DA58A1">
        <w:tc>
          <w:tcPr>
            <w:tcW w:w="9356" w:type="dxa"/>
            <w:gridSpan w:val="9"/>
            <w:tcBorders>
              <w:top w:val="nil"/>
            </w:tcBorders>
            <w:vAlign w:val="center"/>
          </w:tcPr>
          <w:p w14:paraId="0DD38B11" w14:textId="77777777" w:rsidR="00AD29F8" w:rsidRPr="00DB00FD" w:rsidRDefault="00E63566" w:rsidP="000D1739">
            <w:pPr>
              <w:pStyle w:val="NoSpacing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B00FD">
              <w:rPr>
                <w:rFonts w:ascii="Times New Roman" w:hAnsi="Times New Roman" w:cs="Times New Roman"/>
                <w:b/>
                <w:bCs/>
              </w:rPr>
              <w:t xml:space="preserve">Table </w:t>
            </w:r>
            <w:r w:rsidR="00B26988">
              <w:rPr>
                <w:rFonts w:ascii="Times New Roman" w:hAnsi="Times New Roman" w:cs="Times New Roman"/>
                <w:b/>
                <w:bCs/>
              </w:rPr>
              <w:t>5</w:t>
            </w:r>
            <w:r w:rsidRPr="00DB00FD">
              <w:rPr>
                <w:rFonts w:ascii="Times New Roman" w:hAnsi="Times New Roman" w:cs="Times New Roman"/>
              </w:rPr>
              <w:t>. Summary of analysis results of sample and publication characteristics</w:t>
            </w:r>
          </w:p>
        </w:tc>
      </w:tr>
      <w:tr w:rsidR="00A254EA" w14:paraId="4A5A2F3C" w14:textId="77777777" w:rsidTr="008133D2">
        <w:tc>
          <w:tcPr>
            <w:tcW w:w="2127" w:type="dxa"/>
            <w:vMerge w:val="restart"/>
            <w:vAlign w:val="center"/>
          </w:tcPr>
          <w:p w14:paraId="6FDDC88E" w14:textId="77777777" w:rsidR="00BC05BF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Study Characteristics</w:t>
            </w:r>
          </w:p>
        </w:tc>
        <w:tc>
          <w:tcPr>
            <w:tcW w:w="1701" w:type="dxa"/>
            <w:vMerge w:val="restart"/>
            <w:vAlign w:val="center"/>
          </w:tcPr>
          <w:p w14:paraId="2A63DBA2" w14:textId="77777777" w:rsidR="00BC05BF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Gr</w:t>
            </w:r>
            <w:r w:rsidR="00AD29F8" w:rsidRPr="00DB00FD">
              <w:rPr>
                <w:rFonts w:ascii="Times New Roman" w:hAnsi="Times New Roman" w:cs="Times New Roman"/>
                <w:sz w:val="18"/>
                <w:szCs w:val="18"/>
              </w:rPr>
              <w:t>oup</w:t>
            </w:r>
          </w:p>
        </w:tc>
        <w:tc>
          <w:tcPr>
            <w:tcW w:w="992" w:type="dxa"/>
            <w:vMerge w:val="restart"/>
            <w:vAlign w:val="center"/>
          </w:tcPr>
          <w:p w14:paraId="53EDACFE" w14:textId="77777777" w:rsidR="00BC05BF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Number Studies</w:t>
            </w:r>
          </w:p>
        </w:tc>
        <w:tc>
          <w:tcPr>
            <w:tcW w:w="851" w:type="dxa"/>
            <w:vMerge w:val="restart"/>
            <w:vAlign w:val="center"/>
          </w:tcPr>
          <w:p w14:paraId="60126FA0" w14:textId="77777777" w:rsidR="00BC05BF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Hedge’s g</w:t>
            </w:r>
          </w:p>
        </w:tc>
        <w:tc>
          <w:tcPr>
            <w:tcW w:w="1842" w:type="dxa"/>
            <w:gridSpan w:val="2"/>
            <w:vAlign w:val="center"/>
          </w:tcPr>
          <w:p w14:paraId="3E5147C8" w14:textId="77777777" w:rsidR="00BC05BF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Null Hypothesis Test</w:t>
            </w:r>
          </w:p>
          <w:p w14:paraId="4F3BAAC2" w14:textId="77777777" w:rsidR="00BC05BF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(2-Tail)</w:t>
            </w:r>
          </w:p>
        </w:tc>
        <w:tc>
          <w:tcPr>
            <w:tcW w:w="1843" w:type="dxa"/>
            <w:gridSpan w:val="3"/>
            <w:vAlign w:val="center"/>
          </w:tcPr>
          <w:p w14:paraId="3F12ABEB" w14:textId="77777777" w:rsidR="00BC05BF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Heterogene</w:t>
            </w:r>
            <w:r w:rsidR="00AD29F8" w:rsidRPr="00DB00FD">
              <w:rPr>
                <w:rFonts w:ascii="Times New Roman" w:hAnsi="Times New Roman" w:cs="Times New Roman"/>
                <w:sz w:val="18"/>
                <w:szCs w:val="18"/>
              </w:rPr>
              <w:t>ity</w:t>
            </w:r>
          </w:p>
        </w:tc>
      </w:tr>
      <w:tr w:rsidR="00A254EA" w14:paraId="2D0E280F" w14:textId="77777777" w:rsidTr="00EC2433">
        <w:tc>
          <w:tcPr>
            <w:tcW w:w="2127" w:type="dxa"/>
            <w:vMerge/>
            <w:vAlign w:val="center"/>
          </w:tcPr>
          <w:p w14:paraId="00D2FAF9" w14:textId="77777777" w:rsidR="00BC05BF" w:rsidRPr="00DB00FD" w:rsidRDefault="00BC05BF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38F2E4B2" w14:textId="77777777" w:rsidR="00BC05BF" w:rsidRPr="00DB00FD" w:rsidRDefault="00BC05BF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593C4A05" w14:textId="77777777" w:rsidR="00BC05BF" w:rsidRPr="00DB00FD" w:rsidRDefault="00BC05BF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8F08073" w14:textId="77777777" w:rsidR="00BC05BF" w:rsidRPr="00DB00FD" w:rsidRDefault="00BC05BF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D7CA56D" w14:textId="77777777" w:rsidR="00BC05BF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Z-value</w:t>
            </w:r>
          </w:p>
        </w:tc>
        <w:tc>
          <w:tcPr>
            <w:tcW w:w="567" w:type="dxa"/>
            <w:vAlign w:val="center"/>
          </w:tcPr>
          <w:p w14:paraId="71E324EE" w14:textId="77777777" w:rsidR="00BC05BF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709" w:type="dxa"/>
            <w:vAlign w:val="center"/>
          </w:tcPr>
          <w:p w14:paraId="320CB29A" w14:textId="77777777" w:rsidR="00BC05BF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b</m:t>
                    </m:r>
                  </m:sub>
                </m:sSub>
              </m:oMath>
            </m:oMathPara>
          </w:p>
        </w:tc>
        <w:tc>
          <w:tcPr>
            <w:tcW w:w="425" w:type="dxa"/>
            <w:vAlign w:val="center"/>
          </w:tcPr>
          <w:p w14:paraId="2C2C8667" w14:textId="77777777" w:rsidR="00BC05BF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df</w:t>
            </w:r>
          </w:p>
        </w:tc>
        <w:tc>
          <w:tcPr>
            <w:tcW w:w="709" w:type="dxa"/>
            <w:vAlign w:val="center"/>
          </w:tcPr>
          <w:p w14:paraId="432CE9B2" w14:textId="77777777" w:rsidR="00BC05BF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</w:tr>
      <w:tr w:rsidR="00A254EA" w14:paraId="4B1C9777" w14:textId="77777777" w:rsidTr="00EC2433">
        <w:tc>
          <w:tcPr>
            <w:tcW w:w="2127" w:type="dxa"/>
            <w:vAlign w:val="center"/>
          </w:tcPr>
          <w:p w14:paraId="13238B7D" w14:textId="77777777" w:rsidR="00BC05BF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b/>
                <w:sz w:val="18"/>
                <w:szCs w:val="18"/>
              </w:rPr>
              <w:t>Sample</w:t>
            </w:r>
          </w:p>
        </w:tc>
        <w:tc>
          <w:tcPr>
            <w:tcW w:w="1701" w:type="dxa"/>
          </w:tcPr>
          <w:p w14:paraId="55AAEB30" w14:textId="77777777" w:rsidR="00BC05BF" w:rsidRPr="00DB00FD" w:rsidRDefault="00BC05BF" w:rsidP="000F1668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90D73CC" w14:textId="77777777" w:rsidR="00BC05BF" w:rsidRPr="00DB00FD" w:rsidRDefault="00BC05BF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420070B" w14:textId="77777777" w:rsidR="00BC05BF" w:rsidRPr="00DB00FD" w:rsidRDefault="00BC05BF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BBAF1BC" w14:textId="77777777" w:rsidR="00BC05BF" w:rsidRPr="00DB00FD" w:rsidRDefault="00BC05BF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DD890BD" w14:textId="77777777" w:rsidR="00BC05BF" w:rsidRPr="00DB00FD" w:rsidRDefault="00BC05BF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8357B86" w14:textId="77777777" w:rsidR="00BC05BF" w:rsidRPr="00DB00FD" w:rsidRDefault="00BC05BF" w:rsidP="000F1668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6D0ADDB" w14:textId="77777777" w:rsidR="00BC05BF" w:rsidRPr="00DB00FD" w:rsidRDefault="00BC05BF" w:rsidP="000F1668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EAA6CCB" w14:textId="77777777" w:rsidR="00BC05BF" w:rsidRPr="00DB00FD" w:rsidRDefault="00BC05BF" w:rsidP="000F1668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4EA" w14:paraId="1BF75928" w14:textId="77777777" w:rsidTr="00EC2433">
        <w:tc>
          <w:tcPr>
            <w:tcW w:w="2127" w:type="dxa"/>
            <w:vMerge w:val="restart"/>
            <w:vAlign w:val="center"/>
          </w:tcPr>
          <w:p w14:paraId="22EB8367" w14:textId="77777777" w:rsidR="00BC05BF" w:rsidRPr="00DB00FD" w:rsidRDefault="00E63566" w:rsidP="000F166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Sample Size</w:t>
            </w:r>
          </w:p>
        </w:tc>
        <w:tc>
          <w:tcPr>
            <w:tcW w:w="1701" w:type="dxa"/>
          </w:tcPr>
          <w:p w14:paraId="401CD1B9" w14:textId="77777777" w:rsidR="00BC05BF" w:rsidRPr="00DB00FD" w:rsidRDefault="00E63566" w:rsidP="000F1668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>≤32</m:t>
              </m:r>
            </m:oMath>
            <w:r w:rsidRPr="00DB00F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Partisipan</w:t>
            </w:r>
            <w:r w:rsidR="00AD29F8" w:rsidRPr="00DB00FD">
              <w:rPr>
                <w:rFonts w:ascii="Times New Roman" w:eastAsiaTheme="minorEastAsia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992" w:type="dxa"/>
            <w:vAlign w:val="center"/>
          </w:tcPr>
          <w:p w14:paraId="2CA66EBD" w14:textId="77777777" w:rsidR="00BC05BF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  <w:vAlign w:val="center"/>
          </w:tcPr>
          <w:p w14:paraId="07F31BE9" w14:textId="77777777" w:rsidR="00BC05BF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04080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8133D2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5" w:type="dxa"/>
            <w:vAlign w:val="center"/>
          </w:tcPr>
          <w:p w14:paraId="1482658E" w14:textId="77777777" w:rsidR="00BC05BF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5,641</w:t>
            </w:r>
          </w:p>
        </w:tc>
        <w:tc>
          <w:tcPr>
            <w:tcW w:w="567" w:type="dxa"/>
            <w:vAlign w:val="center"/>
          </w:tcPr>
          <w:p w14:paraId="697EBCFE" w14:textId="77777777" w:rsidR="00BC05BF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vAlign w:val="center"/>
          </w:tcPr>
          <w:p w14:paraId="3E255642" w14:textId="77777777" w:rsidR="00BC05BF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EC243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25" w:type="dxa"/>
            <w:vMerge w:val="restart"/>
            <w:vAlign w:val="center"/>
          </w:tcPr>
          <w:p w14:paraId="396AF0BA" w14:textId="77777777" w:rsidR="00BC05BF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14:paraId="56A1E5BD" w14:textId="77777777" w:rsidR="00BC05BF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EC2433">
              <w:rPr>
                <w:rFonts w:ascii="Times New Roman" w:hAnsi="Times New Roman" w:cs="Times New Roman"/>
                <w:sz w:val="18"/>
                <w:szCs w:val="18"/>
              </w:rPr>
              <w:t>866</w:t>
            </w:r>
          </w:p>
        </w:tc>
      </w:tr>
      <w:tr w:rsidR="00A254EA" w14:paraId="2B00545D" w14:textId="77777777" w:rsidTr="00EC2433">
        <w:tc>
          <w:tcPr>
            <w:tcW w:w="2127" w:type="dxa"/>
            <w:vMerge/>
            <w:vAlign w:val="center"/>
          </w:tcPr>
          <w:p w14:paraId="7B2410AB" w14:textId="77777777" w:rsidR="00BC05BF" w:rsidRPr="00DB00FD" w:rsidRDefault="00BC05BF" w:rsidP="000F166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1A078B7" w14:textId="77777777" w:rsidR="00BC05BF" w:rsidRPr="00DB00FD" w:rsidRDefault="00E63566" w:rsidP="000F1668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>&gt;32</m:t>
              </m:r>
            </m:oMath>
            <w:r w:rsidR="009739F3" w:rsidRPr="00DB00F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Partisipan</w:t>
            </w:r>
            <w:r w:rsidR="00AD29F8" w:rsidRPr="00DB00FD">
              <w:rPr>
                <w:rFonts w:ascii="Times New Roman" w:eastAsiaTheme="minorEastAsia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992" w:type="dxa"/>
            <w:vAlign w:val="center"/>
          </w:tcPr>
          <w:p w14:paraId="7443E369" w14:textId="77777777" w:rsidR="00BC05BF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851" w:type="dxa"/>
            <w:vAlign w:val="center"/>
          </w:tcPr>
          <w:p w14:paraId="6B7838AA" w14:textId="77777777" w:rsidR="00BC05BF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04080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8133D2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275" w:type="dxa"/>
            <w:vAlign w:val="center"/>
          </w:tcPr>
          <w:p w14:paraId="7E22C5F8" w14:textId="77777777" w:rsidR="00BC05BF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4,604</w:t>
            </w:r>
          </w:p>
        </w:tc>
        <w:tc>
          <w:tcPr>
            <w:tcW w:w="567" w:type="dxa"/>
            <w:vAlign w:val="center"/>
          </w:tcPr>
          <w:p w14:paraId="1711B0CF" w14:textId="77777777" w:rsidR="00BC05BF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709" w:type="dxa"/>
            <w:vMerge/>
            <w:vAlign w:val="center"/>
          </w:tcPr>
          <w:p w14:paraId="1CB8B677" w14:textId="77777777" w:rsidR="00BC05BF" w:rsidRPr="00DB00FD" w:rsidRDefault="00BC05BF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753CAEB8" w14:textId="77777777" w:rsidR="00BC05BF" w:rsidRPr="00DB00FD" w:rsidRDefault="00BC05BF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3407D197" w14:textId="77777777" w:rsidR="00BC05BF" w:rsidRPr="00DB00FD" w:rsidRDefault="00BC05BF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4EA" w14:paraId="7892582A" w14:textId="77777777" w:rsidTr="00EC2433">
        <w:tc>
          <w:tcPr>
            <w:tcW w:w="2127" w:type="dxa"/>
            <w:vMerge w:val="restart"/>
            <w:vAlign w:val="center"/>
          </w:tcPr>
          <w:p w14:paraId="46B14AB4" w14:textId="77777777" w:rsidR="00BC05BF" w:rsidRPr="00DB00FD" w:rsidRDefault="00E63566" w:rsidP="000F166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Education Level</w:t>
            </w:r>
          </w:p>
        </w:tc>
        <w:tc>
          <w:tcPr>
            <w:tcW w:w="1701" w:type="dxa"/>
          </w:tcPr>
          <w:p w14:paraId="1A8BA9D8" w14:textId="77777777" w:rsidR="00BC05BF" w:rsidRPr="00DB00FD" w:rsidRDefault="00E63566" w:rsidP="000F1668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Elementary School</w:t>
            </w:r>
          </w:p>
        </w:tc>
        <w:tc>
          <w:tcPr>
            <w:tcW w:w="992" w:type="dxa"/>
            <w:vAlign w:val="center"/>
          </w:tcPr>
          <w:p w14:paraId="7AFF7DC2" w14:textId="77777777" w:rsidR="00BC05BF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14:paraId="368887D1" w14:textId="77777777" w:rsidR="00BC05BF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0,995</w:t>
            </w:r>
          </w:p>
        </w:tc>
        <w:tc>
          <w:tcPr>
            <w:tcW w:w="1275" w:type="dxa"/>
            <w:vAlign w:val="center"/>
          </w:tcPr>
          <w:p w14:paraId="2ECF3F02" w14:textId="77777777" w:rsidR="00BC05BF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3,372</w:t>
            </w:r>
          </w:p>
        </w:tc>
        <w:tc>
          <w:tcPr>
            <w:tcW w:w="567" w:type="dxa"/>
            <w:vAlign w:val="center"/>
          </w:tcPr>
          <w:p w14:paraId="5FB100A6" w14:textId="77777777" w:rsidR="00BC05BF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vAlign w:val="center"/>
          </w:tcPr>
          <w:p w14:paraId="2472C0BD" w14:textId="77777777" w:rsidR="00BC05BF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3,372</w:t>
            </w:r>
          </w:p>
        </w:tc>
        <w:tc>
          <w:tcPr>
            <w:tcW w:w="425" w:type="dxa"/>
            <w:vMerge w:val="restart"/>
            <w:vAlign w:val="center"/>
          </w:tcPr>
          <w:p w14:paraId="6158E3BB" w14:textId="77777777" w:rsidR="00BC05BF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14:paraId="2A256B4E" w14:textId="77777777" w:rsidR="00BC05BF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EC2433">
              <w:rPr>
                <w:rFonts w:ascii="Times New Roman" w:hAnsi="Times New Roman" w:cs="Times New Roman"/>
                <w:sz w:val="18"/>
                <w:szCs w:val="18"/>
              </w:rPr>
              <w:t>338</w:t>
            </w:r>
          </w:p>
        </w:tc>
      </w:tr>
      <w:tr w:rsidR="00A254EA" w14:paraId="0D1A38FA" w14:textId="77777777" w:rsidTr="00EC2433">
        <w:tc>
          <w:tcPr>
            <w:tcW w:w="2127" w:type="dxa"/>
            <w:vMerge/>
            <w:vAlign w:val="center"/>
          </w:tcPr>
          <w:p w14:paraId="214D3261" w14:textId="77777777" w:rsidR="00BC05BF" w:rsidRPr="00DB00FD" w:rsidRDefault="00BC05BF" w:rsidP="000F166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992751A" w14:textId="77777777" w:rsidR="00BC05BF" w:rsidRPr="00DB00FD" w:rsidRDefault="00E63566" w:rsidP="000F1668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Junior High School</w:t>
            </w:r>
          </w:p>
        </w:tc>
        <w:tc>
          <w:tcPr>
            <w:tcW w:w="992" w:type="dxa"/>
            <w:vAlign w:val="center"/>
          </w:tcPr>
          <w:p w14:paraId="72A33352" w14:textId="77777777" w:rsidR="00BC05BF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51" w:type="dxa"/>
            <w:vAlign w:val="center"/>
          </w:tcPr>
          <w:p w14:paraId="79F4B890" w14:textId="77777777" w:rsidR="00BC05BF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8133D2">
              <w:rPr>
                <w:rFonts w:ascii="Times New Roman" w:hAnsi="Times New Roman" w:cs="Times New Roman"/>
                <w:sz w:val="18"/>
                <w:szCs w:val="18"/>
              </w:rPr>
              <w:t>631</w:t>
            </w:r>
          </w:p>
        </w:tc>
        <w:tc>
          <w:tcPr>
            <w:tcW w:w="1275" w:type="dxa"/>
            <w:vAlign w:val="center"/>
          </w:tcPr>
          <w:p w14:paraId="3C595C2E" w14:textId="77777777" w:rsidR="00BC05BF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4,613</w:t>
            </w:r>
          </w:p>
        </w:tc>
        <w:tc>
          <w:tcPr>
            <w:tcW w:w="567" w:type="dxa"/>
            <w:vAlign w:val="center"/>
          </w:tcPr>
          <w:p w14:paraId="4B3231E4" w14:textId="77777777" w:rsidR="00BC05BF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vAlign w:val="center"/>
          </w:tcPr>
          <w:p w14:paraId="5FB0E838" w14:textId="77777777" w:rsidR="00BC05BF" w:rsidRPr="00DB00FD" w:rsidRDefault="00BC05BF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20C997DE" w14:textId="77777777" w:rsidR="00BC05BF" w:rsidRPr="00DB00FD" w:rsidRDefault="00BC05BF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70D3EC39" w14:textId="77777777" w:rsidR="00BC05BF" w:rsidRPr="00DB00FD" w:rsidRDefault="00BC05BF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4EA" w14:paraId="7F9EACBC" w14:textId="77777777" w:rsidTr="00EC2433">
        <w:tc>
          <w:tcPr>
            <w:tcW w:w="2127" w:type="dxa"/>
            <w:vMerge/>
            <w:vAlign w:val="center"/>
          </w:tcPr>
          <w:p w14:paraId="42088272" w14:textId="77777777" w:rsidR="00BC05BF" w:rsidRPr="00DB00FD" w:rsidRDefault="00BC05BF" w:rsidP="000F166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B812F05" w14:textId="77777777" w:rsidR="00BC05BF" w:rsidRPr="00DB00FD" w:rsidRDefault="00E63566" w:rsidP="000F1668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Senior High School</w:t>
            </w:r>
          </w:p>
        </w:tc>
        <w:tc>
          <w:tcPr>
            <w:tcW w:w="992" w:type="dxa"/>
            <w:vAlign w:val="center"/>
          </w:tcPr>
          <w:p w14:paraId="05F5CA55" w14:textId="77777777" w:rsidR="00BC05BF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415FC77E" w14:textId="77777777" w:rsidR="00BC05BF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1,062</w:t>
            </w:r>
          </w:p>
        </w:tc>
        <w:tc>
          <w:tcPr>
            <w:tcW w:w="1275" w:type="dxa"/>
            <w:vAlign w:val="center"/>
          </w:tcPr>
          <w:p w14:paraId="1274F17C" w14:textId="77777777" w:rsidR="00BC05BF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4,776</w:t>
            </w:r>
          </w:p>
        </w:tc>
        <w:tc>
          <w:tcPr>
            <w:tcW w:w="567" w:type="dxa"/>
            <w:vAlign w:val="center"/>
          </w:tcPr>
          <w:p w14:paraId="2B60EB2E" w14:textId="77777777" w:rsidR="00BC05BF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EC243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9" w:type="dxa"/>
            <w:vMerge/>
            <w:vAlign w:val="center"/>
          </w:tcPr>
          <w:p w14:paraId="402B01FA" w14:textId="77777777" w:rsidR="00BC05BF" w:rsidRPr="00DB00FD" w:rsidRDefault="00BC05BF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4CF7AB7C" w14:textId="77777777" w:rsidR="00BC05BF" w:rsidRPr="00DB00FD" w:rsidRDefault="00BC05BF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547AA1D1" w14:textId="77777777" w:rsidR="00BC05BF" w:rsidRPr="00DB00FD" w:rsidRDefault="00BC05BF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4EA" w14:paraId="2BA295AA" w14:textId="77777777" w:rsidTr="00EC2433">
        <w:tc>
          <w:tcPr>
            <w:tcW w:w="2127" w:type="dxa"/>
            <w:vMerge/>
            <w:vAlign w:val="center"/>
          </w:tcPr>
          <w:p w14:paraId="05559206" w14:textId="77777777" w:rsidR="00BC05BF" w:rsidRPr="00DB00FD" w:rsidRDefault="00BC05BF" w:rsidP="000F166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ECFAF0C" w14:textId="77777777" w:rsidR="00BC05BF" w:rsidRPr="00DB00FD" w:rsidRDefault="00E63566" w:rsidP="000F1668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College</w:t>
            </w:r>
          </w:p>
        </w:tc>
        <w:tc>
          <w:tcPr>
            <w:tcW w:w="992" w:type="dxa"/>
            <w:vAlign w:val="center"/>
          </w:tcPr>
          <w:p w14:paraId="407B220C" w14:textId="77777777" w:rsidR="00BC05BF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14:paraId="4ED5F329" w14:textId="77777777" w:rsidR="00BC05BF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0,854</w:t>
            </w:r>
          </w:p>
        </w:tc>
        <w:tc>
          <w:tcPr>
            <w:tcW w:w="1275" w:type="dxa"/>
            <w:vAlign w:val="center"/>
          </w:tcPr>
          <w:p w14:paraId="00DE4CB5" w14:textId="77777777" w:rsidR="00BC05BF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2,415</w:t>
            </w:r>
          </w:p>
        </w:tc>
        <w:tc>
          <w:tcPr>
            <w:tcW w:w="567" w:type="dxa"/>
            <w:vAlign w:val="center"/>
          </w:tcPr>
          <w:p w14:paraId="6B3162F0" w14:textId="77777777" w:rsidR="00BC05BF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EC24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14:paraId="60AD9150" w14:textId="77777777" w:rsidR="00BC05BF" w:rsidRPr="00DB00FD" w:rsidRDefault="00BC05BF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7DACA6AA" w14:textId="77777777" w:rsidR="00BC05BF" w:rsidRPr="00DB00FD" w:rsidRDefault="00BC05BF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6382CA95" w14:textId="77777777" w:rsidR="00BC05BF" w:rsidRPr="00DB00FD" w:rsidRDefault="00BC05BF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4EA" w14:paraId="34BC793A" w14:textId="77777777" w:rsidTr="00EC2433">
        <w:tc>
          <w:tcPr>
            <w:tcW w:w="2127" w:type="dxa"/>
            <w:vMerge w:val="restart"/>
            <w:vAlign w:val="center"/>
          </w:tcPr>
          <w:p w14:paraId="175464F1" w14:textId="77777777" w:rsidR="00BC05BF" w:rsidRPr="00DB00FD" w:rsidRDefault="00E63566" w:rsidP="000F166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Research Area</w:t>
            </w:r>
          </w:p>
        </w:tc>
        <w:tc>
          <w:tcPr>
            <w:tcW w:w="1701" w:type="dxa"/>
          </w:tcPr>
          <w:p w14:paraId="1BB11E49" w14:textId="77777777" w:rsidR="00BC05BF" w:rsidRPr="00DB00FD" w:rsidRDefault="00E63566" w:rsidP="000F1668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Domestic</w:t>
            </w:r>
          </w:p>
        </w:tc>
        <w:tc>
          <w:tcPr>
            <w:tcW w:w="992" w:type="dxa"/>
            <w:vAlign w:val="center"/>
          </w:tcPr>
          <w:p w14:paraId="74E39ADA" w14:textId="77777777" w:rsidR="00BC05BF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vAlign w:val="center"/>
          </w:tcPr>
          <w:p w14:paraId="5AB89035" w14:textId="77777777" w:rsidR="00BC05BF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8133D2">
              <w:rPr>
                <w:rFonts w:ascii="Times New Roman" w:hAnsi="Times New Roman" w:cs="Times New Roman"/>
                <w:sz w:val="18"/>
                <w:szCs w:val="18"/>
              </w:rPr>
              <w:t>824</w:t>
            </w:r>
          </w:p>
        </w:tc>
        <w:tc>
          <w:tcPr>
            <w:tcW w:w="1275" w:type="dxa"/>
            <w:vAlign w:val="center"/>
          </w:tcPr>
          <w:p w14:paraId="75813A8F" w14:textId="77777777" w:rsidR="00BC05BF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7,268</w:t>
            </w:r>
          </w:p>
        </w:tc>
        <w:tc>
          <w:tcPr>
            <w:tcW w:w="567" w:type="dxa"/>
            <w:vAlign w:val="center"/>
          </w:tcPr>
          <w:p w14:paraId="79B08312" w14:textId="77777777" w:rsidR="00BC05BF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vAlign w:val="center"/>
          </w:tcPr>
          <w:p w14:paraId="03A144F3" w14:textId="77777777" w:rsidR="00BC05BF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0,902</w:t>
            </w:r>
          </w:p>
        </w:tc>
        <w:tc>
          <w:tcPr>
            <w:tcW w:w="425" w:type="dxa"/>
            <w:vMerge w:val="restart"/>
            <w:vAlign w:val="center"/>
          </w:tcPr>
          <w:p w14:paraId="5CDED80C" w14:textId="77777777" w:rsidR="00BC05BF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14:paraId="6C131FEB" w14:textId="77777777" w:rsidR="00BC05BF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EC2433">
              <w:rPr>
                <w:rFonts w:ascii="Times New Roman" w:hAnsi="Times New Roman" w:cs="Times New Roman"/>
                <w:sz w:val="18"/>
                <w:szCs w:val="18"/>
              </w:rPr>
              <w:t>342</w:t>
            </w:r>
          </w:p>
        </w:tc>
      </w:tr>
      <w:tr w:rsidR="00A254EA" w14:paraId="2D291364" w14:textId="77777777" w:rsidTr="00EC2433">
        <w:tc>
          <w:tcPr>
            <w:tcW w:w="2127" w:type="dxa"/>
            <w:vMerge/>
            <w:vAlign w:val="center"/>
          </w:tcPr>
          <w:p w14:paraId="3D836D7A" w14:textId="77777777" w:rsidR="00BC05BF" w:rsidRPr="00DB00FD" w:rsidRDefault="00BC05BF" w:rsidP="000F166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60BBF21" w14:textId="77777777" w:rsidR="00BC05BF" w:rsidRPr="00DB00FD" w:rsidRDefault="00E63566" w:rsidP="000F1668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Abroad</w:t>
            </w:r>
          </w:p>
        </w:tc>
        <w:tc>
          <w:tcPr>
            <w:tcW w:w="992" w:type="dxa"/>
            <w:vAlign w:val="center"/>
          </w:tcPr>
          <w:p w14:paraId="3BB03EB6" w14:textId="77777777" w:rsidR="00BC05BF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14:paraId="7362B158" w14:textId="77777777" w:rsidR="00BC05BF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8133D2">
              <w:rPr>
                <w:rFonts w:ascii="Times New Roman" w:hAnsi="Times New Roman" w:cs="Times New Roman"/>
                <w:sz w:val="18"/>
                <w:szCs w:val="18"/>
              </w:rPr>
              <w:t>498</w:t>
            </w:r>
          </w:p>
        </w:tc>
        <w:tc>
          <w:tcPr>
            <w:tcW w:w="1275" w:type="dxa"/>
            <w:vAlign w:val="center"/>
          </w:tcPr>
          <w:p w14:paraId="2C3A6605" w14:textId="77777777" w:rsidR="00BC05BF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1,535</w:t>
            </w:r>
          </w:p>
        </w:tc>
        <w:tc>
          <w:tcPr>
            <w:tcW w:w="567" w:type="dxa"/>
            <w:vAlign w:val="center"/>
          </w:tcPr>
          <w:p w14:paraId="57689AC4" w14:textId="77777777" w:rsidR="00BC05BF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EC243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vMerge/>
            <w:vAlign w:val="center"/>
          </w:tcPr>
          <w:p w14:paraId="63063FF2" w14:textId="77777777" w:rsidR="00BC05BF" w:rsidRPr="00DB00FD" w:rsidRDefault="00BC05BF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01D01297" w14:textId="77777777" w:rsidR="00BC05BF" w:rsidRPr="00DB00FD" w:rsidRDefault="00BC05BF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2665DF02" w14:textId="77777777" w:rsidR="00BC05BF" w:rsidRPr="00DB00FD" w:rsidRDefault="00BC05BF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4EA" w14:paraId="7DEA1DCF" w14:textId="77777777" w:rsidTr="00EC2433">
        <w:tc>
          <w:tcPr>
            <w:tcW w:w="2127" w:type="dxa"/>
            <w:vAlign w:val="center"/>
          </w:tcPr>
          <w:p w14:paraId="1BD9AEA2" w14:textId="77777777" w:rsidR="00BC05BF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b/>
                <w:sz w:val="18"/>
                <w:szCs w:val="18"/>
              </w:rPr>
              <w:t>Publication</w:t>
            </w:r>
          </w:p>
        </w:tc>
        <w:tc>
          <w:tcPr>
            <w:tcW w:w="1701" w:type="dxa"/>
          </w:tcPr>
          <w:p w14:paraId="090D4563" w14:textId="77777777" w:rsidR="00BC05BF" w:rsidRPr="00DB00FD" w:rsidRDefault="00BC05BF" w:rsidP="000F1668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D2B93D8" w14:textId="77777777" w:rsidR="00BC05BF" w:rsidRPr="00DB00FD" w:rsidRDefault="00BC05BF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BD3BE1A" w14:textId="77777777" w:rsidR="00BC05BF" w:rsidRPr="00DB00FD" w:rsidRDefault="00BC05BF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530D638" w14:textId="77777777" w:rsidR="00BC05BF" w:rsidRPr="00DB00FD" w:rsidRDefault="00BC05BF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D96F60A" w14:textId="77777777" w:rsidR="00BC05BF" w:rsidRPr="00DB00FD" w:rsidRDefault="00BC05BF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1369B35B" w14:textId="77777777" w:rsidR="00BC05BF" w:rsidRPr="00DB00FD" w:rsidRDefault="00BC05BF" w:rsidP="000F1668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91255BE" w14:textId="77777777" w:rsidR="00BC05BF" w:rsidRPr="00DB00FD" w:rsidRDefault="00BC05BF" w:rsidP="000F1668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2F702FE5" w14:textId="77777777" w:rsidR="00BC05BF" w:rsidRPr="00DB00FD" w:rsidRDefault="00BC05BF" w:rsidP="000F1668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4EA" w14:paraId="0F18D37B" w14:textId="77777777" w:rsidTr="00EC2433">
        <w:tc>
          <w:tcPr>
            <w:tcW w:w="2127" w:type="dxa"/>
            <w:vMerge w:val="restart"/>
            <w:vAlign w:val="center"/>
          </w:tcPr>
          <w:p w14:paraId="19868231" w14:textId="77777777" w:rsidR="00EC2433" w:rsidRPr="00DB00FD" w:rsidRDefault="00E63566" w:rsidP="000F166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Publication Year</w:t>
            </w:r>
          </w:p>
        </w:tc>
        <w:tc>
          <w:tcPr>
            <w:tcW w:w="1701" w:type="dxa"/>
          </w:tcPr>
          <w:p w14:paraId="583D4C2B" w14:textId="77777777" w:rsidR="00EC2433" w:rsidRPr="00DB00FD" w:rsidRDefault="00E63566" w:rsidP="000F1668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 xml:space="preserve">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0 - 2012</w:t>
            </w:r>
          </w:p>
        </w:tc>
        <w:tc>
          <w:tcPr>
            <w:tcW w:w="992" w:type="dxa"/>
            <w:vAlign w:val="center"/>
          </w:tcPr>
          <w:p w14:paraId="429FFA91" w14:textId="77777777" w:rsidR="00EC2433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0E5C6A90" w14:textId="77777777" w:rsidR="00EC2433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454</w:t>
            </w:r>
          </w:p>
        </w:tc>
        <w:tc>
          <w:tcPr>
            <w:tcW w:w="1275" w:type="dxa"/>
            <w:vAlign w:val="center"/>
          </w:tcPr>
          <w:p w14:paraId="0A70E0A5" w14:textId="77777777" w:rsidR="00EC2433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0,830</w:t>
            </w:r>
          </w:p>
        </w:tc>
        <w:tc>
          <w:tcPr>
            <w:tcW w:w="567" w:type="dxa"/>
            <w:vAlign w:val="center"/>
          </w:tcPr>
          <w:p w14:paraId="2766D49D" w14:textId="77777777" w:rsidR="00EC2433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709" w:type="dxa"/>
            <w:vMerge w:val="restart"/>
            <w:vAlign w:val="center"/>
          </w:tcPr>
          <w:p w14:paraId="2EF74721" w14:textId="77777777" w:rsidR="00EC2433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2,148</w:t>
            </w:r>
          </w:p>
        </w:tc>
        <w:tc>
          <w:tcPr>
            <w:tcW w:w="425" w:type="dxa"/>
            <w:vMerge w:val="restart"/>
            <w:vAlign w:val="center"/>
          </w:tcPr>
          <w:p w14:paraId="5F708A63" w14:textId="77777777" w:rsidR="00EC2433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14:paraId="7B79EA27" w14:textId="77777777" w:rsidR="00EC2433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709</w:t>
            </w:r>
          </w:p>
        </w:tc>
      </w:tr>
      <w:tr w:rsidR="00A254EA" w14:paraId="4A8DB015" w14:textId="77777777" w:rsidTr="00EC2433">
        <w:tc>
          <w:tcPr>
            <w:tcW w:w="2127" w:type="dxa"/>
            <w:vMerge/>
            <w:vAlign w:val="center"/>
          </w:tcPr>
          <w:p w14:paraId="4675CC28" w14:textId="77777777" w:rsidR="00EC2433" w:rsidRPr="00DB00FD" w:rsidRDefault="00EC2433" w:rsidP="000F166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025F665" w14:textId="77777777" w:rsidR="00EC2433" w:rsidRPr="00DB00FD" w:rsidRDefault="00E63566" w:rsidP="000F1668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 xml:space="preserve">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3 - 2014</w:t>
            </w:r>
          </w:p>
        </w:tc>
        <w:tc>
          <w:tcPr>
            <w:tcW w:w="992" w:type="dxa"/>
            <w:vAlign w:val="center"/>
          </w:tcPr>
          <w:p w14:paraId="3B6A4EB1" w14:textId="77777777" w:rsidR="00EC2433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14:paraId="7859B982" w14:textId="77777777" w:rsidR="00EC2433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995</w:t>
            </w:r>
          </w:p>
        </w:tc>
        <w:tc>
          <w:tcPr>
            <w:tcW w:w="1275" w:type="dxa"/>
            <w:vAlign w:val="center"/>
          </w:tcPr>
          <w:p w14:paraId="252EAEEF" w14:textId="77777777" w:rsidR="00EC2433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3,111</w:t>
            </w:r>
          </w:p>
        </w:tc>
        <w:tc>
          <w:tcPr>
            <w:tcW w:w="567" w:type="dxa"/>
            <w:vAlign w:val="center"/>
          </w:tcPr>
          <w:p w14:paraId="0AF9C04C" w14:textId="77777777" w:rsidR="00EC2433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2A52E34D" w14:textId="77777777" w:rsidR="00EC2433" w:rsidRPr="00DB00FD" w:rsidRDefault="00EC2433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48E6C395" w14:textId="77777777" w:rsidR="00EC2433" w:rsidRPr="00DB00FD" w:rsidRDefault="00EC2433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57EA1753" w14:textId="77777777" w:rsidR="00EC2433" w:rsidRPr="00DB00FD" w:rsidRDefault="00EC2433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4EA" w14:paraId="16D885EE" w14:textId="77777777" w:rsidTr="00EC2433">
        <w:tc>
          <w:tcPr>
            <w:tcW w:w="2127" w:type="dxa"/>
            <w:vMerge/>
            <w:vAlign w:val="center"/>
          </w:tcPr>
          <w:p w14:paraId="38A8E2CE" w14:textId="77777777" w:rsidR="00EC2433" w:rsidRPr="00DB00FD" w:rsidRDefault="00EC2433" w:rsidP="000F166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211D61F" w14:textId="77777777" w:rsidR="00EC2433" w:rsidRPr="00DB00FD" w:rsidRDefault="00E63566" w:rsidP="000F1668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 xml:space="preserve">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5 - 2016</w:t>
            </w:r>
          </w:p>
        </w:tc>
        <w:tc>
          <w:tcPr>
            <w:tcW w:w="992" w:type="dxa"/>
            <w:vAlign w:val="center"/>
          </w:tcPr>
          <w:p w14:paraId="41504292" w14:textId="77777777" w:rsidR="00EC2433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3F16B6AD" w14:textId="77777777" w:rsidR="00EC2433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650</w:t>
            </w:r>
          </w:p>
        </w:tc>
        <w:tc>
          <w:tcPr>
            <w:tcW w:w="1275" w:type="dxa"/>
            <w:vAlign w:val="center"/>
          </w:tcPr>
          <w:p w14:paraId="656AEA4E" w14:textId="77777777" w:rsidR="00EC2433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2,850</w:t>
            </w:r>
          </w:p>
        </w:tc>
        <w:tc>
          <w:tcPr>
            <w:tcW w:w="567" w:type="dxa"/>
            <w:vAlign w:val="center"/>
          </w:tcPr>
          <w:p w14:paraId="51AB9BE9" w14:textId="77777777" w:rsidR="00EC2433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9" w:type="dxa"/>
            <w:vMerge/>
            <w:vAlign w:val="center"/>
          </w:tcPr>
          <w:p w14:paraId="3F8910DD" w14:textId="77777777" w:rsidR="00EC2433" w:rsidRPr="00DB00FD" w:rsidRDefault="00EC2433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0858B240" w14:textId="77777777" w:rsidR="00EC2433" w:rsidRPr="00DB00FD" w:rsidRDefault="00EC2433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4DBAEB0F" w14:textId="77777777" w:rsidR="00EC2433" w:rsidRPr="00DB00FD" w:rsidRDefault="00EC2433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4EA" w14:paraId="4E216F94" w14:textId="77777777" w:rsidTr="00EC2433">
        <w:tc>
          <w:tcPr>
            <w:tcW w:w="2127" w:type="dxa"/>
            <w:vMerge/>
            <w:vAlign w:val="center"/>
          </w:tcPr>
          <w:p w14:paraId="0B96A905" w14:textId="77777777" w:rsidR="00EC2433" w:rsidRPr="00DB00FD" w:rsidRDefault="00EC2433" w:rsidP="000F166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DDEE914" w14:textId="77777777" w:rsidR="00EC2433" w:rsidRPr="00DB00FD" w:rsidRDefault="00E63566" w:rsidP="000F1668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2017 - 2018</w:t>
            </w:r>
          </w:p>
        </w:tc>
        <w:tc>
          <w:tcPr>
            <w:tcW w:w="992" w:type="dxa"/>
            <w:vAlign w:val="center"/>
          </w:tcPr>
          <w:p w14:paraId="5BA069F3" w14:textId="77777777" w:rsidR="00EC2433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51" w:type="dxa"/>
            <w:vAlign w:val="center"/>
          </w:tcPr>
          <w:p w14:paraId="340D6645" w14:textId="77777777" w:rsidR="00EC2433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0,752</w:t>
            </w:r>
          </w:p>
        </w:tc>
        <w:tc>
          <w:tcPr>
            <w:tcW w:w="1275" w:type="dxa"/>
            <w:vAlign w:val="center"/>
          </w:tcPr>
          <w:p w14:paraId="01193A7D" w14:textId="77777777" w:rsidR="00EC2433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5,003</w:t>
            </w:r>
          </w:p>
        </w:tc>
        <w:tc>
          <w:tcPr>
            <w:tcW w:w="567" w:type="dxa"/>
            <w:vAlign w:val="center"/>
          </w:tcPr>
          <w:p w14:paraId="3FE58395" w14:textId="77777777" w:rsidR="00EC2433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vAlign w:val="center"/>
          </w:tcPr>
          <w:p w14:paraId="62F5D17B" w14:textId="77777777" w:rsidR="00EC2433" w:rsidRPr="00DB00FD" w:rsidRDefault="00EC2433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0B7245A3" w14:textId="77777777" w:rsidR="00EC2433" w:rsidRPr="00DB00FD" w:rsidRDefault="00EC2433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39E62B8C" w14:textId="77777777" w:rsidR="00EC2433" w:rsidRPr="00DB00FD" w:rsidRDefault="00EC2433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4EA" w14:paraId="1B0235D9" w14:textId="77777777" w:rsidTr="00EC2433">
        <w:tc>
          <w:tcPr>
            <w:tcW w:w="2127" w:type="dxa"/>
            <w:vMerge/>
            <w:vAlign w:val="center"/>
          </w:tcPr>
          <w:p w14:paraId="73C252CF" w14:textId="77777777" w:rsidR="00EC2433" w:rsidRPr="00DB00FD" w:rsidRDefault="00EC2433" w:rsidP="000F166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0EFCB6F" w14:textId="77777777" w:rsidR="00EC2433" w:rsidRPr="00DB00FD" w:rsidRDefault="00E63566" w:rsidP="000F1668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2019 - 2020</w:t>
            </w:r>
          </w:p>
        </w:tc>
        <w:tc>
          <w:tcPr>
            <w:tcW w:w="992" w:type="dxa"/>
            <w:vAlign w:val="center"/>
          </w:tcPr>
          <w:p w14:paraId="0A5C1B19" w14:textId="77777777" w:rsidR="00EC2433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14:paraId="0A884349" w14:textId="77777777" w:rsidR="00EC2433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1,062</w:t>
            </w:r>
          </w:p>
        </w:tc>
        <w:tc>
          <w:tcPr>
            <w:tcW w:w="1275" w:type="dxa"/>
            <w:vAlign w:val="center"/>
          </w:tcPr>
          <w:p w14:paraId="288A0526" w14:textId="77777777" w:rsidR="00EC2433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3,745</w:t>
            </w:r>
          </w:p>
        </w:tc>
        <w:tc>
          <w:tcPr>
            <w:tcW w:w="567" w:type="dxa"/>
            <w:vAlign w:val="center"/>
          </w:tcPr>
          <w:p w14:paraId="51F458C9" w14:textId="77777777" w:rsidR="00EC2433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vAlign w:val="center"/>
          </w:tcPr>
          <w:p w14:paraId="25FEEE47" w14:textId="77777777" w:rsidR="00EC2433" w:rsidRPr="00DB00FD" w:rsidRDefault="00EC2433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4007CE18" w14:textId="77777777" w:rsidR="00EC2433" w:rsidRPr="00DB00FD" w:rsidRDefault="00EC2433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067A4052" w14:textId="77777777" w:rsidR="00EC2433" w:rsidRPr="00DB00FD" w:rsidRDefault="00EC2433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4EA" w14:paraId="6AD32C99" w14:textId="77777777" w:rsidTr="00EC2433">
        <w:tc>
          <w:tcPr>
            <w:tcW w:w="2127" w:type="dxa"/>
            <w:vMerge w:val="restart"/>
            <w:vAlign w:val="center"/>
          </w:tcPr>
          <w:p w14:paraId="3ED8982E" w14:textId="77777777" w:rsidR="00BC05BF" w:rsidRPr="00DB00FD" w:rsidRDefault="00E63566" w:rsidP="000F166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Status</w:t>
            </w:r>
            <w:r w:rsidR="00AD29F8" w:rsidRPr="00DB00FD">
              <w:rPr>
                <w:rFonts w:ascii="Times New Roman" w:hAnsi="Times New Roman" w:cs="Times New Roman"/>
                <w:sz w:val="18"/>
                <w:szCs w:val="18"/>
              </w:rPr>
              <w:t xml:space="preserve"> Indexed by S</w:t>
            </w:r>
            <w:r w:rsidR="008133D2">
              <w:rPr>
                <w:rFonts w:ascii="Times New Roman" w:hAnsi="Times New Roman" w:cs="Times New Roman"/>
                <w:sz w:val="18"/>
                <w:szCs w:val="18"/>
              </w:rPr>
              <w:t>copus</w:t>
            </w:r>
          </w:p>
        </w:tc>
        <w:tc>
          <w:tcPr>
            <w:tcW w:w="1701" w:type="dxa"/>
          </w:tcPr>
          <w:p w14:paraId="1652E817" w14:textId="77777777" w:rsidR="00BC05BF" w:rsidRPr="00DB00FD" w:rsidRDefault="00E63566" w:rsidP="000F1668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8133D2">
              <w:rPr>
                <w:rFonts w:ascii="Times New Roman" w:hAnsi="Times New Roman" w:cs="Times New Roman"/>
                <w:sz w:val="18"/>
                <w:szCs w:val="18"/>
              </w:rPr>
              <w:t>copus</w:t>
            </w:r>
          </w:p>
        </w:tc>
        <w:tc>
          <w:tcPr>
            <w:tcW w:w="992" w:type="dxa"/>
            <w:vAlign w:val="center"/>
          </w:tcPr>
          <w:p w14:paraId="059E89DC" w14:textId="77777777" w:rsidR="00BC05BF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14:paraId="2E1B65AF" w14:textId="77777777" w:rsidR="00BC05BF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8133D2">
              <w:rPr>
                <w:rFonts w:ascii="Times New Roman" w:hAnsi="Times New Roman" w:cs="Times New Roman"/>
                <w:sz w:val="18"/>
                <w:szCs w:val="18"/>
              </w:rPr>
              <w:t>847</w:t>
            </w:r>
          </w:p>
        </w:tc>
        <w:tc>
          <w:tcPr>
            <w:tcW w:w="1275" w:type="dxa"/>
            <w:vAlign w:val="center"/>
          </w:tcPr>
          <w:p w14:paraId="6C18BD38" w14:textId="77777777" w:rsidR="00BC05BF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6,724</w:t>
            </w:r>
          </w:p>
        </w:tc>
        <w:tc>
          <w:tcPr>
            <w:tcW w:w="567" w:type="dxa"/>
            <w:vAlign w:val="center"/>
          </w:tcPr>
          <w:p w14:paraId="0C1FF499" w14:textId="77777777" w:rsidR="00BC05BF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EC24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14:paraId="40F750BF" w14:textId="77777777" w:rsidR="00BC05BF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EC2433">
              <w:rPr>
                <w:rFonts w:ascii="Times New Roman" w:hAnsi="Times New Roman" w:cs="Times New Roman"/>
                <w:sz w:val="18"/>
                <w:szCs w:val="18"/>
              </w:rPr>
              <w:t>040</w:t>
            </w:r>
          </w:p>
        </w:tc>
        <w:tc>
          <w:tcPr>
            <w:tcW w:w="425" w:type="dxa"/>
            <w:vMerge w:val="restart"/>
            <w:vAlign w:val="center"/>
          </w:tcPr>
          <w:p w14:paraId="6AE18DF2" w14:textId="77777777" w:rsidR="00BC05BF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14:paraId="6A0F5F98" w14:textId="77777777" w:rsidR="00BC05BF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EC2433">
              <w:rPr>
                <w:rFonts w:ascii="Times New Roman" w:hAnsi="Times New Roman" w:cs="Times New Roman"/>
                <w:sz w:val="18"/>
                <w:szCs w:val="18"/>
              </w:rPr>
              <w:t>841</w:t>
            </w:r>
          </w:p>
        </w:tc>
      </w:tr>
      <w:tr w:rsidR="00A254EA" w14:paraId="2F3CF4B1" w14:textId="77777777" w:rsidTr="00EC2433">
        <w:tc>
          <w:tcPr>
            <w:tcW w:w="2127" w:type="dxa"/>
            <w:vMerge/>
          </w:tcPr>
          <w:p w14:paraId="4262D661" w14:textId="77777777" w:rsidR="00BC05BF" w:rsidRPr="00DB00FD" w:rsidRDefault="00BC05BF" w:rsidP="000F1668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4C7172F" w14:textId="77777777" w:rsidR="00BC05BF" w:rsidRPr="00DB00FD" w:rsidRDefault="00E63566" w:rsidP="000F1668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Non</w:t>
            </w:r>
            <w:r w:rsidR="00DA1AE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8133D2">
              <w:rPr>
                <w:rFonts w:ascii="Times New Roman" w:hAnsi="Times New Roman" w:cs="Times New Roman"/>
                <w:sz w:val="18"/>
                <w:szCs w:val="18"/>
              </w:rPr>
              <w:t>copus</w:t>
            </w:r>
          </w:p>
        </w:tc>
        <w:tc>
          <w:tcPr>
            <w:tcW w:w="992" w:type="dxa"/>
            <w:vAlign w:val="center"/>
          </w:tcPr>
          <w:p w14:paraId="44D15F02" w14:textId="77777777" w:rsidR="00BC05BF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51" w:type="dxa"/>
            <w:vAlign w:val="center"/>
          </w:tcPr>
          <w:p w14:paraId="2F36B003" w14:textId="77777777" w:rsidR="00BC05BF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  <w:r w:rsidR="008133D2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275" w:type="dxa"/>
            <w:vAlign w:val="center"/>
          </w:tcPr>
          <w:p w14:paraId="600B2639" w14:textId="77777777" w:rsidR="00BC05BF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2,752</w:t>
            </w:r>
          </w:p>
        </w:tc>
        <w:tc>
          <w:tcPr>
            <w:tcW w:w="567" w:type="dxa"/>
            <w:vAlign w:val="center"/>
          </w:tcPr>
          <w:p w14:paraId="26C64F52" w14:textId="77777777" w:rsidR="00BC05BF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F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</w:tcPr>
          <w:p w14:paraId="20DDC4DF" w14:textId="77777777" w:rsidR="00BC05BF" w:rsidRPr="00DB00FD" w:rsidRDefault="00BC05BF" w:rsidP="000F1668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76D66ECF" w14:textId="77777777" w:rsidR="00BC05BF" w:rsidRPr="00DB00FD" w:rsidRDefault="00BC05BF" w:rsidP="000F1668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1B65E633" w14:textId="77777777" w:rsidR="00BC05BF" w:rsidRPr="00DB00FD" w:rsidRDefault="00BC05BF" w:rsidP="000F1668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4EA" w14:paraId="1E3EFC5C" w14:textId="77777777" w:rsidTr="00D359B3">
        <w:tc>
          <w:tcPr>
            <w:tcW w:w="2127" w:type="dxa"/>
            <w:vMerge w:val="restart"/>
            <w:vAlign w:val="center"/>
          </w:tcPr>
          <w:p w14:paraId="5083ECB0" w14:textId="77777777" w:rsidR="008133D2" w:rsidRPr="00DB00FD" w:rsidRDefault="00E63566" w:rsidP="00D359B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Publication Type</w:t>
            </w:r>
          </w:p>
        </w:tc>
        <w:tc>
          <w:tcPr>
            <w:tcW w:w="1701" w:type="dxa"/>
          </w:tcPr>
          <w:p w14:paraId="701BF33A" w14:textId="77777777" w:rsidR="008133D2" w:rsidRPr="00DB00FD" w:rsidRDefault="00E63566" w:rsidP="000F1668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Journal</w:t>
            </w:r>
          </w:p>
        </w:tc>
        <w:tc>
          <w:tcPr>
            <w:tcW w:w="992" w:type="dxa"/>
            <w:vAlign w:val="center"/>
          </w:tcPr>
          <w:p w14:paraId="7B4EE95C" w14:textId="77777777" w:rsidR="008133D2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851" w:type="dxa"/>
            <w:vAlign w:val="center"/>
          </w:tcPr>
          <w:p w14:paraId="1D5B60D7" w14:textId="77777777" w:rsidR="008133D2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0,759</w:t>
            </w:r>
          </w:p>
        </w:tc>
        <w:tc>
          <w:tcPr>
            <w:tcW w:w="1275" w:type="dxa"/>
            <w:vAlign w:val="center"/>
          </w:tcPr>
          <w:p w14:paraId="559ED9AB" w14:textId="77777777" w:rsidR="008133D2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6,658</w:t>
            </w:r>
          </w:p>
        </w:tc>
        <w:tc>
          <w:tcPr>
            <w:tcW w:w="567" w:type="dxa"/>
            <w:vAlign w:val="center"/>
          </w:tcPr>
          <w:p w14:paraId="4A114C7D" w14:textId="77777777" w:rsidR="008133D2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vAlign w:val="center"/>
          </w:tcPr>
          <w:p w14:paraId="14B0294F" w14:textId="77777777" w:rsidR="008133D2" w:rsidRPr="00DB00FD" w:rsidRDefault="00E63566" w:rsidP="00EC243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0,788</w:t>
            </w:r>
          </w:p>
        </w:tc>
        <w:tc>
          <w:tcPr>
            <w:tcW w:w="425" w:type="dxa"/>
            <w:vMerge w:val="restart"/>
            <w:vAlign w:val="center"/>
          </w:tcPr>
          <w:p w14:paraId="452D83A1" w14:textId="77777777" w:rsidR="008133D2" w:rsidRPr="00DB00FD" w:rsidRDefault="00E63566" w:rsidP="00EC243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14:paraId="7E1F9FB6" w14:textId="77777777" w:rsidR="008133D2" w:rsidRPr="00DB00FD" w:rsidRDefault="00E63566" w:rsidP="00EC243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0,375</w:t>
            </w:r>
          </w:p>
        </w:tc>
      </w:tr>
      <w:tr w:rsidR="00A254EA" w14:paraId="0F712A3F" w14:textId="77777777" w:rsidTr="00EC2433">
        <w:tc>
          <w:tcPr>
            <w:tcW w:w="2127" w:type="dxa"/>
            <w:vMerge/>
          </w:tcPr>
          <w:p w14:paraId="716416FB" w14:textId="77777777" w:rsidR="008133D2" w:rsidRPr="00DB00FD" w:rsidRDefault="008133D2" w:rsidP="000F1668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7D298EA" w14:textId="77777777" w:rsidR="008133D2" w:rsidRPr="00DB00FD" w:rsidRDefault="00E63566" w:rsidP="000F1668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Proceeding</w:t>
            </w:r>
          </w:p>
        </w:tc>
        <w:tc>
          <w:tcPr>
            <w:tcW w:w="992" w:type="dxa"/>
            <w:vAlign w:val="center"/>
          </w:tcPr>
          <w:p w14:paraId="55411B0E" w14:textId="77777777" w:rsidR="008133D2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14:paraId="3DB7BDF4" w14:textId="77777777" w:rsidR="008133D2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1,099</w:t>
            </w:r>
          </w:p>
        </w:tc>
        <w:tc>
          <w:tcPr>
            <w:tcW w:w="1275" w:type="dxa"/>
            <w:vAlign w:val="center"/>
          </w:tcPr>
          <w:p w14:paraId="4CFF19A0" w14:textId="77777777" w:rsidR="008133D2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3,004</w:t>
            </w:r>
          </w:p>
        </w:tc>
        <w:tc>
          <w:tcPr>
            <w:tcW w:w="567" w:type="dxa"/>
            <w:vAlign w:val="center"/>
          </w:tcPr>
          <w:p w14:paraId="7186DCBF" w14:textId="77777777" w:rsidR="008133D2" w:rsidRPr="00DB00FD" w:rsidRDefault="00E63566" w:rsidP="000F16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</w:tcPr>
          <w:p w14:paraId="5DCF927B" w14:textId="77777777" w:rsidR="008133D2" w:rsidRPr="00DB00FD" w:rsidRDefault="008133D2" w:rsidP="000F1668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7F3365B3" w14:textId="77777777" w:rsidR="008133D2" w:rsidRPr="00DB00FD" w:rsidRDefault="008133D2" w:rsidP="000F1668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71D18F3E" w14:textId="77777777" w:rsidR="008133D2" w:rsidRPr="00DB00FD" w:rsidRDefault="008133D2" w:rsidP="000F1668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36E7BF2" w14:textId="77777777" w:rsidR="00EA0026" w:rsidRDefault="00E63566" w:rsidP="00EA0026">
      <w:pPr>
        <w:pStyle w:val="BodyChar"/>
        <w:tabs>
          <w:tab w:val="left" w:pos="284"/>
        </w:tabs>
        <w:spacing w:before="120"/>
      </w:pPr>
      <w:r w:rsidRPr="00DB00FD">
        <w:rPr>
          <w:rFonts w:ascii="Times New Roman" w:hAnsi="Times New Roman"/>
        </w:rPr>
        <w:tab/>
      </w:r>
      <w:r w:rsidR="00E42736">
        <w:rPr>
          <w:rFonts w:ascii="Times New Roman" w:hAnsi="Times New Roman"/>
        </w:rPr>
        <w:t xml:space="preserve">Based on the heterogeneity analysis in Table </w:t>
      </w:r>
      <w:r w:rsidR="00D359B3">
        <w:rPr>
          <w:rFonts w:ascii="Times New Roman" w:hAnsi="Times New Roman"/>
        </w:rPr>
        <w:t>5</w:t>
      </w:r>
      <w:r w:rsidR="00E42736">
        <w:rPr>
          <w:rFonts w:ascii="Times New Roman" w:hAnsi="Times New Roman"/>
        </w:rPr>
        <w:t xml:space="preserve"> that all </w:t>
      </w:r>
      <w:r w:rsidR="00D359B3">
        <w:rPr>
          <w:rFonts w:ascii="Times New Roman" w:hAnsi="Times New Roman"/>
        </w:rPr>
        <w:t xml:space="preserve">the characteristics of </w:t>
      </w:r>
      <w:r w:rsidR="00E42736">
        <w:rPr>
          <w:rFonts w:ascii="Times New Roman" w:hAnsi="Times New Roman"/>
        </w:rPr>
        <w:t>sample and publication d</w:t>
      </w:r>
      <w:r w:rsidR="00B504B5">
        <w:rPr>
          <w:rFonts w:ascii="Times New Roman" w:hAnsi="Times New Roman"/>
        </w:rPr>
        <w:t>id</w:t>
      </w:r>
      <w:r w:rsidR="00E42736">
        <w:rPr>
          <w:rFonts w:ascii="Times New Roman" w:hAnsi="Times New Roman"/>
        </w:rPr>
        <w:t xml:space="preserve"> not </w:t>
      </w:r>
      <w:r w:rsidR="00D359B3">
        <w:rPr>
          <w:rFonts w:ascii="Times New Roman" w:hAnsi="Times New Roman"/>
        </w:rPr>
        <w:t>significantly affect the heterogeneity of the effect of PBL on students’ mathematical problem-solving skills in some countries</w:t>
      </w:r>
      <w:r w:rsidR="00E42736">
        <w:rPr>
          <w:rFonts w:ascii="Times New Roman" w:hAnsi="Times New Roman"/>
        </w:rPr>
        <w:t xml:space="preserve">. Demirel </w:t>
      </w:r>
      <w:r w:rsidR="00101493">
        <w:rPr>
          <w:rFonts w:ascii="Times New Roman" w:hAnsi="Times New Roman"/>
        </w:rPr>
        <w:t>&amp;</w:t>
      </w:r>
      <w:r w:rsidR="00E42736">
        <w:rPr>
          <w:rFonts w:ascii="Times New Roman" w:hAnsi="Times New Roman"/>
        </w:rPr>
        <w:t xml:space="preserve"> Dagyar in their study of the PBL effect on attitudes</w:t>
      </w:r>
      <w:r w:rsidR="00FA157B">
        <w:rPr>
          <w:rFonts w:ascii="Times New Roman" w:hAnsi="Times New Roman"/>
        </w:rPr>
        <w:t xml:space="preserve"> ha</w:t>
      </w:r>
      <w:r w:rsidR="00E42736">
        <w:rPr>
          <w:rFonts w:ascii="Times New Roman" w:hAnsi="Times New Roman"/>
        </w:rPr>
        <w:t>s shown similar results that there were no significant differences in the characteristics of the education</w:t>
      </w:r>
      <w:r w:rsidR="004E4729">
        <w:rPr>
          <w:rFonts w:ascii="Times New Roman" w:hAnsi="Times New Roman"/>
        </w:rPr>
        <w:t xml:space="preserve"> </w:t>
      </w:r>
      <w:r w:rsidR="00E42736">
        <w:rPr>
          <w:rFonts w:ascii="Times New Roman" w:hAnsi="Times New Roman"/>
        </w:rPr>
        <w:t xml:space="preserve">level and sample size </w:t>
      </w:r>
      <w:r w:rsidR="00E42736" w:rsidRPr="00DB00FD">
        <w:rPr>
          <w:rStyle w:val="FootnoteReference"/>
        </w:rPr>
        <w:fldChar w:fldCharType="begin" w:fldLock="1"/>
      </w:r>
      <w:r w:rsidR="00E42736" w:rsidRPr="00DB00FD">
        <w:rPr>
          <w:rFonts w:ascii="Times New Roman" w:hAnsi="Times New Roman"/>
          <w:sz w:val="20"/>
          <w:szCs w:val="20"/>
        </w:rPr>
        <w:instrText>ADDIN CSL_CITATION {"citationItems":[{"id":"ITEM-1","itemData":{"author":[{"dropping-particle":"","family":"Sukmawati","given":"Ati","non-dropping-particle":"","parse-names":false,"suffix":""}],"container-title":"Jurnal pendidikan Matematika","id":"ITEM-1","issue":"2","issued":{"date-parts":[["2015"]]},"page":"89-95","title":"Berpikir aljabar dalam menyelesaikan masalah matematika","type":"article-journal","volume":"1"},"uris":["http://www.mendeley.com/documents/?uuid=f64174a5-9677-498a-80f4-ce7ef64eb350"]}],"mendeley":{"formattedCitation":"[10]","plainTextFormattedCitation":"[10]","previouslyFormattedCitation":"[10]"},"properties":{"noteIndex":0},"schema":"https://github.com/citation-style-language/schema/raw/master/csl-citation.json"}</w:instrText>
      </w:r>
      <w:r w:rsidR="00E42736" w:rsidRPr="00DB00FD">
        <w:rPr>
          <w:rStyle w:val="FootnoteReference"/>
        </w:rPr>
        <w:fldChar w:fldCharType="separate"/>
      </w:r>
      <w:r w:rsidR="00E42736" w:rsidRPr="00DB00FD">
        <w:rPr>
          <w:rFonts w:ascii="Times New Roman" w:hAnsi="Times New Roman"/>
          <w:bCs/>
          <w:noProof/>
          <w:sz w:val="20"/>
          <w:szCs w:val="20"/>
        </w:rPr>
        <w:t>[</w:t>
      </w:r>
      <w:r w:rsidR="004E4729">
        <w:rPr>
          <w:rFonts w:ascii="Times New Roman" w:hAnsi="Times New Roman"/>
          <w:bCs/>
          <w:noProof/>
          <w:sz w:val="20"/>
          <w:szCs w:val="20"/>
        </w:rPr>
        <w:t>3</w:t>
      </w:r>
      <w:r w:rsidR="00E323DA">
        <w:rPr>
          <w:rFonts w:ascii="Times New Roman" w:hAnsi="Times New Roman"/>
          <w:bCs/>
          <w:noProof/>
          <w:sz w:val="20"/>
          <w:szCs w:val="20"/>
        </w:rPr>
        <w:t>4</w:t>
      </w:r>
      <w:r w:rsidR="00E42736" w:rsidRPr="00DB00FD">
        <w:rPr>
          <w:rFonts w:ascii="Times New Roman" w:hAnsi="Times New Roman"/>
          <w:bCs/>
          <w:noProof/>
          <w:sz w:val="20"/>
          <w:szCs w:val="20"/>
        </w:rPr>
        <w:t>]</w:t>
      </w:r>
      <w:r w:rsidR="00E42736" w:rsidRPr="00DB00FD">
        <w:rPr>
          <w:rStyle w:val="FootnoteReference"/>
        </w:rPr>
        <w:fldChar w:fldCharType="end"/>
      </w:r>
      <w:r w:rsidR="00E42736">
        <w:rPr>
          <w:rFonts w:ascii="Times New Roman" w:hAnsi="Times New Roman"/>
        </w:rPr>
        <w:t>.</w:t>
      </w:r>
      <w:r w:rsidR="00C32D0B">
        <w:rPr>
          <w:rFonts w:ascii="Times New Roman" w:hAnsi="Times New Roman"/>
        </w:rPr>
        <w:t xml:space="preserve"> Likewise, </w:t>
      </w:r>
      <w:r w:rsidR="004E4729">
        <w:rPr>
          <w:rFonts w:ascii="Times New Roman" w:hAnsi="Times New Roman"/>
        </w:rPr>
        <w:t xml:space="preserve">Batdi in his study of the PBL effect on attitudes </w:t>
      </w:r>
      <w:r w:rsidR="00FA157B">
        <w:rPr>
          <w:rFonts w:ascii="Times New Roman" w:hAnsi="Times New Roman"/>
        </w:rPr>
        <w:t xml:space="preserve">has </w:t>
      </w:r>
      <w:r w:rsidR="004E4729">
        <w:rPr>
          <w:rFonts w:ascii="Times New Roman" w:hAnsi="Times New Roman"/>
        </w:rPr>
        <w:t>shown similar results that there were no significant differences in the characteristics of education level</w:t>
      </w:r>
      <w:r w:rsidR="00C32D0B">
        <w:rPr>
          <w:rFonts w:ascii="Times New Roman" w:hAnsi="Times New Roman"/>
        </w:rPr>
        <w:t xml:space="preserve"> </w:t>
      </w:r>
      <w:r w:rsidR="00C32D0B" w:rsidRPr="00DB00FD">
        <w:rPr>
          <w:rStyle w:val="FootnoteReference"/>
        </w:rPr>
        <w:fldChar w:fldCharType="begin" w:fldLock="1"/>
      </w:r>
      <w:r w:rsidR="00C32D0B" w:rsidRPr="00DB00FD">
        <w:rPr>
          <w:rFonts w:ascii="Times New Roman" w:hAnsi="Times New Roman"/>
          <w:sz w:val="20"/>
          <w:szCs w:val="20"/>
        </w:rPr>
        <w:instrText>ADDIN CSL_CITATION {"citationItems":[{"id":"ITEM-1","itemData":{"author":[{"dropping-particle":"","family":"Sukmawati","given":"Ati","non-dropping-particle":"","parse-names":false,"suffix":""}],"container-title":"Jurnal pendidikan Matematika","id":"ITEM-1","issue":"2","issued":{"date-parts":[["2015"]]},"page":"89-95","title":"Berpikir aljabar dalam menyelesaikan masalah matematika","type":"article-journal","volume":"1"},"uris":["http://www.mendeley.com/documents/?uuid=f64174a5-9677-498a-80f4-ce7ef64eb350"]}],"mendeley":{"formattedCitation":"[10]","plainTextFormattedCitation":"[10]","previouslyFormattedCitation":"[10]"},"properties":{"noteIndex":0},"schema":"https://github.com/citation-style-language/schema/raw/master/csl-citation.json"}</w:instrText>
      </w:r>
      <w:r w:rsidR="00C32D0B" w:rsidRPr="00DB00FD">
        <w:rPr>
          <w:rStyle w:val="FootnoteReference"/>
        </w:rPr>
        <w:fldChar w:fldCharType="separate"/>
      </w:r>
      <w:r w:rsidR="00C32D0B" w:rsidRPr="00DB00FD">
        <w:rPr>
          <w:rFonts w:ascii="Times New Roman" w:hAnsi="Times New Roman"/>
          <w:bCs/>
          <w:noProof/>
          <w:sz w:val="20"/>
          <w:szCs w:val="20"/>
        </w:rPr>
        <w:t>[</w:t>
      </w:r>
      <w:r w:rsidR="004E4729">
        <w:rPr>
          <w:rFonts w:ascii="Times New Roman" w:hAnsi="Times New Roman"/>
          <w:bCs/>
          <w:noProof/>
          <w:sz w:val="20"/>
          <w:szCs w:val="20"/>
        </w:rPr>
        <w:t>17</w:t>
      </w:r>
      <w:r w:rsidR="00C32D0B" w:rsidRPr="00DB00FD">
        <w:rPr>
          <w:rFonts w:ascii="Times New Roman" w:hAnsi="Times New Roman"/>
          <w:bCs/>
          <w:noProof/>
          <w:sz w:val="20"/>
          <w:szCs w:val="20"/>
        </w:rPr>
        <w:t>]</w:t>
      </w:r>
      <w:r w:rsidR="00C32D0B" w:rsidRPr="00DB00FD">
        <w:rPr>
          <w:rStyle w:val="FootnoteReference"/>
        </w:rPr>
        <w:fldChar w:fldCharType="end"/>
      </w:r>
      <w:r w:rsidR="00C32D0B">
        <w:rPr>
          <w:rFonts w:ascii="Times New Roman" w:hAnsi="Times New Roman"/>
        </w:rPr>
        <w:t xml:space="preserve">. However, it </w:t>
      </w:r>
      <w:r w:rsidR="00B504B5">
        <w:rPr>
          <w:rFonts w:ascii="Times New Roman" w:hAnsi="Times New Roman"/>
        </w:rPr>
        <w:t>was</w:t>
      </w:r>
      <w:r w:rsidR="00C32D0B">
        <w:rPr>
          <w:rFonts w:ascii="Times New Roman" w:hAnsi="Times New Roman"/>
        </w:rPr>
        <w:t xml:space="preserve"> different from Siddiq and Scherer in their study of ICT literacy </w:t>
      </w:r>
      <w:r w:rsidR="00AF3FE5">
        <w:rPr>
          <w:rFonts w:ascii="Times New Roman" w:hAnsi="Times New Roman"/>
        </w:rPr>
        <w:t>skills</w:t>
      </w:r>
      <w:r w:rsidR="00C32D0B">
        <w:rPr>
          <w:rFonts w:ascii="Times New Roman" w:hAnsi="Times New Roman"/>
        </w:rPr>
        <w:t xml:space="preserve">, </w:t>
      </w:r>
      <w:r w:rsidR="00FA157B">
        <w:rPr>
          <w:rFonts w:ascii="Times New Roman" w:hAnsi="Times New Roman"/>
        </w:rPr>
        <w:t xml:space="preserve">they have </w:t>
      </w:r>
      <w:r w:rsidR="00C32D0B">
        <w:rPr>
          <w:rFonts w:ascii="Times New Roman" w:hAnsi="Times New Roman"/>
        </w:rPr>
        <w:t>shown that the characteristics of education level, research areas, and publication status ha</w:t>
      </w:r>
      <w:r w:rsidR="00FA157B">
        <w:rPr>
          <w:rFonts w:ascii="Times New Roman" w:hAnsi="Times New Roman"/>
        </w:rPr>
        <w:t>d</w:t>
      </w:r>
      <w:r w:rsidR="00C32D0B">
        <w:rPr>
          <w:rFonts w:ascii="Times New Roman" w:hAnsi="Times New Roman"/>
        </w:rPr>
        <w:t xml:space="preserve"> significant differences </w:t>
      </w:r>
      <w:r w:rsidR="00C32D0B" w:rsidRPr="00DB00FD">
        <w:rPr>
          <w:rStyle w:val="FootnoteReference"/>
        </w:rPr>
        <w:fldChar w:fldCharType="begin" w:fldLock="1"/>
      </w:r>
      <w:r w:rsidR="00C32D0B" w:rsidRPr="00DB00FD">
        <w:rPr>
          <w:rFonts w:ascii="Times New Roman" w:hAnsi="Times New Roman"/>
          <w:sz w:val="20"/>
          <w:szCs w:val="20"/>
        </w:rPr>
        <w:instrText>ADDIN CSL_CITATION {"citationItems":[{"id":"ITEM-1","itemData":{"author":[{"dropping-particle":"","family":"Sukmawati","given":"Ati","non-dropping-particle":"","parse-names":false,"suffix":""}],"container-title":"Jurnal pendidikan Matematika","id":"ITEM-1","issue":"2","issued":{"date-parts":[["2015"]]},"page":"89-95","title":"Berpikir aljabar dalam menyelesaikan masalah matematika","type":"article-journal","volume":"1"},"uris":["http://www.mendeley.com/documents/?uuid=f64174a5-9677-498a-80f4-ce7ef64eb350"]}],"mendeley":{"formattedCitation":"[10]","plainTextFormattedCitation":"[10]","previouslyFormattedCitation":"[10]"},"properties":{"noteIndex":0},"schema":"https://github.com/citation-style-language/schema/raw/master/csl-citation.json"}</w:instrText>
      </w:r>
      <w:r w:rsidR="00C32D0B" w:rsidRPr="00DB00FD">
        <w:rPr>
          <w:rStyle w:val="FootnoteReference"/>
        </w:rPr>
        <w:fldChar w:fldCharType="separate"/>
      </w:r>
      <w:r w:rsidR="00C32D0B" w:rsidRPr="00DB00FD">
        <w:rPr>
          <w:rFonts w:ascii="Times New Roman" w:hAnsi="Times New Roman"/>
          <w:bCs/>
          <w:noProof/>
          <w:sz w:val="20"/>
          <w:szCs w:val="20"/>
        </w:rPr>
        <w:t>[</w:t>
      </w:r>
      <w:r w:rsidR="005D0D73">
        <w:rPr>
          <w:rFonts w:ascii="Times New Roman" w:hAnsi="Times New Roman"/>
          <w:bCs/>
          <w:noProof/>
          <w:sz w:val="20"/>
          <w:szCs w:val="20"/>
        </w:rPr>
        <w:t>1</w:t>
      </w:r>
      <w:r w:rsidR="004E4729">
        <w:rPr>
          <w:rFonts w:ascii="Times New Roman" w:hAnsi="Times New Roman"/>
          <w:bCs/>
          <w:noProof/>
          <w:sz w:val="20"/>
          <w:szCs w:val="20"/>
        </w:rPr>
        <w:t>1</w:t>
      </w:r>
      <w:r w:rsidR="00C32D0B" w:rsidRPr="00DB00FD">
        <w:rPr>
          <w:rFonts w:ascii="Times New Roman" w:hAnsi="Times New Roman"/>
          <w:bCs/>
          <w:noProof/>
          <w:sz w:val="20"/>
          <w:szCs w:val="20"/>
        </w:rPr>
        <w:t>]</w:t>
      </w:r>
      <w:r w:rsidR="00C32D0B" w:rsidRPr="00DB00FD">
        <w:rPr>
          <w:rStyle w:val="FootnoteReference"/>
        </w:rPr>
        <w:fldChar w:fldCharType="end"/>
      </w:r>
      <w:r w:rsidR="00C32D0B">
        <w:t xml:space="preserve">. </w:t>
      </w:r>
      <w:r w:rsidR="004E4729">
        <w:t>The difference in results from several meta-analysis studies on the characteristics of sample size, education level, research area, an</w:t>
      </w:r>
      <w:r w:rsidR="004E4729">
        <w:rPr>
          <w:rStyle w:val="FootnoteReference"/>
          <w:vertAlign w:val="baseline"/>
        </w:rPr>
        <w:t>d</w:t>
      </w:r>
      <w:r w:rsidR="004E4729">
        <w:t xml:space="preserve"> publication status can be due to the number of studies </w:t>
      </w:r>
      <w:r w:rsidR="00AF3FE5">
        <w:t>conducted differently, the proportion of the number of studies of the components in each sample and publication characteristic is different, and the effect size of each study is also different.</w:t>
      </w:r>
      <w:r w:rsidR="004E4729">
        <w:rPr>
          <w:rStyle w:val="FootnoteReference"/>
          <w:vertAlign w:val="baseline"/>
        </w:rPr>
        <w:t xml:space="preserve"> </w:t>
      </w:r>
    </w:p>
    <w:p w14:paraId="4095AA36" w14:textId="77777777" w:rsidR="00EA0026" w:rsidRDefault="00EA0026" w:rsidP="00EA0026">
      <w:pPr>
        <w:pStyle w:val="BodyChar"/>
        <w:tabs>
          <w:tab w:val="left" w:pos="284"/>
        </w:tabs>
      </w:pPr>
    </w:p>
    <w:p w14:paraId="48AFB567" w14:textId="77777777" w:rsidR="00EA0026" w:rsidRPr="00EA0026" w:rsidRDefault="00E63566" w:rsidP="00EA0026">
      <w:pPr>
        <w:pStyle w:val="BodyChar"/>
        <w:tabs>
          <w:tab w:val="left" w:pos="284"/>
        </w:tabs>
        <w:rPr>
          <w:rFonts w:ascii="Times New Roman" w:hAnsi="Times New Roman"/>
          <w:i/>
          <w:iCs/>
        </w:rPr>
      </w:pPr>
      <w:r w:rsidRPr="00EA0026">
        <w:rPr>
          <w:rFonts w:ascii="Times New Roman" w:hAnsi="Times New Roman"/>
          <w:i/>
          <w:iCs/>
        </w:rPr>
        <w:t xml:space="preserve">3.3.1. </w:t>
      </w:r>
      <w:r w:rsidR="00F52F75" w:rsidRPr="00EA0026">
        <w:rPr>
          <w:rFonts w:ascii="Times New Roman" w:hAnsi="Times New Roman"/>
          <w:i/>
          <w:iCs/>
        </w:rPr>
        <w:tab/>
      </w:r>
      <w:r w:rsidRPr="00EA0026">
        <w:rPr>
          <w:rFonts w:ascii="Times New Roman" w:hAnsi="Times New Roman"/>
          <w:i/>
          <w:iCs/>
        </w:rPr>
        <w:t xml:space="preserve">The Heterogeneity of Study </w:t>
      </w:r>
      <w:r>
        <w:rPr>
          <w:rFonts w:ascii="Times New Roman" w:hAnsi="Times New Roman"/>
          <w:i/>
          <w:iCs/>
        </w:rPr>
        <w:t>B</w:t>
      </w:r>
      <w:r w:rsidRPr="00EA0026">
        <w:rPr>
          <w:rFonts w:ascii="Times New Roman" w:hAnsi="Times New Roman"/>
          <w:i/>
          <w:iCs/>
        </w:rPr>
        <w:t>ased on The Characteristic of Sample Size</w:t>
      </w:r>
      <w:r w:rsidR="000D1426" w:rsidRPr="00EA0026">
        <w:rPr>
          <w:rFonts w:ascii="Times New Roman" w:hAnsi="Times New Roman"/>
          <w:i/>
          <w:iCs/>
        </w:rPr>
        <w:tab/>
      </w:r>
    </w:p>
    <w:p w14:paraId="17CF1DD1" w14:textId="77777777" w:rsidR="00EA0026" w:rsidRDefault="00E63566" w:rsidP="00EA0026">
      <w:pPr>
        <w:pStyle w:val="BodyChar"/>
        <w:tabs>
          <w:tab w:val="left" w:pos="284"/>
        </w:tabs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610F3A">
        <w:rPr>
          <w:rFonts w:ascii="Times New Roman" w:hAnsi="Times New Roman"/>
        </w:rPr>
        <w:t>n some countries</w:t>
      </w:r>
      <w:r w:rsidR="00AD084D">
        <w:rPr>
          <w:rFonts w:ascii="Times New Roman" w:hAnsi="Times New Roman"/>
        </w:rPr>
        <w:t>,</w:t>
      </w:r>
      <w:r w:rsidR="004F394A">
        <w:rPr>
          <w:rFonts w:ascii="Times New Roman" w:hAnsi="Times New Roman"/>
        </w:rPr>
        <w:t xml:space="preserve"> </w:t>
      </w:r>
      <w:r w:rsidR="000D1426" w:rsidRPr="00DB00FD">
        <w:rPr>
          <w:rFonts w:ascii="Times New Roman" w:hAnsi="Times New Roman"/>
        </w:rPr>
        <w:t xml:space="preserve">the </w:t>
      </w:r>
      <w:r w:rsidR="00610F3A">
        <w:rPr>
          <w:rFonts w:ascii="Times New Roman" w:hAnsi="Times New Roman"/>
        </w:rPr>
        <w:t xml:space="preserve">students’ </w:t>
      </w:r>
      <w:r w:rsidR="000D1426" w:rsidRPr="00DB00FD">
        <w:rPr>
          <w:rFonts w:ascii="Times New Roman" w:hAnsi="Times New Roman"/>
        </w:rPr>
        <w:t>mathematical problem</w:t>
      </w:r>
      <w:r w:rsidR="000D1426">
        <w:rPr>
          <w:rFonts w:ascii="Times New Roman" w:hAnsi="Times New Roman"/>
        </w:rPr>
        <w:t>-</w:t>
      </w:r>
      <w:r w:rsidR="000D1426" w:rsidRPr="00DB00FD">
        <w:rPr>
          <w:rFonts w:ascii="Times New Roman" w:hAnsi="Times New Roman"/>
        </w:rPr>
        <w:t xml:space="preserve">solving </w:t>
      </w:r>
      <w:r w:rsidR="00610F3A">
        <w:rPr>
          <w:rFonts w:ascii="Times New Roman" w:hAnsi="Times New Roman"/>
        </w:rPr>
        <w:t>skill</w:t>
      </w:r>
      <w:r w:rsidR="000D1426" w:rsidRPr="00DB00FD">
        <w:rPr>
          <w:rFonts w:ascii="Times New Roman" w:hAnsi="Times New Roman"/>
        </w:rPr>
        <w:t xml:space="preserve"> </w:t>
      </w:r>
      <w:r w:rsidR="000D1426">
        <w:rPr>
          <w:rFonts w:ascii="Times New Roman" w:hAnsi="Times New Roman"/>
        </w:rPr>
        <w:t>by implementing</w:t>
      </w:r>
      <w:r w:rsidR="000D1426" w:rsidRPr="00DB00FD">
        <w:rPr>
          <w:rFonts w:ascii="Times New Roman" w:hAnsi="Times New Roman"/>
        </w:rPr>
        <w:t xml:space="preserve"> PBL </w:t>
      </w:r>
      <w:r>
        <w:rPr>
          <w:rFonts w:ascii="Times New Roman" w:hAnsi="Times New Roman"/>
        </w:rPr>
        <w:t>is</w:t>
      </w:r>
      <w:r w:rsidR="000D1426" w:rsidRPr="00DB00FD">
        <w:rPr>
          <w:rFonts w:ascii="Times New Roman" w:hAnsi="Times New Roman"/>
        </w:rPr>
        <w:t xml:space="preserve"> </w:t>
      </w:r>
      <w:r w:rsidR="000D1426">
        <w:rPr>
          <w:rFonts w:ascii="Times New Roman" w:hAnsi="Times New Roman"/>
        </w:rPr>
        <w:t xml:space="preserve">significantly greater than the </w:t>
      </w:r>
      <w:r w:rsidR="00610F3A">
        <w:rPr>
          <w:rFonts w:ascii="Times New Roman" w:hAnsi="Times New Roman"/>
        </w:rPr>
        <w:t xml:space="preserve">students’ </w:t>
      </w:r>
      <w:r w:rsidR="000D1426">
        <w:rPr>
          <w:rFonts w:ascii="Times New Roman" w:hAnsi="Times New Roman"/>
        </w:rPr>
        <w:t xml:space="preserve">mathematical problem-solving </w:t>
      </w:r>
      <w:r w:rsidR="00610F3A">
        <w:rPr>
          <w:rFonts w:ascii="Times New Roman" w:hAnsi="Times New Roman"/>
        </w:rPr>
        <w:t>skill</w:t>
      </w:r>
      <w:r w:rsidR="000D1426">
        <w:rPr>
          <w:rFonts w:ascii="Times New Roman" w:hAnsi="Times New Roman"/>
        </w:rPr>
        <w:t xml:space="preserve"> by implementing</w:t>
      </w:r>
      <w:r w:rsidR="000D1426" w:rsidRPr="00DB00FD">
        <w:rPr>
          <w:rFonts w:ascii="Times New Roman" w:hAnsi="Times New Roman"/>
        </w:rPr>
        <w:t xml:space="preserve"> conventional learning </w:t>
      </w:r>
      <w:r w:rsidR="004F394A">
        <w:rPr>
          <w:rFonts w:ascii="Times New Roman" w:hAnsi="Times New Roman"/>
        </w:rPr>
        <w:t xml:space="preserve">in terms of sample size. </w:t>
      </w:r>
      <w:r w:rsidR="006B2109">
        <w:rPr>
          <w:rFonts w:ascii="Times New Roman" w:hAnsi="Times New Roman"/>
        </w:rPr>
        <w:t>D</w:t>
      </w:r>
      <w:r w:rsidR="005E25FC">
        <w:rPr>
          <w:rFonts w:ascii="Times New Roman" w:hAnsi="Times New Roman"/>
        </w:rPr>
        <w:t>escriptively that the implementation of PBL on a sample size of less than</w:t>
      </w:r>
      <w:r w:rsidR="00610F3A">
        <w:rPr>
          <w:rFonts w:ascii="Times New Roman" w:hAnsi="Times New Roman"/>
        </w:rPr>
        <w:t xml:space="preserve"> or equal to</w:t>
      </w:r>
      <w:r w:rsidR="005E25FC">
        <w:rPr>
          <w:rFonts w:ascii="Times New Roman" w:hAnsi="Times New Roman"/>
        </w:rPr>
        <w:t xml:space="preserve"> 3</w:t>
      </w:r>
      <w:r w:rsidR="00610F3A">
        <w:rPr>
          <w:rFonts w:ascii="Times New Roman" w:hAnsi="Times New Roman"/>
        </w:rPr>
        <w:t>2</w:t>
      </w:r>
      <w:r w:rsidR="005E25FC">
        <w:rPr>
          <w:rFonts w:ascii="Times New Roman" w:hAnsi="Times New Roman"/>
        </w:rPr>
        <w:t xml:space="preserve"> participants </w:t>
      </w:r>
      <w:r>
        <w:rPr>
          <w:rFonts w:ascii="Times New Roman" w:hAnsi="Times New Roman"/>
        </w:rPr>
        <w:t>is</w:t>
      </w:r>
      <w:r w:rsidR="005E25FC">
        <w:rPr>
          <w:rFonts w:ascii="Times New Roman" w:hAnsi="Times New Roman"/>
        </w:rPr>
        <w:t xml:space="preserve"> better than a sample size of </w:t>
      </w:r>
      <w:r w:rsidR="00610F3A">
        <w:rPr>
          <w:rFonts w:ascii="Times New Roman" w:hAnsi="Times New Roman"/>
        </w:rPr>
        <w:t>more than 32</w:t>
      </w:r>
      <w:r w:rsidR="005E25FC">
        <w:rPr>
          <w:rFonts w:ascii="Times New Roman" w:hAnsi="Times New Roman"/>
        </w:rPr>
        <w:t xml:space="preserve"> participants.</w:t>
      </w:r>
      <w:r w:rsidR="000D1739">
        <w:rPr>
          <w:rFonts w:ascii="Times New Roman" w:hAnsi="Times New Roman"/>
        </w:rPr>
        <w:t xml:space="preserve"> </w:t>
      </w:r>
      <w:r w:rsidR="005E25FC">
        <w:rPr>
          <w:rFonts w:ascii="Times New Roman" w:hAnsi="Times New Roman"/>
        </w:rPr>
        <w:t xml:space="preserve">Tamur et al in their study also </w:t>
      </w:r>
      <w:r w:rsidR="00FA157B">
        <w:rPr>
          <w:rFonts w:ascii="Times New Roman" w:hAnsi="Times New Roman"/>
        </w:rPr>
        <w:t>ha</w:t>
      </w:r>
      <w:r w:rsidR="005E25FC">
        <w:rPr>
          <w:rFonts w:ascii="Times New Roman" w:hAnsi="Times New Roman"/>
        </w:rPr>
        <w:t xml:space="preserve">s shown a similar thing that </w:t>
      </w:r>
      <w:r w:rsidR="00562723">
        <w:rPr>
          <w:rFonts w:ascii="Times New Roman" w:hAnsi="Times New Roman"/>
        </w:rPr>
        <w:t>a</w:t>
      </w:r>
      <w:r w:rsidR="005E25FC">
        <w:rPr>
          <w:rFonts w:ascii="Times New Roman" w:hAnsi="Times New Roman"/>
        </w:rPr>
        <w:t xml:space="preserve"> sample size of less than </w:t>
      </w:r>
      <w:r w:rsidR="00610F3A">
        <w:rPr>
          <w:rFonts w:ascii="Times New Roman" w:hAnsi="Times New Roman"/>
        </w:rPr>
        <w:t>or equal to 30</w:t>
      </w:r>
      <w:r w:rsidR="005E25FC">
        <w:rPr>
          <w:rFonts w:ascii="Times New Roman" w:hAnsi="Times New Roman"/>
        </w:rPr>
        <w:t xml:space="preserve"> participants was better tha</w:t>
      </w:r>
      <w:r w:rsidR="00610F3A">
        <w:rPr>
          <w:rFonts w:ascii="Times New Roman" w:hAnsi="Times New Roman"/>
        </w:rPr>
        <w:t>n a sample size of more than 30</w:t>
      </w:r>
      <w:r w:rsidR="005E25FC">
        <w:rPr>
          <w:rFonts w:ascii="Times New Roman" w:hAnsi="Times New Roman"/>
        </w:rPr>
        <w:t xml:space="preserve"> participants </w:t>
      </w:r>
      <w:r w:rsidR="005E25FC" w:rsidRPr="00DB00FD">
        <w:rPr>
          <w:rStyle w:val="FootnoteReference"/>
        </w:rPr>
        <w:fldChar w:fldCharType="begin" w:fldLock="1"/>
      </w:r>
      <w:r w:rsidR="005E25FC" w:rsidRPr="00DB00FD">
        <w:rPr>
          <w:rFonts w:ascii="Times New Roman" w:hAnsi="Times New Roman"/>
          <w:sz w:val="20"/>
          <w:szCs w:val="20"/>
        </w:rPr>
        <w:instrText>ADDIN CSL_CITATION {"citationItems":[{"id":"ITEM-1","itemData":{"author":[{"dropping-particle":"","family":"Sukmawati","given":"Ati","non-dropping-particle":"","parse-names":false,"suffix":""}],"container-title":"Jurnal pendidikan Matematika","id":"ITEM-1","issue":"2","issued":{"date-parts":[["2015"]]},"page":"89-95","title":"Berpikir aljabar dalam menyelesaikan masalah matematika","type":"article-journal","volume":"1"},"uris":["http://www.mendeley.com/documents/?uuid=f64174a5-9677-498a-80f4-ce7ef64eb350"]}],"mendeley":{"formattedCitation":"[10]","plainTextFormattedCitation":"[10]","previouslyFormattedCitation":"[10]"},"properties":{"noteIndex":0},"schema":"https://github.com/citation-style-language/schema/raw/master/csl-citation.json"}</w:instrText>
      </w:r>
      <w:r w:rsidR="005E25FC" w:rsidRPr="00DB00FD">
        <w:rPr>
          <w:rStyle w:val="FootnoteReference"/>
        </w:rPr>
        <w:fldChar w:fldCharType="separate"/>
      </w:r>
      <w:r w:rsidR="005E25FC" w:rsidRPr="00DB00FD">
        <w:rPr>
          <w:rFonts w:ascii="Times New Roman" w:hAnsi="Times New Roman"/>
          <w:bCs/>
          <w:noProof/>
          <w:sz w:val="20"/>
          <w:szCs w:val="20"/>
        </w:rPr>
        <w:t>[</w:t>
      </w:r>
      <w:r w:rsidR="00610F3A">
        <w:rPr>
          <w:rFonts w:ascii="Times New Roman" w:hAnsi="Times New Roman"/>
          <w:bCs/>
          <w:noProof/>
          <w:sz w:val="20"/>
          <w:szCs w:val="20"/>
        </w:rPr>
        <w:t>3</w:t>
      </w:r>
      <w:r w:rsidR="00E323DA">
        <w:rPr>
          <w:rFonts w:ascii="Times New Roman" w:hAnsi="Times New Roman"/>
          <w:bCs/>
          <w:noProof/>
          <w:sz w:val="20"/>
          <w:szCs w:val="20"/>
        </w:rPr>
        <w:t>5</w:t>
      </w:r>
      <w:r w:rsidR="005E25FC" w:rsidRPr="00DB00FD">
        <w:rPr>
          <w:rFonts w:ascii="Times New Roman" w:hAnsi="Times New Roman"/>
          <w:bCs/>
          <w:noProof/>
          <w:sz w:val="20"/>
          <w:szCs w:val="20"/>
        </w:rPr>
        <w:t>]</w:t>
      </w:r>
      <w:r w:rsidR="005E25FC" w:rsidRPr="00DB00FD">
        <w:rPr>
          <w:rStyle w:val="FootnoteReference"/>
        </w:rPr>
        <w:fldChar w:fldCharType="end"/>
      </w:r>
      <w:r w:rsidR="005E25FC">
        <w:rPr>
          <w:rFonts w:ascii="Times New Roman" w:hAnsi="Times New Roman"/>
        </w:rPr>
        <w:t xml:space="preserve">. Likewise, Demirel </w:t>
      </w:r>
      <w:r w:rsidR="00101493">
        <w:rPr>
          <w:rFonts w:ascii="Times New Roman" w:hAnsi="Times New Roman"/>
        </w:rPr>
        <w:t>&amp;</w:t>
      </w:r>
      <w:r w:rsidR="005E25FC">
        <w:rPr>
          <w:rFonts w:ascii="Times New Roman" w:hAnsi="Times New Roman"/>
        </w:rPr>
        <w:t xml:space="preserve"> Dagyar in their study </w:t>
      </w:r>
      <w:r w:rsidR="00FA157B">
        <w:rPr>
          <w:rFonts w:ascii="Times New Roman" w:hAnsi="Times New Roman"/>
        </w:rPr>
        <w:t>ha</w:t>
      </w:r>
      <w:r w:rsidR="005E25FC">
        <w:rPr>
          <w:rFonts w:ascii="Times New Roman" w:hAnsi="Times New Roman"/>
        </w:rPr>
        <w:t xml:space="preserve">s shown that </w:t>
      </w:r>
      <w:r w:rsidR="00562723">
        <w:rPr>
          <w:rFonts w:ascii="Times New Roman" w:hAnsi="Times New Roman"/>
        </w:rPr>
        <w:t>a</w:t>
      </w:r>
      <w:r w:rsidR="00610F3A">
        <w:rPr>
          <w:rFonts w:ascii="Times New Roman" w:hAnsi="Times New Roman"/>
        </w:rPr>
        <w:t xml:space="preserve"> </w:t>
      </w:r>
      <w:r w:rsidR="005E25FC">
        <w:rPr>
          <w:rFonts w:ascii="Times New Roman" w:hAnsi="Times New Roman"/>
        </w:rPr>
        <w:t xml:space="preserve">sample size of less than </w:t>
      </w:r>
      <w:r w:rsidR="00610F3A">
        <w:rPr>
          <w:rFonts w:ascii="Times New Roman" w:hAnsi="Times New Roman"/>
        </w:rPr>
        <w:t xml:space="preserve">or equal to </w:t>
      </w:r>
      <w:r w:rsidR="005E25FC">
        <w:rPr>
          <w:rFonts w:ascii="Times New Roman" w:hAnsi="Times New Roman"/>
        </w:rPr>
        <w:t>3</w:t>
      </w:r>
      <w:r w:rsidR="00610F3A">
        <w:rPr>
          <w:rFonts w:ascii="Times New Roman" w:hAnsi="Times New Roman"/>
        </w:rPr>
        <w:t>2</w:t>
      </w:r>
      <w:r w:rsidR="005E25FC">
        <w:rPr>
          <w:rFonts w:ascii="Times New Roman" w:hAnsi="Times New Roman"/>
        </w:rPr>
        <w:t xml:space="preserve"> participants</w:t>
      </w:r>
      <w:r w:rsidR="00610F3A">
        <w:rPr>
          <w:rFonts w:ascii="Times New Roman" w:hAnsi="Times New Roman"/>
        </w:rPr>
        <w:t xml:space="preserve"> was better than a sample size of more than 32 participants</w:t>
      </w:r>
      <w:r w:rsidR="005E25FC">
        <w:rPr>
          <w:rFonts w:ascii="Times New Roman" w:hAnsi="Times New Roman"/>
        </w:rPr>
        <w:t xml:space="preserve"> </w:t>
      </w:r>
      <w:r w:rsidR="005E25FC" w:rsidRPr="00DB00FD">
        <w:rPr>
          <w:rStyle w:val="FootnoteReference"/>
        </w:rPr>
        <w:fldChar w:fldCharType="begin" w:fldLock="1"/>
      </w:r>
      <w:r w:rsidR="005E25FC" w:rsidRPr="00DB00FD">
        <w:rPr>
          <w:rFonts w:ascii="Times New Roman" w:hAnsi="Times New Roman"/>
          <w:sz w:val="20"/>
          <w:szCs w:val="20"/>
        </w:rPr>
        <w:instrText>ADDIN CSL_CITATION {"citationItems":[{"id":"ITEM-1","itemData":{"author":[{"dropping-particle":"","family":"Sukmawati","given":"Ati","non-dropping-particle":"","parse-names":false,"suffix":""}],"container-title":"Jurnal pendidikan Matematika","id":"ITEM-1","issue":"2","issued":{"date-parts":[["2015"]]},"page":"89-95","title":"Berpikir aljabar dalam menyelesaikan masalah matematika","type":"article-journal","volume":"1"},"uris":["http://www.mendeley.com/documents/?uuid=f64174a5-9677-498a-80f4-ce7ef64eb350"]}],"mendeley":{"formattedCitation":"[10]","plainTextFormattedCitation":"[10]","previouslyFormattedCitation":"[10]"},"properties":{"noteIndex":0},"schema":"https://github.com/citation-style-language/schema/raw/master/csl-citation.json"}</w:instrText>
      </w:r>
      <w:r w:rsidR="005E25FC" w:rsidRPr="00DB00FD">
        <w:rPr>
          <w:rStyle w:val="FootnoteReference"/>
        </w:rPr>
        <w:fldChar w:fldCharType="separate"/>
      </w:r>
      <w:r w:rsidR="005E25FC" w:rsidRPr="00DB00FD">
        <w:rPr>
          <w:rFonts w:ascii="Times New Roman" w:hAnsi="Times New Roman"/>
          <w:bCs/>
          <w:noProof/>
          <w:sz w:val="20"/>
          <w:szCs w:val="20"/>
        </w:rPr>
        <w:t>[</w:t>
      </w:r>
      <w:r w:rsidR="00610F3A">
        <w:rPr>
          <w:rFonts w:ascii="Times New Roman" w:hAnsi="Times New Roman"/>
          <w:bCs/>
          <w:noProof/>
          <w:sz w:val="20"/>
          <w:szCs w:val="20"/>
        </w:rPr>
        <w:t>3</w:t>
      </w:r>
      <w:r w:rsidR="00E323DA">
        <w:rPr>
          <w:rFonts w:ascii="Times New Roman" w:hAnsi="Times New Roman"/>
          <w:bCs/>
          <w:noProof/>
          <w:sz w:val="20"/>
          <w:szCs w:val="20"/>
        </w:rPr>
        <w:t>4</w:t>
      </w:r>
      <w:r w:rsidR="005E25FC" w:rsidRPr="00DB00FD">
        <w:rPr>
          <w:rFonts w:ascii="Times New Roman" w:hAnsi="Times New Roman"/>
          <w:bCs/>
          <w:noProof/>
          <w:sz w:val="20"/>
          <w:szCs w:val="20"/>
        </w:rPr>
        <w:t>]</w:t>
      </w:r>
      <w:r w:rsidR="005E25FC" w:rsidRPr="00DB00FD">
        <w:rPr>
          <w:rStyle w:val="FootnoteReference"/>
        </w:rPr>
        <w:fldChar w:fldCharType="end"/>
      </w:r>
      <w:r w:rsidR="005E25FC">
        <w:rPr>
          <w:rFonts w:ascii="Times New Roman" w:hAnsi="Times New Roman"/>
        </w:rPr>
        <w:t xml:space="preserve">. </w:t>
      </w:r>
      <w:r w:rsidR="00610F3A">
        <w:rPr>
          <w:rFonts w:ascii="Times New Roman" w:hAnsi="Times New Roman"/>
        </w:rPr>
        <w:t xml:space="preserve">So, descriptively, it is better if PBL implementation in improving students’ mathematical problem-solving </w:t>
      </w:r>
      <w:r w:rsidR="00562723">
        <w:rPr>
          <w:rFonts w:ascii="Times New Roman" w:hAnsi="Times New Roman"/>
        </w:rPr>
        <w:t>skill</w:t>
      </w:r>
      <w:r w:rsidR="00033405">
        <w:rPr>
          <w:rFonts w:ascii="Times New Roman" w:hAnsi="Times New Roman"/>
        </w:rPr>
        <w:t>s</w:t>
      </w:r>
      <w:r w:rsidR="00562723">
        <w:rPr>
          <w:rFonts w:ascii="Times New Roman" w:hAnsi="Times New Roman"/>
        </w:rPr>
        <w:t xml:space="preserve"> is applied to classes where the number of students is less or equal to 32 people.</w:t>
      </w:r>
    </w:p>
    <w:p w14:paraId="7FB795E4" w14:textId="77777777" w:rsidR="00EA0026" w:rsidRDefault="00EA0026" w:rsidP="00EA0026">
      <w:pPr>
        <w:pStyle w:val="BodyChar"/>
        <w:tabs>
          <w:tab w:val="left" w:pos="284"/>
        </w:tabs>
        <w:rPr>
          <w:rFonts w:ascii="Times New Roman" w:hAnsi="Times New Roman"/>
        </w:rPr>
      </w:pPr>
    </w:p>
    <w:p w14:paraId="40FE4A28" w14:textId="77777777" w:rsidR="00EA0026" w:rsidRDefault="00E63566" w:rsidP="00EA0026">
      <w:pPr>
        <w:pStyle w:val="BodyChar"/>
        <w:tabs>
          <w:tab w:val="left" w:pos="284"/>
        </w:tabs>
        <w:rPr>
          <w:rFonts w:ascii="Times New Roman" w:hAnsi="Times New Roman"/>
        </w:rPr>
      </w:pPr>
      <w:r w:rsidRPr="00EA0026">
        <w:rPr>
          <w:rFonts w:ascii="Times New Roman" w:hAnsi="Times New Roman"/>
          <w:i/>
          <w:iCs/>
        </w:rPr>
        <w:t>3.3.</w:t>
      </w:r>
      <w:r>
        <w:rPr>
          <w:rFonts w:ascii="Times New Roman" w:hAnsi="Times New Roman"/>
          <w:i/>
          <w:iCs/>
        </w:rPr>
        <w:t>2</w:t>
      </w:r>
      <w:r w:rsidRPr="00EA0026">
        <w:rPr>
          <w:rFonts w:ascii="Times New Roman" w:hAnsi="Times New Roman"/>
          <w:i/>
          <w:iCs/>
        </w:rPr>
        <w:t xml:space="preserve">. </w:t>
      </w:r>
      <w:r w:rsidRPr="00EA0026">
        <w:rPr>
          <w:rFonts w:ascii="Times New Roman" w:hAnsi="Times New Roman"/>
          <w:i/>
          <w:iCs/>
        </w:rPr>
        <w:tab/>
        <w:t xml:space="preserve">The Heterogeneity of Study </w:t>
      </w:r>
      <w:r>
        <w:rPr>
          <w:rFonts w:ascii="Times New Roman" w:hAnsi="Times New Roman"/>
          <w:i/>
          <w:iCs/>
        </w:rPr>
        <w:t>B</w:t>
      </w:r>
      <w:r w:rsidRPr="00EA0026">
        <w:rPr>
          <w:rFonts w:ascii="Times New Roman" w:hAnsi="Times New Roman"/>
          <w:i/>
          <w:iCs/>
        </w:rPr>
        <w:t xml:space="preserve">ased on The Characteristic of </w:t>
      </w:r>
      <w:r>
        <w:rPr>
          <w:rFonts w:ascii="Times New Roman" w:hAnsi="Times New Roman"/>
          <w:i/>
          <w:iCs/>
        </w:rPr>
        <w:t>Education Level</w:t>
      </w:r>
      <w:r w:rsidR="00530836" w:rsidRPr="00DB00FD">
        <w:rPr>
          <w:rFonts w:ascii="Times New Roman" w:hAnsi="Times New Roman"/>
        </w:rPr>
        <w:tab/>
      </w:r>
    </w:p>
    <w:p w14:paraId="766FC3F5" w14:textId="77777777" w:rsidR="00EA0026" w:rsidRDefault="00E63566" w:rsidP="00EA0026">
      <w:pPr>
        <w:pStyle w:val="BodyChar"/>
        <w:tabs>
          <w:tab w:val="left" w:pos="284"/>
        </w:tabs>
      </w:pPr>
      <w:r>
        <w:rPr>
          <w:rFonts w:ascii="Times New Roman" w:hAnsi="Times New Roman"/>
        </w:rPr>
        <w:t>I</w:t>
      </w:r>
      <w:r w:rsidR="00AD084D">
        <w:rPr>
          <w:rFonts w:ascii="Times New Roman" w:hAnsi="Times New Roman"/>
        </w:rPr>
        <w:t>n some countries,</w:t>
      </w:r>
      <w:r w:rsidR="00E90275" w:rsidRPr="00DB00FD">
        <w:rPr>
          <w:rFonts w:ascii="Times New Roman" w:hAnsi="Times New Roman"/>
        </w:rPr>
        <w:t xml:space="preserve"> </w:t>
      </w:r>
      <w:r w:rsidR="000D1426" w:rsidRPr="00DB00FD">
        <w:rPr>
          <w:rFonts w:ascii="Times New Roman" w:hAnsi="Times New Roman"/>
        </w:rPr>
        <w:t xml:space="preserve">the </w:t>
      </w:r>
      <w:r w:rsidR="00AD084D">
        <w:rPr>
          <w:rFonts w:ascii="Times New Roman" w:hAnsi="Times New Roman"/>
        </w:rPr>
        <w:t xml:space="preserve">students’ </w:t>
      </w:r>
      <w:r w:rsidR="000D1426" w:rsidRPr="00DB00FD">
        <w:rPr>
          <w:rFonts w:ascii="Times New Roman" w:hAnsi="Times New Roman"/>
        </w:rPr>
        <w:t>mathematical problem</w:t>
      </w:r>
      <w:r w:rsidR="000D1426">
        <w:rPr>
          <w:rFonts w:ascii="Times New Roman" w:hAnsi="Times New Roman"/>
        </w:rPr>
        <w:t>-</w:t>
      </w:r>
      <w:r w:rsidR="000D1426" w:rsidRPr="00DB00FD">
        <w:rPr>
          <w:rFonts w:ascii="Times New Roman" w:hAnsi="Times New Roman"/>
        </w:rPr>
        <w:t xml:space="preserve">solving </w:t>
      </w:r>
      <w:r w:rsidR="00AD084D">
        <w:rPr>
          <w:rFonts w:ascii="Times New Roman" w:hAnsi="Times New Roman"/>
        </w:rPr>
        <w:t>skill</w:t>
      </w:r>
      <w:r w:rsidR="000D1426" w:rsidRPr="00DB00FD">
        <w:rPr>
          <w:rFonts w:ascii="Times New Roman" w:hAnsi="Times New Roman"/>
        </w:rPr>
        <w:t xml:space="preserve"> </w:t>
      </w:r>
      <w:r w:rsidR="000D1426">
        <w:rPr>
          <w:rFonts w:ascii="Times New Roman" w:hAnsi="Times New Roman"/>
        </w:rPr>
        <w:t>by implementing</w:t>
      </w:r>
      <w:r w:rsidR="000D1426" w:rsidRPr="00DB00FD">
        <w:rPr>
          <w:rFonts w:ascii="Times New Roman" w:hAnsi="Times New Roman"/>
        </w:rPr>
        <w:t xml:space="preserve"> PBL </w:t>
      </w:r>
      <w:r>
        <w:rPr>
          <w:rFonts w:ascii="Times New Roman" w:hAnsi="Times New Roman"/>
        </w:rPr>
        <w:t>is</w:t>
      </w:r>
      <w:r w:rsidR="000D1426" w:rsidRPr="00DB00FD">
        <w:rPr>
          <w:rFonts w:ascii="Times New Roman" w:hAnsi="Times New Roman"/>
        </w:rPr>
        <w:t xml:space="preserve"> </w:t>
      </w:r>
      <w:r w:rsidR="000D1426">
        <w:rPr>
          <w:rFonts w:ascii="Times New Roman" w:hAnsi="Times New Roman"/>
        </w:rPr>
        <w:t xml:space="preserve">significantly greater than the </w:t>
      </w:r>
      <w:r w:rsidR="00AD084D">
        <w:rPr>
          <w:rFonts w:ascii="Times New Roman" w:hAnsi="Times New Roman"/>
        </w:rPr>
        <w:t xml:space="preserve">students’ </w:t>
      </w:r>
      <w:r w:rsidR="000D1426">
        <w:rPr>
          <w:rFonts w:ascii="Times New Roman" w:hAnsi="Times New Roman"/>
        </w:rPr>
        <w:t xml:space="preserve">mathematical problem-solving </w:t>
      </w:r>
      <w:r w:rsidR="00AD084D">
        <w:rPr>
          <w:rFonts w:ascii="Times New Roman" w:hAnsi="Times New Roman"/>
        </w:rPr>
        <w:t>skill</w:t>
      </w:r>
      <w:r w:rsidR="000D1426">
        <w:rPr>
          <w:rFonts w:ascii="Times New Roman" w:hAnsi="Times New Roman"/>
        </w:rPr>
        <w:t xml:space="preserve"> by implementing</w:t>
      </w:r>
      <w:r w:rsidR="000D1426" w:rsidRPr="00DB00FD">
        <w:rPr>
          <w:rFonts w:ascii="Times New Roman" w:hAnsi="Times New Roman"/>
        </w:rPr>
        <w:t xml:space="preserve"> </w:t>
      </w:r>
      <w:r w:rsidR="000D1426" w:rsidRPr="00DB00FD">
        <w:rPr>
          <w:rFonts w:ascii="Times New Roman" w:hAnsi="Times New Roman"/>
        </w:rPr>
        <w:lastRenderedPageBreak/>
        <w:t xml:space="preserve">conventional learning </w:t>
      </w:r>
      <w:r w:rsidR="00E90275" w:rsidRPr="00DB00FD">
        <w:rPr>
          <w:rFonts w:ascii="Times New Roman" w:hAnsi="Times New Roman"/>
        </w:rPr>
        <w:t>in terms of the</w:t>
      </w:r>
      <w:r w:rsidR="00AD084D">
        <w:rPr>
          <w:rFonts w:ascii="Times New Roman" w:hAnsi="Times New Roman"/>
        </w:rPr>
        <w:t xml:space="preserve"> </w:t>
      </w:r>
      <w:r w:rsidR="00E90275" w:rsidRPr="00DB00FD">
        <w:rPr>
          <w:rFonts w:ascii="Times New Roman" w:hAnsi="Times New Roman"/>
        </w:rPr>
        <w:t>participant education</w:t>
      </w:r>
      <w:r w:rsidR="00AD084D">
        <w:rPr>
          <w:rFonts w:ascii="Times New Roman" w:hAnsi="Times New Roman"/>
        </w:rPr>
        <w:t xml:space="preserve"> level</w:t>
      </w:r>
      <w:r w:rsidR="00E90275" w:rsidRPr="00DB00FD">
        <w:rPr>
          <w:rFonts w:ascii="Times New Roman" w:hAnsi="Times New Roman"/>
        </w:rPr>
        <w:t xml:space="preserve">. </w:t>
      </w:r>
      <w:r w:rsidR="006B2109">
        <w:rPr>
          <w:rFonts w:ascii="Times New Roman" w:hAnsi="Times New Roman"/>
        </w:rPr>
        <w:t>D</w:t>
      </w:r>
      <w:r w:rsidR="00021D76" w:rsidRPr="00DB00FD">
        <w:rPr>
          <w:rFonts w:ascii="Times New Roman" w:hAnsi="Times New Roman"/>
        </w:rPr>
        <w:t xml:space="preserve">escriptively that the </w:t>
      </w:r>
      <w:r w:rsidR="00260FB8">
        <w:rPr>
          <w:rFonts w:ascii="Times New Roman" w:hAnsi="Times New Roman"/>
        </w:rPr>
        <w:t>implementation</w:t>
      </w:r>
      <w:r w:rsidR="00021D76" w:rsidRPr="00DB00FD">
        <w:rPr>
          <w:rFonts w:ascii="Times New Roman" w:hAnsi="Times New Roman"/>
        </w:rPr>
        <w:t xml:space="preserve"> of PBL at </w:t>
      </w:r>
      <w:r w:rsidR="00AD084D">
        <w:rPr>
          <w:rFonts w:ascii="Times New Roman" w:hAnsi="Times New Roman"/>
        </w:rPr>
        <w:t>senior high school</w:t>
      </w:r>
      <w:r w:rsidR="00033405">
        <w:rPr>
          <w:rFonts w:ascii="Times New Roman" w:hAnsi="Times New Roman"/>
        </w:rPr>
        <w:t xml:space="preserve"> level</w:t>
      </w:r>
      <w:r w:rsidR="00AD084D">
        <w:rPr>
          <w:rFonts w:ascii="Times New Roman" w:hAnsi="Times New Roman"/>
        </w:rPr>
        <w:t xml:space="preserve"> is better than </w:t>
      </w:r>
      <w:r w:rsidR="00CE6FB5">
        <w:rPr>
          <w:rFonts w:ascii="Times New Roman" w:hAnsi="Times New Roman"/>
        </w:rPr>
        <w:t>at</w:t>
      </w:r>
      <w:r w:rsidR="00021D76" w:rsidRPr="00DB00FD">
        <w:rPr>
          <w:rFonts w:ascii="Times New Roman" w:hAnsi="Times New Roman"/>
        </w:rPr>
        <w:t xml:space="preserve"> elementary </w:t>
      </w:r>
      <w:r w:rsidR="00AD084D">
        <w:rPr>
          <w:rFonts w:ascii="Times New Roman" w:hAnsi="Times New Roman"/>
        </w:rPr>
        <w:t>school, junior high school, and college</w:t>
      </w:r>
      <w:r w:rsidR="00033405">
        <w:rPr>
          <w:rFonts w:ascii="Times New Roman" w:hAnsi="Times New Roman"/>
        </w:rPr>
        <w:t xml:space="preserve"> level</w:t>
      </w:r>
      <w:r w:rsidR="00AD084D">
        <w:rPr>
          <w:rFonts w:ascii="Times New Roman" w:hAnsi="Times New Roman"/>
        </w:rPr>
        <w:t xml:space="preserve">. Tamur et al, Siddiq &amp; Scherer, and Demirel &amp; Dagyar in their study </w:t>
      </w:r>
      <w:r w:rsidR="00C95798">
        <w:rPr>
          <w:rFonts w:ascii="Times New Roman" w:hAnsi="Times New Roman"/>
        </w:rPr>
        <w:t xml:space="preserve">have </w:t>
      </w:r>
      <w:r w:rsidR="00AD084D">
        <w:rPr>
          <w:rFonts w:ascii="Times New Roman" w:hAnsi="Times New Roman"/>
        </w:rPr>
        <w:t>shown different things that in the</w:t>
      </w:r>
      <w:r w:rsidR="00CE6FB5">
        <w:rPr>
          <w:rFonts w:ascii="Times New Roman" w:hAnsi="Times New Roman"/>
        </w:rPr>
        <w:t xml:space="preserve"> characteristics of the education level, the implementation of PBL at elementary school</w:t>
      </w:r>
      <w:r w:rsidR="00033405">
        <w:rPr>
          <w:rFonts w:ascii="Times New Roman" w:hAnsi="Times New Roman"/>
        </w:rPr>
        <w:t xml:space="preserve"> level</w:t>
      </w:r>
      <w:r w:rsidR="00CE6FB5">
        <w:rPr>
          <w:rFonts w:ascii="Times New Roman" w:hAnsi="Times New Roman"/>
        </w:rPr>
        <w:t xml:space="preserve"> </w:t>
      </w:r>
      <w:r w:rsidR="00C95798">
        <w:rPr>
          <w:rFonts w:ascii="Times New Roman" w:hAnsi="Times New Roman"/>
        </w:rPr>
        <w:t>was</w:t>
      </w:r>
      <w:r w:rsidR="00CE6FB5">
        <w:rPr>
          <w:rFonts w:ascii="Times New Roman" w:hAnsi="Times New Roman"/>
        </w:rPr>
        <w:t xml:space="preserve"> better than at junior &amp; senior high school and college</w:t>
      </w:r>
      <w:r w:rsidR="00033405">
        <w:rPr>
          <w:rFonts w:ascii="Times New Roman" w:hAnsi="Times New Roman"/>
        </w:rPr>
        <w:t>-level</w:t>
      </w:r>
      <w:r w:rsidR="00CE6FB5">
        <w:rPr>
          <w:rFonts w:ascii="Times New Roman" w:hAnsi="Times New Roman"/>
        </w:rPr>
        <w:t xml:space="preserve"> </w:t>
      </w:r>
      <w:r w:rsidR="00CE6FB5" w:rsidRPr="00DB00FD">
        <w:rPr>
          <w:rStyle w:val="FootnoteReference"/>
        </w:rPr>
        <w:fldChar w:fldCharType="begin" w:fldLock="1"/>
      </w:r>
      <w:r w:rsidR="00CE6FB5" w:rsidRPr="00DB00FD">
        <w:rPr>
          <w:rFonts w:ascii="Times New Roman" w:hAnsi="Times New Roman"/>
          <w:sz w:val="20"/>
          <w:szCs w:val="20"/>
        </w:rPr>
        <w:instrText>ADDIN CSL_CITATION {"citationItems":[{"id":"ITEM-1","itemData":{"author":[{"dropping-particle":"","family":"Sukmawati","given":"Ati","non-dropping-particle":"","parse-names":false,"suffix":""}],"container-title":"Jurnal pendidikan Matematika","id":"ITEM-1","issue":"2","issued":{"date-parts":[["2015"]]},"page":"89-95","title":"Berpikir aljabar dalam menyelesaikan masalah matematika","type":"article-journal","volume":"1"},"uris":["http://www.mendeley.com/documents/?uuid=f64174a5-9677-498a-80f4-ce7ef64eb350"]}],"mendeley":{"formattedCitation":"[10]","plainTextFormattedCitation":"[10]","previouslyFormattedCitation":"[10]"},"properties":{"noteIndex":0},"schema":"https://github.com/citation-style-language/schema/raw/master/csl-citation.json"}</w:instrText>
      </w:r>
      <w:r w:rsidR="00CE6FB5" w:rsidRPr="00DB00FD">
        <w:rPr>
          <w:rStyle w:val="FootnoteReference"/>
        </w:rPr>
        <w:fldChar w:fldCharType="separate"/>
      </w:r>
      <w:r w:rsidR="00CE6FB5" w:rsidRPr="00DB00FD">
        <w:rPr>
          <w:rFonts w:ascii="Times New Roman" w:hAnsi="Times New Roman"/>
          <w:bCs/>
          <w:noProof/>
          <w:sz w:val="20"/>
          <w:szCs w:val="20"/>
        </w:rPr>
        <w:t>[</w:t>
      </w:r>
      <w:r w:rsidR="00CE6FB5">
        <w:rPr>
          <w:rFonts w:ascii="Times New Roman" w:hAnsi="Times New Roman"/>
          <w:bCs/>
          <w:noProof/>
          <w:sz w:val="20"/>
          <w:szCs w:val="20"/>
        </w:rPr>
        <w:t>11,3</w:t>
      </w:r>
      <w:r w:rsidR="00E323DA">
        <w:rPr>
          <w:rFonts w:ascii="Times New Roman" w:hAnsi="Times New Roman"/>
          <w:bCs/>
          <w:noProof/>
          <w:sz w:val="20"/>
          <w:szCs w:val="20"/>
        </w:rPr>
        <w:t>4</w:t>
      </w:r>
      <w:r w:rsidR="00CE6FB5">
        <w:rPr>
          <w:rFonts w:ascii="Times New Roman" w:hAnsi="Times New Roman"/>
          <w:bCs/>
          <w:noProof/>
          <w:sz w:val="20"/>
          <w:szCs w:val="20"/>
        </w:rPr>
        <w:t>-3</w:t>
      </w:r>
      <w:r w:rsidR="00E323DA">
        <w:rPr>
          <w:rFonts w:ascii="Times New Roman" w:hAnsi="Times New Roman"/>
          <w:bCs/>
          <w:noProof/>
          <w:sz w:val="20"/>
          <w:szCs w:val="20"/>
        </w:rPr>
        <w:t>5</w:t>
      </w:r>
      <w:r w:rsidR="00CE6FB5" w:rsidRPr="00DB00FD">
        <w:rPr>
          <w:rFonts w:ascii="Times New Roman" w:hAnsi="Times New Roman"/>
          <w:bCs/>
          <w:noProof/>
          <w:sz w:val="20"/>
          <w:szCs w:val="20"/>
        </w:rPr>
        <w:t>]</w:t>
      </w:r>
      <w:r w:rsidR="00CE6FB5" w:rsidRPr="00DB00FD">
        <w:rPr>
          <w:rStyle w:val="FootnoteReference"/>
        </w:rPr>
        <w:fldChar w:fldCharType="end"/>
      </w:r>
      <w:r w:rsidR="00CE6FB5">
        <w:rPr>
          <w:rFonts w:ascii="Times New Roman" w:hAnsi="Times New Roman"/>
        </w:rPr>
        <w:t xml:space="preserve">. </w:t>
      </w:r>
      <w:r w:rsidR="00021D76" w:rsidRPr="00DB00FD">
        <w:rPr>
          <w:rFonts w:ascii="Times New Roman" w:hAnsi="Times New Roman"/>
        </w:rPr>
        <w:t xml:space="preserve"> </w:t>
      </w:r>
      <w:r w:rsidR="00CE6FB5">
        <w:rPr>
          <w:rFonts w:ascii="Times New Roman" w:hAnsi="Times New Roman"/>
        </w:rPr>
        <w:t>So that the implementation of PBL in improving students’ mathematical problem-solving skills can be applied at any education level because there are no results of meta-analysis studies that consistently show that PBL implementation is very effectively applied at certain levels of education.</w:t>
      </w:r>
      <w:r w:rsidR="009478D1">
        <w:tab/>
      </w:r>
      <w:r w:rsidR="009478D1">
        <w:tab/>
      </w:r>
      <w:r w:rsidR="009478D1">
        <w:tab/>
      </w:r>
    </w:p>
    <w:p w14:paraId="38BD8FA1" w14:textId="77777777" w:rsidR="00EA0026" w:rsidRDefault="00EA0026" w:rsidP="00EA0026">
      <w:pPr>
        <w:pStyle w:val="BodyChar"/>
        <w:tabs>
          <w:tab w:val="left" w:pos="284"/>
        </w:tabs>
      </w:pPr>
    </w:p>
    <w:p w14:paraId="5B3BF69E" w14:textId="77777777" w:rsidR="00811F30" w:rsidRDefault="00E63566" w:rsidP="00EA0026">
      <w:pPr>
        <w:pStyle w:val="BodyChar"/>
        <w:tabs>
          <w:tab w:val="left" w:pos="284"/>
        </w:tabs>
      </w:pPr>
      <w:r w:rsidRPr="00EA0026">
        <w:rPr>
          <w:rFonts w:ascii="Times New Roman" w:hAnsi="Times New Roman"/>
          <w:i/>
          <w:iCs/>
        </w:rPr>
        <w:t>3.3.</w:t>
      </w:r>
      <w:r>
        <w:rPr>
          <w:rFonts w:ascii="Times New Roman" w:hAnsi="Times New Roman"/>
          <w:i/>
          <w:iCs/>
        </w:rPr>
        <w:t>3</w:t>
      </w:r>
      <w:r w:rsidRPr="00EA0026">
        <w:rPr>
          <w:rFonts w:ascii="Times New Roman" w:hAnsi="Times New Roman"/>
          <w:i/>
          <w:iCs/>
        </w:rPr>
        <w:t xml:space="preserve">. </w:t>
      </w:r>
      <w:r w:rsidRPr="00EA0026">
        <w:rPr>
          <w:rFonts w:ascii="Times New Roman" w:hAnsi="Times New Roman"/>
          <w:i/>
          <w:iCs/>
        </w:rPr>
        <w:tab/>
        <w:t xml:space="preserve">The Heterogeneity of Study </w:t>
      </w:r>
      <w:r>
        <w:rPr>
          <w:rFonts w:ascii="Times New Roman" w:hAnsi="Times New Roman"/>
          <w:i/>
          <w:iCs/>
        </w:rPr>
        <w:t>B</w:t>
      </w:r>
      <w:r w:rsidRPr="00EA0026">
        <w:rPr>
          <w:rFonts w:ascii="Times New Roman" w:hAnsi="Times New Roman"/>
          <w:i/>
          <w:iCs/>
        </w:rPr>
        <w:t xml:space="preserve">ased on The Characteristic of </w:t>
      </w:r>
      <w:r>
        <w:rPr>
          <w:rFonts w:ascii="Times New Roman" w:hAnsi="Times New Roman"/>
          <w:i/>
          <w:iCs/>
        </w:rPr>
        <w:t>Research Area</w:t>
      </w:r>
    </w:p>
    <w:p w14:paraId="2670F127" w14:textId="77777777" w:rsidR="00794E47" w:rsidRDefault="00E63566" w:rsidP="00EA0026">
      <w:pPr>
        <w:pStyle w:val="BodyChar"/>
        <w:tabs>
          <w:tab w:val="left" w:pos="284"/>
        </w:tabs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2C17BD">
        <w:rPr>
          <w:rFonts w:ascii="Times New Roman" w:hAnsi="Times New Roman"/>
        </w:rPr>
        <w:t xml:space="preserve">n Indonesia, </w:t>
      </w:r>
      <w:r w:rsidR="000D1426" w:rsidRPr="00DB00FD">
        <w:rPr>
          <w:rFonts w:ascii="Times New Roman" w:hAnsi="Times New Roman"/>
        </w:rPr>
        <w:t xml:space="preserve">the </w:t>
      </w:r>
      <w:r w:rsidR="002C17BD">
        <w:rPr>
          <w:rFonts w:ascii="Times New Roman" w:hAnsi="Times New Roman"/>
        </w:rPr>
        <w:t xml:space="preserve">students’ </w:t>
      </w:r>
      <w:r w:rsidR="000D1426" w:rsidRPr="00DB00FD">
        <w:rPr>
          <w:rFonts w:ascii="Times New Roman" w:hAnsi="Times New Roman"/>
        </w:rPr>
        <w:t>mathematical problem</w:t>
      </w:r>
      <w:r w:rsidR="000D1426">
        <w:rPr>
          <w:rFonts w:ascii="Times New Roman" w:hAnsi="Times New Roman"/>
        </w:rPr>
        <w:t>-</w:t>
      </w:r>
      <w:r w:rsidR="000D1426" w:rsidRPr="00DB00FD">
        <w:rPr>
          <w:rFonts w:ascii="Times New Roman" w:hAnsi="Times New Roman"/>
        </w:rPr>
        <w:t xml:space="preserve">solving </w:t>
      </w:r>
      <w:r w:rsidR="002C17BD">
        <w:rPr>
          <w:rFonts w:ascii="Times New Roman" w:hAnsi="Times New Roman"/>
        </w:rPr>
        <w:t>skill</w:t>
      </w:r>
      <w:r w:rsidR="000D1426" w:rsidRPr="00DB00FD">
        <w:rPr>
          <w:rFonts w:ascii="Times New Roman" w:hAnsi="Times New Roman"/>
        </w:rPr>
        <w:t xml:space="preserve"> </w:t>
      </w:r>
      <w:r w:rsidR="000D1426">
        <w:rPr>
          <w:rFonts w:ascii="Times New Roman" w:hAnsi="Times New Roman"/>
        </w:rPr>
        <w:t>by implementing</w:t>
      </w:r>
      <w:r w:rsidR="000D1426" w:rsidRPr="00DB00FD">
        <w:rPr>
          <w:rFonts w:ascii="Times New Roman" w:hAnsi="Times New Roman"/>
        </w:rPr>
        <w:t xml:space="preserve"> PBL is </w:t>
      </w:r>
      <w:r w:rsidR="000D1426">
        <w:rPr>
          <w:rFonts w:ascii="Times New Roman" w:hAnsi="Times New Roman"/>
        </w:rPr>
        <w:t xml:space="preserve">significantly greater than the </w:t>
      </w:r>
      <w:r w:rsidR="00F52F75">
        <w:rPr>
          <w:rFonts w:ascii="Times New Roman" w:hAnsi="Times New Roman"/>
        </w:rPr>
        <w:t xml:space="preserve">students’ </w:t>
      </w:r>
      <w:r w:rsidR="000D1426">
        <w:rPr>
          <w:rFonts w:ascii="Times New Roman" w:hAnsi="Times New Roman"/>
        </w:rPr>
        <w:t xml:space="preserve">mathematical problem-solving </w:t>
      </w:r>
      <w:r w:rsidR="00F52F75">
        <w:rPr>
          <w:rFonts w:ascii="Times New Roman" w:hAnsi="Times New Roman"/>
        </w:rPr>
        <w:t>skill</w:t>
      </w:r>
      <w:r w:rsidR="000D1426">
        <w:rPr>
          <w:rFonts w:ascii="Times New Roman" w:hAnsi="Times New Roman"/>
        </w:rPr>
        <w:t xml:space="preserve"> by implementing</w:t>
      </w:r>
      <w:r w:rsidR="000D1426" w:rsidRPr="00DB00FD">
        <w:rPr>
          <w:rFonts w:ascii="Times New Roman" w:hAnsi="Times New Roman"/>
        </w:rPr>
        <w:t xml:space="preserve"> conventional learning</w:t>
      </w:r>
      <w:r w:rsidR="00021D76" w:rsidRPr="00DB00FD">
        <w:rPr>
          <w:rFonts w:ascii="Times New Roman" w:hAnsi="Times New Roman"/>
        </w:rPr>
        <w:t xml:space="preserve">. </w:t>
      </w:r>
      <w:r w:rsidR="00F52F75">
        <w:rPr>
          <w:rFonts w:ascii="Times New Roman" w:hAnsi="Times New Roman"/>
        </w:rPr>
        <w:t>However, in some countries such as Thailand, Nigeria, Vietnam</w:t>
      </w:r>
      <w:r w:rsidR="00565B1D">
        <w:rPr>
          <w:rFonts w:ascii="Times New Roman" w:hAnsi="Times New Roman"/>
        </w:rPr>
        <w:t>, Turkey</w:t>
      </w:r>
      <w:r w:rsidR="00F52F75">
        <w:rPr>
          <w:rFonts w:ascii="Times New Roman" w:hAnsi="Times New Roman"/>
        </w:rPr>
        <w:t xml:space="preserve">, and Pakistan, the students’ mathematical problem-solving skill by implementing PBL is not significantly greater than the students’ mathematical problem-solving skill by implementing conventional learning. </w:t>
      </w:r>
      <w:r w:rsidR="006B2109">
        <w:rPr>
          <w:rFonts w:ascii="Times New Roman" w:hAnsi="Times New Roman"/>
        </w:rPr>
        <w:t>D</w:t>
      </w:r>
      <w:r w:rsidR="001B266B" w:rsidRPr="00DB00FD">
        <w:rPr>
          <w:rFonts w:ascii="Times New Roman" w:hAnsi="Times New Roman"/>
        </w:rPr>
        <w:t xml:space="preserve">escriptively that the </w:t>
      </w:r>
      <w:r w:rsidR="009478D1">
        <w:rPr>
          <w:rFonts w:ascii="Times New Roman" w:hAnsi="Times New Roman"/>
        </w:rPr>
        <w:t>implementation</w:t>
      </w:r>
      <w:r w:rsidR="001B266B" w:rsidRPr="00DB00FD">
        <w:rPr>
          <w:rFonts w:ascii="Times New Roman" w:hAnsi="Times New Roman"/>
        </w:rPr>
        <w:t xml:space="preserve"> of PBL</w:t>
      </w:r>
      <w:r w:rsidR="00F52F75">
        <w:rPr>
          <w:rFonts w:ascii="Times New Roman" w:hAnsi="Times New Roman"/>
        </w:rPr>
        <w:t xml:space="preserve"> in improving students’ mathematical problem-solving skills is more effectively applied in Indonesia than in some countries such as Thailand, Vietnam</w:t>
      </w:r>
      <w:r w:rsidR="00565B1D">
        <w:rPr>
          <w:rFonts w:ascii="Times New Roman" w:hAnsi="Times New Roman"/>
        </w:rPr>
        <w:t>, Turkey</w:t>
      </w:r>
      <w:r w:rsidR="00F52F75">
        <w:rPr>
          <w:rFonts w:ascii="Times New Roman" w:hAnsi="Times New Roman"/>
        </w:rPr>
        <w:t>, Nigeria, and Pakistan.</w:t>
      </w:r>
    </w:p>
    <w:p w14:paraId="55E03245" w14:textId="77777777" w:rsidR="00530836" w:rsidRPr="00DB00FD" w:rsidRDefault="00E63566" w:rsidP="00794E47">
      <w:pPr>
        <w:pStyle w:val="BodyChar"/>
        <w:tabs>
          <w:tab w:val="left" w:pos="284"/>
        </w:tabs>
        <w:rPr>
          <w:rFonts w:ascii="Times New Roman" w:hAnsi="Times New Roman"/>
        </w:rPr>
      </w:pPr>
      <w:r w:rsidRPr="00DB00FD">
        <w:rPr>
          <w:rFonts w:ascii="Times New Roman" w:hAnsi="Times New Roman"/>
        </w:rPr>
        <w:tab/>
      </w:r>
      <w:r w:rsidR="009478D1">
        <w:rPr>
          <w:rFonts w:ascii="Times New Roman" w:hAnsi="Times New Roman"/>
        </w:rPr>
        <w:tab/>
      </w:r>
      <w:r w:rsidR="009478D1">
        <w:rPr>
          <w:rFonts w:ascii="Times New Roman" w:hAnsi="Times New Roman"/>
        </w:rPr>
        <w:tab/>
      </w:r>
      <w:r w:rsidR="009478D1">
        <w:rPr>
          <w:rFonts w:ascii="Times New Roman" w:hAnsi="Times New Roman"/>
        </w:rPr>
        <w:tab/>
      </w:r>
      <w:r w:rsidR="006B2109">
        <w:rPr>
          <w:rFonts w:ascii="Times New Roman" w:hAnsi="Times New Roman"/>
        </w:rPr>
        <w:tab/>
      </w:r>
    </w:p>
    <w:p w14:paraId="14F55763" w14:textId="77777777" w:rsidR="009D0410" w:rsidRPr="00DB00FD" w:rsidRDefault="00E63566" w:rsidP="000D1426">
      <w:pPr>
        <w:pStyle w:val="section"/>
        <w:spacing w:before="0"/>
        <w:rPr>
          <w:rFonts w:ascii="Times New Roman" w:hAnsi="Times New Roman"/>
        </w:rPr>
      </w:pPr>
      <w:r w:rsidRPr="00DB00FD">
        <w:rPr>
          <w:rFonts w:ascii="Times New Roman" w:hAnsi="Times New Roman"/>
        </w:rPr>
        <w:t>Conclusion</w:t>
      </w:r>
      <w:r w:rsidR="00647CCC">
        <w:rPr>
          <w:rFonts w:ascii="Times New Roman" w:hAnsi="Times New Roman"/>
        </w:rPr>
        <w:t xml:space="preserve"> and Recommendation</w:t>
      </w:r>
    </w:p>
    <w:p w14:paraId="23262E09" w14:textId="77777777" w:rsidR="00DA000E" w:rsidRDefault="00E63566" w:rsidP="00C90C75">
      <w:pPr>
        <w:pStyle w:val="section"/>
        <w:numPr>
          <w:ilvl w:val="0"/>
          <w:numId w:val="0"/>
        </w:numPr>
        <w:tabs>
          <w:tab w:val="left" w:pos="284"/>
        </w:tabs>
        <w:spacing w:before="0" w:after="2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A meta-analysis of </w:t>
      </w:r>
      <w:r w:rsidR="00647CCC">
        <w:rPr>
          <w:rFonts w:ascii="Times New Roman" w:hAnsi="Times New Roman"/>
          <w:b w:val="0"/>
        </w:rPr>
        <w:t>56</w:t>
      </w:r>
      <w:r>
        <w:rPr>
          <w:rFonts w:ascii="Times New Roman" w:hAnsi="Times New Roman"/>
          <w:b w:val="0"/>
        </w:rPr>
        <w:t xml:space="preserve"> primary studie</w:t>
      </w:r>
      <w:r w:rsidR="00647CCC">
        <w:rPr>
          <w:rFonts w:ascii="Times New Roman" w:hAnsi="Times New Roman"/>
          <w:b w:val="0"/>
        </w:rPr>
        <w:t>s illustrate</w:t>
      </w:r>
      <w:r w:rsidR="00D268AE">
        <w:rPr>
          <w:rFonts w:ascii="Times New Roman" w:hAnsi="Times New Roman"/>
          <w:b w:val="0"/>
        </w:rPr>
        <w:t>d</w:t>
      </w:r>
      <w:r w:rsidR="00647CCC">
        <w:rPr>
          <w:rFonts w:ascii="Times New Roman" w:hAnsi="Times New Roman"/>
          <w:b w:val="0"/>
        </w:rPr>
        <w:t xml:space="preserve"> that the magnitude of the effec</w:t>
      </w:r>
      <w:r w:rsidR="00B229F5">
        <w:rPr>
          <w:rFonts w:ascii="Times New Roman" w:hAnsi="Times New Roman"/>
          <w:b w:val="0"/>
        </w:rPr>
        <w:t>t</w:t>
      </w:r>
      <w:r w:rsidR="00647CCC">
        <w:rPr>
          <w:rFonts w:ascii="Times New Roman" w:hAnsi="Times New Roman"/>
          <w:b w:val="0"/>
        </w:rPr>
        <w:t xml:space="preserve"> of PBL in improving students’ mathematical problem-solving skills in Indonesia, Thailand, Vietnam</w:t>
      </w:r>
      <w:r w:rsidR="000279D7">
        <w:rPr>
          <w:rFonts w:ascii="Times New Roman" w:hAnsi="Times New Roman"/>
          <w:b w:val="0"/>
        </w:rPr>
        <w:t>, Turkey</w:t>
      </w:r>
      <w:r w:rsidR="00647CCC">
        <w:rPr>
          <w:rFonts w:ascii="Times New Roman" w:hAnsi="Times New Roman"/>
          <w:b w:val="0"/>
        </w:rPr>
        <w:t>, Pakistan, and Nigeria</w:t>
      </w:r>
      <w:r w:rsidR="00C90C75">
        <w:rPr>
          <w:rFonts w:ascii="Times New Roman" w:hAnsi="Times New Roman"/>
          <w:b w:val="0"/>
        </w:rPr>
        <w:t xml:space="preserve"> </w:t>
      </w:r>
      <w:r w:rsidR="00D268AE">
        <w:rPr>
          <w:rFonts w:ascii="Times New Roman" w:hAnsi="Times New Roman"/>
          <w:b w:val="0"/>
        </w:rPr>
        <w:t>was</w:t>
      </w:r>
      <w:r w:rsidR="00C90C75">
        <w:rPr>
          <w:rFonts w:ascii="Times New Roman" w:hAnsi="Times New Roman"/>
          <w:b w:val="0"/>
        </w:rPr>
        <w:t xml:space="preserve"> 0,789 classified in moderate effect size. Sample characteristics such as sample sizes, education levels, and research areas did not have a significant effect on</w:t>
      </w:r>
      <w:r w:rsidR="00B229F5">
        <w:rPr>
          <w:rFonts w:ascii="Times New Roman" w:hAnsi="Times New Roman"/>
          <w:b w:val="0"/>
        </w:rPr>
        <w:t xml:space="preserve"> the heterogeneity of</w:t>
      </w:r>
      <w:r w:rsidR="00C90C75">
        <w:rPr>
          <w:rFonts w:ascii="Times New Roman" w:hAnsi="Times New Roman"/>
          <w:b w:val="0"/>
        </w:rPr>
        <w:t xml:space="preserve"> the implementation of PBL in improving students’ mathematical problem-solving skills in some countries. However, descriptively, PBL implementation in improving students’ mathematical problem-solving skills should be applied to classes with </w:t>
      </w:r>
      <w:r w:rsidR="00033405">
        <w:rPr>
          <w:rFonts w:ascii="Times New Roman" w:hAnsi="Times New Roman"/>
          <w:b w:val="0"/>
        </w:rPr>
        <w:t>less</w:t>
      </w:r>
      <w:r w:rsidR="00C90C75">
        <w:rPr>
          <w:rFonts w:ascii="Times New Roman" w:hAnsi="Times New Roman"/>
          <w:b w:val="0"/>
        </w:rPr>
        <w:t xml:space="preserve"> or equal to 32 students. Likewise, the implementation of PBL in improving students’ mathematical problem-solving skills c</w:t>
      </w:r>
      <w:r w:rsidR="00D268AE">
        <w:rPr>
          <w:rFonts w:ascii="Times New Roman" w:hAnsi="Times New Roman"/>
          <w:b w:val="0"/>
        </w:rPr>
        <w:t>ould</w:t>
      </w:r>
      <w:r w:rsidR="00C90C75">
        <w:rPr>
          <w:rFonts w:ascii="Times New Roman" w:hAnsi="Times New Roman"/>
          <w:b w:val="0"/>
        </w:rPr>
        <w:t xml:space="preserve"> be applied at any </w:t>
      </w:r>
      <w:r w:rsidR="00B229F5">
        <w:rPr>
          <w:rFonts w:ascii="Times New Roman" w:hAnsi="Times New Roman"/>
          <w:b w:val="0"/>
        </w:rPr>
        <w:t xml:space="preserve">education </w:t>
      </w:r>
      <w:r w:rsidR="00C90C75">
        <w:rPr>
          <w:rFonts w:ascii="Times New Roman" w:hAnsi="Times New Roman"/>
          <w:b w:val="0"/>
        </w:rPr>
        <w:t xml:space="preserve">level. </w:t>
      </w:r>
      <w:r w:rsidR="00C90C75">
        <w:rPr>
          <w:rFonts w:ascii="Times New Roman" w:hAnsi="Times New Roman"/>
          <w:b w:val="0"/>
        </w:rPr>
        <w:tab/>
      </w:r>
      <w:r w:rsidR="00B504B5">
        <w:rPr>
          <w:rFonts w:ascii="Times New Roman" w:hAnsi="Times New Roman"/>
          <w:b w:val="0"/>
        </w:rPr>
        <w:tab/>
      </w:r>
      <w:r w:rsidR="00B504B5">
        <w:rPr>
          <w:rFonts w:ascii="Times New Roman" w:hAnsi="Times New Roman"/>
          <w:b w:val="0"/>
        </w:rPr>
        <w:tab/>
      </w:r>
      <w:r w:rsidR="00B504B5">
        <w:rPr>
          <w:rFonts w:ascii="Times New Roman" w:hAnsi="Times New Roman"/>
          <w:b w:val="0"/>
        </w:rPr>
        <w:tab/>
      </w:r>
      <w:r w:rsidR="00B504B5">
        <w:rPr>
          <w:rFonts w:ascii="Times New Roman" w:hAnsi="Times New Roman"/>
          <w:b w:val="0"/>
        </w:rPr>
        <w:tab/>
      </w:r>
      <w:r w:rsidR="00B504B5">
        <w:rPr>
          <w:rFonts w:ascii="Times New Roman" w:hAnsi="Times New Roman"/>
          <w:b w:val="0"/>
        </w:rPr>
        <w:tab/>
      </w:r>
      <w:r w:rsidR="00B504B5">
        <w:rPr>
          <w:rFonts w:ascii="Times New Roman" w:hAnsi="Times New Roman"/>
          <w:b w:val="0"/>
        </w:rPr>
        <w:tab/>
      </w:r>
      <w:r w:rsidR="00B504B5">
        <w:rPr>
          <w:rFonts w:ascii="Times New Roman" w:hAnsi="Times New Roman"/>
          <w:b w:val="0"/>
        </w:rPr>
        <w:tab/>
      </w:r>
      <w:r w:rsidR="00B504B5">
        <w:rPr>
          <w:rFonts w:ascii="Times New Roman" w:hAnsi="Times New Roman"/>
          <w:b w:val="0"/>
        </w:rPr>
        <w:tab/>
      </w:r>
      <w:r w:rsidR="00B504B5">
        <w:rPr>
          <w:rFonts w:ascii="Times New Roman" w:hAnsi="Times New Roman"/>
          <w:b w:val="0"/>
        </w:rPr>
        <w:tab/>
      </w:r>
      <w:r w:rsidR="00B504B5">
        <w:rPr>
          <w:rFonts w:ascii="Times New Roman" w:hAnsi="Times New Roman"/>
          <w:b w:val="0"/>
        </w:rPr>
        <w:tab/>
      </w:r>
      <w:r w:rsidR="00B504B5">
        <w:rPr>
          <w:rFonts w:ascii="Times New Roman" w:hAnsi="Times New Roman"/>
          <w:b w:val="0"/>
        </w:rPr>
        <w:tab/>
      </w:r>
      <w:r w:rsidR="00C90C75">
        <w:rPr>
          <w:rFonts w:ascii="Times New Roman" w:hAnsi="Times New Roman"/>
          <w:b w:val="0"/>
        </w:rPr>
        <w:t xml:space="preserve">In this meta-analysis study, there </w:t>
      </w:r>
      <w:r w:rsidR="00C95798">
        <w:rPr>
          <w:rFonts w:ascii="Times New Roman" w:hAnsi="Times New Roman"/>
          <w:b w:val="0"/>
        </w:rPr>
        <w:t>were</w:t>
      </w:r>
      <w:r w:rsidR="00C90C75">
        <w:rPr>
          <w:rFonts w:ascii="Times New Roman" w:hAnsi="Times New Roman"/>
          <w:b w:val="0"/>
        </w:rPr>
        <w:t xml:space="preserve"> still some weaknesses such as the number of primary studies, the number of literature search engines, and primary studies </w:t>
      </w:r>
      <w:r w:rsidR="00E6062B">
        <w:rPr>
          <w:rFonts w:ascii="Times New Roman" w:hAnsi="Times New Roman"/>
          <w:b w:val="0"/>
        </w:rPr>
        <w:t xml:space="preserve">indexed by Scopus </w:t>
      </w:r>
      <w:r w:rsidR="00C95798">
        <w:rPr>
          <w:rFonts w:ascii="Times New Roman" w:hAnsi="Times New Roman"/>
          <w:b w:val="0"/>
        </w:rPr>
        <w:t>which was</w:t>
      </w:r>
      <w:r w:rsidR="00E6062B">
        <w:rPr>
          <w:rFonts w:ascii="Times New Roman" w:hAnsi="Times New Roman"/>
          <w:b w:val="0"/>
        </w:rPr>
        <w:t xml:space="preserve"> still relatively small. Some sample characteristics such as the experiment duration time, the sampling technique, and the study year conducted were not observed. So, for next meta-analysis studies especially on the topic of the effect of PBL on the students' mathematical problem-solving skills, multiply the number of primary studies, the number of literature search engines, and primary studies indexed by Scopus. Likewise, involv</w:t>
      </w:r>
      <w:r w:rsidR="00A54CA0">
        <w:rPr>
          <w:rFonts w:ascii="Times New Roman" w:hAnsi="Times New Roman"/>
          <w:b w:val="0"/>
        </w:rPr>
        <w:t>ing</w:t>
      </w:r>
      <w:r w:rsidR="00E6062B">
        <w:rPr>
          <w:rFonts w:ascii="Times New Roman" w:hAnsi="Times New Roman"/>
          <w:b w:val="0"/>
        </w:rPr>
        <w:t xml:space="preserve"> the characteristics of the sample such as the experiment duration time, the technique sampling used, and the</w:t>
      </w:r>
      <w:r w:rsidR="00B229F5">
        <w:rPr>
          <w:rFonts w:ascii="Times New Roman" w:hAnsi="Times New Roman"/>
          <w:b w:val="0"/>
        </w:rPr>
        <w:t xml:space="preserve"> study year conducted because these could have the probability to affect the heterogeneity of effect size.</w:t>
      </w:r>
    </w:p>
    <w:p w14:paraId="0AC0C42C" w14:textId="77777777" w:rsidR="007E021E" w:rsidRPr="007E021E" w:rsidRDefault="00E63566" w:rsidP="007E021E">
      <w:pPr>
        <w:pStyle w:val="section"/>
      </w:pPr>
      <w:r w:rsidRPr="00DB00FD">
        <w:rPr>
          <w:rFonts w:ascii="Times New Roman" w:hAnsi="Times New Roman"/>
        </w:rPr>
        <w:t>Acknowledgments</w:t>
      </w:r>
    </w:p>
    <w:p w14:paraId="2032889B" w14:textId="77777777" w:rsidR="007E021E" w:rsidRPr="00647CCC" w:rsidRDefault="00E63566" w:rsidP="00647CCC">
      <w:pPr>
        <w:spacing w:after="240" w:line="276" w:lineRule="auto"/>
        <w:jc w:val="both"/>
        <w:rPr>
          <w:rFonts w:ascii="Times New Roman" w:hAnsi="Times New Roman"/>
          <w:szCs w:val="22"/>
        </w:rPr>
      </w:pPr>
      <w:r w:rsidRPr="00773E75">
        <w:rPr>
          <w:rFonts w:ascii="Times New Roman" w:hAnsi="Times New Roman"/>
          <w:szCs w:val="22"/>
        </w:rPr>
        <w:t>The writers would like to deliver the greatest gratitude to the Indonesian Endowment Fund of Education (LPDP) for financial support.</w:t>
      </w:r>
    </w:p>
    <w:p w14:paraId="4DAF53C3" w14:textId="77777777" w:rsidR="00B229F5" w:rsidRPr="00B229F5" w:rsidRDefault="00E63566" w:rsidP="00B229F5">
      <w:pPr>
        <w:pStyle w:val="section"/>
        <w:spacing w:before="0"/>
        <w:rPr>
          <w:rFonts w:ascii="Times New Roman" w:hAnsi="Times New Roman"/>
          <w:b w:val="0"/>
        </w:rPr>
      </w:pPr>
      <w:r w:rsidRPr="00DB00FD">
        <w:rPr>
          <w:rFonts w:ascii="Times New Roman" w:hAnsi="Times New Roman"/>
        </w:rPr>
        <w:t>References</w:t>
      </w:r>
    </w:p>
    <w:p w14:paraId="5A2D352F" w14:textId="77777777" w:rsidR="00B229F5" w:rsidRPr="00DB00FD" w:rsidRDefault="00E63566" w:rsidP="00B229F5">
      <w:pPr>
        <w:widowControl w:val="0"/>
        <w:tabs>
          <w:tab w:val="left" w:pos="426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noProof/>
          <w:szCs w:val="24"/>
        </w:rPr>
      </w:pPr>
      <w:r w:rsidRPr="00DB00FD">
        <w:rPr>
          <w:rFonts w:ascii="Times New Roman" w:hAnsi="Times New Roman"/>
          <w:noProof/>
          <w:szCs w:val="24"/>
        </w:rPr>
        <w:t>[</w:t>
      </w:r>
      <w:r>
        <w:rPr>
          <w:rFonts w:ascii="Times New Roman" w:hAnsi="Times New Roman"/>
          <w:noProof/>
          <w:szCs w:val="24"/>
        </w:rPr>
        <w:t>1</w:t>
      </w:r>
      <w:r w:rsidRPr="00DB00FD">
        <w:rPr>
          <w:rFonts w:ascii="Times New Roman" w:hAnsi="Times New Roman"/>
          <w:noProof/>
          <w:szCs w:val="24"/>
        </w:rPr>
        <w:t>]</w:t>
      </w:r>
      <w:r w:rsidRPr="00DB00FD">
        <w:rPr>
          <w:rFonts w:ascii="Times New Roman" w:hAnsi="Times New Roman"/>
          <w:noProof/>
          <w:szCs w:val="24"/>
        </w:rPr>
        <w:tab/>
      </w:r>
      <w:r>
        <w:rPr>
          <w:rFonts w:ascii="Times New Roman" w:hAnsi="Times New Roman"/>
          <w:noProof/>
          <w:szCs w:val="24"/>
        </w:rPr>
        <w:t xml:space="preserve">Ajai J T Imoko B I and O'kwu E I 2013 </w:t>
      </w:r>
      <w:r w:rsidRPr="004D05F9">
        <w:rPr>
          <w:rFonts w:ascii="Times New Roman" w:hAnsi="Times New Roman"/>
          <w:i/>
          <w:iCs/>
          <w:noProof/>
          <w:szCs w:val="24"/>
        </w:rPr>
        <w:t>J</w:t>
      </w:r>
      <w:r>
        <w:rPr>
          <w:rFonts w:ascii="Times New Roman" w:hAnsi="Times New Roman"/>
          <w:i/>
          <w:iCs/>
          <w:noProof/>
          <w:szCs w:val="24"/>
        </w:rPr>
        <w:t xml:space="preserve">. </w:t>
      </w:r>
      <w:r w:rsidRPr="004D05F9">
        <w:rPr>
          <w:rFonts w:ascii="Times New Roman" w:hAnsi="Times New Roman"/>
          <w:i/>
          <w:iCs/>
          <w:noProof/>
          <w:szCs w:val="24"/>
        </w:rPr>
        <w:t>Educ</w:t>
      </w:r>
      <w:r>
        <w:rPr>
          <w:rFonts w:ascii="Times New Roman" w:hAnsi="Times New Roman"/>
          <w:i/>
          <w:iCs/>
          <w:noProof/>
          <w:szCs w:val="24"/>
        </w:rPr>
        <w:t xml:space="preserve">. </w:t>
      </w:r>
      <w:r w:rsidRPr="004D05F9">
        <w:rPr>
          <w:rFonts w:ascii="Times New Roman" w:hAnsi="Times New Roman"/>
          <w:i/>
          <w:iCs/>
          <w:noProof/>
          <w:szCs w:val="24"/>
        </w:rPr>
        <w:t>Pract</w:t>
      </w:r>
      <w:r>
        <w:rPr>
          <w:rFonts w:ascii="Times New Roman" w:hAnsi="Times New Roman"/>
          <w:noProof/>
          <w:szCs w:val="24"/>
        </w:rPr>
        <w:t xml:space="preserve">. </w:t>
      </w:r>
      <w:r w:rsidRPr="004D05F9">
        <w:rPr>
          <w:rFonts w:ascii="Times New Roman" w:hAnsi="Times New Roman"/>
          <w:b/>
          <w:bCs/>
          <w:noProof/>
          <w:szCs w:val="24"/>
        </w:rPr>
        <w:t>14</w:t>
      </w:r>
      <w:r>
        <w:rPr>
          <w:rFonts w:ascii="Times New Roman" w:hAnsi="Times New Roman"/>
          <w:noProof/>
          <w:szCs w:val="24"/>
        </w:rPr>
        <w:t xml:space="preserve"> 1</w:t>
      </w:r>
      <w:r>
        <w:rPr>
          <w:rFonts w:ascii="Times New Roman" w:hAnsi="Times New Roman"/>
          <w:noProof/>
          <w:szCs w:val="24"/>
        </w:rPr>
        <w:t xml:space="preserve"> 131-135</w:t>
      </w:r>
    </w:p>
    <w:p w14:paraId="135E21A5" w14:textId="77777777" w:rsidR="00B229F5" w:rsidRPr="00DB00FD" w:rsidRDefault="00E63566" w:rsidP="00B229F5">
      <w:pPr>
        <w:widowControl w:val="0"/>
        <w:tabs>
          <w:tab w:val="left" w:pos="426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noProof/>
          <w:szCs w:val="24"/>
        </w:rPr>
      </w:pPr>
      <w:r w:rsidRPr="00DB00FD">
        <w:rPr>
          <w:rFonts w:ascii="Times New Roman" w:hAnsi="Times New Roman"/>
          <w:noProof/>
          <w:szCs w:val="24"/>
        </w:rPr>
        <w:t>[</w:t>
      </w:r>
      <w:r>
        <w:rPr>
          <w:rFonts w:ascii="Times New Roman" w:hAnsi="Times New Roman"/>
          <w:noProof/>
          <w:szCs w:val="24"/>
        </w:rPr>
        <w:t>2</w:t>
      </w:r>
      <w:r w:rsidRPr="00DB00FD">
        <w:rPr>
          <w:rFonts w:ascii="Times New Roman" w:hAnsi="Times New Roman"/>
          <w:noProof/>
          <w:szCs w:val="24"/>
        </w:rPr>
        <w:t>]</w:t>
      </w:r>
      <w:r w:rsidRPr="00DB00FD">
        <w:rPr>
          <w:rFonts w:ascii="Times New Roman" w:hAnsi="Times New Roman"/>
          <w:noProof/>
          <w:szCs w:val="24"/>
        </w:rPr>
        <w:tab/>
      </w:r>
      <w:r>
        <w:rPr>
          <w:rFonts w:ascii="Times New Roman" w:hAnsi="Times New Roman"/>
          <w:noProof/>
          <w:szCs w:val="24"/>
        </w:rPr>
        <w:t xml:space="preserve">Ali R Hukamdad Akhter A and Khan A 2010  </w:t>
      </w:r>
      <w:r w:rsidRPr="00AD2ED6">
        <w:rPr>
          <w:rFonts w:ascii="Times New Roman" w:hAnsi="Times New Roman"/>
          <w:i/>
          <w:iCs/>
          <w:noProof/>
          <w:szCs w:val="24"/>
        </w:rPr>
        <w:t>Asian Soc</w:t>
      </w:r>
      <w:r>
        <w:rPr>
          <w:rFonts w:ascii="Times New Roman" w:hAnsi="Times New Roman"/>
          <w:i/>
          <w:iCs/>
          <w:noProof/>
          <w:szCs w:val="24"/>
        </w:rPr>
        <w:t>.</w:t>
      </w:r>
      <w:r w:rsidRPr="00AD2ED6">
        <w:rPr>
          <w:rFonts w:ascii="Times New Roman" w:hAnsi="Times New Roman"/>
          <w:i/>
          <w:iCs/>
          <w:noProof/>
          <w:szCs w:val="24"/>
        </w:rPr>
        <w:t xml:space="preserve"> Sci</w:t>
      </w:r>
      <w:r w:rsidR="00853607">
        <w:rPr>
          <w:rFonts w:ascii="Times New Roman" w:hAnsi="Times New Roman"/>
          <w:i/>
          <w:iCs/>
          <w:noProof/>
          <w:szCs w:val="24"/>
        </w:rPr>
        <w:t>e</w:t>
      </w:r>
      <w:r>
        <w:rPr>
          <w:rFonts w:ascii="Times New Roman" w:hAnsi="Times New Roman"/>
          <w:noProof/>
          <w:szCs w:val="24"/>
        </w:rPr>
        <w:t>.</w:t>
      </w:r>
      <w:r w:rsidRPr="00AD2ED6">
        <w:rPr>
          <w:rFonts w:ascii="Times New Roman" w:hAnsi="Times New Roman"/>
          <w:b/>
          <w:bCs/>
          <w:noProof/>
          <w:szCs w:val="24"/>
        </w:rPr>
        <w:t xml:space="preserve"> 6</w:t>
      </w:r>
      <w:r>
        <w:rPr>
          <w:rFonts w:ascii="Times New Roman" w:hAnsi="Times New Roman"/>
          <w:noProof/>
          <w:szCs w:val="24"/>
        </w:rPr>
        <w:t xml:space="preserve"> 2 67 - 72</w:t>
      </w:r>
    </w:p>
    <w:p w14:paraId="1D3D7B0E" w14:textId="77777777" w:rsidR="00B229F5" w:rsidRPr="00DB00FD" w:rsidRDefault="00E63566" w:rsidP="00B229F5">
      <w:pPr>
        <w:widowControl w:val="0"/>
        <w:tabs>
          <w:tab w:val="left" w:pos="426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noProof/>
          <w:szCs w:val="24"/>
        </w:rPr>
      </w:pPr>
      <w:r w:rsidRPr="00DB00FD">
        <w:rPr>
          <w:rFonts w:ascii="Times New Roman" w:hAnsi="Times New Roman"/>
          <w:noProof/>
          <w:szCs w:val="24"/>
        </w:rPr>
        <w:t>[</w:t>
      </w:r>
      <w:r>
        <w:rPr>
          <w:rFonts w:ascii="Times New Roman" w:hAnsi="Times New Roman"/>
          <w:noProof/>
          <w:szCs w:val="24"/>
        </w:rPr>
        <w:t>3</w:t>
      </w:r>
      <w:r w:rsidRPr="00DB00FD">
        <w:rPr>
          <w:rFonts w:ascii="Times New Roman" w:hAnsi="Times New Roman"/>
          <w:noProof/>
          <w:szCs w:val="24"/>
        </w:rPr>
        <w:t>]</w:t>
      </w:r>
      <w:r w:rsidRPr="00DB00FD">
        <w:rPr>
          <w:rFonts w:ascii="Times New Roman" w:hAnsi="Times New Roman"/>
          <w:noProof/>
          <w:szCs w:val="24"/>
        </w:rPr>
        <w:tab/>
      </w:r>
      <w:r>
        <w:rPr>
          <w:rFonts w:ascii="Times New Roman" w:hAnsi="Times New Roman"/>
          <w:noProof/>
          <w:szCs w:val="24"/>
        </w:rPr>
        <w:t xml:space="preserve">Karatas I and Baki A 2013 </w:t>
      </w:r>
      <w:r w:rsidRPr="00626306">
        <w:rPr>
          <w:rFonts w:ascii="Times New Roman" w:hAnsi="Times New Roman"/>
          <w:i/>
          <w:iCs/>
          <w:noProof/>
          <w:szCs w:val="24"/>
        </w:rPr>
        <w:t>Inter</w:t>
      </w:r>
      <w:r>
        <w:rPr>
          <w:rFonts w:ascii="Times New Roman" w:hAnsi="Times New Roman"/>
          <w:i/>
          <w:iCs/>
          <w:noProof/>
          <w:szCs w:val="24"/>
        </w:rPr>
        <w:t>.</w:t>
      </w:r>
      <w:r w:rsidRPr="00626306">
        <w:rPr>
          <w:rFonts w:ascii="Times New Roman" w:hAnsi="Times New Roman"/>
          <w:i/>
          <w:iCs/>
          <w:noProof/>
          <w:szCs w:val="24"/>
        </w:rPr>
        <w:t xml:space="preserve"> Elect</w:t>
      </w:r>
      <w:r>
        <w:rPr>
          <w:rFonts w:ascii="Times New Roman" w:hAnsi="Times New Roman"/>
          <w:i/>
          <w:iCs/>
          <w:noProof/>
          <w:szCs w:val="24"/>
        </w:rPr>
        <w:t>.</w:t>
      </w:r>
      <w:r w:rsidRPr="00626306">
        <w:rPr>
          <w:rFonts w:ascii="Times New Roman" w:hAnsi="Times New Roman"/>
          <w:i/>
          <w:iCs/>
          <w:noProof/>
          <w:szCs w:val="24"/>
        </w:rPr>
        <w:t xml:space="preserve"> J</w:t>
      </w:r>
      <w:r>
        <w:rPr>
          <w:rFonts w:ascii="Times New Roman" w:hAnsi="Times New Roman"/>
          <w:i/>
          <w:iCs/>
          <w:noProof/>
          <w:szCs w:val="24"/>
        </w:rPr>
        <w:t>.</w:t>
      </w:r>
      <w:r w:rsidRPr="00626306">
        <w:rPr>
          <w:rFonts w:ascii="Times New Roman" w:hAnsi="Times New Roman"/>
          <w:i/>
          <w:iCs/>
          <w:noProof/>
          <w:szCs w:val="24"/>
        </w:rPr>
        <w:t xml:space="preserve"> El</w:t>
      </w:r>
      <w:r>
        <w:rPr>
          <w:rFonts w:ascii="Times New Roman" w:hAnsi="Times New Roman"/>
          <w:i/>
          <w:iCs/>
          <w:noProof/>
          <w:szCs w:val="24"/>
        </w:rPr>
        <w:t>.</w:t>
      </w:r>
      <w:r w:rsidRPr="00626306">
        <w:rPr>
          <w:rFonts w:ascii="Times New Roman" w:hAnsi="Times New Roman"/>
          <w:i/>
          <w:iCs/>
          <w:noProof/>
          <w:szCs w:val="24"/>
        </w:rPr>
        <w:t xml:space="preserve"> Edu</w:t>
      </w:r>
      <w:r w:rsidR="00853607">
        <w:rPr>
          <w:rFonts w:ascii="Times New Roman" w:hAnsi="Times New Roman"/>
          <w:i/>
          <w:iCs/>
          <w:noProof/>
          <w:szCs w:val="24"/>
        </w:rPr>
        <w:t>c</w:t>
      </w:r>
      <w:r>
        <w:rPr>
          <w:rFonts w:ascii="Times New Roman" w:hAnsi="Times New Roman"/>
          <w:noProof/>
          <w:szCs w:val="24"/>
        </w:rPr>
        <w:t>.</w:t>
      </w:r>
      <w:r w:rsidRPr="00AD2ED6">
        <w:rPr>
          <w:rFonts w:ascii="Times New Roman" w:hAnsi="Times New Roman"/>
          <w:b/>
          <w:bCs/>
          <w:noProof/>
          <w:szCs w:val="24"/>
        </w:rPr>
        <w:t xml:space="preserve"> </w:t>
      </w:r>
      <w:r>
        <w:rPr>
          <w:rFonts w:ascii="Times New Roman" w:hAnsi="Times New Roman"/>
          <w:b/>
          <w:bCs/>
          <w:noProof/>
          <w:szCs w:val="24"/>
        </w:rPr>
        <w:t>5</w:t>
      </w:r>
      <w:r>
        <w:rPr>
          <w:rFonts w:ascii="Times New Roman" w:hAnsi="Times New Roman"/>
          <w:noProof/>
          <w:szCs w:val="24"/>
        </w:rPr>
        <w:t xml:space="preserve"> 3 247 - 268</w:t>
      </w:r>
    </w:p>
    <w:p w14:paraId="5AA67FD5" w14:textId="77777777" w:rsidR="00B229F5" w:rsidRPr="00DB00FD" w:rsidRDefault="00E63566" w:rsidP="00B229F5">
      <w:pPr>
        <w:widowControl w:val="0"/>
        <w:tabs>
          <w:tab w:val="left" w:pos="426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noProof/>
          <w:szCs w:val="24"/>
        </w:rPr>
      </w:pPr>
      <w:r w:rsidRPr="00DB00FD">
        <w:rPr>
          <w:rFonts w:ascii="Times New Roman" w:hAnsi="Times New Roman"/>
          <w:noProof/>
          <w:szCs w:val="24"/>
        </w:rPr>
        <w:t>[</w:t>
      </w:r>
      <w:r>
        <w:rPr>
          <w:rFonts w:ascii="Times New Roman" w:hAnsi="Times New Roman"/>
          <w:noProof/>
          <w:szCs w:val="24"/>
        </w:rPr>
        <w:t>4</w:t>
      </w:r>
      <w:r w:rsidRPr="00DB00FD">
        <w:rPr>
          <w:rFonts w:ascii="Times New Roman" w:hAnsi="Times New Roman"/>
          <w:noProof/>
          <w:szCs w:val="24"/>
        </w:rPr>
        <w:t>]</w:t>
      </w:r>
      <w:r w:rsidRPr="00DB00FD">
        <w:rPr>
          <w:rFonts w:ascii="Times New Roman" w:hAnsi="Times New Roman"/>
          <w:noProof/>
          <w:szCs w:val="24"/>
        </w:rPr>
        <w:tab/>
      </w:r>
      <w:r>
        <w:rPr>
          <w:rFonts w:ascii="Times New Roman" w:hAnsi="Times New Roman"/>
          <w:noProof/>
          <w:szCs w:val="24"/>
        </w:rPr>
        <w:t xml:space="preserve">Fatade A O Mogari D and Arigbabu A A 2013 </w:t>
      </w:r>
      <w:r>
        <w:rPr>
          <w:rFonts w:ascii="Times New Roman" w:hAnsi="Times New Roman"/>
          <w:i/>
          <w:iCs/>
          <w:noProof/>
          <w:szCs w:val="24"/>
        </w:rPr>
        <w:t>Acta Didac</w:t>
      </w:r>
      <w:r w:rsidR="00853607">
        <w:rPr>
          <w:rFonts w:ascii="Times New Roman" w:hAnsi="Times New Roman"/>
          <w:i/>
          <w:iCs/>
          <w:noProof/>
          <w:szCs w:val="24"/>
        </w:rPr>
        <w:t>tica</w:t>
      </w:r>
      <w:r>
        <w:rPr>
          <w:rFonts w:ascii="Times New Roman" w:hAnsi="Times New Roman"/>
          <w:i/>
          <w:iCs/>
          <w:noProof/>
          <w:szCs w:val="24"/>
        </w:rPr>
        <w:t xml:space="preserve"> Nap</w:t>
      </w:r>
      <w:r w:rsidR="00853607">
        <w:rPr>
          <w:rFonts w:ascii="Times New Roman" w:hAnsi="Times New Roman"/>
          <w:i/>
          <w:iCs/>
          <w:noProof/>
          <w:szCs w:val="24"/>
        </w:rPr>
        <w:t>ocensia</w:t>
      </w:r>
      <w:r>
        <w:rPr>
          <w:rFonts w:ascii="Times New Roman" w:hAnsi="Times New Roman"/>
          <w:noProof/>
          <w:szCs w:val="24"/>
        </w:rPr>
        <w:t>.</w:t>
      </w:r>
      <w:r w:rsidRPr="00AD2ED6">
        <w:rPr>
          <w:rFonts w:ascii="Times New Roman" w:hAnsi="Times New Roman"/>
          <w:b/>
          <w:bCs/>
          <w:noProof/>
          <w:szCs w:val="24"/>
        </w:rPr>
        <w:t xml:space="preserve"> </w:t>
      </w:r>
      <w:r>
        <w:rPr>
          <w:rFonts w:ascii="Times New Roman" w:hAnsi="Times New Roman"/>
          <w:b/>
          <w:bCs/>
          <w:noProof/>
          <w:szCs w:val="24"/>
        </w:rPr>
        <w:t>6</w:t>
      </w:r>
      <w:r>
        <w:rPr>
          <w:rFonts w:ascii="Times New Roman" w:hAnsi="Times New Roman"/>
          <w:noProof/>
          <w:szCs w:val="24"/>
        </w:rPr>
        <w:t xml:space="preserve"> 3 27 - 44</w:t>
      </w:r>
    </w:p>
    <w:p w14:paraId="4082ED9D" w14:textId="77777777" w:rsidR="00B229F5" w:rsidRPr="00DB00FD" w:rsidRDefault="00E63566" w:rsidP="00B229F5">
      <w:pPr>
        <w:widowControl w:val="0"/>
        <w:tabs>
          <w:tab w:val="left" w:pos="426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noProof/>
          <w:szCs w:val="24"/>
        </w:rPr>
      </w:pPr>
      <w:r w:rsidRPr="00DB00FD">
        <w:rPr>
          <w:rFonts w:ascii="Times New Roman" w:hAnsi="Times New Roman"/>
          <w:noProof/>
          <w:szCs w:val="24"/>
        </w:rPr>
        <w:t>[</w:t>
      </w:r>
      <w:r>
        <w:rPr>
          <w:rFonts w:ascii="Times New Roman" w:hAnsi="Times New Roman"/>
          <w:noProof/>
          <w:szCs w:val="24"/>
        </w:rPr>
        <w:t>5</w:t>
      </w:r>
      <w:r w:rsidRPr="00DB00FD">
        <w:rPr>
          <w:rFonts w:ascii="Times New Roman" w:hAnsi="Times New Roman"/>
          <w:noProof/>
          <w:szCs w:val="24"/>
        </w:rPr>
        <w:t>]</w:t>
      </w:r>
      <w:r w:rsidRPr="00DB00FD">
        <w:rPr>
          <w:rFonts w:ascii="Times New Roman" w:hAnsi="Times New Roman"/>
          <w:noProof/>
          <w:szCs w:val="24"/>
        </w:rPr>
        <w:tab/>
      </w:r>
      <w:r>
        <w:rPr>
          <w:rFonts w:ascii="Times New Roman" w:hAnsi="Times New Roman"/>
          <w:noProof/>
          <w:szCs w:val="24"/>
        </w:rPr>
        <w:t xml:space="preserve">Mawarti S Masrukan and Asikin M 2018 </w:t>
      </w:r>
      <w:r>
        <w:rPr>
          <w:rFonts w:ascii="Times New Roman" w:hAnsi="Times New Roman"/>
          <w:i/>
          <w:iCs/>
          <w:noProof/>
          <w:szCs w:val="24"/>
        </w:rPr>
        <w:t>Unnes J. Math. Edu</w:t>
      </w:r>
      <w:r w:rsidR="00853607">
        <w:rPr>
          <w:rFonts w:ascii="Times New Roman" w:hAnsi="Times New Roman"/>
          <w:i/>
          <w:iCs/>
          <w:noProof/>
          <w:szCs w:val="24"/>
        </w:rPr>
        <w:t>c</w:t>
      </w:r>
      <w:r>
        <w:rPr>
          <w:rFonts w:ascii="Times New Roman" w:hAnsi="Times New Roman"/>
          <w:noProof/>
          <w:szCs w:val="24"/>
        </w:rPr>
        <w:t>.</w:t>
      </w:r>
      <w:r w:rsidRPr="00AD2ED6">
        <w:rPr>
          <w:rFonts w:ascii="Times New Roman" w:hAnsi="Times New Roman"/>
          <w:b/>
          <w:bCs/>
          <w:noProof/>
          <w:szCs w:val="24"/>
        </w:rPr>
        <w:t xml:space="preserve"> </w:t>
      </w:r>
      <w:r>
        <w:rPr>
          <w:rFonts w:ascii="Times New Roman" w:hAnsi="Times New Roman"/>
          <w:b/>
          <w:bCs/>
          <w:noProof/>
          <w:szCs w:val="24"/>
        </w:rPr>
        <w:t>7</w:t>
      </w:r>
      <w:r>
        <w:rPr>
          <w:rFonts w:ascii="Times New Roman" w:hAnsi="Times New Roman"/>
          <w:noProof/>
          <w:szCs w:val="24"/>
        </w:rPr>
        <w:t xml:space="preserve"> 2 114 - 121</w:t>
      </w:r>
    </w:p>
    <w:p w14:paraId="79E274B3" w14:textId="77777777" w:rsidR="00B229F5" w:rsidRPr="00DB00FD" w:rsidRDefault="00E63566" w:rsidP="00B229F5">
      <w:pPr>
        <w:widowControl w:val="0"/>
        <w:tabs>
          <w:tab w:val="left" w:pos="426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noProof/>
          <w:szCs w:val="24"/>
        </w:rPr>
      </w:pPr>
      <w:r w:rsidRPr="00DB00FD">
        <w:rPr>
          <w:rFonts w:ascii="Times New Roman" w:hAnsi="Times New Roman"/>
          <w:noProof/>
          <w:szCs w:val="24"/>
        </w:rPr>
        <w:t>[</w:t>
      </w:r>
      <w:r>
        <w:rPr>
          <w:rFonts w:ascii="Times New Roman" w:hAnsi="Times New Roman"/>
          <w:noProof/>
          <w:szCs w:val="24"/>
        </w:rPr>
        <w:t>6</w:t>
      </w:r>
      <w:r w:rsidRPr="00DB00FD">
        <w:rPr>
          <w:rFonts w:ascii="Times New Roman" w:hAnsi="Times New Roman"/>
          <w:noProof/>
          <w:szCs w:val="24"/>
        </w:rPr>
        <w:t>]</w:t>
      </w:r>
      <w:r w:rsidRPr="00DB00FD">
        <w:rPr>
          <w:rFonts w:ascii="Times New Roman" w:hAnsi="Times New Roman"/>
          <w:noProof/>
          <w:szCs w:val="24"/>
        </w:rPr>
        <w:tab/>
      </w:r>
      <w:r>
        <w:rPr>
          <w:rFonts w:ascii="Times New Roman" w:hAnsi="Times New Roman"/>
          <w:noProof/>
          <w:szCs w:val="24"/>
        </w:rPr>
        <w:t xml:space="preserve">Asis A Busnawir and Samparadja H 2017 </w:t>
      </w:r>
      <w:r>
        <w:rPr>
          <w:rFonts w:ascii="Times New Roman" w:hAnsi="Times New Roman"/>
          <w:i/>
          <w:iCs/>
          <w:noProof/>
          <w:szCs w:val="24"/>
        </w:rPr>
        <w:t>J. Math. Edu</w:t>
      </w:r>
      <w:r w:rsidR="00853607">
        <w:rPr>
          <w:rFonts w:ascii="Times New Roman" w:hAnsi="Times New Roman"/>
          <w:i/>
          <w:iCs/>
          <w:noProof/>
          <w:szCs w:val="24"/>
        </w:rPr>
        <w:t>c</w:t>
      </w:r>
      <w:r>
        <w:rPr>
          <w:rFonts w:ascii="Times New Roman" w:hAnsi="Times New Roman"/>
          <w:noProof/>
          <w:szCs w:val="24"/>
        </w:rPr>
        <w:t>.</w:t>
      </w:r>
      <w:r w:rsidRPr="00AD2ED6">
        <w:rPr>
          <w:rFonts w:ascii="Times New Roman" w:hAnsi="Times New Roman"/>
          <w:b/>
          <w:bCs/>
          <w:noProof/>
          <w:szCs w:val="24"/>
        </w:rPr>
        <w:t xml:space="preserve"> </w:t>
      </w:r>
      <w:r>
        <w:rPr>
          <w:rFonts w:ascii="Times New Roman" w:hAnsi="Times New Roman"/>
          <w:b/>
          <w:bCs/>
          <w:noProof/>
          <w:szCs w:val="24"/>
        </w:rPr>
        <w:t>8</w:t>
      </w:r>
      <w:r>
        <w:rPr>
          <w:rFonts w:ascii="Times New Roman" w:hAnsi="Times New Roman"/>
          <w:noProof/>
          <w:szCs w:val="24"/>
        </w:rPr>
        <w:t xml:space="preserve"> 2 140 - 147</w:t>
      </w:r>
    </w:p>
    <w:p w14:paraId="7FA400F7" w14:textId="77777777" w:rsidR="00B229F5" w:rsidRPr="00DB00FD" w:rsidRDefault="00E63566" w:rsidP="00B229F5">
      <w:pPr>
        <w:widowControl w:val="0"/>
        <w:tabs>
          <w:tab w:val="left" w:pos="426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noProof/>
          <w:szCs w:val="24"/>
        </w:rPr>
      </w:pPr>
      <w:r w:rsidRPr="00DB00FD">
        <w:rPr>
          <w:rFonts w:ascii="Times New Roman" w:hAnsi="Times New Roman"/>
          <w:noProof/>
          <w:szCs w:val="24"/>
        </w:rPr>
        <w:t>[</w:t>
      </w:r>
      <w:r>
        <w:rPr>
          <w:rFonts w:ascii="Times New Roman" w:hAnsi="Times New Roman"/>
          <w:noProof/>
          <w:szCs w:val="24"/>
        </w:rPr>
        <w:t>7</w:t>
      </w:r>
      <w:r w:rsidRPr="00DB00FD">
        <w:rPr>
          <w:rFonts w:ascii="Times New Roman" w:hAnsi="Times New Roman"/>
          <w:noProof/>
          <w:szCs w:val="24"/>
        </w:rPr>
        <w:t>]</w:t>
      </w:r>
      <w:r w:rsidRPr="00DB00FD">
        <w:rPr>
          <w:rFonts w:ascii="Times New Roman" w:hAnsi="Times New Roman"/>
          <w:noProof/>
          <w:szCs w:val="24"/>
        </w:rPr>
        <w:tab/>
      </w:r>
      <w:r>
        <w:rPr>
          <w:rFonts w:ascii="Times New Roman" w:hAnsi="Times New Roman"/>
          <w:noProof/>
          <w:szCs w:val="24"/>
        </w:rPr>
        <w:t xml:space="preserve">Nadhifah G and Afriansyah E A 2016 </w:t>
      </w:r>
      <w:r>
        <w:rPr>
          <w:rFonts w:ascii="Times New Roman" w:hAnsi="Times New Roman"/>
          <w:i/>
          <w:iCs/>
          <w:noProof/>
          <w:szCs w:val="24"/>
        </w:rPr>
        <w:t>Musharafa: J. Math. Edu</w:t>
      </w:r>
      <w:r w:rsidR="00853607">
        <w:rPr>
          <w:rFonts w:ascii="Times New Roman" w:hAnsi="Times New Roman"/>
          <w:i/>
          <w:iCs/>
          <w:noProof/>
          <w:szCs w:val="24"/>
        </w:rPr>
        <w:t>c</w:t>
      </w:r>
      <w:r>
        <w:rPr>
          <w:rFonts w:ascii="Times New Roman" w:hAnsi="Times New Roman"/>
          <w:noProof/>
          <w:szCs w:val="24"/>
        </w:rPr>
        <w:t>.</w:t>
      </w:r>
      <w:r w:rsidRPr="00AD2ED6">
        <w:rPr>
          <w:rFonts w:ascii="Times New Roman" w:hAnsi="Times New Roman"/>
          <w:b/>
          <w:bCs/>
          <w:noProof/>
          <w:szCs w:val="24"/>
        </w:rPr>
        <w:t xml:space="preserve"> </w:t>
      </w:r>
      <w:r>
        <w:rPr>
          <w:rFonts w:ascii="Times New Roman" w:hAnsi="Times New Roman"/>
          <w:b/>
          <w:bCs/>
          <w:noProof/>
          <w:szCs w:val="24"/>
        </w:rPr>
        <w:t>5</w:t>
      </w:r>
      <w:r>
        <w:rPr>
          <w:rFonts w:ascii="Times New Roman" w:hAnsi="Times New Roman"/>
          <w:noProof/>
          <w:szCs w:val="24"/>
        </w:rPr>
        <w:t xml:space="preserve"> 1 33 - 44</w:t>
      </w:r>
    </w:p>
    <w:p w14:paraId="51C6135E" w14:textId="77777777" w:rsidR="00B229F5" w:rsidRPr="00DB00FD" w:rsidRDefault="00E63566" w:rsidP="00B229F5">
      <w:pPr>
        <w:widowControl w:val="0"/>
        <w:tabs>
          <w:tab w:val="left" w:pos="426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noProof/>
          <w:szCs w:val="24"/>
        </w:rPr>
      </w:pPr>
      <w:r w:rsidRPr="00DB00FD">
        <w:rPr>
          <w:rFonts w:ascii="Times New Roman" w:hAnsi="Times New Roman"/>
          <w:noProof/>
          <w:szCs w:val="24"/>
        </w:rPr>
        <w:t>[</w:t>
      </w:r>
      <w:r>
        <w:rPr>
          <w:rFonts w:ascii="Times New Roman" w:hAnsi="Times New Roman"/>
          <w:noProof/>
          <w:szCs w:val="24"/>
        </w:rPr>
        <w:t>8</w:t>
      </w:r>
      <w:r w:rsidRPr="00DB00FD">
        <w:rPr>
          <w:rFonts w:ascii="Times New Roman" w:hAnsi="Times New Roman"/>
          <w:noProof/>
          <w:szCs w:val="24"/>
        </w:rPr>
        <w:t>]</w:t>
      </w:r>
      <w:r w:rsidRPr="00DB00FD">
        <w:rPr>
          <w:rFonts w:ascii="Times New Roman" w:hAnsi="Times New Roman"/>
          <w:noProof/>
          <w:szCs w:val="24"/>
        </w:rPr>
        <w:tab/>
      </w:r>
      <w:r>
        <w:rPr>
          <w:rFonts w:ascii="Times New Roman" w:hAnsi="Times New Roman"/>
          <w:noProof/>
          <w:szCs w:val="24"/>
        </w:rPr>
        <w:t xml:space="preserve"> Puncreobutr V and Rattanatumma T 2016 </w:t>
      </w:r>
      <w:r>
        <w:rPr>
          <w:rFonts w:ascii="Times New Roman" w:hAnsi="Times New Roman"/>
          <w:i/>
          <w:iCs/>
          <w:noProof/>
          <w:szCs w:val="24"/>
        </w:rPr>
        <w:t>J. Edu</w:t>
      </w:r>
      <w:r w:rsidR="00853607">
        <w:rPr>
          <w:rFonts w:ascii="Times New Roman" w:hAnsi="Times New Roman"/>
          <w:i/>
          <w:iCs/>
          <w:noProof/>
          <w:szCs w:val="24"/>
        </w:rPr>
        <w:t>c</w:t>
      </w:r>
      <w:r>
        <w:rPr>
          <w:rFonts w:ascii="Times New Roman" w:hAnsi="Times New Roman"/>
          <w:i/>
          <w:iCs/>
          <w:noProof/>
          <w:szCs w:val="24"/>
        </w:rPr>
        <w:t>. Prac</w:t>
      </w:r>
      <w:r w:rsidR="00853607">
        <w:rPr>
          <w:rFonts w:ascii="Times New Roman" w:hAnsi="Times New Roman"/>
          <w:i/>
          <w:iCs/>
          <w:noProof/>
          <w:szCs w:val="24"/>
        </w:rPr>
        <w:t>t</w:t>
      </w:r>
      <w:r>
        <w:rPr>
          <w:rFonts w:ascii="Times New Roman" w:hAnsi="Times New Roman"/>
          <w:noProof/>
          <w:szCs w:val="24"/>
        </w:rPr>
        <w:t>.</w:t>
      </w:r>
      <w:r w:rsidRPr="00AD2ED6">
        <w:rPr>
          <w:rFonts w:ascii="Times New Roman" w:hAnsi="Times New Roman"/>
          <w:b/>
          <w:bCs/>
          <w:noProof/>
          <w:szCs w:val="24"/>
        </w:rPr>
        <w:t xml:space="preserve"> </w:t>
      </w:r>
      <w:r>
        <w:rPr>
          <w:rFonts w:ascii="Times New Roman" w:hAnsi="Times New Roman"/>
          <w:b/>
          <w:bCs/>
          <w:noProof/>
          <w:szCs w:val="24"/>
        </w:rPr>
        <w:t>7</w:t>
      </w:r>
      <w:r>
        <w:rPr>
          <w:rFonts w:ascii="Times New Roman" w:hAnsi="Times New Roman"/>
          <w:noProof/>
          <w:szCs w:val="24"/>
        </w:rPr>
        <w:t xml:space="preserve"> 12 194 - 199</w:t>
      </w:r>
    </w:p>
    <w:p w14:paraId="36E1DEEE" w14:textId="77777777" w:rsidR="00B229F5" w:rsidRPr="00DB00FD" w:rsidRDefault="00E63566" w:rsidP="00B229F5">
      <w:pPr>
        <w:widowControl w:val="0"/>
        <w:tabs>
          <w:tab w:val="left" w:pos="426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noProof/>
          <w:szCs w:val="24"/>
        </w:rPr>
      </w:pPr>
      <w:r w:rsidRPr="00DB00FD">
        <w:rPr>
          <w:rFonts w:ascii="Times New Roman" w:hAnsi="Times New Roman"/>
          <w:noProof/>
          <w:szCs w:val="24"/>
        </w:rPr>
        <w:lastRenderedPageBreak/>
        <w:t>[</w:t>
      </w:r>
      <w:r>
        <w:rPr>
          <w:rFonts w:ascii="Times New Roman" w:hAnsi="Times New Roman"/>
          <w:noProof/>
          <w:szCs w:val="24"/>
        </w:rPr>
        <w:t>9</w:t>
      </w:r>
      <w:r w:rsidRPr="00DB00FD">
        <w:rPr>
          <w:rFonts w:ascii="Times New Roman" w:hAnsi="Times New Roman"/>
          <w:noProof/>
          <w:szCs w:val="24"/>
        </w:rPr>
        <w:t>]</w:t>
      </w:r>
      <w:r w:rsidRPr="00DB00FD">
        <w:rPr>
          <w:rFonts w:ascii="Times New Roman" w:hAnsi="Times New Roman"/>
          <w:noProof/>
          <w:szCs w:val="24"/>
        </w:rPr>
        <w:tab/>
      </w:r>
      <w:r>
        <w:rPr>
          <w:rFonts w:ascii="Times New Roman" w:hAnsi="Times New Roman"/>
          <w:noProof/>
          <w:szCs w:val="24"/>
        </w:rPr>
        <w:t xml:space="preserve"> Ratnasari D and Yulia P 2018 </w:t>
      </w:r>
      <w:r w:rsidRPr="00D1520F">
        <w:rPr>
          <w:rFonts w:ascii="Times New Roman" w:hAnsi="Times New Roman"/>
          <w:i/>
          <w:iCs/>
          <w:noProof/>
          <w:szCs w:val="24"/>
        </w:rPr>
        <w:t>Phytagoras:</w:t>
      </w:r>
      <w:r>
        <w:rPr>
          <w:rFonts w:ascii="Times New Roman" w:hAnsi="Times New Roman"/>
          <w:noProof/>
          <w:szCs w:val="24"/>
        </w:rPr>
        <w:t xml:space="preserve"> </w:t>
      </w:r>
      <w:r>
        <w:rPr>
          <w:rFonts w:ascii="Times New Roman" w:hAnsi="Times New Roman"/>
          <w:i/>
          <w:iCs/>
          <w:noProof/>
          <w:szCs w:val="24"/>
        </w:rPr>
        <w:t>J. Math.  Edu</w:t>
      </w:r>
      <w:r w:rsidR="00853607">
        <w:rPr>
          <w:rFonts w:ascii="Times New Roman" w:hAnsi="Times New Roman"/>
          <w:i/>
          <w:iCs/>
          <w:noProof/>
          <w:szCs w:val="24"/>
        </w:rPr>
        <w:t>c</w:t>
      </w:r>
      <w:r>
        <w:rPr>
          <w:rFonts w:ascii="Times New Roman" w:hAnsi="Times New Roman"/>
          <w:noProof/>
          <w:szCs w:val="24"/>
        </w:rPr>
        <w:t>.</w:t>
      </w:r>
      <w:r w:rsidRPr="00AD2ED6">
        <w:rPr>
          <w:rFonts w:ascii="Times New Roman" w:hAnsi="Times New Roman"/>
          <w:b/>
          <w:bCs/>
          <w:noProof/>
          <w:szCs w:val="24"/>
        </w:rPr>
        <w:t xml:space="preserve"> </w:t>
      </w:r>
      <w:r>
        <w:rPr>
          <w:rFonts w:ascii="Times New Roman" w:hAnsi="Times New Roman"/>
          <w:b/>
          <w:bCs/>
          <w:noProof/>
          <w:szCs w:val="24"/>
        </w:rPr>
        <w:t>7</w:t>
      </w:r>
      <w:r>
        <w:rPr>
          <w:rFonts w:ascii="Times New Roman" w:hAnsi="Times New Roman"/>
          <w:noProof/>
          <w:szCs w:val="24"/>
        </w:rPr>
        <w:t xml:space="preserve"> 1 1 - 8</w:t>
      </w:r>
    </w:p>
    <w:p w14:paraId="12322BE0" w14:textId="77777777" w:rsidR="00B229F5" w:rsidRPr="00DB00FD" w:rsidRDefault="00E63566" w:rsidP="00B229F5">
      <w:pPr>
        <w:widowControl w:val="0"/>
        <w:tabs>
          <w:tab w:val="left" w:pos="426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noProof/>
          <w:szCs w:val="24"/>
        </w:rPr>
      </w:pPr>
      <w:r w:rsidRPr="00DB00FD">
        <w:rPr>
          <w:rFonts w:ascii="Times New Roman" w:hAnsi="Times New Roman"/>
          <w:noProof/>
          <w:szCs w:val="24"/>
        </w:rPr>
        <w:t>[</w:t>
      </w:r>
      <w:r>
        <w:rPr>
          <w:rFonts w:ascii="Times New Roman" w:hAnsi="Times New Roman"/>
          <w:noProof/>
          <w:szCs w:val="24"/>
        </w:rPr>
        <w:t>10</w:t>
      </w:r>
      <w:r w:rsidRPr="00DB00FD">
        <w:rPr>
          <w:rFonts w:ascii="Times New Roman" w:hAnsi="Times New Roman"/>
          <w:noProof/>
          <w:szCs w:val="24"/>
        </w:rPr>
        <w:t>]</w:t>
      </w:r>
      <w:r w:rsidRPr="00DB00FD">
        <w:rPr>
          <w:rFonts w:ascii="Times New Roman" w:hAnsi="Times New Roman"/>
          <w:noProof/>
          <w:szCs w:val="24"/>
        </w:rPr>
        <w:tab/>
      </w:r>
      <w:r>
        <w:rPr>
          <w:rFonts w:ascii="Times New Roman" w:hAnsi="Times New Roman"/>
          <w:noProof/>
          <w:szCs w:val="24"/>
        </w:rPr>
        <w:t xml:space="preserve">Rinaldi E and Afriansyah E A 2019 </w:t>
      </w:r>
      <w:r w:rsidRPr="00C47A12">
        <w:rPr>
          <w:rFonts w:ascii="Times New Roman" w:hAnsi="Times New Roman"/>
          <w:i/>
          <w:iCs/>
          <w:noProof/>
          <w:szCs w:val="24"/>
        </w:rPr>
        <w:t>Numerical:</w:t>
      </w:r>
      <w:r>
        <w:rPr>
          <w:rFonts w:ascii="Times New Roman" w:hAnsi="Times New Roman"/>
          <w:noProof/>
          <w:szCs w:val="24"/>
        </w:rPr>
        <w:t xml:space="preserve"> </w:t>
      </w:r>
      <w:r>
        <w:rPr>
          <w:rFonts w:ascii="Times New Roman" w:hAnsi="Times New Roman"/>
          <w:i/>
          <w:iCs/>
          <w:noProof/>
          <w:szCs w:val="24"/>
        </w:rPr>
        <w:t>J.</w:t>
      </w:r>
      <w:r w:rsidR="00853607">
        <w:rPr>
          <w:rFonts w:ascii="Times New Roman" w:hAnsi="Times New Roman"/>
          <w:i/>
          <w:iCs/>
          <w:noProof/>
          <w:szCs w:val="24"/>
        </w:rPr>
        <w:t xml:space="preserve"> </w:t>
      </w:r>
      <w:r>
        <w:rPr>
          <w:rFonts w:ascii="Times New Roman" w:hAnsi="Times New Roman"/>
          <w:i/>
          <w:iCs/>
          <w:noProof/>
          <w:szCs w:val="24"/>
        </w:rPr>
        <w:t>Math and Math</w:t>
      </w:r>
      <w:r>
        <w:rPr>
          <w:rFonts w:ascii="Times New Roman" w:hAnsi="Times New Roman"/>
          <w:noProof/>
          <w:szCs w:val="24"/>
        </w:rPr>
        <w:t xml:space="preserve">. </w:t>
      </w:r>
      <w:r>
        <w:rPr>
          <w:rFonts w:ascii="Times New Roman" w:hAnsi="Times New Roman"/>
          <w:i/>
          <w:iCs/>
          <w:noProof/>
          <w:szCs w:val="24"/>
        </w:rPr>
        <w:t>Edu</w:t>
      </w:r>
      <w:r w:rsidR="00853607">
        <w:rPr>
          <w:rFonts w:ascii="Times New Roman" w:hAnsi="Times New Roman"/>
          <w:i/>
          <w:iCs/>
          <w:noProof/>
          <w:szCs w:val="24"/>
        </w:rPr>
        <w:t>c</w:t>
      </w:r>
      <w:r>
        <w:rPr>
          <w:rFonts w:ascii="Times New Roman" w:hAnsi="Times New Roman"/>
          <w:i/>
          <w:iCs/>
          <w:noProof/>
          <w:szCs w:val="24"/>
        </w:rPr>
        <w:t xml:space="preserve">. </w:t>
      </w:r>
      <w:r w:rsidRPr="00AD2ED6">
        <w:rPr>
          <w:rFonts w:ascii="Times New Roman" w:hAnsi="Times New Roman"/>
          <w:b/>
          <w:bCs/>
          <w:noProof/>
          <w:szCs w:val="24"/>
        </w:rPr>
        <w:t xml:space="preserve"> </w:t>
      </w:r>
      <w:r>
        <w:rPr>
          <w:rFonts w:ascii="Times New Roman" w:hAnsi="Times New Roman"/>
          <w:b/>
          <w:bCs/>
          <w:noProof/>
          <w:szCs w:val="24"/>
        </w:rPr>
        <w:t>3</w:t>
      </w:r>
      <w:r>
        <w:rPr>
          <w:rFonts w:ascii="Times New Roman" w:hAnsi="Times New Roman"/>
          <w:noProof/>
          <w:szCs w:val="24"/>
        </w:rPr>
        <w:t xml:space="preserve"> 1 9 - 18</w:t>
      </w:r>
    </w:p>
    <w:p w14:paraId="29C9FAEE" w14:textId="77777777" w:rsidR="00B229F5" w:rsidRDefault="00E63566" w:rsidP="00B229F5">
      <w:pPr>
        <w:widowControl w:val="0"/>
        <w:tabs>
          <w:tab w:val="left" w:pos="426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noProof/>
          <w:szCs w:val="24"/>
        </w:rPr>
      </w:pPr>
      <w:r w:rsidRPr="00DB00FD">
        <w:rPr>
          <w:rFonts w:ascii="Times New Roman" w:hAnsi="Times New Roman"/>
          <w:noProof/>
          <w:szCs w:val="24"/>
        </w:rPr>
        <w:t>[</w:t>
      </w:r>
      <w:r>
        <w:rPr>
          <w:rFonts w:ascii="Times New Roman" w:hAnsi="Times New Roman"/>
          <w:noProof/>
          <w:szCs w:val="24"/>
        </w:rPr>
        <w:t>11</w:t>
      </w:r>
      <w:r w:rsidRPr="00DB00FD">
        <w:rPr>
          <w:rFonts w:ascii="Times New Roman" w:hAnsi="Times New Roman"/>
          <w:noProof/>
          <w:szCs w:val="24"/>
        </w:rPr>
        <w:t>]</w:t>
      </w:r>
      <w:r w:rsidRPr="00DB00FD">
        <w:rPr>
          <w:rFonts w:ascii="Times New Roman" w:hAnsi="Times New Roman"/>
          <w:noProof/>
          <w:szCs w:val="24"/>
        </w:rPr>
        <w:tab/>
      </w:r>
      <w:r>
        <w:rPr>
          <w:rFonts w:ascii="Times New Roman" w:hAnsi="Times New Roman"/>
          <w:noProof/>
          <w:szCs w:val="24"/>
        </w:rPr>
        <w:t xml:space="preserve">Siddiq F and Scherer R 2019 </w:t>
      </w:r>
      <w:r w:rsidRPr="000F1668">
        <w:rPr>
          <w:rFonts w:ascii="Times New Roman" w:hAnsi="Times New Roman"/>
          <w:i/>
          <w:iCs/>
          <w:noProof/>
          <w:szCs w:val="24"/>
        </w:rPr>
        <w:t>Educ</w:t>
      </w:r>
      <w:r>
        <w:rPr>
          <w:rFonts w:ascii="Times New Roman" w:hAnsi="Times New Roman"/>
          <w:i/>
          <w:iCs/>
          <w:noProof/>
          <w:szCs w:val="24"/>
        </w:rPr>
        <w:t>.</w:t>
      </w:r>
      <w:r w:rsidRPr="000F1668">
        <w:rPr>
          <w:rFonts w:ascii="Times New Roman" w:hAnsi="Times New Roman"/>
          <w:i/>
          <w:iCs/>
          <w:noProof/>
          <w:szCs w:val="24"/>
        </w:rPr>
        <w:t xml:space="preserve"> Res</w:t>
      </w:r>
      <w:r>
        <w:rPr>
          <w:rFonts w:ascii="Times New Roman" w:hAnsi="Times New Roman"/>
          <w:i/>
          <w:iCs/>
          <w:noProof/>
          <w:szCs w:val="24"/>
        </w:rPr>
        <w:t>.</w:t>
      </w:r>
      <w:r w:rsidRPr="000F1668">
        <w:rPr>
          <w:rFonts w:ascii="Times New Roman" w:hAnsi="Times New Roman"/>
          <w:i/>
          <w:iCs/>
          <w:noProof/>
          <w:szCs w:val="24"/>
        </w:rPr>
        <w:t xml:space="preserve"> Rev.</w:t>
      </w:r>
      <w:r>
        <w:rPr>
          <w:rFonts w:ascii="Times New Roman" w:hAnsi="Times New Roman"/>
          <w:noProof/>
          <w:szCs w:val="24"/>
        </w:rPr>
        <w:t xml:space="preserve"> </w:t>
      </w:r>
      <w:r w:rsidRPr="00C37C91">
        <w:rPr>
          <w:rFonts w:ascii="Times New Roman" w:hAnsi="Times New Roman"/>
          <w:b/>
          <w:bCs/>
          <w:noProof/>
          <w:szCs w:val="24"/>
        </w:rPr>
        <w:t>27</w:t>
      </w:r>
      <w:r>
        <w:rPr>
          <w:rFonts w:ascii="Times New Roman" w:hAnsi="Times New Roman"/>
          <w:noProof/>
          <w:szCs w:val="24"/>
        </w:rPr>
        <w:t xml:space="preserve"> 205 - 217</w:t>
      </w:r>
    </w:p>
    <w:p w14:paraId="44AC4C09" w14:textId="77777777" w:rsidR="00B229F5" w:rsidRDefault="00E63566" w:rsidP="00B229F5">
      <w:pPr>
        <w:widowControl w:val="0"/>
        <w:tabs>
          <w:tab w:val="left" w:pos="426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noProof/>
          <w:szCs w:val="24"/>
        </w:rPr>
      </w:pPr>
      <w:r w:rsidRPr="00DB00FD">
        <w:rPr>
          <w:rFonts w:ascii="Times New Roman" w:hAnsi="Times New Roman"/>
          <w:noProof/>
          <w:szCs w:val="24"/>
        </w:rPr>
        <w:t>[</w:t>
      </w:r>
      <w:r>
        <w:rPr>
          <w:rFonts w:ascii="Times New Roman" w:hAnsi="Times New Roman"/>
          <w:noProof/>
          <w:szCs w:val="24"/>
        </w:rPr>
        <w:t>12</w:t>
      </w:r>
      <w:r w:rsidRPr="00DB00FD">
        <w:rPr>
          <w:rFonts w:ascii="Times New Roman" w:hAnsi="Times New Roman"/>
          <w:noProof/>
          <w:szCs w:val="24"/>
        </w:rPr>
        <w:t>]</w:t>
      </w:r>
      <w:r w:rsidRPr="00DB00FD">
        <w:rPr>
          <w:rFonts w:ascii="Times New Roman" w:hAnsi="Times New Roman"/>
          <w:noProof/>
          <w:szCs w:val="24"/>
        </w:rPr>
        <w:tab/>
      </w:r>
      <w:r>
        <w:rPr>
          <w:rFonts w:ascii="Times New Roman" w:hAnsi="Times New Roman"/>
          <w:noProof/>
          <w:szCs w:val="24"/>
        </w:rPr>
        <w:t xml:space="preserve">Borenstein M Hedges L V Higgins  J P T and Rothstein H R 2009 </w:t>
      </w:r>
      <w:r w:rsidRPr="000F1668">
        <w:rPr>
          <w:rFonts w:ascii="Times New Roman" w:hAnsi="Times New Roman"/>
          <w:i/>
          <w:iCs/>
          <w:noProof/>
          <w:szCs w:val="24"/>
        </w:rPr>
        <w:t xml:space="preserve">Introduction to meta-analysis </w:t>
      </w:r>
      <w:r>
        <w:rPr>
          <w:rFonts w:ascii="Times New Roman" w:hAnsi="Times New Roman"/>
          <w:noProof/>
          <w:szCs w:val="24"/>
        </w:rPr>
        <w:t>(United Kingdom: John Willey &amp; Son Ltd)</w:t>
      </w:r>
    </w:p>
    <w:p w14:paraId="20EDCB5D" w14:textId="77777777" w:rsidR="00B229F5" w:rsidRDefault="00E63566" w:rsidP="00B229F5">
      <w:pPr>
        <w:widowControl w:val="0"/>
        <w:tabs>
          <w:tab w:val="left" w:pos="426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noProof/>
          <w:szCs w:val="24"/>
        </w:rPr>
      </w:pPr>
      <w:r w:rsidRPr="00DB00FD">
        <w:rPr>
          <w:rFonts w:ascii="Times New Roman" w:hAnsi="Times New Roman"/>
          <w:noProof/>
          <w:szCs w:val="24"/>
        </w:rPr>
        <w:t>[</w:t>
      </w:r>
      <w:r>
        <w:rPr>
          <w:rFonts w:ascii="Times New Roman" w:hAnsi="Times New Roman"/>
          <w:noProof/>
          <w:szCs w:val="24"/>
        </w:rPr>
        <w:t>13</w:t>
      </w:r>
      <w:r w:rsidRPr="00DB00FD">
        <w:rPr>
          <w:rFonts w:ascii="Times New Roman" w:hAnsi="Times New Roman"/>
          <w:noProof/>
          <w:szCs w:val="24"/>
        </w:rPr>
        <w:t>]</w:t>
      </w:r>
      <w:r w:rsidRPr="00DB00FD">
        <w:rPr>
          <w:rFonts w:ascii="Times New Roman" w:hAnsi="Times New Roman"/>
          <w:noProof/>
          <w:szCs w:val="24"/>
        </w:rPr>
        <w:tab/>
      </w:r>
      <w:r>
        <w:rPr>
          <w:rFonts w:ascii="Times New Roman" w:hAnsi="Times New Roman"/>
          <w:noProof/>
          <w:szCs w:val="24"/>
        </w:rPr>
        <w:t>Mike W and Cheung L 2015</w:t>
      </w:r>
      <w:r w:rsidRPr="000F1668">
        <w:rPr>
          <w:rFonts w:ascii="Times New Roman" w:hAnsi="Times New Roman"/>
          <w:i/>
          <w:iCs/>
          <w:noProof/>
          <w:szCs w:val="24"/>
        </w:rPr>
        <w:t xml:space="preserve"> Meta-analysis</w:t>
      </w:r>
      <w:r>
        <w:rPr>
          <w:rFonts w:ascii="Times New Roman" w:hAnsi="Times New Roman"/>
          <w:noProof/>
          <w:szCs w:val="24"/>
        </w:rPr>
        <w:t xml:space="preserve"> (United Kingdom: J</w:t>
      </w:r>
      <w:r>
        <w:rPr>
          <w:rFonts w:ascii="Times New Roman" w:hAnsi="Times New Roman"/>
          <w:noProof/>
          <w:szCs w:val="24"/>
        </w:rPr>
        <w:t>ohn Willey &amp; Son Ltd)</w:t>
      </w:r>
    </w:p>
    <w:p w14:paraId="5D9F7D4F" w14:textId="77777777" w:rsidR="00B229F5" w:rsidRPr="00DB00FD" w:rsidRDefault="00E63566" w:rsidP="00B229F5">
      <w:pPr>
        <w:widowControl w:val="0"/>
        <w:tabs>
          <w:tab w:val="left" w:pos="426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noProof/>
          <w:szCs w:val="24"/>
        </w:rPr>
      </w:pPr>
      <w:r w:rsidRPr="00DB00FD">
        <w:rPr>
          <w:rFonts w:ascii="Times New Roman" w:hAnsi="Times New Roman"/>
          <w:noProof/>
          <w:szCs w:val="24"/>
        </w:rPr>
        <w:t>[</w:t>
      </w:r>
      <w:r>
        <w:rPr>
          <w:rFonts w:ascii="Times New Roman" w:hAnsi="Times New Roman"/>
          <w:noProof/>
          <w:szCs w:val="24"/>
        </w:rPr>
        <w:t>14</w:t>
      </w:r>
      <w:r w:rsidRPr="00DB00FD">
        <w:rPr>
          <w:rFonts w:ascii="Times New Roman" w:hAnsi="Times New Roman"/>
          <w:noProof/>
          <w:szCs w:val="24"/>
        </w:rPr>
        <w:t>]</w:t>
      </w:r>
      <w:r w:rsidRPr="00DB00FD">
        <w:rPr>
          <w:rFonts w:ascii="Times New Roman" w:hAnsi="Times New Roman"/>
          <w:noProof/>
          <w:szCs w:val="24"/>
        </w:rPr>
        <w:tab/>
      </w:r>
      <w:r>
        <w:rPr>
          <w:rFonts w:ascii="Times New Roman" w:hAnsi="Times New Roman"/>
          <w:noProof/>
          <w:szCs w:val="24"/>
        </w:rPr>
        <w:t xml:space="preserve">Shelby L B and Vaske J J 2008 </w:t>
      </w:r>
      <w:r w:rsidRPr="006B141F">
        <w:rPr>
          <w:rFonts w:ascii="Times New Roman" w:hAnsi="Times New Roman"/>
          <w:i/>
          <w:iCs/>
          <w:noProof/>
          <w:szCs w:val="24"/>
        </w:rPr>
        <w:t>Leis</w:t>
      </w:r>
      <w:r w:rsidR="00853607">
        <w:rPr>
          <w:rFonts w:ascii="Times New Roman" w:hAnsi="Times New Roman"/>
          <w:i/>
          <w:iCs/>
          <w:noProof/>
          <w:szCs w:val="24"/>
        </w:rPr>
        <w:t>.</w:t>
      </w:r>
      <w:r w:rsidRPr="006B141F">
        <w:rPr>
          <w:rFonts w:ascii="Times New Roman" w:hAnsi="Times New Roman"/>
          <w:i/>
          <w:iCs/>
          <w:noProof/>
          <w:szCs w:val="24"/>
        </w:rPr>
        <w:t xml:space="preserve"> Scie</w:t>
      </w:r>
      <w:r>
        <w:rPr>
          <w:rFonts w:ascii="Times New Roman" w:hAnsi="Times New Roman"/>
          <w:noProof/>
          <w:szCs w:val="24"/>
        </w:rPr>
        <w:t>.</w:t>
      </w:r>
      <w:r w:rsidRPr="006B141F">
        <w:rPr>
          <w:rFonts w:ascii="Times New Roman" w:hAnsi="Times New Roman"/>
          <w:b/>
          <w:bCs/>
          <w:noProof/>
          <w:szCs w:val="24"/>
        </w:rPr>
        <w:t xml:space="preserve"> 30</w:t>
      </w:r>
      <w:r>
        <w:rPr>
          <w:rFonts w:ascii="Times New Roman" w:hAnsi="Times New Roman"/>
          <w:noProof/>
          <w:szCs w:val="24"/>
        </w:rPr>
        <w:t xml:space="preserve"> 96-110</w:t>
      </w:r>
    </w:p>
    <w:p w14:paraId="4A972753" w14:textId="77777777" w:rsidR="00B229F5" w:rsidRPr="00DB00FD" w:rsidRDefault="00E63566" w:rsidP="00B229F5">
      <w:pPr>
        <w:widowControl w:val="0"/>
        <w:tabs>
          <w:tab w:val="left" w:pos="426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noProof/>
          <w:szCs w:val="24"/>
        </w:rPr>
      </w:pPr>
      <w:r w:rsidRPr="00DB00FD">
        <w:rPr>
          <w:rFonts w:ascii="Times New Roman" w:hAnsi="Times New Roman"/>
          <w:noProof/>
          <w:szCs w:val="24"/>
        </w:rPr>
        <w:t>[</w:t>
      </w:r>
      <w:r>
        <w:rPr>
          <w:rFonts w:ascii="Times New Roman" w:hAnsi="Times New Roman"/>
          <w:noProof/>
          <w:szCs w:val="24"/>
        </w:rPr>
        <w:t>15</w:t>
      </w:r>
      <w:r w:rsidRPr="00DB00FD">
        <w:rPr>
          <w:rFonts w:ascii="Times New Roman" w:hAnsi="Times New Roman"/>
          <w:noProof/>
          <w:szCs w:val="24"/>
        </w:rPr>
        <w:t>]</w:t>
      </w:r>
      <w:r w:rsidRPr="00DB00FD">
        <w:rPr>
          <w:rFonts w:ascii="Times New Roman" w:hAnsi="Times New Roman"/>
          <w:noProof/>
          <w:szCs w:val="24"/>
        </w:rPr>
        <w:tab/>
      </w:r>
      <w:r>
        <w:rPr>
          <w:rFonts w:ascii="Times New Roman" w:hAnsi="Times New Roman"/>
          <w:noProof/>
          <w:szCs w:val="24"/>
        </w:rPr>
        <w:t xml:space="preserve">Rothstein H R Sutton A J and Boreinstein M 2005 </w:t>
      </w:r>
      <w:r w:rsidRPr="007C7525">
        <w:rPr>
          <w:rFonts w:ascii="Times New Roman" w:hAnsi="Times New Roman"/>
          <w:i/>
          <w:iCs/>
          <w:noProof/>
          <w:szCs w:val="24"/>
        </w:rPr>
        <w:t xml:space="preserve">Publication bias in meta-analysis: prevention, assessment and adjustments </w:t>
      </w:r>
      <w:r>
        <w:rPr>
          <w:rFonts w:ascii="Times New Roman" w:hAnsi="Times New Roman"/>
          <w:noProof/>
          <w:szCs w:val="24"/>
        </w:rPr>
        <w:t>(USA: John Willey &amp; Sons, Ltd)</w:t>
      </w:r>
    </w:p>
    <w:p w14:paraId="23CC7D03" w14:textId="77777777" w:rsidR="00B229F5" w:rsidRPr="00DB00FD" w:rsidRDefault="00E63566" w:rsidP="00B229F5">
      <w:pPr>
        <w:widowControl w:val="0"/>
        <w:tabs>
          <w:tab w:val="left" w:pos="426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noProof/>
          <w:szCs w:val="24"/>
        </w:rPr>
      </w:pPr>
      <w:r w:rsidRPr="00DB00FD">
        <w:rPr>
          <w:rFonts w:ascii="Times New Roman" w:hAnsi="Times New Roman"/>
          <w:noProof/>
          <w:szCs w:val="24"/>
        </w:rPr>
        <w:t>[</w:t>
      </w:r>
      <w:r>
        <w:rPr>
          <w:rFonts w:ascii="Times New Roman" w:hAnsi="Times New Roman"/>
          <w:noProof/>
          <w:szCs w:val="24"/>
        </w:rPr>
        <w:t>16</w:t>
      </w:r>
      <w:r w:rsidRPr="00DB00FD">
        <w:rPr>
          <w:rFonts w:ascii="Times New Roman" w:hAnsi="Times New Roman"/>
          <w:noProof/>
          <w:szCs w:val="24"/>
        </w:rPr>
        <w:t>]</w:t>
      </w:r>
      <w:r w:rsidRPr="00DB00FD">
        <w:rPr>
          <w:rFonts w:ascii="Times New Roman" w:hAnsi="Times New Roman"/>
          <w:noProof/>
          <w:szCs w:val="24"/>
        </w:rPr>
        <w:tab/>
      </w:r>
      <w:r>
        <w:rPr>
          <w:rFonts w:ascii="Times New Roman" w:hAnsi="Times New Roman"/>
          <w:noProof/>
          <w:szCs w:val="24"/>
        </w:rPr>
        <w:t xml:space="preserve">Batdi V 2014 </w:t>
      </w:r>
      <w:r w:rsidRPr="007C7525">
        <w:rPr>
          <w:rFonts w:ascii="Times New Roman" w:hAnsi="Times New Roman"/>
          <w:i/>
          <w:iCs/>
          <w:noProof/>
          <w:szCs w:val="24"/>
        </w:rPr>
        <w:t>Elec</w:t>
      </w:r>
      <w:r w:rsidR="00853607">
        <w:rPr>
          <w:rFonts w:ascii="Times New Roman" w:hAnsi="Times New Roman"/>
          <w:i/>
          <w:iCs/>
          <w:noProof/>
          <w:szCs w:val="24"/>
        </w:rPr>
        <w:t>t</w:t>
      </w:r>
      <w:r>
        <w:rPr>
          <w:rFonts w:ascii="Times New Roman" w:hAnsi="Times New Roman"/>
          <w:i/>
          <w:iCs/>
          <w:noProof/>
          <w:szCs w:val="24"/>
        </w:rPr>
        <w:t>.</w:t>
      </w:r>
      <w:r w:rsidRPr="007C7525">
        <w:rPr>
          <w:rFonts w:ascii="Times New Roman" w:hAnsi="Times New Roman"/>
          <w:i/>
          <w:iCs/>
          <w:noProof/>
          <w:szCs w:val="24"/>
        </w:rPr>
        <w:t xml:space="preserve"> J</w:t>
      </w:r>
      <w:r>
        <w:rPr>
          <w:rFonts w:ascii="Times New Roman" w:hAnsi="Times New Roman"/>
          <w:i/>
          <w:iCs/>
          <w:noProof/>
          <w:szCs w:val="24"/>
        </w:rPr>
        <w:t xml:space="preserve">. </w:t>
      </w:r>
      <w:r w:rsidRPr="007C7525">
        <w:rPr>
          <w:rFonts w:ascii="Times New Roman" w:hAnsi="Times New Roman"/>
          <w:i/>
          <w:iCs/>
          <w:noProof/>
          <w:szCs w:val="24"/>
        </w:rPr>
        <w:t xml:space="preserve"> Soc</w:t>
      </w:r>
      <w:r>
        <w:rPr>
          <w:rFonts w:ascii="Times New Roman" w:hAnsi="Times New Roman"/>
          <w:i/>
          <w:iCs/>
          <w:noProof/>
          <w:szCs w:val="24"/>
        </w:rPr>
        <w:t>.</w:t>
      </w:r>
      <w:r w:rsidRPr="007C7525">
        <w:rPr>
          <w:rFonts w:ascii="Times New Roman" w:hAnsi="Times New Roman"/>
          <w:i/>
          <w:iCs/>
          <w:noProof/>
          <w:szCs w:val="24"/>
        </w:rPr>
        <w:t xml:space="preserve"> Sci</w:t>
      </w:r>
      <w:r w:rsidR="00853607">
        <w:rPr>
          <w:rFonts w:ascii="Times New Roman" w:hAnsi="Times New Roman"/>
          <w:i/>
          <w:iCs/>
          <w:noProof/>
          <w:szCs w:val="24"/>
        </w:rPr>
        <w:t>e</w:t>
      </w:r>
      <w:r>
        <w:rPr>
          <w:rFonts w:ascii="Times New Roman" w:hAnsi="Times New Roman"/>
          <w:noProof/>
          <w:szCs w:val="24"/>
        </w:rPr>
        <w:t>.</w:t>
      </w:r>
      <w:r w:rsidRPr="006B141F">
        <w:rPr>
          <w:rFonts w:ascii="Times New Roman" w:hAnsi="Times New Roman"/>
          <w:b/>
          <w:bCs/>
          <w:noProof/>
          <w:szCs w:val="24"/>
        </w:rPr>
        <w:t xml:space="preserve"> </w:t>
      </w:r>
      <w:r>
        <w:rPr>
          <w:rFonts w:ascii="Times New Roman" w:hAnsi="Times New Roman"/>
          <w:b/>
          <w:bCs/>
          <w:noProof/>
          <w:szCs w:val="24"/>
        </w:rPr>
        <w:t xml:space="preserve">13 </w:t>
      </w:r>
      <w:r>
        <w:rPr>
          <w:rFonts w:ascii="Times New Roman" w:hAnsi="Times New Roman"/>
          <w:noProof/>
          <w:szCs w:val="24"/>
        </w:rPr>
        <w:t>51 346 - 364</w:t>
      </w:r>
    </w:p>
    <w:p w14:paraId="76E4981B" w14:textId="77777777" w:rsidR="00B229F5" w:rsidRPr="00DB00FD" w:rsidRDefault="00E63566" w:rsidP="00B229F5">
      <w:pPr>
        <w:widowControl w:val="0"/>
        <w:tabs>
          <w:tab w:val="left" w:pos="426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noProof/>
          <w:szCs w:val="24"/>
        </w:rPr>
      </w:pPr>
      <w:r w:rsidRPr="00DB00FD">
        <w:rPr>
          <w:rFonts w:ascii="Times New Roman" w:hAnsi="Times New Roman"/>
          <w:noProof/>
          <w:szCs w:val="24"/>
        </w:rPr>
        <w:t>[</w:t>
      </w:r>
      <w:r>
        <w:rPr>
          <w:rFonts w:ascii="Times New Roman" w:hAnsi="Times New Roman"/>
          <w:noProof/>
          <w:szCs w:val="24"/>
        </w:rPr>
        <w:t>17</w:t>
      </w:r>
      <w:r w:rsidRPr="00DB00FD">
        <w:rPr>
          <w:rFonts w:ascii="Times New Roman" w:hAnsi="Times New Roman"/>
          <w:noProof/>
          <w:szCs w:val="24"/>
        </w:rPr>
        <w:t>]</w:t>
      </w:r>
      <w:r w:rsidRPr="00DB00FD">
        <w:rPr>
          <w:rFonts w:ascii="Times New Roman" w:hAnsi="Times New Roman"/>
          <w:noProof/>
          <w:szCs w:val="24"/>
        </w:rPr>
        <w:tab/>
      </w:r>
      <w:r>
        <w:rPr>
          <w:rFonts w:ascii="Times New Roman" w:hAnsi="Times New Roman"/>
          <w:noProof/>
          <w:szCs w:val="24"/>
        </w:rPr>
        <w:t xml:space="preserve">Batdi V 2014 </w:t>
      </w:r>
      <w:r>
        <w:rPr>
          <w:rFonts w:ascii="Times New Roman" w:hAnsi="Times New Roman"/>
          <w:i/>
          <w:iCs/>
          <w:noProof/>
          <w:szCs w:val="24"/>
        </w:rPr>
        <w:t>Edu</w:t>
      </w:r>
      <w:r w:rsidR="00853607">
        <w:rPr>
          <w:rFonts w:ascii="Times New Roman" w:hAnsi="Times New Roman"/>
          <w:i/>
          <w:iCs/>
          <w:noProof/>
          <w:szCs w:val="24"/>
        </w:rPr>
        <w:t>c</w:t>
      </w:r>
      <w:r>
        <w:rPr>
          <w:rFonts w:ascii="Times New Roman" w:hAnsi="Times New Roman"/>
          <w:i/>
          <w:iCs/>
          <w:noProof/>
          <w:szCs w:val="24"/>
        </w:rPr>
        <w:t>. Res. Rev</w:t>
      </w:r>
      <w:r>
        <w:rPr>
          <w:rFonts w:ascii="Times New Roman" w:hAnsi="Times New Roman"/>
          <w:noProof/>
          <w:szCs w:val="24"/>
        </w:rPr>
        <w:t>.</w:t>
      </w:r>
      <w:r w:rsidRPr="006B141F">
        <w:rPr>
          <w:rFonts w:ascii="Times New Roman" w:hAnsi="Times New Roman"/>
          <w:b/>
          <w:bCs/>
          <w:noProof/>
          <w:szCs w:val="24"/>
        </w:rPr>
        <w:t xml:space="preserve"> </w:t>
      </w:r>
      <w:r>
        <w:rPr>
          <w:rFonts w:ascii="Times New Roman" w:hAnsi="Times New Roman"/>
          <w:b/>
          <w:bCs/>
          <w:noProof/>
          <w:szCs w:val="24"/>
        </w:rPr>
        <w:t xml:space="preserve">9 </w:t>
      </w:r>
      <w:r>
        <w:rPr>
          <w:rFonts w:ascii="Times New Roman" w:hAnsi="Times New Roman"/>
          <w:noProof/>
          <w:szCs w:val="24"/>
        </w:rPr>
        <w:t>9 272 - 276</w:t>
      </w:r>
    </w:p>
    <w:p w14:paraId="3AAC309B" w14:textId="77777777" w:rsidR="00B229F5" w:rsidRDefault="00E63566" w:rsidP="00B229F5">
      <w:pPr>
        <w:widowControl w:val="0"/>
        <w:tabs>
          <w:tab w:val="left" w:pos="426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noProof/>
          <w:szCs w:val="24"/>
        </w:rPr>
      </w:pPr>
      <w:r w:rsidRPr="00DB00FD">
        <w:rPr>
          <w:rFonts w:ascii="Times New Roman" w:hAnsi="Times New Roman"/>
          <w:noProof/>
          <w:szCs w:val="24"/>
        </w:rPr>
        <w:t>[</w:t>
      </w:r>
      <w:r>
        <w:rPr>
          <w:rFonts w:ascii="Times New Roman" w:hAnsi="Times New Roman"/>
          <w:noProof/>
          <w:szCs w:val="24"/>
        </w:rPr>
        <w:t>18</w:t>
      </w:r>
      <w:r w:rsidRPr="00DB00FD">
        <w:rPr>
          <w:rFonts w:ascii="Times New Roman" w:hAnsi="Times New Roman"/>
          <w:noProof/>
          <w:szCs w:val="24"/>
        </w:rPr>
        <w:t>]</w:t>
      </w:r>
      <w:r w:rsidRPr="00DB00FD">
        <w:rPr>
          <w:rFonts w:ascii="Times New Roman" w:hAnsi="Times New Roman"/>
          <w:noProof/>
          <w:szCs w:val="24"/>
        </w:rPr>
        <w:tab/>
      </w:r>
      <w:r>
        <w:rPr>
          <w:rFonts w:ascii="Times New Roman" w:hAnsi="Times New Roman"/>
          <w:noProof/>
          <w:szCs w:val="24"/>
        </w:rPr>
        <w:t>Dochy F Segers M Bossche P V D and Gijbels</w:t>
      </w:r>
      <w:r>
        <w:rPr>
          <w:rFonts w:ascii="Times New Roman" w:hAnsi="Times New Roman"/>
          <w:noProof/>
          <w:szCs w:val="24"/>
        </w:rPr>
        <w:t xml:space="preserve"> D 2003 </w:t>
      </w:r>
      <w:r w:rsidRPr="00DC52CF">
        <w:rPr>
          <w:rFonts w:ascii="Times New Roman" w:hAnsi="Times New Roman"/>
          <w:i/>
          <w:iCs/>
          <w:noProof/>
          <w:szCs w:val="24"/>
        </w:rPr>
        <w:t>Learn</w:t>
      </w:r>
      <w:r>
        <w:rPr>
          <w:rFonts w:ascii="Times New Roman" w:hAnsi="Times New Roman"/>
          <w:i/>
          <w:iCs/>
          <w:noProof/>
          <w:szCs w:val="24"/>
        </w:rPr>
        <w:t xml:space="preserve">. </w:t>
      </w:r>
      <w:r w:rsidRPr="00DC52CF">
        <w:rPr>
          <w:rFonts w:ascii="Times New Roman" w:hAnsi="Times New Roman"/>
          <w:i/>
          <w:iCs/>
          <w:noProof/>
          <w:szCs w:val="24"/>
        </w:rPr>
        <w:t>Inst</w:t>
      </w:r>
      <w:r>
        <w:rPr>
          <w:rFonts w:ascii="Times New Roman" w:hAnsi="Times New Roman"/>
          <w:i/>
          <w:iCs/>
          <w:noProof/>
          <w:szCs w:val="24"/>
        </w:rPr>
        <w:t>.</w:t>
      </w:r>
      <w:r w:rsidRPr="00DC52CF">
        <w:rPr>
          <w:rFonts w:ascii="Times New Roman" w:hAnsi="Times New Roman"/>
          <w:b/>
          <w:bCs/>
          <w:noProof/>
          <w:szCs w:val="24"/>
        </w:rPr>
        <w:t xml:space="preserve"> 13</w:t>
      </w:r>
      <w:r>
        <w:rPr>
          <w:rFonts w:ascii="Times New Roman" w:hAnsi="Times New Roman"/>
          <w:noProof/>
          <w:szCs w:val="24"/>
        </w:rPr>
        <w:t xml:space="preserve"> 533 - 568</w:t>
      </w:r>
    </w:p>
    <w:p w14:paraId="7AD17A41" w14:textId="77777777" w:rsidR="00B229F5" w:rsidRDefault="00E63566" w:rsidP="00B229F5">
      <w:pPr>
        <w:widowControl w:val="0"/>
        <w:tabs>
          <w:tab w:val="left" w:pos="426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noProof/>
          <w:szCs w:val="24"/>
        </w:rPr>
      </w:pPr>
      <w:r w:rsidRPr="00DB00FD">
        <w:rPr>
          <w:rFonts w:ascii="Times New Roman" w:hAnsi="Times New Roman"/>
          <w:noProof/>
          <w:szCs w:val="24"/>
        </w:rPr>
        <w:t>[</w:t>
      </w:r>
      <w:r>
        <w:rPr>
          <w:rFonts w:ascii="Times New Roman" w:hAnsi="Times New Roman"/>
          <w:noProof/>
          <w:szCs w:val="24"/>
        </w:rPr>
        <w:t>19</w:t>
      </w:r>
      <w:r w:rsidRPr="00DB00FD">
        <w:rPr>
          <w:rFonts w:ascii="Times New Roman" w:hAnsi="Times New Roman"/>
          <w:noProof/>
          <w:szCs w:val="24"/>
        </w:rPr>
        <w:t>]</w:t>
      </w:r>
      <w:r w:rsidRPr="00DB00FD">
        <w:rPr>
          <w:rFonts w:ascii="Times New Roman" w:hAnsi="Times New Roman"/>
          <w:noProof/>
          <w:szCs w:val="24"/>
        </w:rPr>
        <w:tab/>
      </w:r>
      <w:r>
        <w:rPr>
          <w:rFonts w:ascii="Times New Roman" w:hAnsi="Times New Roman"/>
          <w:noProof/>
          <w:szCs w:val="24"/>
        </w:rPr>
        <w:t xml:space="preserve">Gijbels D Dochy F Bossche P V D and Segers M 2005 </w:t>
      </w:r>
      <w:r w:rsidRPr="00DC52CF">
        <w:rPr>
          <w:rFonts w:ascii="Times New Roman" w:hAnsi="Times New Roman"/>
          <w:i/>
          <w:iCs/>
          <w:noProof/>
          <w:szCs w:val="24"/>
        </w:rPr>
        <w:t>Rev</w:t>
      </w:r>
      <w:r>
        <w:rPr>
          <w:rFonts w:ascii="Times New Roman" w:hAnsi="Times New Roman"/>
          <w:i/>
          <w:iCs/>
          <w:noProof/>
          <w:szCs w:val="24"/>
        </w:rPr>
        <w:t>.</w:t>
      </w:r>
      <w:r w:rsidRPr="00DC52CF">
        <w:rPr>
          <w:rFonts w:ascii="Times New Roman" w:hAnsi="Times New Roman"/>
          <w:i/>
          <w:iCs/>
          <w:noProof/>
          <w:szCs w:val="24"/>
        </w:rPr>
        <w:t xml:space="preserve"> Educ</w:t>
      </w:r>
      <w:r>
        <w:rPr>
          <w:rFonts w:ascii="Times New Roman" w:hAnsi="Times New Roman"/>
          <w:i/>
          <w:iCs/>
          <w:noProof/>
          <w:szCs w:val="24"/>
        </w:rPr>
        <w:t>.</w:t>
      </w:r>
      <w:r w:rsidRPr="00DC52CF">
        <w:rPr>
          <w:rFonts w:ascii="Times New Roman" w:hAnsi="Times New Roman"/>
          <w:i/>
          <w:iCs/>
          <w:noProof/>
          <w:szCs w:val="24"/>
        </w:rPr>
        <w:t xml:space="preserve"> Res</w:t>
      </w:r>
      <w:r>
        <w:rPr>
          <w:rFonts w:ascii="Times New Roman" w:hAnsi="Times New Roman"/>
          <w:i/>
          <w:iCs/>
          <w:noProof/>
          <w:szCs w:val="24"/>
        </w:rPr>
        <w:t>.</w:t>
      </w:r>
      <w:r w:rsidRPr="00DC52CF">
        <w:rPr>
          <w:rFonts w:ascii="Times New Roman" w:hAnsi="Times New Roman"/>
          <w:b/>
          <w:bCs/>
          <w:noProof/>
          <w:szCs w:val="24"/>
        </w:rPr>
        <w:t xml:space="preserve"> 75</w:t>
      </w:r>
      <w:r>
        <w:rPr>
          <w:rFonts w:ascii="Times New Roman" w:hAnsi="Times New Roman"/>
          <w:noProof/>
          <w:szCs w:val="24"/>
        </w:rPr>
        <w:t xml:space="preserve"> 1 27 - 61</w:t>
      </w:r>
    </w:p>
    <w:p w14:paraId="514C088C" w14:textId="77777777" w:rsidR="00B229F5" w:rsidRPr="00DB00FD" w:rsidRDefault="00E63566" w:rsidP="00B229F5">
      <w:pPr>
        <w:widowControl w:val="0"/>
        <w:tabs>
          <w:tab w:val="left" w:pos="426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noProof/>
          <w:szCs w:val="24"/>
        </w:rPr>
      </w:pPr>
      <w:r w:rsidRPr="00DB00FD">
        <w:rPr>
          <w:rFonts w:ascii="Times New Roman" w:hAnsi="Times New Roman"/>
          <w:b/>
        </w:rPr>
        <w:fldChar w:fldCharType="begin" w:fldLock="1"/>
      </w:r>
      <w:r w:rsidRPr="00DB00FD">
        <w:rPr>
          <w:rFonts w:ascii="Times New Roman" w:hAnsi="Times New Roman"/>
          <w:b/>
        </w:rPr>
        <w:instrText xml:space="preserve">ADDIN Mendeley Bibliography CSL_BIBLIOGRAPHY </w:instrText>
      </w:r>
      <w:r w:rsidRPr="00DB00FD">
        <w:rPr>
          <w:rFonts w:ascii="Times New Roman" w:hAnsi="Times New Roman"/>
          <w:b/>
        </w:rPr>
        <w:fldChar w:fldCharType="separate"/>
      </w:r>
      <w:r w:rsidRPr="00DB00FD">
        <w:rPr>
          <w:rFonts w:ascii="Times New Roman" w:hAnsi="Times New Roman"/>
          <w:noProof/>
          <w:szCs w:val="24"/>
        </w:rPr>
        <w:t>[</w:t>
      </w:r>
      <w:r>
        <w:rPr>
          <w:rFonts w:ascii="Times New Roman" w:hAnsi="Times New Roman"/>
          <w:noProof/>
          <w:szCs w:val="24"/>
        </w:rPr>
        <w:t>20</w:t>
      </w:r>
      <w:r w:rsidRPr="00DB00FD">
        <w:rPr>
          <w:rFonts w:ascii="Times New Roman" w:hAnsi="Times New Roman"/>
          <w:noProof/>
          <w:szCs w:val="24"/>
        </w:rPr>
        <w:t>]</w:t>
      </w:r>
      <w:r w:rsidRPr="00DB00FD">
        <w:rPr>
          <w:rFonts w:ascii="Times New Roman" w:hAnsi="Times New Roman"/>
          <w:noProof/>
          <w:szCs w:val="24"/>
        </w:rPr>
        <w:tab/>
      </w:r>
      <w:r>
        <w:rPr>
          <w:rFonts w:ascii="Times New Roman" w:hAnsi="Times New Roman"/>
          <w:noProof/>
          <w:szCs w:val="24"/>
        </w:rPr>
        <w:t xml:space="preserve">Kadir Milama B and Khairunisa 2013 </w:t>
      </w:r>
      <w:r>
        <w:rPr>
          <w:rFonts w:ascii="Times New Roman" w:hAnsi="Times New Roman"/>
          <w:i/>
          <w:iCs/>
          <w:noProof/>
          <w:szCs w:val="24"/>
        </w:rPr>
        <w:t xml:space="preserve">Meta-analysis of problem-solving approach in </w:t>
      </w:r>
      <w:r>
        <w:rPr>
          <w:rFonts w:ascii="Times New Roman" w:hAnsi="Times New Roman"/>
          <w:i/>
          <w:iCs/>
          <w:noProof/>
          <w:szCs w:val="24"/>
        </w:rPr>
        <w:t>sciences &amp; mathematics learning</w:t>
      </w:r>
      <w:r>
        <w:rPr>
          <w:rFonts w:ascii="Times New Roman" w:hAnsi="Times New Roman"/>
          <w:noProof/>
          <w:szCs w:val="24"/>
        </w:rPr>
        <w:t xml:space="preserve"> </w:t>
      </w:r>
      <w:r w:rsidR="00BE6E28">
        <w:rPr>
          <w:rFonts w:ascii="Times New Roman" w:hAnsi="Times New Roman"/>
          <w:noProof/>
          <w:szCs w:val="24"/>
        </w:rPr>
        <w:t>(</w:t>
      </w:r>
      <w:r>
        <w:rPr>
          <w:rFonts w:ascii="Times New Roman" w:hAnsi="Times New Roman"/>
          <w:noProof/>
          <w:szCs w:val="24"/>
        </w:rPr>
        <w:t>Jakarta: Lembaga Penelitian UIN Syarif Hidayatullah</w:t>
      </w:r>
      <w:r w:rsidR="00BE6E28">
        <w:rPr>
          <w:rFonts w:ascii="Times New Roman" w:hAnsi="Times New Roman"/>
          <w:noProof/>
          <w:szCs w:val="24"/>
        </w:rPr>
        <w:t>)</w:t>
      </w:r>
    </w:p>
    <w:p w14:paraId="6CF0C34A" w14:textId="77777777" w:rsidR="00B229F5" w:rsidRDefault="00E63566" w:rsidP="00B229F5">
      <w:pPr>
        <w:widowControl w:val="0"/>
        <w:tabs>
          <w:tab w:val="left" w:pos="426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noProof/>
          <w:szCs w:val="24"/>
        </w:rPr>
      </w:pPr>
      <w:r w:rsidRPr="00DB00FD">
        <w:rPr>
          <w:rFonts w:ascii="Times New Roman" w:hAnsi="Times New Roman"/>
          <w:noProof/>
          <w:szCs w:val="24"/>
        </w:rPr>
        <w:t>[</w:t>
      </w:r>
      <w:r>
        <w:rPr>
          <w:rFonts w:ascii="Times New Roman" w:hAnsi="Times New Roman"/>
          <w:noProof/>
          <w:szCs w:val="24"/>
        </w:rPr>
        <w:t>21</w:t>
      </w:r>
      <w:r w:rsidRPr="00DB00FD">
        <w:rPr>
          <w:rFonts w:ascii="Times New Roman" w:hAnsi="Times New Roman"/>
          <w:noProof/>
          <w:szCs w:val="24"/>
        </w:rPr>
        <w:t>]</w:t>
      </w:r>
      <w:r w:rsidRPr="00DB00FD">
        <w:rPr>
          <w:rFonts w:ascii="Times New Roman" w:hAnsi="Times New Roman"/>
          <w:noProof/>
          <w:szCs w:val="24"/>
        </w:rPr>
        <w:tab/>
      </w:r>
      <w:r>
        <w:rPr>
          <w:rFonts w:ascii="Times New Roman" w:hAnsi="Times New Roman"/>
          <w:noProof/>
          <w:szCs w:val="24"/>
        </w:rPr>
        <w:t xml:space="preserve">Leary H Walker A Shelton B E and Fitt M H 2013 </w:t>
      </w:r>
      <w:r w:rsidRPr="00C37C91">
        <w:rPr>
          <w:rFonts w:ascii="Times New Roman" w:hAnsi="Times New Roman"/>
          <w:i/>
          <w:iCs/>
          <w:noProof/>
          <w:szCs w:val="24"/>
        </w:rPr>
        <w:t>Inter</w:t>
      </w:r>
      <w:r>
        <w:rPr>
          <w:rFonts w:ascii="Times New Roman" w:hAnsi="Times New Roman"/>
          <w:i/>
          <w:iCs/>
          <w:noProof/>
          <w:szCs w:val="24"/>
        </w:rPr>
        <w:t>.</w:t>
      </w:r>
      <w:r w:rsidRPr="00C37C91">
        <w:rPr>
          <w:rFonts w:ascii="Times New Roman" w:hAnsi="Times New Roman"/>
          <w:i/>
          <w:iCs/>
          <w:noProof/>
          <w:szCs w:val="24"/>
        </w:rPr>
        <w:t xml:space="preserve"> J</w:t>
      </w:r>
      <w:r>
        <w:rPr>
          <w:rFonts w:ascii="Times New Roman" w:hAnsi="Times New Roman"/>
          <w:i/>
          <w:iCs/>
          <w:noProof/>
          <w:szCs w:val="24"/>
        </w:rPr>
        <w:t>.</w:t>
      </w:r>
      <w:r w:rsidRPr="00C37C91">
        <w:rPr>
          <w:rFonts w:ascii="Times New Roman" w:hAnsi="Times New Roman"/>
          <w:i/>
          <w:iCs/>
          <w:noProof/>
          <w:szCs w:val="24"/>
        </w:rPr>
        <w:t xml:space="preserve"> </w:t>
      </w:r>
      <w:r>
        <w:rPr>
          <w:rFonts w:ascii="Times New Roman" w:hAnsi="Times New Roman"/>
          <w:i/>
          <w:iCs/>
          <w:noProof/>
          <w:szCs w:val="24"/>
        </w:rPr>
        <w:t>PBL</w:t>
      </w:r>
      <w:r>
        <w:rPr>
          <w:rFonts w:ascii="Times New Roman" w:hAnsi="Times New Roman"/>
          <w:noProof/>
          <w:szCs w:val="24"/>
        </w:rPr>
        <w:t>.</w:t>
      </w:r>
      <w:r w:rsidRPr="00C37C91">
        <w:rPr>
          <w:rFonts w:ascii="Times New Roman" w:hAnsi="Times New Roman"/>
          <w:b/>
          <w:bCs/>
          <w:noProof/>
          <w:szCs w:val="24"/>
        </w:rPr>
        <w:t xml:space="preserve"> 7</w:t>
      </w:r>
      <w:r>
        <w:rPr>
          <w:rFonts w:ascii="Times New Roman" w:hAnsi="Times New Roman"/>
          <w:noProof/>
          <w:szCs w:val="24"/>
        </w:rPr>
        <w:t xml:space="preserve"> 1</w:t>
      </w:r>
    </w:p>
    <w:p w14:paraId="6B80E551" w14:textId="77777777" w:rsidR="00B229F5" w:rsidRPr="00DB00FD" w:rsidRDefault="00E63566" w:rsidP="00B229F5">
      <w:pPr>
        <w:widowControl w:val="0"/>
        <w:tabs>
          <w:tab w:val="left" w:pos="426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noProof/>
          <w:szCs w:val="24"/>
        </w:rPr>
      </w:pPr>
      <w:r w:rsidRPr="00DB00FD">
        <w:rPr>
          <w:rFonts w:ascii="Times New Roman" w:hAnsi="Times New Roman"/>
          <w:noProof/>
          <w:szCs w:val="24"/>
        </w:rPr>
        <w:t>[</w:t>
      </w:r>
      <w:r>
        <w:rPr>
          <w:rFonts w:ascii="Times New Roman" w:hAnsi="Times New Roman"/>
          <w:noProof/>
          <w:szCs w:val="24"/>
        </w:rPr>
        <w:t>22</w:t>
      </w:r>
      <w:r w:rsidRPr="00DB00FD">
        <w:rPr>
          <w:rFonts w:ascii="Times New Roman" w:hAnsi="Times New Roman"/>
          <w:noProof/>
          <w:szCs w:val="24"/>
        </w:rPr>
        <w:t>]</w:t>
      </w:r>
      <w:r w:rsidRPr="00DB00FD">
        <w:rPr>
          <w:rFonts w:ascii="Times New Roman" w:hAnsi="Times New Roman"/>
          <w:noProof/>
          <w:szCs w:val="24"/>
        </w:rPr>
        <w:tab/>
      </w:r>
      <w:r>
        <w:rPr>
          <w:rFonts w:ascii="Times New Roman" w:hAnsi="Times New Roman"/>
          <w:noProof/>
          <w:szCs w:val="24"/>
        </w:rPr>
        <w:t>Puyada D and Putra R R 2018</w:t>
      </w:r>
      <w:r w:rsidRPr="006B141F">
        <w:rPr>
          <w:rFonts w:ascii="Times New Roman" w:hAnsi="Times New Roman"/>
          <w:i/>
          <w:iCs/>
          <w:noProof/>
          <w:szCs w:val="24"/>
        </w:rPr>
        <w:t xml:space="preserve"> J</w:t>
      </w:r>
      <w:r>
        <w:rPr>
          <w:rFonts w:ascii="Times New Roman" w:hAnsi="Times New Roman"/>
          <w:i/>
          <w:iCs/>
          <w:noProof/>
          <w:szCs w:val="24"/>
        </w:rPr>
        <w:t>.</w:t>
      </w:r>
      <w:r w:rsidRPr="006B141F">
        <w:rPr>
          <w:rFonts w:ascii="Times New Roman" w:hAnsi="Times New Roman"/>
          <w:i/>
          <w:iCs/>
          <w:noProof/>
          <w:szCs w:val="24"/>
        </w:rPr>
        <w:t xml:space="preserve"> In</w:t>
      </w:r>
      <w:r w:rsidR="00E323DA">
        <w:rPr>
          <w:rFonts w:ascii="Times New Roman" w:hAnsi="Times New Roman"/>
          <w:i/>
          <w:iCs/>
          <w:noProof/>
          <w:szCs w:val="24"/>
        </w:rPr>
        <w:t>n</w:t>
      </w:r>
      <w:r w:rsidRPr="006B141F">
        <w:rPr>
          <w:rFonts w:ascii="Times New Roman" w:hAnsi="Times New Roman"/>
          <w:i/>
          <w:iCs/>
          <w:noProof/>
          <w:szCs w:val="24"/>
        </w:rPr>
        <w:t>ov</w:t>
      </w:r>
      <w:r>
        <w:rPr>
          <w:rFonts w:ascii="Times New Roman" w:hAnsi="Times New Roman"/>
          <w:i/>
          <w:iCs/>
          <w:noProof/>
          <w:szCs w:val="24"/>
        </w:rPr>
        <w:t>.</w:t>
      </w:r>
      <w:r w:rsidRPr="006B141F">
        <w:rPr>
          <w:rFonts w:ascii="Times New Roman" w:hAnsi="Times New Roman"/>
          <w:i/>
          <w:iCs/>
          <w:noProof/>
          <w:szCs w:val="24"/>
        </w:rPr>
        <w:t xml:space="preserve"> Vo</w:t>
      </w:r>
      <w:r w:rsidR="00E323DA">
        <w:rPr>
          <w:rFonts w:ascii="Times New Roman" w:hAnsi="Times New Roman"/>
          <w:i/>
          <w:iCs/>
          <w:noProof/>
          <w:szCs w:val="24"/>
        </w:rPr>
        <w:t>c</w:t>
      </w:r>
      <w:r>
        <w:rPr>
          <w:rFonts w:ascii="Times New Roman" w:hAnsi="Times New Roman"/>
          <w:i/>
          <w:iCs/>
          <w:noProof/>
          <w:szCs w:val="24"/>
        </w:rPr>
        <w:t xml:space="preserve">. </w:t>
      </w:r>
      <w:r w:rsidRPr="006B141F">
        <w:rPr>
          <w:rFonts w:ascii="Times New Roman" w:hAnsi="Times New Roman"/>
          <w:i/>
          <w:iCs/>
          <w:noProof/>
          <w:szCs w:val="24"/>
        </w:rPr>
        <w:t>Te</w:t>
      </w:r>
      <w:r w:rsidR="00E323DA">
        <w:rPr>
          <w:rFonts w:ascii="Times New Roman" w:hAnsi="Times New Roman"/>
          <w:i/>
          <w:iCs/>
          <w:noProof/>
          <w:szCs w:val="24"/>
        </w:rPr>
        <w:t>ch</w:t>
      </w:r>
      <w:r w:rsidR="00853607">
        <w:rPr>
          <w:rFonts w:ascii="Times New Roman" w:hAnsi="Times New Roman"/>
          <w:i/>
          <w:iCs/>
          <w:noProof/>
          <w:szCs w:val="24"/>
        </w:rPr>
        <w:t>nol</w:t>
      </w:r>
      <w:r w:rsidRPr="006B141F">
        <w:rPr>
          <w:rFonts w:ascii="Times New Roman" w:hAnsi="Times New Roman"/>
          <w:i/>
          <w:iCs/>
          <w:noProof/>
          <w:szCs w:val="24"/>
        </w:rPr>
        <w:t xml:space="preserve">. </w:t>
      </w:r>
      <w:r w:rsidRPr="006B141F">
        <w:rPr>
          <w:rFonts w:ascii="Times New Roman" w:hAnsi="Times New Roman"/>
          <w:b/>
          <w:bCs/>
          <w:noProof/>
          <w:szCs w:val="24"/>
        </w:rPr>
        <w:t>18</w:t>
      </w:r>
      <w:r>
        <w:rPr>
          <w:rFonts w:ascii="Times New Roman" w:hAnsi="Times New Roman"/>
          <w:noProof/>
          <w:szCs w:val="24"/>
        </w:rPr>
        <w:t xml:space="preserve"> 2 9-16</w:t>
      </w:r>
    </w:p>
    <w:p w14:paraId="4AEA42F2" w14:textId="77777777" w:rsidR="00B229F5" w:rsidRPr="00FB2129" w:rsidRDefault="00E63566" w:rsidP="00B229F5">
      <w:pPr>
        <w:widowControl w:val="0"/>
        <w:tabs>
          <w:tab w:val="left" w:pos="426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noProof/>
          <w:szCs w:val="24"/>
        </w:rPr>
      </w:pPr>
      <w:r w:rsidRPr="00DB00FD">
        <w:rPr>
          <w:rFonts w:ascii="Times New Roman" w:hAnsi="Times New Roman"/>
          <w:noProof/>
          <w:szCs w:val="24"/>
        </w:rPr>
        <w:t>[</w:t>
      </w:r>
      <w:r>
        <w:rPr>
          <w:rFonts w:ascii="Times New Roman" w:hAnsi="Times New Roman"/>
          <w:noProof/>
          <w:szCs w:val="24"/>
        </w:rPr>
        <w:t>23</w:t>
      </w:r>
      <w:r w:rsidRPr="00DB00FD">
        <w:rPr>
          <w:rFonts w:ascii="Times New Roman" w:hAnsi="Times New Roman"/>
          <w:noProof/>
          <w:szCs w:val="24"/>
        </w:rPr>
        <w:t>]</w:t>
      </w:r>
      <w:r w:rsidRPr="00DB00FD">
        <w:rPr>
          <w:rFonts w:ascii="Times New Roman" w:hAnsi="Times New Roman"/>
          <w:noProof/>
          <w:szCs w:val="24"/>
        </w:rPr>
        <w:tab/>
      </w:r>
      <w:r>
        <w:rPr>
          <w:rFonts w:ascii="Times New Roman" w:hAnsi="Times New Roman"/>
          <w:noProof/>
          <w:szCs w:val="24"/>
        </w:rPr>
        <w:t xml:space="preserve">Strobel J and Barneveld A V 2009 </w:t>
      </w:r>
      <w:r w:rsidRPr="00C37C91">
        <w:rPr>
          <w:rFonts w:ascii="Times New Roman" w:hAnsi="Times New Roman"/>
          <w:i/>
          <w:iCs/>
          <w:noProof/>
          <w:szCs w:val="24"/>
        </w:rPr>
        <w:t>Inter</w:t>
      </w:r>
      <w:r>
        <w:rPr>
          <w:rFonts w:ascii="Times New Roman" w:hAnsi="Times New Roman"/>
          <w:i/>
          <w:iCs/>
          <w:noProof/>
          <w:szCs w:val="24"/>
        </w:rPr>
        <w:t>.</w:t>
      </w:r>
      <w:r w:rsidRPr="00C37C91">
        <w:rPr>
          <w:rFonts w:ascii="Times New Roman" w:hAnsi="Times New Roman"/>
          <w:i/>
          <w:iCs/>
          <w:noProof/>
          <w:szCs w:val="24"/>
        </w:rPr>
        <w:t xml:space="preserve"> J</w:t>
      </w:r>
      <w:r>
        <w:rPr>
          <w:rFonts w:ascii="Times New Roman" w:hAnsi="Times New Roman"/>
          <w:i/>
          <w:iCs/>
          <w:noProof/>
          <w:szCs w:val="24"/>
        </w:rPr>
        <w:t>.</w:t>
      </w:r>
      <w:r w:rsidRPr="00C37C91">
        <w:rPr>
          <w:rFonts w:ascii="Times New Roman" w:hAnsi="Times New Roman"/>
          <w:i/>
          <w:iCs/>
          <w:noProof/>
          <w:szCs w:val="24"/>
        </w:rPr>
        <w:t xml:space="preserve"> </w:t>
      </w:r>
      <w:r>
        <w:rPr>
          <w:rFonts w:ascii="Times New Roman" w:hAnsi="Times New Roman"/>
          <w:i/>
          <w:iCs/>
          <w:noProof/>
          <w:szCs w:val="24"/>
        </w:rPr>
        <w:t xml:space="preserve">PBL. </w:t>
      </w:r>
      <w:r w:rsidRPr="00FB2129">
        <w:rPr>
          <w:rFonts w:ascii="Times New Roman" w:hAnsi="Times New Roman"/>
          <w:b/>
          <w:bCs/>
          <w:noProof/>
          <w:szCs w:val="24"/>
        </w:rPr>
        <w:t>3</w:t>
      </w:r>
      <w:r>
        <w:rPr>
          <w:rFonts w:ascii="Times New Roman" w:hAnsi="Times New Roman"/>
          <w:noProof/>
          <w:szCs w:val="24"/>
        </w:rPr>
        <w:t xml:space="preserve"> 1 44 - 58</w:t>
      </w:r>
    </w:p>
    <w:p w14:paraId="181714C2" w14:textId="77777777" w:rsidR="00B229F5" w:rsidRDefault="00E63566" w:rsidP="00B229F5">
      <w:pPr>
        <w:widowControl w:val="0"/>
        <w:tabs>
          <w:tab w:val="left" w:pos="426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noProof/>
          <w:szCs w:val="24"/>
        </w:rPr>
      </w:pPr>
      <w:r w:rsidRPr="00DB00FD">
        <w:rPr>
          <w:rFonts w:ascii="Times New Roman" w:hAnsi="Times New Roman"/>
          <w:noProof/>
          <w:szCs w:val="24"/>
        </w:rPr>
        <w:t>[</w:t>
      </w:r>
      <w:r>
        <w:rPr>
          <w:rFonts w:ascii="Times New Roman" w:hAnsi="Times New Roman"/>
          <w:noProof/>
          <w:szCs w:val="24"/>
        </w:rPr>
        <w:t>24</w:t>
      </w:r>
      <w:r w:rsidRPr="00DB00FD">
        <w:rPr>
          <w:rFonts w:ascii="Times New Roman" w:hAnsi="Times New Roman"/>
          <w:noProof/>
          <w:szCs w:val="24"/>
        </w:rPr>
        <w:t>]</w:t>
      </w:r>
      <w:r w:rsidRPr="00DB00FD">
        <w:rPr>
          <w:rFonts w:ascii="Times New Roman" w:hAnsi="Times New Roman"/>
          <w:noProof/>
          <w:szCs w:val="24"/>
        </w:rPr>
        <w:tab/>
      </w:r>
      <w:r>
        <w:rPr>
          <w:rFonts w:ascii="Times New Roman" w:hAnsi="Times New Roman"/>
          <w:noProof/>
          <w:szCs w:val="24"/>
        </w:rPr>
        <w:t>Bernard R M Borokhovski E Schmid R F Tamim R M and Abrami P C 2014</w:t>
      </w:r>
      <w:r w:rsidR="00BE6E28">
        <w:rPr>
          <w:rFonts w:ascii="Times New Roman" w:hAnsi="Times New Roman"/>
          <w:noProof/>
          <w:szCs w:val="24"/>
        </w:rPr>
        <w:t xml:space="preserve"> </w:t>
      </w:r>
      <w:r>
        <w:rPr>
          <w:rFonts w:ascii="Times New Roman" w:hAnsi="Times New Roman"/>
          <w:noProof/>
          <w:szCs w:val="24"/>
        </w:rPr>
        <w:t xml:space="preserve"> </w:t>
      </w:r>
      <w:r w:rsidRPr="00A92CFC">
        <w:rPr>
          <w:rFonts w:ascii="Times New Roman" w:hAnsi="Times New Roman"/>
          <w:i/>
          <w:iCs/>
          <w:noProof/>
          <w:szCs w:val="24"/>
        </w:rPr>
        <w:t>J</w:t>
      </w:r>
      <w:r>
        <w:rPr>
          <w:rFonts w:ascii="Times New Roman" w:hAnsi="Times New Roman"/>
          <w:i/>
          <w:iCs/>
          <w:noProof/>
          <w:szCs w:val="24"/>
        </w:rPr>
        <w:t>.</w:t>
      </w:r>
      <w:r w:rsidRPr="00A92CFC">
        <w:rPr>
          <w:rFonts w:ascii="Times New Roman" w:hAnsi="Times New Roman"/>
          <w:i/>
          <w:iCs/>
          <w:noProof/>
          <w:szCs w:val="24"/>
        </w:rPr>
        <w:t xml:space="preserve"> Com</w:t>
      </w:r>
      <w:r>
        <w:rPr>
          <w:rFonts w:ascii="Times New Roman" w:hAnsi="Times New Roman"/>
          <w:i/>
          <w:iCs/>
          <w:noProof/>
          <w:szCs w:val="24"/>
        </w:rPr>
        <w:t>p.</w:t>
      </w:r>
      <w:r w:rsidRPr="00A92CFC">
        <w:rPr>
          <w:rFonts w:ascii="Times New Roman" w:hAnsi="Times New Roman"/>
          <w:i/>
          <w:iCs/>
          <w:noProof/>
          <w:szCs w:val="24"/>
        </w:rPr>
        <w:t xml:space="preserve"> High Educ</w:t>
      </w:r>
      <w:r>
        <w:rPr>
          <w:rFonts w:ascii="Times New Roman" w:hAnsi="Times New Roman"/>
          <w:noProof/>
          <w:szCs w:val="24"/>
        </w:rPr>
        <w:t xml:space="preserve">. </w:t>
      </w:r>
      <w:r w:rsidRPr="00A92CFC">
        <w:rPr>
          <w:rFonts w:ascii="Times New Roman" w:hAnsi="Times New Roman"/>
          <w:b/>
          <w:bCs/>
          <w:noProof/>
          <w:szCs w:val="24"/>
        </w:rPr>
        <w:t>26</w:t>
      </w:r>
      <w:r>
        <w:rPr>
          <w:rFonts w:ascii="Times New Roman" w:hAnsi="Times New Roman"/>
          <w:noProof/>
          <w:szCs w:val="24"/>
        </w:rPr>
        <w:t xml:space="preserve"> 87 - 122</w:t>
      </w:r>
    </w:p>
    <w:p w14:paraId="48841DF5" w14:textId="77777777" w:rsidR="00B229F5" w:rsidRDefault="00E63566" w:rsidP="00B229F5">
      <w:pPr>
        <w:widowControl w:val="0"/>
        <w:tabs>
          <w:tab w:val="left" w:pos="426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noProof/>
          <w:szCs w:val="24"/>
        </w:rPr>
      </w:pPr>
      <w:r w:rsidRPr="00DB00FD">
        <w:rPr>
          <w:rFonts w:ascii="Times New Roman" w:hAnsi="Times New Roman"/>
          <w:noProof/>
          <w:szCs w:val="24"/>
        </w:rPr>
        <w:t>[</w:t>
      </w:r>
      <w:r>
        <w:rPr>
          <w:rFonts w:ascii="Times New Roman" w:hAnsi="Times New Roman"/>
          <w:noProof/>
          <w:szCs w:val="24"/>
        </w:rPr>
        <w:t>25</w:t>
      </w:r>
      <w:r w:rsidRPr="00DB00FD">
        <w:rPr>
          <w:rFonts w:ascii="Times New Roman" w:hAnsi="Times New Roman"/>
          <w:noProof/>
          <w:szCs w:val="24"/>
        </w:rPr>
        <w:t>]</w:t>
      </w:r>
      <w:r w:rsidRPr="00DB00FD">
        <w:rPr>
          <w:rFonts w:ascii="Times New Roman" w:hAnsi="Times New Roman"/>
          <w:noProof/>
          <w:szCs w:val="24"/>
        </w:rPr>
        <w:tab/>
      </w:r>
      <w:r>
        <w:rPr>
          <w:rFonts w:ascii="Times New Roman" w:hAnsi="Times New Roman"/>
          <w:noProof/>
          <w:szCs w:val="24"/>
        </w:rPr>
        <w:t xml:space="preserve">Egger M Smith G D Scheneider M and Minder C 1997 </w:t>
      </w:r>
      <w:r w:rsidRPr="00DC52CF">
        <w:rPr>
          <w:rFonts w:ascii="Times New Roman" w:hAnsi="Times New Roman"/>
          <w:i/>
          <w:iCs/>
          <w:noProof/>
          <w:szCs w:val="24"/>
        </w:rPr>
        <w:t>BMJ</w:t>
      </w:r>
      <w:r>
        <w:rPr>
          <w:rFonts w:ascii="Times New Roman" w:hAnsi="Times New Roman"/>
          <w:noProof/>
          <w:szCs w:val="24"/>
        </w:rPr>
        <w:t xml:space="preserve">. </w:t>
      </w:r>
      <w:r w:rsidRPr="00DC52CF">
        <w:rPr>
          <w:rFonts w:ascii="Times New Roman" w:hAnsi="Times New Roman"/>
          <w:b/>
          <w:bCs/>
          <w:noProof/>
          <w:szCs w:val="24"/>
        </w:rPr>
        <w:t>315</w:t>
      </w:r>
      <w:r>
        <w:rPr>
          <w:rFonts w:ascii="Times New Roman" w:hAnsi="Times New Roman"/>
          <w:noProof/>
          <w:szCs w:val="24"/>
        </w:rPr>
        <w:t xml:space="preserve"> 7109 629 - 634</w:t>
      </w:r>
    </w:p>
    <w:p w14:paraId="0F7E24C9" w14:textId="77777777" w:rsidR="00B229F5" w:rsidRDefault="00E63566" w:rsidP="00B229F5">
      <w:pPr>
        <w:widowControl w:val="0"/>
        <w:tabs>
          <w:tab w:val="left" w:pos="426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noProof/>
          <w:szCs w:val="24"/>
        </w:rPr>
      </w:pPr>
      <w:r w:rsidRPr="00DB00FD">
        <w:rPr>
          <w:rFonts w:ascii="Times New Roman" w:hAnsi="Times New Roman"/>
          <w:noProof/>
          <w:szCs w:val="24"/>
        </w:rPr>
        <w:t>[</w:t>
      </w:r>
      <w:r>
        <w:rPr>
          <w:rFonts w:ascii="Times New Roman" w:hAnsi="Times New Roman"/>
          <w:noProof/>
          <w:szCs w:val="24"/>
        </w:rPr>
        <w:t>26</w:t>
      </w:r>
      <w:r w:rsidRPr="00DB00FD">
        <w:rPr>
          <w:rFonts w:ascii="Times New Roman" w:hAnsi="Times New Roman"/>
          <w:noProof/>
          <w:szCs w:val="24"/>
        </w:rPr>
        <w:t>]</w:t>
      </w:r>
      <w:r w:rsidRPr="00DB00FD">
        <w:rPr>
          <w:rFonts w:ascii="Times New Roman" w:hAnsi="Times New Roman"/>
          <w:noProof/>
          <w:szCs w:val="24"/>
        </w:rPr>
        <w:tab/>
      </w:r>
      <w:r>
        <w:rPr>
          <w:rFonts w:ascii="Times New Roman" w:hAnsi="Times New Roman"/>
          <w:noProof/>
          <w:szCs w:val="24"/>
        </w:rPr>
        <w:t xml:space="preserve">Light R and Pillemer D 1984 </w:t>
      </w:r>
      <w:r w:rsidRPr="00153C30">
        <w:rPr>
          <w:rFonts w:ascii="Times New Roman" w:hAnsi="Times New Roman"/>
          <w:i/>
          <w:iCs/>
          <w:noProof/>
          <w:szCs w:val="24"/>
        </w:rPr>
        <w:t xml:space="preserve">Summing up: the science of reviewing research </w:t>
      </w:r>
      <w:r w:rsidR="00BE6E28">
        <w:rPr>
          <w:rFonts w:ascii="Times New Roman" w:hAnsi="Times New Roman"/>
          <w:noProof/>
          <w:szCs w:val="24"/>
        </w:rPr>
        <w:t>(</w:t>
      </w:r>
      <w:r>
        <w:rPr>
          <w:rFonts w:ascii="Times New Roman" w:hAnsi="Times New Roman"/>
          <w:noProof/>
          <w:szCs w:val="24"/>
        </w:rPr>
        <w:t>Cambridge: Havard University Press</w:t>
      </w:r>
      <w:r w:rsidR="00BE6E28">
        <w:rPr>
          <w:rFonts w:ascii="Times New Roman" w:hAnsi="Times New Roman"/>
          <w:noProof/>
          <w:szCs w:val="24"/>
        </w:rPr>
        <w:t>)</w:t>
      </w:r>
    </w:p>
    <w:p w14:paraId="7555F242" w14:textId="77777777" w:rsidR="00B229F5" w:rsidRDefault="00E63566" w:rsidP="00B229F5">
      <w:pPr>
        <w:widowControl w:val="0"/>
        <w:tabs>
          <w:tab w:val="left" w:pos="426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noProof/>
          <w:szCs w:val="24"/>
        </w:rPr>
      </w:pPr>
      <w:r w:rsidRPr="00DB00FD">
        <w:rPr>
          <w:rFonts w:ascii="Times New Roman" w:hAnsi="Times New Roman"/>
          <w:noProof/>
          <w:szCs w:val="24"/>
        </w:rPr>
        <w:t>[</w:t>
      </w:r>
      <w:r>
        <w:rPr>
          <w:rFonts w:ascii="Times New Roman" w:hAnsi="Times New Roman"/>
          <w:noProof/>
          <w:szCs w:val="24"/>
        </w:rPr>
        <w:t>27</w:t>
      </w:r>
      <w:r w:rsidRPr="00DB00FD">
        <w:rPr>
          <w:rFonts w:ascii="Times New Roman" w:hAnsi="Times New Roman"/>
          <w:noProof/>
          <w:szCs w:val="24"/>
        </w:rPr>
        <w:t>]</w:t>
      </w:r>
      <w:r w:rsidRPr="00DB00FD">
        <w:rPr>
          <w:rFonts w:ascii="Times New Roman" w:hAnsi="Times New Roman"/>
          <w:noProof/>
          <w:szCs w:val="24"/>
        </w:rPr>
        <w:tab/>
      </w:r>
      <w:r>
        <w:rPr>
          <w:rFonts w:ascii="Times New Roman" w:hAnsi="Times New Roman"/>
          <w:noProof/>
          <w:szCs w:val="24"/>
        </w:rPr>
        <w:t xml:space="preserve">Duval S and Tweedie R 2000 </w:t>
      </w:r>
      <w:r w:rsidRPr="000F1668">
        <w:rPr>
          <w:rFonts w:ascii="Times New Roman" w:hAnsi="Times New Roman"/>
          <w:i/>
          <w:iCs/>
          <w:noProof/>
          <w:szCs w:val="24"/>
        </w:rPr>
        <w:t>Biometrics</w:t>
      </w:r>
      <w:r>
        <w:rPr>
          <w:rFonts w:ascii="Times New Roman" w:hAnsi="Times New Roman"/>
          <w:noProof/>
          <w:szCs w:val="24"/>
        </w:rPr>
        <w:t xml:space="preserve">. </w:t>
      </w:r>
      <w:r w:rsidRPr="000F1668">
        <w:rPr>
          <w:rFonts w:ascii="Times New Roman" w:hAnsi="Times New Roman"/>
          <w:b/>
          <w:bCs/>
          <w:noProof/>
          <w:szCs w:val="24"/>
        </w:rPr>
        <w:t>56</w:t>
      </w:r>
      <w:r>
        <w:rPr>
          <w:rFonts w:ascii="Times New Roman" w:hAnsi="Times New Roman"/>
          <w:noProof/>
          <w:szCs w:val="24"/>
        </w:rPr>
        <w:t xml:space="preserve"> 2 455 - 463</w:t>
      </w:r>
    </w:p>
    <w:p w14:paraId="7D3BB380" w14:textId="77777777" w:rsidR="00B229F5" w:rsidRDefault="00E63566" w:rsidP="00B229F5">
      <w:pPr>
        <w:widowControl w:val="0"/>
        <w:tabs>
          <w:tab w:val="left" w:pos="426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noProof/>
          <w:szCs w:val="24"/>
        </w:rPr>
      </w:pPr>
      <w:r w:rsidRPr="00DB00FD">
        <w:rPr>
          <w:rFonts w:ascii="Times New Roman" w:hAnsi="Times New Roman"/>
          <w:noProof/>
          <w:szCs w:val="24"/>
        </w:rPr>
        <w:t>[</w:t>
      </w:r>
      <w:r>
        <w:rPr>
          <w:rFonts w:ascii="Times New Roman" w:hAnsi="Times New Roman"/>
          <w:noProof/>
          <w:szCs w:val="24"/>
        </w:rPr>
        <w:t>28</w:t>
      </w:r>
      <w:r w:rsidRPr="00DB00FD">
        <w:rPr>
          <w:rFonts w:ascii="Times New Roman" w:hAnsi="Times New Roman"/>
          <w:noProof/>
          <w:szCs w:val="24"/>
        </w:rPr>
        <w:t>]</w:t>
      </w:r>
      <w:r w:rsidRPr="00DB00FD">
        <w:rPr>
          <w:rFonts w:ascii="Times New Roman" w:hAnsi="Times New Roman"/>
          <w:noProof/>
          <w:szCs w:val="24"/>
        </w:rPr>
        <w:tab/>
      </w:r>
      <w:r>
        <w:rPr>
          <w:rFonts w:ascii="Times New Roman" w:hAnsi="Times New Roman"/>
          <w:noProof/>
          <w:szCs w:val="24"/>
        </w:rPr>
        <w:t>Schmuker C M et all 2017</w:t>
      </w:r>
      <w:r w:rsidRPr="00DC52CF">
        <w:rPr>
          <w:rFonts w:ascii="Times New Roman" w:hAnsi="Times New Roman"/>
          <w:i/>
          <w:iCs/>
          <w:noProof/>
          <w:szCs w:val="24"/>
        </w:rPr>
        <w:t xml:space="preserve"> PLoS One.</w:t>
      </w:r>
      <w:r>
        <w:rPr>
          <w:rFonts w:ascii="Times New Roman" w:hAnsi="Times New Roman"/>
          <w:noProof/>
          <w:szCs w:val="24"/>
        </w:rPr>
        <w:t xml:space="preserve"> </w:t>
      </w:r>
      <w:r w:rsidRPr="00DC52CF">
        <w:rPr>
          <w:rFonts w:ascii="Times New Roman" w:hAnsi="Times New Roman"/>
          <w:b/>
          <w:bCs/>
          <w:noProof/>
          <w:szCs w:val="24"/>
        </w:rPr>
        <w:t>12</w:t>
      </w:r>
      <w:r>
        <w:rPr>
          <w:rFonts w:ascii="Times New Roman" w:hAnsi="Times New Roman"/>
          <w:noProof/>
          <w:szCs w:val="24"/>
        </w:rPr>
        <w:t xml:space="preserve"> 4 1 - 16</w:t>
      </w:r>
    </w:p>
    <w:p w14:paraId="76623A7F" w14:textId="77777777" w:rsidR="00B229F5" w:rsidRDefault="00E63566" w:rsidP="00B229F5">
      <w:pPr>
        <w:widowControl w:val="0"/>
        <w:tabs>
          <w:tab w:val="left" w:pos="426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noProof/>
          <w:szCs w:val="24"/>
        </w:rPr>
      </w:pPr>
      <w:r w:rsidRPr="00DB00FD">
        <w:rPr>
          <w:rFonts w:ascii="Times New Roman" w:hAnsi="Times New Roman"/>
          <w:noProof/>
          <w:szCs w:val="24"/>
        </w:rPr>
        <w:t>[</w:t>
      </w:r>
      <w:r>
        <w:rPr>
          <w:rFonts w:ascii="Times New Roman" w:hAnsi="Times New Roman"/>
          <w:noProof/>
          <w:szCs w:val="24"/>
        </w:rPr>
        <w:t>29</w:t>
      </w:r>
      <w:r w:rsidRPr="00DB00FD">
        <w:rPr>
          <w:rFonts w:ascii="Times New Roman" w:hAnsi="Times New Roman"/>
          <w:noProof/>
          <w:szCs w:val="24"/>
        </w:rPr>
        <w:t>]</w:t>
      </w:r>
      <w:r w:rsidRPr="00DB00FD">
        <w:rPr>
          <w:rFonts w:ascii="Times New Roman" w:hAnsi="Times New Roman"/>
          <w:noProof/>
          <w:szCs w:val="24"/>
        </w:rPr>
        <w:tab/>
      </w:r>
      <w:r>
        <w:rPr>
          <w:rFonts w:ascii="Times New Roman" w:hAnsi="Times New Roman"/>
          <w:noProof/>
          <w:szCs w:val="24"/>
        </w:rPr>
        <w:t xml:space="preserve">Lipsey M W and Wilson D 2001 </w:t>
      </w:r>
      <w:r w:rsidRPr="00DC52CF">
        <w:rPr>
          <w:rFonts w:ascii="Times New Roman" w:hAnsi="Times New Roman"/>
          <w:i/>
          <w:iCs/>
          <w:noProof/>
          <w:szCs w:val="24"/>
        </w:rPr>
        <w:t>Practical meta-analysis</w:t>
      </w:r>
      <w:r>
        <w:rPr>
          <w:rFonts w:ascii="Times New Roman" w:hAnsi="Times New Roman"/>
          <w:noProof/>
          <w:szCs w:val="24"/>
        </w:rPr>
        <w:t xml:space="preserve"> </w:t>
      </w:r>
      <w:r w:rsidR="00BE6E28">
        <w:rPr>
          <w:rFonts w:ascii="Times New Roman" w:hAnsi="Times New Roman"/>
          <w:noProof/>
          <w:szCs w:val="24"/>
        </w:rPr>
        <w:t>(</w:t>
      </w:r>
      <w:r>
        <w:rPr>
          <w:rFonts w:ascii="Times New Roman" w:hAnsi="Times New Roman"/>
          <w:noProof/>
          <w:szCs w:val="24"/>
        </w:rPr>
        <w:t>Thousand Oaks: S</w:t>
      </w:r>
      <w:r w:rsidR="00BE6E28">
        <w:rPr>
          <w:rFonts w:ascii="Times New Roman" w:hAnsi="Times New Roman"/>
          <w:noProof/>
          <w:szCs w:val="24"/>
        </w:rPr>
        <w:t>AGE)</w:t>
      </w:r>
    </w:p>
    <w:p w14:paraId="316B03DD" w14:textId="77777777" w:rsidR="00B229F5" w:rsidRDefault="00E63566" w:rsidP="00B229F5">
      <w:pPr>
        <w:widowControl w:val="0"/>
        <w:tabs>
          <w:tab w:val="left" w:pos="426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noProof/>
          <w:szCs w:val="24"/>
        </w:rPr>
      </w:pPr>
      <w:r w:rsidRPr="00DB00FD">
        <w:rPr>
          <w:rFonts w:ascii="Times New Roman" w:hAnsi="Times New Roman"/>
          <w:noProof/>
          <w:szCs w:val="24"/>
        </w:rPr>
        <w:t>[</w:t>
      </w:r>
      <w:r>
        <w:rPr>
          <w:rFonts w:ascii="Times New Roman" w:hAnsi="Times New Roman"/>
          <w:noProof/>
          <w:szCs w:val="24"/>
        </w:rPr>
        <w:t>30</w:t>
      </w:r>
      <w:r w:rsidRPr="00DB00FD">
        <w:rPr>
          <w:rFonts w:ascii="Times New Roman" w:hAnsi="Times New Roman"/>
          <w:noProof/>
          <w:szCs w:val="24"/>
        </w:rPr>
        <w:t>]</w:t>
      </w:r>
      <w:r w:rsidRPr="00DB00FD">
        <w:rPr>
          <w:rFonts w:ascii="Times New Roman" w:hAnsi="Times New Roman"/>
          <w:noProof/>
          <w:szCs w:val="24"/>
        </w:rPr>
        <w:tab/>
      </w:r>
      <w:r>
        <w:rPr>
          <w:rFonts w:ascii="Times New Roman" w:hAnsi="Times New Roman"/>
          <w:noProof/>
          <w:szCs w:val="24"/>
        </w:rPr>
        <w:t xml:space="preserve">Cohen J 1988 </w:t>
      </w:r>
      <w:r w:rsidRPr="00DC52CF">
        <w:rPr>
          <w:rFonts w:ascii="Times New Roman" w:hAnsi="Times New Roman"/>
          <w:i/>
          <w:iCs/>
          <w:noProof/>
          <w:szCs w:val="24"/>
        </w:rPr>
        <w:t>Statistical power analysis for the behavioral sciences, 2 nd edition</w:t>
      </w:r>
      <w:r>
        <w:rPr>
          <w:rFonts w:ascii="Times New Roman" w:hAnsi="Times New Roman"/>
          <w:noProof/>
          <w:szCs w:val="24"/>
        </w:rPr>
        <w:t xml:space="preserve"> </w:t>
      </w:r>
      <w:r w:rsidR="00BE6E28">
        <w:rPr>
          <w:rFonts w:ascii="Times New Roman" w:hAnsi="Times New Roman"/>
          <w:noProof/>
          <w:szCs w:val="24"/>
        </w:rPr>
        <w:t>(</w:t>
      </w:r>
      <w:r>
        <w:rPr>
          <w:rFonts w:ascii="Times New Roman" w:hAnsi="Times New Roman"/>
          <w:noProof/>
          <w:szCs w:val="24"/>
        </w:rPr>
        <w:t>Hillsdale: Lawrence Erlbaum</w:t>
      </w:r>
      <w:r w:rsidR="00BE6E28">
        <w:rPr>
          <w:rFonts w:ascii="Times New Roman" w:hAnsi="Times New Roman"/>
          <w:noProof/>
          <w:szCs w:val="24"/>
        </w:rPr>
        <w:t>)</w:t>
      </w:r>
    </w:p>
    <w:p w14:paraId="717FF426" w14:textId="77777777" w:rsidR="00B229F5" w:rsidRDefault="00E63566" w:rsidP="00B229F5">
      <w:pPr>
        <w:widowControl w:val="0"/>
        <w:tabs>
          <w:tab w:val="left" w:pos="426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noProof/>
          <w:szCs w:val="24"/>
        </w:rPr>
      </w:pPr>
      <w:r w:rsidRPr="00DB00FD">
        <w:rPr>
          <w:rFonts w:ascii="Times New Roman" w:hAnsi="Times New Roman"/>
          <w:noProof/>
          <w:szCs w:val="24"/>
        </w:rPr>
        <w:t>[</w:t>
      </w:r>
      <w:r>
        <w:rPr>
          <w:rFonts w:ascii="Times New Roman" w:hAnsi="Times New Roman"/>
          <w:noProof/>
          <w:szCs w:val="24"/>
        </w:rPr>
        <w:t>31</w:t>
      </w:r>
      <w:r w:rsidRPr="00DB00FD">
        <w:rPr>
          <w:rFonts w:ascii="Times New Roman" w:hAnsi="Times New Roman"/>
          <w:noProof/>
          <w:szCs w:val="24"/>
        </w:rPr>
        <w:t>]</w:t>
      </w:r>
      <w:r w:rsidRPr="00DB00FD">
        <w:rPr>
          <w:rFonts w:ascii="Times New Roman" w:hAnsi="Times New Roman"/>
          <w:noProof/>
          <w:szCs w:val="24"/>
        </w:rPr>
        <w:tab/>
      </w:r>
      <w:r>
        <w:rPr>
          <w:rFonts w:ascii="Times New Roman" w:hAnsi="Times New Roman"/>
          <w:noProof/>
          <w:szCs w:val="24"/>
        </w:rPr>
        <w:t xml:space="preserve">Inel D </w:t>
      </w:r>
      <w:r>
        <w:rPr>
          <w:rFonts w:ascii="Times New Roman" w:hAnsi="Times New Roman"/>
          <w:noProof/>
          <w:szCs w:val="24"/>
        </w:rPr>
        <w:t>and Balim A G 2010</w:t>
      </w:r>
      <w:r w:rsidR="00BE6E28">
        <w:rPr>
          <w:rFonts w:ascii="Times New Roman" w:hAnsi="Times New Roman"/>
          <w:noProof/>
          <w:szCs w:val="24"/>
        </w:rPr>
        <w:t xml:space="preserve"> </w:t>
      </w:r>
      <w:r>
        <w:rPr>
          <w:rFonts w:ascii="Times New Roman" w:hAnsi="Times New Roman"/>
          <w:noProof/>
          <w:szCs w:val="24"/>
        </w:rPr>
        <w:t xml:space="preserve"> </w:t>
      </w:r>
      <w:r w:rsidRPr="00A92CFC">
        <w:rPr>
          <w:rFonts w:ascii="Times New Roman" w:hAnsi="Times New Roman"/>
          <w:i/>
          <w:iCs/>
          <w:noProof/>
          <w:szCs w:val="24"/>
        </w:rPr>
        <w:t>Asia-Pacific Forum on Scie</w:t>
      </w:r>
      <w:r>
        <w:rPr>
          <w:rFonts w:ascii="Times New Roman" w:hAnsi="Times New Roman"/>
          <w:i/>
          <w:iCs/>
          <w:noProof/>
          <w:szCs w:val="24"/>
        </w:rPr>
        <w:t>.</w:t>
      </w:r>
      <w:r w:rsidRPr="00A92CFC">
        <w:rPr>
          <w:rFonts w:ascii="Times New Roman" w:hAnsi="Times New Roman"/>
          <w:i/>
          <w:iCs/>
          <w:noProof/>
          <w:szCs w:val="24"/>
        </w:rPr>
        <w:t xml:space="preserve"> Learn</w:t>
      </w:r>
      <w:r>
        <w:rPr>
          <w:rFonts w:ascii="Times New Roman" w:hAnsi="Times New Roman"/>
          <w:i/>
          <w:iCs/>
          <w:noProof/>
          <w:szCs w:val="24"/>
        </w:rPr>
        <w:t xml:space="preserve">. </w:t>
      </w:r>
      <w:r w:rsidRPr="00A92CFC">
        <w:rPr>
          <w:rFonts w:ascii="Times New Roman" w:hAnsi="Times New Roman"/>
          <w:i/>
          <w:iCs/>
          <w:noProof/>
          <w:szCs w:val="24"/>
        </w:rPr>
        <w:t>Teach</w:t>
      </w:r>
      <w:r>
        <w:rPr>
          <w:rFonts w:ascii="Times New Roman" w:hAnsi="Times New Roman"/>
          <w:noProof/>
          <w:szCs w:val="24"/>
        </w:rPr>
        <w:t xml:space="preserve">. </w:t>
      </w:r>
      <w:r w:rsidRPr="00A92CFC">
        <w:rPr>
          <w:rFonts w:ascii="Times New Roman" w:hAnsi="Times New Roman"/>
          <w:b/>
          <w:bCs/>
          <w:noProof/>
          <w:szCs w:val="24"/>
        </w:rPr>
        <w:t>11</w:t>
      </w:r>
      <w:r>
        <w:rPr>
          <w:rFonts w:ascii="Times New Roman" w:hAnsi="Times New Roman"/>
          <w:noProof/>
          <w:szCs w:val="24"/>
        </w:rPr>
        <w:t xml:space="preserve"> 2</w:t>
      </w:r>
    </w:p>
    <w:p w14:paraId="54C63EDA" w14:textId="77777777" w:rsidR="00B229F5" w:rsidRDefault="00E63566" w:rsidP="00B229F5">
      <w:pPr>
        <w:widowControl w:val="0"/>
        <w:tabs>
          <w:tab w:val="left" w:pos="426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noProof/>
          <w:szCs w:val="24"/>
        </w:rPr>
      </w:pPr>
      <w:r w:rsidRPr="00DB00FD">
        <w:rPr>
          <w:rFonts w:ascii="Times New Roman" w:hAnsi="Times New Roman"/>
          <w:noProof/>
          <w:szCs w:val="24"/>
        </w:rPr>
        <w:t>[</w:t>
      </w:r>
      <w:r>
        <w:rPr>
          <w:rFonts w:ascii="Times New Roman" w:hAnsi="Times New Roman"/>
          <w:noProof/>
          <w:szCs w:val="24"/>
        </w:rPr>
        <w:t>32</w:t>
      </w:r>
      <w:r w:rsidRPr="00DB00FD">
        <w:rPr>
          <w:rFonts w:ascii="Times New Roman" w:hAnsi="Times New Roman"/>
          <w:noProof/>
          <w:szCs w:val="24"/>
        </w:rPr>
        <w:t>]</w:t>
      </w:r>
      <w:r w:rsidRPr="00DB00FD">
        <w:rPr>
          <w:rFonts w:ascii="Times New Roman" w:hAnsi="Times New Roman"/>
          <w:noProof/>
          <w:szCs w:val="24"/>
        </w:rPr>
        <w:tab/>
      </w:r>
      <w:r>
        <w:rPr>
          <w:rFonts w:ascii="Times New Roman" w:hAnsi="Times New Roman"/>
          <w:noProof/>
          <w:szCs w:val="24"/>
        </w:rPr>
        <w:t xml:space="preserve">Hirca N 2011 </w:t>
      </w:r>
      <w:r w:rsidRPr="00A92CFC">
        <w:rPr>
          <w:rFonts w:ascii="Times New Roman" w:hAnsi="Times New Roman"/>
          <w:i/>
          <w:iCs/>
          <w:noProof/>
          <w:szCs w:val="24"/>
        </w:rPr>
        <w:t>Asia-Pacific Forum on Scie</w:t>
      </w:r>
      <w:r>
        <w:rPr>
          <w:rFonts w:ascii="Times New Roman" w:hAnsi="Times New Roman"/>
          <w:i/>
          <w:iCs/>
          <w:noProof/>
          <w:szCs w:val="24"/>
        </w:rPr>
        <w:t>.</w:t>
      </w:r>
      <w:r w:rsidRPr="00A92CFC">
        <w:rPr>
          <w:rFonts w:ascii="Times New Roman" w:hAnsi="Times New Roman"/>
          <w:i/>
          <w:iCs/>
          <w:noProof/>
          <w:szCs w:val="24"/>
        </w:rPr>
        <w:t xml:space="preserve"> Learn</w:t>
      </w:r>
      <w:r>
        <w:rPr>
          <w:rFonts w:ascii="Times New Roman" w:hAnsi="Times New Roman"/>
          <w:i/>
          <w:iCs/>
          <w:noProof/>
          <w:szCs w:val="24"/>
        </w:rPr>
        <w:t>.</w:t>
      </w:r>
      <w:r w:rsidRPr="00A92CFC">
        <w:rPr>
          <w:rFonts w:ascii="Times New Roman" w:hAnsi="Times New Roman"/>
          <w:i/>
          <w:iCs/>
          <w:noProof/>
          <w:szCs w:val="24"/>
        </w:rPr>
        <w:t xml:space="preserve"> Teach</w:t>
      </w:r>
      <w:r>
        <w:rPr>
          <w:rFonts w:ascii="Times New Roman" w:hAnsi="Times New Roman"/>
          <w:noProof/>
          <w:szCs w:val="24"/>
        </w:rPr>
        <w:t xml:space="preserve">. </w:t>
      </w:r>
      <w:r w:rsidRPr="00A92CFC">
        <w:rPr>
          <w:rFonts w:ascii="Times New Roman" w:hAnsi="Times New Roman"/>
          <w:b/>
          <w:bCs/>
          <w:noProof/>
          <w:szCs w:val="24"/>
        </w:rPr>
        <w:t>12</w:t>
      </w:r>
      <w:r>
        <w:rPr>
          <w:rFonts w:ascii="Times New Roman" w:hAnsi="Times New Roman"/>
          <w:noProof/>
          <w:szCs w:val="24"/>
        </w:rPr>
        <w:t xml:space="preserve"> 1</w:t>
      </w:r>
    </w:p>
    <w:p w14:paraId="54662482" w14:textId="77777777" w:rsidR="00B229F5" w:rsidRDefault="00E63566" w:rsidP="00B229F5">
      <w:pPr>
        <w:widowControl w:val="0"/>
        <w:tabs>
          <w:tab w:val="left" w:pos="426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noProof/>
          <w:szCs w:val="24"/>
        </w:rPr>
      </w:pPr>
      <w:r w:rsidRPr="00DB00FD">
        <w:rPr>
          <w:rFonts w:ascii="Times New Roman" w:hAnsi="Times New Roman"/>
          <w:noProof/>
          <w:szCs w:val="24"/>
        </w:rPr>
        <w:t>[</w:t>
      </w:r>
      <w:r>
        <w:rPr>
          <w:rFonts w:ascii="Times New Roman" w:hAnsi="Times New Roman"/>
          <w:noProof/>
          <w:szCs w:val="24"/>
        </w:rPr>
        <w:t>33</w:t>
      </w:r>
      <w:r w:rsidRPr="00DB00FD">
        <w:rPr>
          <w:rFonts w:ascii="Times New Roman" w:hAnsi="Times New Roman"/>
          <w:noProof/>
          <w:szCs w:val="24"/>
        </w:rPr>
        <w:t>]</w:t>
      </w:r>
      <w:r w:rsidRPr="00DB00FD">
        <w:rPr>
          <w:rFonts w:ascii="Times New Roman" w:hAnsi="Times New Roman"/>
          <w:noProof/>
          <w:szCs w:val="24"/>
        </w:rPr>
        <w:tab/>
      </w:r>
      <w:r>
        <w:rPr>
          <w:rFonts w:ascii="Times New Roman" w:hAnsi="Times New Roman"/>
          <w:noProof/>
          <w:szCs w:val="24"/>
        </w:rPr>
        <w:t xml:space="preserve">Savery J R 2006 </w:t>
      </w:r>
      <w:r w:rsidRPr="00FB0CFC">
        <w:rPr>
          <w:rFonts w:ascii="Times New Roman" w:hAnsi="Times New Roman"/>
          <w:i/>
          <w:iCs/>
          <w:noProof/>
          <w:szCs w:val="24"/>
        </w:rPr>
        <w:t>Inter</w:t>
      </w:r>
      <w:r>
        <w:rPr>
          <w:rFonts w:ascii="Times New Roman" w:hAnsi="Times New Roman"/>
          <w:i/>
          <w:iCs/>
          <w:noProof/>
          <w:szCs w:val="24"/>
        </w:rPr>
        <w:t>.</w:t>
      </w:r>
      <w:r w:rsidR="00853607">
        <w:rPr>
          <w:rFonts w:ascii="Times New Roman" w:hAnsi="Times New Roman"/>
          <w:i/>
          <w:iCs/>
          <w:noProof/>
          <w:szCs w:val="24"/>
        </w:rPr>
        <w:t xml:space="preserve"> J.</w:t>
      </w:r>
      <w:r w:rsidRPr="00FB0CFC">
        <w:rPr>
          <w:rFonts w:ascii="Times New Roman" w:hAnsi="Times New Roman"/>
          <w:i/>
          <w:iCs/>
          <w:noProof/>
          <w:szCs w:val="24"/>
        </w:rPr>
        <w:t xml:space="preserve"> P</w:t>
      </w:r>
      <w:r>
        <w:rPr>
          <w:rFonts w:ascii="Times New Roman" w:hAnsi="Times New Roman"/>
          <w:i/>
          <w:iCs/>
          <w:noProof/>
          <w:szCs w:val="24"/>
        </w:rPr>
        <w:t>BL</w:t>
      </w:r>
      <w:r>
        <w:rPr>
          <w:rFonts w:ascii="Times New Roman" w:hAnsi="Times New Roman"/>
          <w:noProof/>
          <w:szCs w:val="24"/>
        </w:rPr>
        <w:t>.</w:t>
      </w:r>
      <w:r w:rsidRPr="00FB0CFC">
        <w:rPr>
          <w:rFonts w:ascii="Times New Roman" w:hAnsi="Times New Roman"/>
          <w:b/>
          <w:bCs/>
          <w:noProof/>
          <w:szCs w:val="24"/>
        </w:rPr>
        <w:t xml:space="preserve"> 1</w:t>
      </w:r>
      <w:r>
        <w:rPr>
          <w:rFonts w:ascii="Times New Roman" w:hAnsi="Times New Roman"/>
          <w:noProof/>
          <w:szCs w:val="24"/>
        </w:rPr>
        <w:t xml:space="preserve"> 1 9 - 20</w:t>
      </w:r>
    </w:p>
    <w:p w14:paraId="6D937DF8" w14:textId="77777777" w:rsidR="00B229F5" w:rsidRDefault="00E63566" w:rsidP="00B229F5">
      <w:pPr>
        <w:widowControl w:val="0"/>
        <w:tabs>
          <w:tab w:val="left" w:pos="426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noProof/>
          <w:szCs w:val="24"/>
        </w:rPr>
      </w:pPr>
      <w:r w:rsidRPr="00DB00FD">
        <w:rPr>
          <w:rFonts w:ascii="Times New Roman" w:hAnsi="Times New Roman"/>
          <w:noProof/>
          <w:szCs w:val="24"/>
        </w:rPr>
        <w:t>[</w:t>
      </w:r>
      <w:r>
        <w:rPr>
          <w:rFonts w:ascii="Times New Roman" w:hAnsi="Times New Roman"/>
          <w:noProof/>
          <w:szCs w:val="24"/>
        </w:rPr>
        <w:t>3</w:t>
      </w:r>
      <w:r w:rsidR="00E323DA">
        <w:rPr>
          <w:rFonts w:ascii="Times New Roman" w:hAnsi="Times New Roman"/>
          <w:noProof/>
          <w:szCs w:val="24"/>
        </w:rPr>
        <w:t>4</w:t>
      </w:r>
      <w:r w:rsidRPr="00DB00FD">
        <w:rPr>
          <w:rFonts w:ascii="Times New Roman" w:hAnsi="Times New Roman"/>
          <w:noProof/>
          <w:szCs w:val="24"/>
        </w:rPr>
        <w:t>]</w:t>
      </w:r>
      <w:r w:rsidRPr="00DB00FD">
        <w:rPr>
          <w:rFonts w:ascii="Times New Roman" w:hAnsi="Times New Roman"/>
          <w:noProof/>
          <w:szCs w:val="24"/>
        </w:rPr>
        <w:tab/>
      </w:r>
      <w:r>
        <w:rPr>
          <w:rFonts w:ascii="Times New Roman" w:hAnsi="Times New Roman"/>
          <w:noProof/>
          <w:szCs w:val="24"/>
        </w:rPr>
        <w:t xml:space="preserve">Demirel M and Dagyar M 2016 </w:t>
      </w:r>
      <w:r w:rsidRPr="00C37C91">
        <w:rPr>
          <w:rFonts w:ascii="Times New Roman" w:hAnsi="Times New Roman"/>
          <w:i/>
          <w:iCs/>
          <w:noProof/>
          <w:szCs w:val="24"/>
        </w:rPr>
        <w:t>Eurasia J</w:t>
      </w:r>
      <w:r>
        <w:rPr>
          <w:rFonts w:ascii="Times New Roman" w:hAnsi="Times New Roman"/>
          <w:i/>
          <w:iCs/>
          <w:noProof/>
          <w:szCs w:val="24"/>
        </w:rPr>
        <w:t xml:space="preserve">. </w:t>
      </w:r>
      <w:r w:rsidRPr="00C37C91">
        <w:rPr>
          <w:rFonts w:ascii="Times New Roman" w:hAnsi="Times New Roman"/>
          <w:i/>
          <w:iCs/>
          <w:noProof/>
          <w:szCs w:val="24"/>
        </w:rPr>
        <w:t>Math</w:t>
      </w:r>
      <w:r>
        <w:rPr>
          <w:rFonts w:ascii="Times New Roman" w:hAnsi="Times New Roman"/>
          <w:i/>
          <w:iCs/>
          <w:noProof/>
          <w:szCs w:val="24"/>
        </w:rPr>
        <w:t>.</w:t>
      </w:r>
      <w:r w:rsidRPr="00C37C91">
        <w:rPr>
          <w:rFonts w:ascii="Times New Roman" w:hAnsi="Times New Roman"/>
          <w:i/>
          <w:iCs/>
          <w:noProof/>
          <w:szCs w:val="24"/>
        </w:rPr>
        <w:t>, Scie</w:t>
      </w:r>
      <w:r>
        <w:rPr>
          <w:rFonts w:ascii="Times New Roman" w:hAnsi="Times New Roman"/>
          <w:i/>
          <w:iCs/>
          <w:noProof/>
          <w:szCs w:val="24"/>
        </w:rPr>
        <w:t xml:space="preserve">. </w:t>
      </w:r>
      <w:r w:rsidRPr="00C37C91">
        <w:rPr>
          <w:rFonts w:ascii="Times New Roman" w:hAnsi="Times New Roman"/>
          <w:i/>
          <w:iCs/>
          <w:noProof/>
          <w:szCs w:val="24"/>
        </w:rPr>
        <w:t>Tech</w:t>
      </w:r>
      <w:r w:rsidR="00853607">
        <w:rPr>
          <w:rFonts w:ascii="Times New Roman" w:hAnsi="Times New Roman"/>
          <w:i/>
          <w:iCs/>
          <w:noProof/>
          <w:szCs w:val="24"/>
        </w:rPr>
        <w:t>nol</w:t>
      </w:r>
      <w:r>
        <w:rPr>
          <w:rFonts w:ascii="Times New Roman" w:hAnsi="Times New Roman"/>
          <w:i/>
          <w:iCs/>
          <w:noProof/>
          <w:szCs w:val="24"/>
        </w:rPr>
        <w:t>.</w:t>
      </w:r>
      <w:r w:rsidRPr="00C37C91">
        <w:rPr>
          <w:rFonts w:ascii="Times New Roman" w:hAnsi="Times New Roman"/>
          <w:i/>
          <w:iCs/>
          <w:noProof/>
          <w:szCs w:val="24"/>
        </w:rPr>
        <w:t xml:space="preserve"> Educ</w:t>
      </w:r>
      <w:r>
        <w:rPr>
          <w:rFonts w:ascii="Times New Roman" w:hAnsi="Times New Roman"/>
          <w:noProof/>
          <w:szCs w:val="24"/>
        </w:rPr>
        <w:t xml:space="preserve">. </w:t>
      </w:r>
      <w:r w:rsidRPr="00C37C91">
        <w:rPr>
          <w:rFonts w:ascii="Times New Roman" w:hAnsi="Times New Roman"/>
          <w:b/>
          <w:bCs/>
          <w:noProof/>
          <w:szCs w:val="24"/>
        </w:rPr>
        <w:t>12</w:t>
      </w:r>
      <w:r>
        <w:rPr>
          <w:rFonts w:ascii="Times New Roman" w:hAnsi="Times New Roman"/>
          <w:noProof/>
          <w:szCs w:val="24"/>
        </w:rPr>
        <w:t xml:space="preserve"> 8 2115 - 2137</w:t>
      </w:r>
    </w:p>
    <w:p w14:paraId="4E547EC4" w14:textId="77777777" w:rsidR="00B229F5" w:rsidRPr="00C37C91" w:rsidRDefault="00E63566" w:rsidP="00B229F5">
      <w:pPr>
        <w:widowControl w:val="0"/>
        <w:tabs>
          <w:tab w:val="left" w:pos="426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noProof/>
          <w:szCs w:val="24"/>
        </w:rPr>
      </w:pPr>
      <w:r w:rsidRPr="00DB00FD">
        <w:rPr>
          <w:rFonts w:ascii="Times New Roman" w:hAnsi="Times New Roman"/>
          <w:noProof/>
          <w:szCs w:val="24"/>
        </w:rPr>
        <w:t>[</w:t>
      </w:r>
      <w:r>
        <w:rPr>
          <w:rFonts w:ascii="Times New Roman" w:hAnsi="Times New Roman"/>
          <w:noProof/>
          <w:szCs w:val="24"/>
        </w:rPr>
        <w:t>3</w:t>
      </w:r>
      <w:r w:rsidR="00E323DA">
        <w:rPr>
          <w:rFonts w:ascii="Times New Roman" w:hAnsi="Times New Roman"/>
          <w:noProof/>
          <w:szCs w:val="24"/>
        </w:rPr>
        <w:t>5</w:t>
      </w:r>
      <w:r w:rsidRPr="00DB00FD">
        <w:rPr>
          <w:rFonts w:ascii="Times New Roman" w:hAnsi="Times New Roman"/>
          <w:noProof/>
          <w:szCs w:val="24"/>
        </w:rPr>
        <w:t>]</w:t>
      </w:r>
      <w:r w:rsidRPr="00DB00FD">
        <w:rPr>
          <w:rFonts w:ascii="Times New Roman" w:hAnsi="Times New Roman"/>
          <w:noProof/>
          <w:szCs w:val="24"/>
        </w:rPr>
        <w:tab/>
      </w:r>
      <w:r>
        <w:rPr>
          <w:rFonts w:ascii="Times New Roman" w:hAnsi="Times New Roman"/>
          <w:noProof/>
          <w:szCs w:val="24"/>
        </w:rPr>
        <w:t xml:space="preserve">Tamur M Juandi D and Adem A G M 2020 </w:t>
      </w:r>
      <w:r w:rsidRPr="00C37C91">
        <w:rPr>
          <w:rFonts w:ascii="Times New Roman" w:hAnsi="Times New Roman"/>
          <w:i/>
          <w:iCs/>
          <w:noProof/>
          <w:szCs w:val="24"/>
        </w:rPr>
        <w:t>J</w:t>
      </w:r>
      <w:r>
        <w:rPr>
          <w:rFonts w:ascii="Times New Roman" w:hAnsi="Times New Roman"/>
          <w:i/>
          <w:iCs/>
          <w:noProof/>
          <w:szCs w:val="24"/>
        </w:rPr>
        <w:t>TAM</w:t>
      </w:r>
      <w:r w:rsidRPr="00C37C91">
        <w:rPr>
          <w:rFonts w:ascii="Times New Roman" w:hAnsi="Times New Roman"/>
          <w:i/>
          <w:iCs/>
          <w:noProof/>
          <w:szCs w:val="24"/>
        </w:rPr>
        <w:t>.</w:t>
      </w:r>
      <w:r>
        <w:rPr>
          <w:rFonts w:ascii="Times New Roman" w:hAnsi="Times New Roman"/>
          <w:noProof/>
          <w:szCs w:val="24"/>
        </w:rPr>
        <w:t xml:space="preserve"> </w:t>
      </w:r>
      <w:r w:rsidRPr="00C37C91">
        <w:rPr>
          <w:rFonts w:ascii="Times New Roman" w:hAnsi="Times New Roman"/>
          <w:b/>
          <w:bCs/>
          <w:noProof/>
          <w:szCs w:val="24"/>
        </w:rPr>
        <w:t xml:space="preserve">4 </w:t>
      </w:r>
      <w:r>
        <w:rPr>
          <w:rFonts w:ascii="Times New Roman" w:hAnsi="Times New Roman"/>
          <w:noProof/>
          <w:szCs w:val="24"/>
        </w:rPr>
        <w:t>1 17 - 27</w:t>
      </w:r>
    </w:p>
    <w:p w14:paraId="1A8FFFCB" w14:textId="77777777" w:rsidR="00B229F5" w:rsidRPr="00DB00FD" w:rsidRDefault="00E63566" w:rsidP="00B229F5">
      <w:pPr>
        <w:pStyle w:val="section"/>
        <w:numPr>
          <w:ilvl w:val="0"/>
          <w:numId w:val="0"/>
        </w:numPr>
        <w:spacing w:before="0"/>
        <w:rPr>
          <w:rFonts w:ascii="Times New Roman" w:hAnsi="Times New Roman"/>
          <w:b w:val="0"/>
        </w:rPr>
      </w:pPr>
      <w:r w:rsidRPr="00DB00FD">
        <w:rPr>
          <w:rFonts w:ascii="Times New Roman" w:hAnsi="Times New Roman"/>
          <w:b w:val="0"/>
        </w:rPr>
        <w:fldChar w:fldCharType="end"/>
      </w:r>
    </w:p>
    <w:sectPr w:rsidR="00B229F5" w:rsidRPr="00DB00FD" w:rsidSect="000376A6">
      <w:headerReference w:type="default" r:id="rId10"/>
      <w:footnotePr>
        <w:pos w:val="beneathText"/>
      </w:footnotePr>
      <w:endnotePr>
        <w:numFmt w:val="chicago"/>
        <w:numStart w:val="4"/>
      </w:endnotePr>
      <w:pgSz w:w="11907" w:h="16840" w:code="9"/>
      <w:pgMar w:top="2268" w:right="1418" w:bottom="1531" w:left="141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9E67C" w14:textId="77777777" w:rsidR="00E63566" w:rsidRDefault="00E63566">
      <w:r>
        <w:separator/>
      </w:r>
    </w:p>
  </w:endnote>
  <w:endnote w:type="continuationSeparator" w:id="0">
    <w:p w14:paraId="5CB1FF9F" w14:textId="77777777" w:rsidR="00E63566" w:rsidRDefault="00E6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bon">
    <w:altName w:val="Cambria"/>
    <w:charset w:val="00"/>
    <w:family w:val="auto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DDF27" w14:textId="77777777" w:rsidR="00E63566" w:rsidRDefault="00E63566">
      <w:r>
        <w:separator/>
      </w:r>
    </w:p>
  </w:footnote>
  <w:footnote w:type="continuationSeparator" w:id="0">
    <w:p w14:paraId="5E07D404" w14:textId="77777777" w:rsidR="00E63566" w:rsidRDefault="00E63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57E1D" w14:textId="77777777" w:rsidR="00681F90" w:rsidRDefault="00681F90">
    <w:pPr>
      <w:pStyle w:val="Header"/>
    </w:pPr>
  </w:p>
  <w:p w14:paraId="2813F7A0" w14:textId="77777777" w:rsidR="00681F90" w:rsidRDefault="00681F90">
    <w:pPr>
      <w:pStyle w:val="Header"/>
    </w:pPr>
  </w:p>
  <w:p w14:paraId="210F8DD8" w14:textId="77777777" w:rsidR="00681F90" w:rsidRDefault="00681F90">
    <w:pPr>
      <w:pStyle w:val="Header"/>
    </w:pPr>
  </w:p>
  <w:p w14:paraId="6CC14D57" w14:textId="77777777" w:rsidR="00681F90" w:rsidRDefault="00681F90">
    <w:pPr>
      <w:pStyle w:val="Header"/>
    </w:pPr>
  </w:p>
  <w:p w14:paraId="4EC0F372" w14:textId="77777777" w:rsidR="00681F90" w:rsidRDefault="00681F90">
    <w:pPr>
      <w:pStyle w:val="Header"/>
    </w:pPr>
  </w:p>
  <w:p w14:paraId="5B484B88" w14:textId="77777777" w:rsidR="00681F90" w:rsidRDefault="00681F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A563D9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66FB8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3C04E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34FFF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1657F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1C2A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8E13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F43F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06FC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7AF9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F7BF4"/>
    <w:multiLevelType w:val="multilevel"/>
    <w:tmpl w:val="75883D60"/>
    <w:styleLink w:val="StyleNumberedOutlinenumberedLeft0cmHanging1cm"/>
    <w:lvl w:ilvl="0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ascii="Times" w:hAnsi="Times"/>
        <w:dstrike w:val="0"/>
        <w:sz w:val="22"/>
        <w:szCs w:val="22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0761422B"/>
    <w:multiLevelType w:val="multilevel"/>
    <w:tmpl w:val="837A482C"/>
    <w:lvl w:ilvl="0">
      <w:start w:val="1"/>
      <w:numFmt w:val="decimal"/>
      <w:pStyle w:val="StylesectionBefore0pt"/>
      <w:lvlText w:val="%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07B85171"/>
    <w:multiLevelType w:val="hybridMultilevel"/>
    <w:tmpl w:val="BA165E62"/>
    <w:lvl w:ilvl="0" w:tplc="B0006EB0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C1F8CD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621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944B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5A0B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364C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40D6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C04D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FA2F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B127C0"/>
    <w:multiLevelType w:val="hybridMultilevel"/>
    <w:tmpl w:val="D9FC2688"/>
    <w:lvl w:ilvl="0" w:tplc="A1BE62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66E0B6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F3C437EC">
      <w:start w:val="1"/>
      <w:numFmt w:val="lowerRoman"/>
      <w:lvlText w:val="%3."/>
      <w:lvlJc w:val="right"/>
      <w:pPr>
        <w:ind w:left="2160" w:hanging="180"/>
      </w:pPr>
    </w:lvl>
    <w:lvl w:ilvl="3" w:tplc="DEDEAC08">
      <w:start w:val="1"/>
      <w:numFmt w:val="decimal"/>
      <w:lvlText w:val="%4."/>
      <w:lvlJc w:val="left"/>
      <w:pPr>
        <w:ind w:left="2880" w:hanging="360"/>
      </w:pPr>
    </w:lvl>
    <w:lvl w:ilvl="4" w:tplc="62549680">
      <w:start w:val="1"/>
      <w:numFmt w:val="lowerLetter"/>
      <w:lvlText w:val="%5."/>
      <w:lvlJc w:val="left"/>
      <w:pPr>
        <w:ind w:left="3600" w:hanging="360"/>
      </w:pPr>
    </w:lvl>
    <w:lvl w:ilvl="5" w:tplc="236ADB76">
      <w:start w:val="1"/>
      <w:numFmt w:val="lowerRoman"/>
      <w:lvlText w:val="%6."/>
      <w:lvlJc w:val="right"/>
      <w:pPr>
        <w:ind w:left="4320" w:hanging="180"/>
      </w:pPr>
    </w:lvl>
    <w:lvl w:ilvl="6" w:tplc="D304EAC2">
      <w:start w:val="1"/>
      <w:numFmt w:val="decimal"/>
      <w:lvlText w:val="%7."/>
      <w:lvlJc w:val="left"/>
      <w:pPr>
        <w:ind w:left="5040" w:hanging="360"/>
      </w:pPr>
    </w:lvl>
    <w:lvl w:ilvl="7" w:tplc="9A5C5A24">
      <w:start w:val="1"/>
      <w:numFmt w:val="lowerLetter"/>
      <w:lvlText w:val="%8."/>
      <w:lvlJc w:val="left"/>
      <w:pPr>
        <w:ind w:left="5760" w:hanging="360"/>
      </w:pPr>
    </w:lvl>
    <w:lvl w:ilvl="8" w:tplc="9B7C90E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1719C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28BE3268"/>
    <w:multiLevelType w:val="hybridMultilevel"/>
    <w:tmpl w:val="7E725470"/>
    <w:lvl w:ilvl="0" w:tplc="C41E40C0">
      <w:start w:val="1"/>
      <w:numFmt w:val="decimal"/>
      <w:lvlText w:val="(%1)"/>
      <w:lvlJc w:val="left"/>
      <w:pPr>
        <w:ind w:left="1980" w:hanging="360"/>
      </w:pPr>
      <w:rPr>
        <w:rFonts w:hint="default"/>
        <w:b w:val="0"/>
      </w:rPr>
    </w:lvl>
    <w:lvl w:ilvl="1" w:tplc="874AAE62" w:tentative="1">
      <w:start w:val="1"/>
      <w:numFmt w:val="lowerLetter"/>
      <w:lvlText w:val="%2."/>
      <w:lvlJc w:val="left"/>
      <w:pPr>
        <w:ind w:left="2700" w:hanging="360"/>
      </w:pPr>
    </w:lvl>
    <w:lvl w:ilvl="2" w:tplc="7868B9D0" w:tentative="1">
      <w:start w:val="1"/>
      <w:numFmt w:val="lowerRoman"/>
      <w:lvlText w:val="%3."/>
      <w:lvlJc w:val="right"/>
      <w:pPr>
        <w:ind w:left="3420" w:hanging="180"/>
      </w:pPr>
    </w:lvl>
    <w:lvl w:ilvl="3" w:tplc="0B38DDFA" w:tentative="1">
      <w:start w:val="1"/>
      <w:numFmt w:val="decimal"/>
      <w:lvlText w:val="%4."/>
      <w:lvlJc w:val="left"/>
      <w:pPr>
        <w:ind w:left="4140" w:hanging="360"/>
      </w:pPr>
    </w:lvl>
    <w:lvl w:ilvl="4" w:tplc="51C0B4E2" w:tentative="1">
      <w:start w:val="1"/>
      <w:numFmt w:val="lowerLetter"/>
      <w:lvlText w:val="%5."/>
      <w:lvlJc w:val="left"/>
      <w:pPr>
        <w:ind w:left="4860" w:hanging="360"/>
      </w:pPr>
    </w:lvl>
    <w:lvl w:ilvl="5" w:tplc="EF66A252" w:tentative="1">
      <w:start w:val="1"/>
      <w:numFmt w:val="lowerRoman"/>
      <w:lvlText w:val="%6."/>
      <w:lvlJc w:val="right"/>
      <w:pPr>
        <w:ind w:left="5580" w:hanging="180"/>
      </w:pPr>
    </w:lvl>
    <w:lvl w:ilvl="6" w:tplc="C72096FA" w:tentative="1">
      <w:start w:val="1"/>
      <w:numFmt w:val="decimal"/>
      <w:lvlText w:val="%7."/>
      <w:lvlJc w:val="left"/>
      <w:pPr>
        <w:ind w:left="6300" w:hanging="360"/>
      </w:pPr>
    </w:lvl>
    <w:lvl w:ilvl="7" w:tplc="6A4A04E8" w:tentative="1">
      <w:start w:val="1"/>
      <w:numFmt w:val="lowerLetter"/>
      <w:lvlText w:val="%8."/>
      <w:lvlJc w:val="left"/>
      <w:pPr>
        <w:ind w:left="7020" w:hanging="360"/>
      </w:pPr>
    </w:lvl>
    <w:lvl w:ilvl="8" w:tplc="895E75D4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6" w15:restartNumberingAfterBreak="0">
    <w:nsid w:val="29A738A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CAA0667"/>
    <w:multiLevelType w:val="hybridMultilevel"/>
    <w:tmpl w:val="4DA63E8E"/>
    <w:lvl w:ilvl="0" w:tplc="C9C2D3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F46B7B8" w:tentative="1">
      <w:start w:val="1"/>
      <w:numFmt w:val="lowerLetter"/>
      <w:lvlText w:val="%2."/>
      <w:lvlJc w:val="left"/>
      <w:pPr>
        <w:ind w:left="1440" w:hanging="360"/>
      </w:pPr>
    </w:lvl>
    <w:lvl w:ilvl="2" w:tplc="832A50CE" w:tentative="1">
      <w:start w:val="1"/>
      <w:numFmt w:val="lowerRoman"/>
      <w:lvlText w:val="%3."/>
      <w:lvlJc w:val="right"/>
      <w:pPr>
        <w:ind w:left="2160" w:hanging="180"/>
      </w:pPr>
    </w:lvl>
    <w:lvl w:ilvl="3" w:tplc="4888E58C" w:tentative="1">
      <w:start w:val="1"/>
      <w:numFmt w:val="decimal"/>
      <w:lvlText w:val="%4."/>
      <w:lvlJc w:val="left"/>
      <w:pPr>
        <w:ind w:left="2880" w:hanging="360"/>
      </w:pPr>
    </w:lvl>
    <w:lvl w:ilvl="4" w:tplc="E8023C12" w:tentative="1">
      <w:start w:val="1"/>
      <w:numFmt w:val="lowerLetter"/>
      <w:lvlText w:val="%5."/>
      <w:lvlJc w:val="left"/>
      <w:pPr>
        <w:ind w:left="3600" w:hanging="360"/>
      </w:pPr>
    </w:lvl>
    <w:lvl w:ilvl="5" w:tplc="F2FC4FB4" w:tentative="1">
      <w:start w:val="1"/>
      <w:numFmt w:val="lowerRoman"/>
      <w:lvlText w:val="%6."/>
      <w:lvlJc w:val="right"/>
      <w:pPr>
        <w:ind w:left="4320" w:hanging="180"/>
      </w:pPr>
    </w:lvl>
    <w:lvl w:ilvl="6" w:tplc="1B38A0C2" w:tentative="1">
      <w:start w:val="1"/>
      <w:numFmt w:val="decimal"/>
      <w:lvlText w:val="%7."/>
      <w:lvlJc w:val="left"/>
      <w:pPr>
        <w:ind w:left="5040" w:hanging="360"/>
      </w:pPr>
    </w:lvl>
    <w:lvl w:ilvl="7" w:tplc="D53E4140" w:tentative="1">
      <w:start w:val="1"/>
      <w:numFmt w:val="lowerLetter"/>
      <w:lvlText w:val="%8."/>
      <w:lvlJc w:val="left"/>
      <w:pPr>
        <w:ind w:left="5760" w:hanging="360"/>
      </w:pPr>
    </w:lvl>
    <w:lvl w:ilvl="8" w:tplc="AB02E3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0481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5EA56A1"/>
    <w:multiLevelType w:val="hybridMultilevel"/>
    <w:tmpl w:val="FF723B4A"/>
    <w:lvl w:ilvl="0" w:tplc="5A201322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6D20C184" w:tentative="1">
      <w:start w:val="1"/>
      <w:numFmt w:val="lowerLetter"/>
      <w:lvlText w:val="%2."/>
      <w:lvlJc w:val="left"/>
      <w:pPr>
        <w:ind w:left="1530" w:hanging="360"/>
      </w:pPr>
    </w:lvl>
    <w:lvl w:ilvl="2" w:tplc="61D4947A" w:tentative="1">
      <w:start w:val="1"/>
      <w:numFmt w:val="lowerRoman"/>
      <w:lvlText w:val="%3."/>
      <w:lvlJc w:val="right"/>
      <w:pPr>
        <w:ind w:left="2250" w:hanging="180"/>
      </w:pPr>
    </w:lvl>
    <w:lvl w:ilvl="3" w:tplc="983A8FA2" w:tentative="1">
      <w:start w:val="1"/>
      <w:numFmt w:val="decimal"/>
      <w:lvlText w:val="%4."/>
      <w:lvlJc w:val="left"/>
      <w:pPr>
        <w:ind w:left="2970" w:hanging="360"/>
      </w:pPr>
    </w:lvl>
    <w:lvl w:ilvl="4" w:tplc="9E163E34" w:tentative="1">
      <w:start w:val="1"/>
      <w:numFmt w:val="lowerLetter"/>
      <w:lvlText w:val="%5."/>
      <w:lvlJc w:val="left"/>
      <w:pPr>
        <w:ind w:left="3690" w:hanging="360"/>
      </w:pPr>
    </w:lvl>
    <w:lvl w:ilvl="5" w:tplc="B1102226" w:tentative="1">
      <w:start w:val="1"/>
      <w:numFmt w:val="lowerRoman"/>
      <w:lvlText w:val="%6."/>
      <w:lvlJc w:val="right"/>
      <w:pPr>
        <w:ind w:left="4410" w:hanging="180"/>
      </w:pPr>
    </w:lvl>
    <w:lvl w:ilvl="6" w:tplc="659EDAE8" w:tentative="1">
      <w:start w:val="1"/>
      <w:numFmt w:val="decimal"/>
      <w:lvlText w:val="%7."/>
      <w:lvlJc w:val="left"/>
      <w:pPr>
        <w:ind w:left="5130" w:hanging="360"/>
      </w:pPr>
    </w:lvl>
    <w:lvl w:ilvl="7" w:tplc="6FD82E90" w:tentative="1">
      <w:start w:val="1"/>
      <w:numFmt w:val="lowerLetter"/>
      <w:lvlText w:val="%8."/>
      <w:lvlJc w:val="left"/>
      <w:pPr>
        <w:ind w:left="5850" w:hanging="360"/>
      </w:pPr>
    </w:lvl>
    <w:lvl w:ilvl="8" w:tplc="DA4E894C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63FF09B4"/>
    <w:multiLevelType w:val="multilevel"/>
    <w:tmpl w:val="692E87F2"/>
    <w:lvl w:ilvl="0">
      <w:start w:val="1"/>
      <w:numFmt w:val="decimal"/>
      <w:pStyle w:val="section"/>
      <w:suff w:val="space"/>
      <w:lvlText w:val="%1.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pStyle w:val="subsection"/>
      <w:suff w:val="space"/>
      <w:lvlText w:val="%1.%2."/>
      <w:lvlJc w:val="left"/>
      <w:pPr>
        <w:ind w:left="0" w:firstLine="0"/>
      </w:pPr>
      <w:rPr>
        <w:rFonts w:hint="default"/>
        <w:lang w:val="en-GB"/>
      </w:rPr>
    </w:lvl>
    <w:lvl w:ilvl="2">
      <w:start w:val="1"/>
      <w:numFmt w:val="decimal"/>
      <w:pStyle w:val="subsubsection"/>
      <w:suff w:val="space"/>
      <w:lvlText w:val="%1.%2.%3."/>
      <w:lvlJc w:val="left"/>
      <w:pPr>
        <w:ind w:left="993" w:hanging="851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64DC066C"/>
    <w:multiLevelType w:val="hybridMultilevel"/>
    <w:tmpl w:val="F25C5644"/>
    <w:lvl w:ilvl="0" w:tplc="AA5E4842">
      <w:start w:val="1"/>
      <w:numFmt w:val="lowerLetter"/>
      <w:lvlText w:val="(%1)"/>
      <w:lvlJc w:val="left"/>
      <w:pPr>
        <w:ind w:left="810" w:hanging="360"/>
      </w:pPr>
      <w:rPr>
        <w:rFonts w:hint="default"/>
        <w:i w:val="0"/>
      </w:rPr>
    </w:lvl>
    <w:lvl w:ilvl="1" w:tplc="5B06679C" w:tentative="1">
      <w:start w:val="1"/>
      <w:numFmt w:val="lowerLetter"/>
      <w:lvlText w:val="%2."/>
      <w:lvlJc w:val="left"/>
      <w:pPr>
        <w:ind w:left="1530" w:hanging="360"/>
      </w:pPr>
    </w:lvl>
    <w:lvl w:ilvl="2" w:tplc="509CDCBE" w:tentative="1">
      <w:start w:val="1"/>
      <w:numFmt w:val="lowerRoman"/>
      <w:lvlText w:val="%3."/>
      <w:lvlJc w:val="right"/>
      <w:pPr>
        <w:ind w:left="2250" w:hanging="180"/>
      </w:pPr>
    </w:lvl>
    <w:lvl w:ilvl="3" w:tplc="E83851E8" w:tentative="1">
      <w:start w:val="1"/>
      <w:numFmt w:val="decimal"/>
      <w:lvlText w:val="%4."/>
      <w:lvlJc w:val="left"/>
      <w:pPr>
        <w:ind w:left="2970" w:hanging="360"/>
      </w:pPr>
    </w:lvl>
    <w:lvl w:ilvl="4" w:tplc="82E61ED0" w:tentative="1">
      <w:start w:val="1"/>
      <w:numFmt w:val="lowerLetter"/>
      <w:lvlText w:val="%5."/>
      <w:lvlJc w:val="left"/>
      <w:pPr>
        <w:ind w:left="3690" w:hanging="360"/>
      </w:pPr>
    </w:lvl>
    <w:lvl w:ilvl="5" w:tplc="679E9A9A" w:tentative="1">
      <w:start w:val="1"/>
      <w:numFmt w:val="lowerRoman"/>
      <w:lvlText w:val="%6."/>
      <w:lvlJc w:val="right"/>
      <w:pPr>
        <w:ind w:left="4410" w:hanging="180"/>
      </w:pPr>
    </w:lvl>
    <w:lvl w:ilvl="6" w:tplc="A2144A9A" w:tentative="1">
      <w:start w:val="1"/>
      <w:numFmt w:val="decimal"/>
      <w:lvlText w:val="%7."/>
      <w:lvlJc w:val="left"/>
      <w:pPr>
        <w:ind w:left="5130" w:hanging="360"/>
      </w:pPr>
    </w:lvl>
    <w:lvl w:ilvl="7" w:tplc="8E5A97CE" w:tentative="1">
      <w:start w:val="1"/>
      <w:numFmt w:val="lowerLetter"/>
      <w:lvlText w:val="%8."/>
      <w:lvlJc w:val="left"/>
      <w:pPr>
        <w:ind w:left="5850" w:hanging="360"/>
      </w:pPr>
    </w:lvl>
    <w:lvl w:ilvl="8" w:tplc="33F0FE80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7E025F0A"/>
    <w:multiLevelType w:val="multilevel"/>
    <w:tmpl w:val="EE1E8DD0"/>
    <w:lvl w:ilvl="0">
      <w:start w:val="1"/>
      <w:numFmt w:val="decimal"/>
      <w:pStyle w:val="Numbered"/>
      <w:lvlText w:val="%1."/>
      <w:lvlJc w:val="left"/>
      <w:pPr>
        <w:tabs>
          <w:tab w:val="num" w:pos="993"/>
        </w:tabs>
        <w:ind w:left="142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8"/>
  </w:num>
  <w:num w:numId="13">
    <w:abstractNumId w:val="14"/>
  </w:num>
  <w:num w:numId="14">
    <w:abstractNumId w:val="10"/>
  </w:num>
  <w:num w:numId="15">
    <w:abstractNumId w:val="22"/>
  </w:num>
  <w:num w:numId="16">
    <w:abstractNumId w:val="12"/>
  </w:num>
  <w:num w:numId="17">
    <w:abstractNumId w:val="11"/>
  </w:num>
  <w:num w:numId="18">
    <w:abstractNumId w:val="20"/>
  </w:num>
  <w:num w:numId="19">
    <w:abstractNumId w:val="15"/>
  </w:num>
  <w:num w:numId="20">
    <w:abstractNumId w:val="21"/>
  </w:num>
  <w:num w:numId="21">
    <w:abstractNumId w:val="13"/>
  </w:num>
  <w:num w:numId="22">
    <w:abstractNumId w:val="19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numFmt w:val="chicago"/>
    <w:numStart w:val="4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E0N7cwNDc2NTS0NDVW0lEKTi0uzszPAykwNKwFALNlSZstAAAA"/>
  </w:docVars>
  <w:rsids>
    <w:rsidRoot w:val="00A02FAE"/>
    <w:rsid w:val="00001398"/>
    <w:rsid w:val="000041A0"/>
    <w:rsid w:val="00005D24"/>
    <w:rsid w:val="000068F0"/>
    <w:rsid w:val="00015575"/>
    <w:rsid w:val="0001741C"/>
    <w:rsid w:val="00021D76"/>
    <w:rsid w:val="00022B28"/>
    <w:rsid w:val="000243A9"/>
    <w:rsid w:val="00027884"/>
    <w:rsid w:val="000279D7"/>
    <w:rsid w:val="00031111"/>
    <w:rsid w:val="00032121"/>
    <w:rsid w:val="00032D52"/>
    <w:rsid w:val="00033405"/>
    <w:rsid w:val="00034ECC"/>
    <w:rsid w:val="00037063"/>
    <w:rsid w:val="000376A6"/>
    <w:rsid w:val="0004001B"/>
    <w:rsid w:val="0004071F"/>
    <w:rsid w:val="00040809"/>
    <w:rsid w:val="0004080C"/>
    <w:rsid w:val="00042F22"/>
    <w:rsid w:val="00047C3A"/>
    <w:rsid w:val="000516D2"/>
    <w:rsid w:val="0005562F"/>
    <w:rsid w:val="000575B2"/>
    <w:rsid w:val="00057ED5"/>
    <w:rsid w:val="00061A2C"/>
    <w:rsid w:val="00067A7F"/>
    <w:rsid w:val="000700E0"/>
    <w:rsid w:val="00071491"/>
    <w:rsid w:val="00073434"/>
    <w:rsid w:val="000746DC"/>
    <w:rsid w:val="0008176B"/>
    <w:rsid w:val="00083C4C"/>
    <w:rsid w:val="00085D3C"/>
    <w:rsid w:val="00092065"/>
    <w:rsid w:val="00094338"/>
    <w:rsid w:val="00094D59"/>
    <w:rsid w:val="00096CE4"/>
    <w:rsid w:val="000A682B"/>
    <w:rsid w:val="000A6BF3"/>
    <w:rsid w:val="000A7957"/>
    <w:rsid w:val="000B030E"/>
    <w:rsid w:val="000B208F"/>
    <w:rsid w:val="000C02F1"/>
    <w:rsid w:val="000C09A7"/>
    <w:rsid w:val="000C154C"/>
    <w:rsid w:val="000C1CDB"/>
    <w:rsid w:val="000C208C"/>
    <w:rsid w:val="000C25AD"/>
    <w:rsid w:val="000C2C80"/>
    <w:rsid w:val="000C3C12"/>
    <w:rsid w:val="000D1426"/>
    <w:rsid w:val="000D1739"/>
    <w:rsid w:val="000D4926"/>
    <w:rsid w:val="000E27F2"/>
    <w:rsid w:val="000E35AF"/>
    <w:rsid w:val="000E62A0"/>
    <w:rsid w:val="000E7BC3"/>
    <w:rsid w:val="000F0966"/>
    <w:rsid w:val="000F13EB"/>
    <w:rsid w:val="000F1668"/>
    <w:rsid w:val="000F5842"/>
    <w:rsid w:val="000F5F1C"/>
    <w:rsid w:val="000F710E"/>
    <w:rsid w:val="00101493"/>
    <w:rsid w:val="001037D7"/>
    <w:rsid w:val="00112B77"/>
    <w:rsid w:val="0011434B"/>
    <w:rsid w:val="00115DFF"/>
    <w:rsid w:val="001173C3"/>
    <w:rsid w:val="00125E2F"/>
    <w:rsid w:val="00130027"/>
    <w:rsid w:val="001338D1"/>
    <w:rsid w:val="00133904"/>
    <w:rsid w:val="00134122"/>
    <w:rsid w:val="001346E0"/>
    <w:rsid w:val="001347F6"/>
    <w:rsid w:val="0013544E"/>
    <w:rsid w:val="00136D72"/>
    <w:rsid w:val="00137256"/>
    <w:rsid w:val="00137524"/>
    <w:rsid w:val="00144C5D"/>
    <w:rsid w:val="00151966"/>
    <w:rsid w:val="00153C30"/>
    <w:rsid w:val="00153D96"/>
    <w:rsid w:val="00155D7F"/>
    <w:rsid w:val="00162CC5"/>
    <w:rsid w:val="001653E3"/>
    <w:rsid w:val="00165E82"/>
    <w:rsid w:val="001674E4"/>
    <w:rsid w:val="0017062B"/>
    <w:rsid w:val="0018140E"/>
    <w:rsid w:val="00182453"/>
    <w:rsid w:val="00184B18"/>
    <w:rsid w:val="00185A2F"/>
    <w:rsid w:val="001900D6"/>
    <w:rsid w:val="00197C80"/>
    <w:rsid w:val="001A281E"/>
    <w:rsid w:val="001A28C4"/>
    <w:rsid w:val="001A7CB2"/>
    <w:rsid w:val="001A7DCB"/>
    <w:rsid w:val="001B130E"/>
    <w:rsid w:val="001B266B"/>
    <w:rsid w:val="001B36ED"/>
    <w:rsid w:val="001B452D"/>
    <w:rsid w:val="001C4354"/>
    <w:rsid w:val="001D286A"/>
    <w:rsid w:val="001E54F6"/>
    <w:rsid w:val="001E61DE"/>
    <w:rsid w:val="001E6D62"/>
    <w:rsid w:val="001F3448"/>
    <w:rsid w:val="001F3A6B"/>
    <w:rsid w:val="001F458D"/>
    <w:rsid w:val="001F6754"/>
    <w:rsid w:val="001F67A5"/>
    <w:rsid w:val="002035A1"/>
    <w:rsid w:val="00206ACE"/>
    <w:rsid w:val="00212941"/>
    <w:rsid w:val="00222571"/>
    <w:rsid w:val="0023005C"/>
    <w:rsid w:val="002325EF"/>
    <w:rsid w:val="00232A0F"/>
    <w:rsid w:val="0024078A"/>
    <w:rsid w:val="0024451D"/>
    <w:rsid w:val="00244B18"/>
    <w:rsid w:val="00244C33"/>
    <w:rsid w:val="002460F6"/>
    <w:rsid w:val="0024628F"/>
    <w:rsid w:val="0024777A"/>
    <w:rsid w:val="00251B7B"/>
    <w:rsid w:val="00252612"/>
    <w:rsid w:val="00252FE6"/>
    <w:rsid w:val="002530D6"/>
    <w:rsid w:val="00255A39"/>
    <w:rsid w:val="00260FB8"/>
    <w:rsid w:val="00266C8C"/>
    <w:rsid w:val="00272B0F"/>
    <w:rsid w:val="00273ADD"/>
    <w:rsid w:val="002744DF"/>
    <w:rsid w:val="002756DE"/>
    <w:rsid w:val="00275CC6"/>
    <w:rsid w:val="0028131A"/>
    <w:rsid w:val="00281A7B"/>
    <w:rsid w:val="002833BF"/>
    <w:rsid w:val="002856FA"/>
    <w:rsid w:val="00291F35"/>
    <w:rsid w:val="00292E82"/>
    <w:rsid w:val="00294177"/>
    <w:rsid w:val="002977A7"/>
    <w:rsid w:val="00297D9B"/>
    <w:rsid w:val="002A2AC6"/>
    <w:rsid w:val="002A4F14"/>
    <w:rsid w:val="002B3B08"/>
    <w:rsid w:val="002C17BD"/>
    <w:rsid w:val="002C1AA9"/>
    <w:rsid w:val="002C4E89"/>
    <w:rsid w:val="002D415C"/>
    <w:rsid w:val="002F1FB9"/>
    <w:rsid w:val="002F3828"/>
    <w:rsid w:val="003025B5"/>
    <w:rsid w:val="003050ED"/>
    <w:rsid w:val="003136BC"/>
    <w:rsid w:val="00317BB3"/>
    <w:rsid w:val="003339AB"/>
    <w:rsid w:val="00336E89"/>
    <w:rsid w:val="003403CC"/>
    <w:rsid w:val="003414E5"/>
    <w:rsid w:val="00342731"/>
    <w:rsid w:val="003458B7"/>
    <w:rsid w:val="00353289"/>
    <w:rsid w:val="00357636"/>
    <w:rsid w:val="003608F8"/>
    <w:rsid w:val="00361708"/>
    <w:rsid w:val="003624BE"/>
    <w:rsid w:val="00363CCF"/>
    <w:rsid w:val="00365E59"/>
    <w:rsid w:val="00370681"/>
    <w:rsid w:val="00371A6D"/>
    <w:rsid w:val="00371A72"/>
    <w:rsid w:val="00375FA2"/>
    <w:rsid w:val="00390DCA"/>
    <w:rsid w:val="003925AF"/>
    <w:rsid w:val="00394216"/>
    <w:rsid w:val="00395535"/>
    <w:rsid w:val="00395C43"/>
    <w:rsid w:val="003A210B"/>
    <w:rsid w:val="003A2CD9"/>
    <w:rsid w:val="003A59C5"/>
    <w:rsid w:val="003B2543"/>
    <w:rsid w:val="003B486D"/>
    <w:rsid w:val="003B5F72"/>
    <w:rsid w:val="003C2739"/>
    <w:rsid w:val="003C536B"/>
    <w:rsid w:val="003D072A"/>
    <w:rsid w:val="003D1F80"/>
    <w:rsid w:val="003E02D4"/>
    <w:rsid w:val="003E5D78"/>
    <w:rsid w:val="003F2BC9"/>
    <w:rsid w:val="003F7B79"/>
    <w:rsid w:val="00400B05"/>
    <w:rsid w:val="00406049"/>
    <w:rsid w:val="0041321F"/>
    <w:rsid w:val="004134BE"/>
    <w:rsid w:val="00413CAC"/>
    <w:rsid w:val="004157CD"/>
    <w:rsid w:val="00416EBB"/>
    <w:rsid w:val="004264D2"/>
    <w:rsid w:val="00432397"/>
    <w:rsid w:val="0045646B"/>
    <w:rsid w:val="004606DD"/>
    <w:rsid w:val="00461EA9"/>
    <w:rsid w:val="004654B9"/>
    <w:rsid w:val="00471A0E"/>
    <w:rsid w:val="00480A2E"/>
    <w:rsid w:val="00480C23"/>
    <w:rsid w:val="00490EDC"/>
    <w:rsid w:val="00492169"/>
    <w:rsid w:val="004925CF"/>
    <w:rsid w:val="004A4F5F"/>
    <w:rsid w:val="004A5BC6"/>
    <w:rsid w:val="004A7DBD"/>
    <w:rsid w:val="004B04A1"/>
    <w:rsid w:val="004B094B"/>
    <w:rsid w:val="004B1CD4"/>
    <w:rsid w:val="004B236D"/>
    <w:rsid w:val="004B431C"/>
    <w:rsid w:val="004B6E69"/>
    <w:rsid w:val="004C1EFE"/>
    <w:rsid w:val="004C3DAB"/>
    <w:rsid w:val="004C408E"/>
    <w:rsid w:val="004D05F9"/>
    <w:rsid w:val="004D649E"/>
    <w:rsid w:val="004D663C"/>
    <w:rsid w:val="004D67BF"/>
    <w:rsid w:val="004E0621"/>
    <w:rsid w:val="004E4729"/>
    <w:rsid w:val="004E5199"/>
    <w:rsid w:val="004E648A"/>
    <w:rsid w:val="004E6748"/>
    <w:rsid w:val="004F394A"/>
    <w:rsid w:val="004F5922"/>
    <w:rsid w:val="004F79E1"/>
    <w:rsid w:val="00500BAC"/>
    <w:rsid w:val="005062E0"/>
    <w:rsid w:val="00511F61"/>
    <w:rsid w:val="00521A70"/>
    <w:rsid w:val="00523E11"/>
    <w:rsid w:val="00530836"/>
    <w:rsid w:val="0053417E"/>
    <w:rsid w:val="00536443"/>
    <w:rsid w:val="00540F75"/>
    <w:rsid w:val="0055506E"/>
    <w:rsid w:val="00555701"/>
    <w:rsid w:val="00557C09"/>
    <w:rsid w:val="00557CFE"/>
    <w:rsid w:val="00557D22"/>
    <w:rsid w:val="00562723"/>
    <w:rsid w:val="00565B1D"/>
    <w:rsid w:val="005706E4"/>
    <w:rsid w:val="00575385"/>
    <w:rsid w:val="00577442"/>
    <w:rsid w:val="005822F8"/>
    <w:rsid w:val="00593F1E"/>
    <w:rsid w:val="00595521"/>
    <w:rsid w:val="005A1DB0"/>
    <w:rsid w:val="005A2270"/>
    <w:rsid w:val="005A31B8"/>
    <w:rsid w:val="005A3BDA"/>
    <w:rsid w:val="005A5DE6"/>
    <w:rsid w:val="005A6898"/>
    <w:rsid w:val="005B1FCB"/>
    <w:rsid w:val="005B376D"/>
    <w:rsid w:val="005B3827"/>
    <w:rsid w:val="005B4FD5"/>
    <w:rsid w:val="005B6740"/>
    <w:rsid w:val="005B7CC0"/>
    <w:rsid w:val="005C24F9"/>
    <w:rsid w:val="005C2965"/>
    <w:rsid w:val="005C3639"/>
    <w:rsid w:val="005C6ED0"/>
    <w:rsid w:val="005D0D73"/>
    <w:rsid w:val="005D2B21"/>
    <w:rsid w:val="005D2E7F"/>
    <w:rsid w:val="005D6D83"/>
    <w:rsid w:val="005D72EF"/>
    <w:rsid w:val="005E25FC"/>
    <w:rsid w:val="005E322A"/>
    <w:rsid w:val="005F03B4"/>
    <w:rsid w:val="005F46C9"/>
    <w:rsid w:val="005F4E3D"/>
    <w:rsid w:val="006006BF"/>
    <w:rsid w:val="006024B6"/>
    <w:rsid w:val="006051B7"/>
    <w:rsid w:val="00605DA5"/>
    <w:rsid w:val="0060611D"/>
    <w:rsid w:val="00610F3A"/>
    <w:rsid w:val="00612D48"/>
    <w:rsid w:val="006157BC"/>
    <w:rsid w:val="00617436"/>
    <w:rsid w:val="00621423"/>
    <w:rsid w:val="00623A70"/>
    <w:rsid w:val="00624E25"/>
    <w:rsid w:val="00626306"/>
    <w:rsid w:val="00632ED4"/>
    <w:rsid w:val="006346D5"/>
    <w:rsid w:val="006372EF"/>
    <w:rsid w:val="00640A17"/>
    <w:rsid w:val="00647CCC"/>
    <w:rsid w:val="00654B9F"/>
    <w:rsid w:val="00656407"/>
    <w:rsid w:val="00656BF6"/>
    <w:rsid w:val="00661BAF"/>
    <w:rsid w:val="00664A57"/>
    <w:rsid w:val="0067265D"/>
    <w:rsid w:val="006726EC"/>
    <w:rsid w:val="00673C7E"/>
    <w:rsid w:val="00681E8C"/>
    <w:rsid w:val="00681F90"/>
    <w:rsid w:val="0068246D"/>
    <w:rsid w:val="00682AF9"/>
    <w:rsid w:val="006843A9"/>
    <w:rsid w:val="00687B0B"/>
    <w:rsid w:val="006911FE"/>
    <w:rsid w:val="00692070"/>
    <w:rsid w:val="00695218"/>
    <w:rsid w:val="00695727"/>
    <w:rsid w:val="006968D7"/>
    <w:rsid w:val="006A0AEC"/>
    <w:rsid w:val="006A299F"/>
    <w:rsid w:val="006A3934"/>
    <w:rsid w:val="006B141F"/>
    <w:rsid w:val="006B2109"/>
    <w:rsid w:val="006C09E2"/>
    <w:rsid w:val="006C1037"/>
    <w:rsid w:val="006C1918"/>
    <w:rsid w:val="006C2739"/>
    <w:rsid w:val="006C35C7"/>
    <w:rsid w:val="006C392E"/>
    <w:rsid w:val="006C520B"/>
    <w:rsid w:val="006D022B"/>
    <w:rsid w:val="006D1555"/>
    <w:rsid w:val="006D235F"/>
    <w:rsid w:val="006E0B6A"/>
    <w:rsid w:val="006E308D"/>
    <w:rsid w:val="006E490A"/>
    <w:rsid w:val="006E79F9"/>
    <w:rsid w:val="006E7D94"/>
    <w:rsid w:val="006F08AE"/>
    <w:rsid w:val="00700702"/>
    <w:rsid w:val="00715128"/>
    <w:rsid w:val="007209A0"/>
    <w:rsid w:val="00721922"/>
    <w:rsid w:val="00722CE1"/>
    <w:rsid w:val="0072424B"/>
    <w:rsid w:val="00724B94"/>
    <w:rsid w:val="00727798"/>
    <w:rsid w:val="00731F91"/>
    <w:rsid w:val="00732DB6"/>
    <w:rsid w:val="00733087"/>
    <w:rsid w:val="007343D2"/>
    <w:rsid w:val="00735A09"/>
    <w:rsid w:val="007361EA"/>
    <w:rsid w:val="0073646D"/>
    <w:rsid w:val="00741331"/>
    <w:rsid w:val="007472FD"/>
    <w:rsid w:val="0074749A"/>
    <w:rsid w:val="007478E2"/>
    <w:rsid w:val="0075277C"/>
    <w:rsid w:val="00753873"/>
    <w:rsid w:val="00753FDE"/>
    <w:rsid w:val="007546BE"/>
    <w:rsid w:val="00764A23"/>
    <w:rsid w:val="00773E75"/>
    <w:rsid w:val="00783AF7"/>
    <w:rsid w:val="00786256"/>
    <w:rsid w:val="007877E9"/>
    <w:rsid w:val="007918CD"/>
    <w:rsid w:val="00793871"/>
    <w:rsid w:val="00793C88"/>
    <w:rsid w:val="00794DBE"/>
    <w:rsid w:val="00794E47"/>
    <w:rsid w:val="007A02BB"/>
    <w:rsid w:val="007A1976"/>
    <w:rsid w:val="007A5734"/>
    <w:rsid w:val="007A5ED1"/>
    <w:rsid w:val="007A7C83"/>
    <w:rsid w:val="007B2654"/>
    <w:rsid w:val="007B339D"/>
    <w:rsid w:val="007B44E6"/>
    <w:rsid w:val="007B4E39"/>
    <w:rsid w:val="007B60F9"/>
    <w:rsid w:val="007B73BE"/>
    <w:rsid w:val="007C7525"/>
    <w:rsid w:val="007D3FAC"/>
    <w:rsid w:val="007D4401"/>
    <w:rsid w:val="007D4B02"/>
    <w:rsid w:val="007E021E"/>
    <w:rsid w:val="007E3885"/>
    <w:rsid w:val="007E56C6"/>
    <w:rsid w:val="007E7994"/>
    <w:rsid w:val="007F190D"/>
    <w:rsid w:val="007F69D4"/>
    <w:rsid w:val="007F6F44"/>
    <w:rsid w:val="00801532"/>
    <w:rsid w:val="00803F3B"/>
    <w:rsid w:val="00806CD9"/>
    <w:rsid w:val="00811F30"/>
    <w:rsid w:val="008133D2"/>
    <w:rsid w:val="00813495"/>
    <w:rsid w:val="00814307"/>
    <w:rsid w:val="00815954"/>
    <w:rsid w:val="008176ED"/>
    <w:rsid w:val="00826C4D"/>
    <w:rsid w:val="00837DEB"/>
    <w:rsid w:val="008404B9"/>
    <w:rsid w:val="00843D78"/>
    <w:rsid w:val="00844003"/>
    <w:rsid w:val="008453A2"/>
    <w:rsid w:val="008478BF"/>
    <w:rsid w:val="00853607"/>
    <w:rsid w:val="0085532F"/>
    <w:rsid w:val="00857673"/>
    <w:rsid w:val="00863430"/>
    <w:rsid w:val="00873783"/>
    <w:rsid w:val="00890DC2"/>
    <w:rsid w:val="008A5183"/>
    <w:rsid w:val="008B57DA"/>
    <w:rsid w:val="008B6430"/>
    <w:rsid w:val="008B6FC4"/>
    <w:rsid w:val="008B78C4"/>
    <w:rsid w:val="008C12B5"/>
    <w:rsid w:val="008C476B"/>
    <w:rsid w:val="008C49A2"/>
    <w:rsid w:val="008D02D4"/>
    <w:rsid w:val="008D0340"/>
    <w:rsid w:val="008D07D8"/>
    <w:rsid w:val="008D3434"/>
    <w:rsid w:val="008E0F67"/>
    <w:rsid w:val="008E1754"/>
    <w:rsid w:val="008E20F8"/>
    <w:rsid w:val="008E401A"/>
    <w:rsid w:val="008E4A8D"/>
    <w:rsid w:val="008E7E29"/>
    <w:rsid w:val="008F57BC"/>
    <w:rsid w:val="00905A0E"/>
    <w:rsid w:val="0090625D"/>
    <w:rsid w:val="0091078C"/>
    <w:rsid w:val="00910E6C"/>
    <w:rsid w:val="00914C73"/>
    <w:rsid w:val="00916016"/>
    <w:rsid w:val="009205A8"/>
    <w:rsid w:val="00921741"/>
    <w:rsid w:val="00923021"/>
    <w:rsid w:val="00930E2A"/>
    <w:rsid w:val="00935719"/>
    <w:rsid w:val="00937E91"/>
    <w:rsid w:val="009406AF"/>
    <w:rsid w:val="009478D1"/>
    <w:rsid w:val="009500FC"/>
    <w:rsid w:val="0095660A"/>
    <w:rsid w:val="00964C3D"/>
    <w:rsid w:val="00965936"/>
    <w:rsid w:val="009739F3"/>
    <w:rsid w:val="009769A9"/>
    <w:rsid w:val="0097740A"/>
    <w:rsid w:val="0098369E"/>
    <w:rsid w:val="00984865"/>
    <w:rsid w:val="00984FB3"/>
    <w:rsid w:val="00986010"/>
    <w:rsid w:val="00987A18"/>
    <w:rsid w:val="00994508"/>
    <w:rsid w:val="009A169E"/>
    <w:rsid w:val="009A18CD"/>
    <w:rsid w:val="009A3E75"/>
    <w:rsid w:val="009A55FF"/>
    <w:rsid w:val="009B06FC"/>
    <w:rsid w:val="009B53B9"/>
    <w:rsid w:val="009B5426"/>
    <w:rsid w:val="009B69E1"/>
    <w:rsid w:val="009B7A67"/>
    <w:rsid w:val="009C0534"/>
    <w:rsid w:val="009D0410"/>
    <w:rsid w:val="009D0520"/>
    <w:rsid w:val="009D7A45"/>
    <w:rsid w:val="009E1399"/>
    <w:rsid w:val="009E60D9"/>
    <w:rsid w:val="009F009D"/>
    <w:rsid w:val="009F186A"/>
    <w:rsid w:val="009F4676"/>
    <w:rsid w:val="009F5E70"/>
    <w:rsid w:val="009F7484"/>
    <w:rsid w:val="009F7551"/>
    <w:rsid w:val="00A001B3"/>
    <w:rsid w:val="00A00E8C"/>
    <w:rsid w:val="00A023D3"/>
    <w:rsid w:val="00A02FAE"/>
    <w:rsid w:val="00A1051A"/>
    <w:rsid w:val="00A111C7"/>
    <w:rsid w:val="00A13C8E"/>
    <w:rsid w:val="00A202BF"/>
    <w:rsid w:val="00A2224B"/>
    <w:rsid w:val="00A254EA"/>
    <w:rsid w:val="00A307F3"/>
    <w:rsid w:val="00A32832"/>
    <w:rsid w:val="00A33086"/>
    <w:rsid w:val="00A33A79"/>
    <w:rsid w:val="00A37A7F"/>
    <w:rsid w:val="00A420D0"/>
    <w:rsid w:val="00A43EDE"/>
    <w:rsid w:val="00A45C40"/>
    <w:rsid w:val="00A474E9"/>
    <w:rsid w:val="00A54CA0"/>
    <w:rsid w:val="00A565BA"/>
    <w:rsid w:val="00A62E63"/>
    <w:rsid w:val="00A6754B"/>
    <w:rsid w:val="00A71F73"/>
    <w:rsid w:val="00A74479"/>
    <w:rsid w:val="00A7752B"/>
    <w:rsid w:val="00A80EBA"/>
    <w:rsid w:val="00A812F4"/>
    <w:rsid w:val="00A92079"/>
    <w:rsid w:val="00A92CFC"/>
    <w:rsid w:val="00A93017"/>
    <w:rsid w:val="00AA2B8E"/>
    <w:rsid w:val="00AA2DE4"/>
    <w:rsid w:val="00AA375C"/>
    <w:rsid w:val="00AA44FB"/>
    <w:rsid w:val="00AA5BB1"/>
    <w:rsid w:val="00AA5F24"/>
    <w:rsid w:val="00AC0B1A"/>
    <w:rsid w:val="00AC7CC0"/>
    <w:rsid w:val="00AD084D"/>
    <w:rsid w:val="00AD29F8"/>
    <w:rsid w:val="00AD2ED6"/>
    <w:rsid w:val="00AD602B"/>
    <w:rsid w:val="00AD7231"/>
    <w:rsid w:val="00AE1937"/>
    <w:rsid w:val="00AE4001"/>
    <w:rsid w:val="00AE6232"/>
    <w:rsid w:val="00AF0F5D"/>
    <w:rsid w:val="00AF3FE5"/>
    <w:rsid w:val="00AF4230"/>
    <w:rsid w:val="00B067F5"/>
    <w:rsid w:val="00B06ABC"/>
    <w:rsid w:val="00B124D4"/>
    <w:rsid w:val="00B1486A"/>
    <w:rsid w:val="00B2171B"/>
    <w:rsid w:val="00B229F5"/>
    <w:rsid w:val="00B2307B"/>
    <w:rsid w:val="00B23D4A"/>
    <w:rsid w:val="00B24749"/>
    <w:rsid w:val="00B265F2"/>
    <w:rsid w:val="00B268A7"/>
    <w:rsid w:val="00B26988"/>
    <w:rsid w:val="00B27C03"/>
    <w:rsid w:val="00B30308"/>
    <w:rsid w:val="00B31292"/>
    <w:rsid w:val="00B3151C"/>
    <w:rsid w:val="00B31924"/>
    <w:rsid w:val="00B3633B"/>
    <w:rsid w:val="00B40D19"/>
    <w:rsid w:val="00B447C1"/>
    <w:rsid w:val="00B44E61"/>
    <w:rsid w:val="00B500B4"/>
    <w:rsid w:val="00B504B5"/>
    <w:rsid w:val="00B515EA"/>
    <w:rsid w:val="00B623F4"/>
    <w:rsid w:val="00B63F09"/>
    <w:rsid w:val="00B712C5"/>
    <w:rsid w:val="00B71D80"/>
    <w:rsid w:val="00B72DE1"/>
    <w:rsid w:val="00B82A0A"/>
    <w:rsid w:val="00B8443B"/>
    <w:rsid w:val="00B84D2A"/>
    <w:rsid w:val="00B879AE"/>
    <w:rsid w:val="00B87EE5"/>
    <w:rsid w:val="00B91B2E"/>
    <w:rsid w:val="00B91D9B"/>
    <w:rsid w:val="00B953D3"/>
    <w:rsid w:val="00B96A68"/>
    <w:rsid w:val="00B96E2C"/>
    <w:rsid w:val="00B97896"/>
    <w:rsid w:val="00BA396A"/>
    <w:rsid w:val="00BA6334"/>
    <w:rsid w:val="00BB0D59"/>
    <w:rsid w:val="00BB2CBB"/>
    <w:rsid w:val="00BB3AC2"/>
    <w:rsid w:val="00BB4BC2"/>
    <w:rsid w:val="00BC05BF"/>
    <w:rsid w:val="00BC1B45"/>
    <w:rsid w:val="00BC1D18"/>
    <w:rsid w:val="00BD49D6"/>
    <w:rsid w:val="00BD7E7D"/>
    <w:rsid w:val="00BE0079"/>
    <w:rsid w:val="00BE3086"/>
    <w:rsid w:val="00BE45D4"/>
    <w:rsid w:val="00BE5402"/>
    <w:rsid w:val="00BE6562"/>
    <w:rsid w:val="00BE6E28"/>
    <w:rsid w:val="00BF55CC"/>
    <w:rsid w:val="00C002F0"/>
    <w:rsid w:val="00C01483"/>
    <w:rsid w:val="00C01D5D"/>
    <w:rsid w:val="00C02750"/>
    <w:rsid w:val="00C10515"/>
    <w:rsid w:val="00C108E8"/>
    <w:rsid w:val="00C21BCB"/>
    <w:rsid w:val="00C23D87"/>
    <w:rsid w:val="00C247CE"/>
    <w:rsid w:val="00C31D2B"/>
    <w:rsid w:val="00C32D0B"/>
    <w:rsid w:val="00C331CA"/>
    <w:rsid w:val="00C37C91"/>
    <w:rsid w:val="00C45A3A"/>
    <w:rsid w:val="00C475AE"/>
    <w:rsid w:val="00C47A12"/>
    <w:rsid w:val="00C51DDB"/>
    <w:rsid w:val="00C5348F"/>
    <w:rsid w:val="00C542FE"/>
    <w:rsid w:val="00C550EB"/>
    <w:rsid w:val="00C63209"/>
    <w:rsid w:val="00C64528"/>
    <w:rsid w:val="00C655E6"/>
    <w:rsid w:val="00C65638"/>
    <w:rsid w:val="00C66239"/>
    <w:rsid w:val="00C722E4"/>
    <w:rsid w:val="00C7426A"/>
    <w:rsid w:val="00C80665"/>
    <w:rsid w:val="00C8214F"/>
    <w:rsid w:val="00C832E9"/>
    <w:rsid w:val="00C90C75"/>
    <w:rsid w:val="00C90FCB"/>
    <w:rsid w:val="00C917E5"/>
    <w:rsid w:val="00C91D68"/>
    <w:rsid w:val="00C92374"/>
    <w:rsid w:val="00C93781"/>
    <w:rsid w:val="00C95798"/>
    <w:rsid w:val="00CA3177"/>
    <w:rsid w:val="00CA52D3"/>
    <w:rsid w:val="00CA6A62"/>
    <w:rsid w:val="00CB70F7"/>
    <w:rsid w:val="00CC4E37"/>
    <w:rsid w:val="00CC5281"/>
    <w:rsid w:val="00CD33B6"/>
    <w:rsid w:val="00CE166E"/>
    <w:rsid w:val="00CE57CF"/>
    <w:rsid w:val="00CE6549"/>
    <w:rsid w:val="00CE6FB5"/>
    <w:rsid w:val="00D03B4A"/>
    <w:rsid w:val="00D05E1D"/>
    <w:rsid w:val="00D06A90"/>
    <w:rsid w:val="00D07BEC"/>
    <w:rsid w:val="00D13522"/>
    <w:rsid w:val="00D1520F"/>
    <w:rsid w:val="00D16AC1"/>
    <w:rsid w:val="00D21DD8"/>
    <w:rsid w:val="00D2479A"/>
    <w:rsid w:val="00D24D39"/>
    <w:rsid w:val="00D26674"/>
    <w:rsid w:val="00D268AE"/>
    <w:rsid w:val="00D30613"/>
    <w:rsid w:val="00D30CE7"/>
    <w:rsid w:val="00D31913"/>
    <w:rsid w:val="00D33975"/>
    <w:rsid w:val="00D339A4"/>
    <w:rsid w:val="00D359B3"/>
    <w:rsid w:val="00D44E8F"/>
    <w:rsid w:val="00D451D6"/>
    <w:rsid w:val="00D477A5"/>
    <w:rsid w:val="00D50C52"/>
    <w:rsid w:val="00D527AE"/>
    <w:rsid w:val="00D52866"/>
    <w:rsid w:val="00D5350B"/>
    <w:rsid w:val="00D54FE8"/>
    <w:rsid w:val="00D5539C"/>
    <w:rsid w:val="00D6437B"/>
    <w:rsid w:val="00D665BF"/>
    <w:rsid w:val="00D725C3"/>
    <w:rsid w:val="00D74EB1"/>
    <w:rsid w:val="00D7758E"/>
    <w:rsid w:val="00D8058B"/>
    <w:rsid w:val="00D87588"/>
    <w:rsid w:val="00D90B4F"/>
    <w:rsid w:val="00D92B06"/>
    <w:rsid w:val="00D955F8"/>
    <w:rsid w:val="00DA000E"/>
    <w:rsid w:val="00DA0A14"/>
    <w:rsid w:val="00DA10CD"/>
    <w:rsid w:val="00DA1376"/>
    <w:rsid w:val="00DA1AEF"/>
    <w:rsid w:val="00DA1FDD"/>
    <w:rsid w:val="00DA3AB4"/>
    <w:rsid w:val="00DA58A1"/>
    <w:rsid w:val="00DA73B0"/>
    <w:rsid w:val="00DA7E3A"/>
    <w:rsid w:val="00DB00FD"/>
    <w:rsid w:val="00DB0DB2"/>
    <w:rsid w:val="00DB1390"/>
    <w:rsid w:val="00DB3958"/>
    <w:rsid w:val="00DB7A19"/>
    <w:rsid w:val="00DB7BA2"/>
    <w:rsid w:val="00DC229F"/>
    <w:rsid w:val="00DC39EB"/>
    <w:rsid w:val="00DC52CF"/>
    <w:rsid w:val="00DC7C66"/>
    <w:rsid w:val="00DD3837"/>
    <w:rsid w:val="00DD6667"/>
    <w:rsid w:val="00DD7AF0"/>
    <w:rsid w:val="00DD7FB7"/>
    <w:rsid w:val="00DF5191"/>
    <w:rsid w:val="00E067C3"/>
    <w:rsid w:val="00E07648"/>
    <w:rsid w:val="00E1135A"/>
    <w:rsid w:val="00E129D2"/>
    <w:rsid w:val="00E138CC"/>
    <w:rsid w:val="00E20FE4"/>
    <w:rsid w:val="00E323DA"/>
    <w:rsid w:val="00E35B08"/>
    <w:rsid w:val="00E371FB"/>
    <w:rsid w:val="00E42410"/>
    <w:rsid w:val="00E42736"/>
    <w:rsid w:val="00E42C88"/>
    <w:rsid w:val="00E5083D"/>
    <w:rsid w:val="00E519D7"/>
    <w:rsid w:val="00E53D8A"/>
    <w:rsid w:val="00E6062B"/>
    <w:rsid w:val="00E61EEB"/>
    <w:rsid w:val="00E63566"/>
    <w:rsid w:val="00E71D75"/>
    <w:rsid w:val="00E73829"/>
    <w:rsid w:val="00E751C1"/>
    <w:rsid w:val="00E82AB3"/>
    <w:rsid w:val="00E8596F"/>
    <w:rsid w:val="00E8685E"/>
    <w:rsid w:val="00E87B5F"/>
    <w:rsid w:val="00E87FB6"/>
    <w:rsid w:val="00E90275"/>
    <w:rsid w:val="00E90581"/>
    <w:rsid w:val="00E92114"/>
    <w:rsid w:val="00E953B2"/>
    <w:rsid w:val="00E954E9"/>
    <w:rsid w:val="00E967D9"/>
    <w:rsid w:val="00E9762D"/>
    <w:rsid w:val="00EA0026"/>
    <w:rsid w:val="00EA3F4B"/>
    <w:rsid w:val="00EA642F"/>
    <w:rsid w:val="00EA6825"/>
    <w:rsid w:val="00EA7F1A"/>
    <w:rsid w:val="00EB4F35"/>
    <w:rsid w:val="00EB7355"/>
    <w:rsid w:val="00EC1840"/>
    <w:rsid w:val="00EC2433"/>
    <w:rsid w:val="00EC24A6"/>
    <w:rsid w:val="00EC6408"/>
    <w:rsid w:val="00ED6E67"/>
    <w:rsid w:val="00ED7A3E"/>
    <w:rsid w:val="00EE1642"/>
    <w:rsid w:val="00EE1C40"/>
    <w:rsid w:val="00EE451C"/>
    <w:rsid w:val="00EE6770"/>
    <w:rsid w:val="00EF2221"/>
    <w:rsid w:val="00EF46F1"/>
    <w:rsid w:val="00EF62A7"/>
    <w:rsid w:val="00F024CC"/>
    <w:rsid w:val="00F025A7"/>
    <w:rsid w:val="00F03C7C"/>
    <w:rsid w:val="00F1192E"/>
    <w:rsid w:val="00F12D37"/>
    <w:rsid w:val="00F13553"/>
    <w:rsid w:val="00F137D4"/>
    <w:rsid w:val="00F149C9"/>
    <w:rsid w:val="00F14ACF"/>
    <w:rsid w:val="00F20781"/>
    <w:rsid w:val="00F21379"/>
    <w:rsid w:val="00F31D3C"/>
    <w:rsid w:val="00F32479"/>
    <w:rsid w:val="00F32634"/>
    <w:rsid w:val="00F334BD"/>
    <w:rsid w:val="00F36AD1"/>
    <w:rsid w:val="00F45708"/>
    <w:rsid w:val="00F52F75"/>
    <w:rsid w:val="00F62B33"/>
    <w:rsid w:val="00F71749"/>
    <w:rsid w:val="00F72328"/>
    <w:rsid w:val="00F72F85"/>
    <w:rsid w:val="00F769BB"/>
    <w:rsid w:val="00F81DA1"/>
    <w:rsid w:val="00F93612"/>
    <w:rsid w:val="00F93916"/>
    <w:rsid w:val="00F93A39"/>
    <w:rsid w:val="00F95D50"/>
    <w:rsid w:val="00FA157B"/>
    <w:rsid w:val="00FA643F"/>
    <w:rsid w:val="00FA6BC1"/>
    <w:rsid w:val="00FA7ADB"/>
    <w:rsid w:val="00FB0CFC"/>
    <w:rsid w:val="00FB2129"/>
    <w:rsid w:val="00FB3F2D"/>
    <w:rsid w:val="00FC0ADF"/>
    <w:rsid w:val="00FC2D9F"/>
    <w:rsid w:val="00FC33A2"/>
    <w:rsid w:val="00FC3FB0"/>
    <w:rsid w:val="00FC56D3"/>
    <w:rsid w:val="00FC6571"/>
    <w:rsid w:val="00FD1BE6"/>
    <w:rsid w:val="00FD1E0E"/>
    <w:rsid w:val="00FD3975"/>
    <w:rsid w:val="00FE095C"/>
    <w:rsid w:val="00FE0D88"/>
    <w:rsid w:val="00FE3CBB"/>
    <w:rsid w:val="00FE3D46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2E8D6F"/>
  <w15:docId w15:val="{84225C05-3222-4223-8961-288E9DAB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abon" w:hAnsi="Sabon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3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val="en-US" w:eastAsia="zh-CN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3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3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3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Recipient">
    <w:name w:val="wfxRecipient"/>
    <w:basedOn w:val="Normal"/>
    <w:semiHidden/>
  </w:style>
  <w:style w:type="paragraph" w:customStyle="1" w:styleId="wfxFaxNum">
    <w:name w:val="wfxFaxNum"/>
    <w:basedOn w:val="Normal"/>
    <w:semiHidden/>
  </w:style>
  <w:style w:type="paragraph" w:customStyle="1" w:styleId="wfxDate">
    <w:name w:val="wfxDate"/>
    <w:basedOn w:val="Normal"/>
    <w:semiHidden/>
  </w:style>
  <w:style w:type="paragraph" w:customStyle="1" w:styleId="wfxTime">
    <w:name w:val="wfxTime"/>
    <w:basedOn w:val="Normal"/>
    <w:semiHidden/>
  </w:style>
  <w:style w:type="paragraph" w:styleId="FootnoteText">
    <w:name w:val="footnote text"/>
    <w:basedOn w:val="Normal"/>
    <w:semiHidden/>
    <w:rPr>
      <w:rFonts w:ascii="Times" w:hAnsi="Times"/>
      <w:sz w:val="20"/>
    </w:rPr>
  </w:style>
  <w:style w:type="character" w:styleId="FootnoteReference">
    <w:name w:val="footnote reference"/>
    <w:semiHidden/>
    <w:rPr>
      <w:rFonts w:ascii="Times New Roman" w:hAnsi="Times New Roman"/>
      <w:sz w:val="22"/>
      <w:szCs w:val="22"/>
      <w:vertAlign w:val="superscript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semiHidden/>
    <w:pPr>
      <w:numPr>
        <w:numId w:val="11"/>
      </w:numPr>
    </w:pPr>
  </w:style>
  <w:style w:type="paragraph" w:customStyle="1" w:styleId="BodyIndent">
    <w:name w:val="BodyIndent"/>
    <w:basedOn w:val="Normal"/>
    <w:link w:val="BodyIndentChar"/>
    <w:autoRedefine/>
    <w:rsid w:val="00721922"/>
    <w:pPr>
      <w:tabs>
        <w:tab w:val="left" w:pos="567"/>
      </w:tabs>
      <w:jc w:val="both"/>
    </w:pPr>
    <w:rPr>
      <w:rFonts w:ascii="Times" w:hAnsi="Times"/>
      <w:color w:val="000000"/>
      <w:szCs w:val="22"/>
    </w:rPr>
  </w:style>
  <w:style w:type="paragraph" w:customStyle="1" w:styleId="Bulleted">
    <w:name w:val="Bulleted"/>
    <w:pPr>
      <w:numPr>
        <w:numId w:val="16"/>
      </w:numPr>
      <w:jc w:val="both"/>
    </w:pPr>
    <w:rPr>
      <w:rFonts w:ascii="Times" w:hAnsi="Times"/>
      <w:color w:val="000000"/>
      <w:sz w:val="22"/>
      <w:szCs w:val="22"/>
      <w:lang w:eastAsia="en-US"/>
    </w:rPr>
  </w:style>
  <w:style w:type="numbering" w:styleId="1ai">
    <w:name w:val="Outline List 1"/>
    <w:basedOn w:val="NoList"/>
    <w:semiHidden/>
    <w:pPr>
      <w:numPr>
        <w:numId w:val="12"/>
      </w:numPr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BodyIndentChar">
    <w:name w:val="BodyIndent Char"/>
    <w:link w:val="BodyIndent"/>
    <w:rsid w:val="00721922"/>
    <w:rPr>
      <w:rFonts w:ascii="Times" w:hAnsi="Times"/>
      <w:color w:val="000000"/>
      <w:sz w:val="22"/>
      <w:szCs w:val="22"/>
      <w:lang w:eastAsia="en-US"/>
    </w:rPr>
  </w:style>
  <w:style w:type="paragraph" w:customStyle="1" w:styleId="BodyChar">
    <w:name w:val="Body Char"/>
    <w:link w:val="BodyCharChar"/>
    <w:pPr>
      <w:tabs>
        <w:tab w:val="left" w:pos="567"/>
      </w:tabs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StyleBodyCharNotBoldItalic">
    <w:name w:val="Style Body Char + Not Bold Italic"/>
    <w:link w:val="StyleBodyCharNotBoldItalicChar"/>
    <w:semiHidden/>
    <w:rPr>
      <w:i/>
      <w:iCs/>
      <w:color w:val="000000"/>
      <w:sz w:val="22"/>
      <w:szCs w:val="22"/>
      <w:lang w:eastAsia="en-US"/>
    </w:rPr>
  </w:style>
  <w:style w:type="character" w:customStyle="1" w:styleId="StyleBodyCharNotBoldItalicChar">
    <w:name w:val="Style Body Char + Not Bold Italic Char"/>
    <w:link w:val="StyleBodyCharNotBoldItalic"/>
    <w:rPr>
      <w:i/>
      <w:iCs/>
      <w:color w:val="000000"/>
      <w:sz w:val="22"/>
      <w:szCs w:val="22"/>
      <w:lang w:val="en-GB" w:eastAsia="en-US" w:bidi="ar-SA"/>
    </w:rPr>
  </w:style>
  <w:style w:type="character" w:customStyle="1" w:styleId="MTEquationSection">
    <w:name w:val="MTEquationSection"/>
    <w:semiHidden/>
    <w:rPr>
      <w:vanish/>
      <w:color w:val="FF0000"/>
      <w:lang w:val="en-US"/>
    </w:rPr>
  </w:style>
  <w:style w:type="paragraph" w:customStyle="1" w:styleId="MTDisplayEquation">
    <w:name w:val="MTDisplayEquation"/>
    <w:basedOn w:val="Normal"/>
    <w:semiHidden/>
    <w:pPr>
      <w:tabs>
        <w:tab w:val="center" w:pos="4560"/>
        <w:tab w:val="right" w:pos="9120"/>
      </w:tabs>
    </w:pPr>
    <w:rPr>
      <w:lang w:val="en-US"/>
    </w:rPr>
  </w:style>
  <w:style w:type="character" w:customStyle="1" w:styleId="times">
    <w:name w:val="times"/>
    <w:basedOn w:val="DefaultParagraphFont"/>
    <w:semiHidden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subsection">
    <w:name w:val="subsection"/>
    <w:pPr>
      <w:numPr>
        <w:ilvl w:val="1"/>
        <w:numId w:val="18"/>
      </w:numPr>
      <w:tabs>
        <w:tab w:val="left" w:pos="567"/>
      </w:tabs>
      <w:spacing w:before="240"/>
    </w:pPr>
    <w:rPr>
      <w:rFonts w:ascii="Times" w:hAnsi="Times"/>
      <w:i/>
      <w:iCs/>
      <w:color w:val="000000"/>
      <w:sz w:val="22"/>
      <w:szCs w:val="22"/>
      <w:lang w:val="en-US" w:eastAsia="en-US"/>
    </w:rPr>
  </w:style>
  <w:style w:type="paragraph" w:customStyle="1" w:styleId="section">
    <w:name w:val="section"/>
    <w:link w:val="sectionChar"/>
    <w:autoRedefine/>
    <w:pPr>
      <w:numPr>
        <w:numId w:val="18"/>
      </w:numPr>
      <w:tabs>
        <w:tab w:val="left" w:pos="567"/>
      </w:tabs>
      <w:spacing w:before="240"/>
    </w:pPr>
    <w:rPr>
      <w:rFonts w:ascii="Times" w:hAnsi="Times"/>
      <w:b/>
      <w:color w:val="000000"/>
      <w:sz w:val="22"/>
      <w:szCs w:val="22"/>
      <w:lang w:eastAsia="en-US"/>
    </w:rPr>
  </w:style>
  <w:style w:type="numbering" w:styleId="ArticleSection">
    <w:name w:val="Outline List 3"/>
    <w:basedOn w:val="NoList"/>
    <w:semiHidden/>
    <w:pPr>
      <w:numPr>
        <w:numId w:val="13"/>
      </w:numPr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pPr>
      <w:ind w:left="4252"/>
    </w:p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Pr>
      <w:rFonts w:ascii="Arial" w:hAnsi="Arial" w:cs="Arial"/>
      <w:sz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semiHidden/>
    <w:rPr>
      <w:i/>
      <w:iCs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Keyboard">
    <w:name w:val="HTML Keyboard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</w:rPr>
  </w:style>
  <w:style w:type="character" w:styleId="HTMLSample">
    <w:name w:val="HTML Sample"/>
    <w:semiHidden/>
    <w:rPr>
      <w:rFonts w:ascii="Courier New" w:hAnsi="Courier New" w:cs="Courier New"/>
    </w:rPr>
  </w:style>
  <w:style w:type="character" w:styleId="HTMLTypewriter">
    <w:name w:val="HTML Typewriter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283" w:hanging="283"/>
    </w:pPr>
  </w:style>
  <w:style w:type="paragraph" w:styleId="List2">
    <w:name w:val="List 2"/>
    <w:basedOn w:val="Normal"/>
    <w:semiHidden/>
    <w:pPr>
      <w:ind w:left="566" w:hanging="283"/>
    </w:pPr>
  </w:style>
  <w:style w:type="paragraph" w:styleId="List3">
    <w:name w:val="List 3"/>
    <w:basedOn w:val="Normal"/>
    <w:semiHidden/>
    <w:pPr>
      <w:ind w:left="849" w:hanging="283"/>
    </w:pPr>
  </w:style>
  <w:style w:type="paragraph" w:styleId="List4">
    <w:name w:val="List 4"/>
    <w:basedOn w:val="Normal"/>
    <w:semiHidden/>
    <w:pPr>
      <w:ind w:left="1132" w:hanging="283"/>
    </w:pPr>
  </w:style>
  <w:style w:type="paragraph" w:styleId="List5">
    <w:name w:val="List 5"/>
    <w:basedOn w:val="Normal"/>
    <w:semiHidden/>
    <w:pPr>
      <w:ind w:left="1415" w:hanging="283"/>
    </w:p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paragraph" w:styleId="ListBullet2">
    <w:name w:val="List Bullet 2"/>
    <w:basedOn w:val="Normal"/>
    <w:autoRedefine/>
    <w:semiHidden/>
    <w:pPr>
      <w:numPr>
        <w:numId w:val="2"/>
      </w:numPr>
    </w:pPr>
  </w:style>
  <w:style w:type="paragraph" w:styleId="ListBullet3">
    <w:name w:val="List Bullet 3"/>
    <w:basedOn w:val="Normal"/>
    <w:autoRedefine/>
    <w:semiHidden/>
    <w:pPr>
      <w:numPr>
        <w:numId w:val="3"/>
      </w:numPr>
    </w:pPr>
  </w:style>
  <w:style w:type="paragraph" w:styleId="ListBullet4">
    <w:name w:val="List Bullet 4"/>
    <w:basedOn w:val="Normal"/>
    <w:autoRedefine/>
    <w:semiHidden/>
    <w:pPr>
      <w:numPr>
        <w:numId w:val="4"/>
      </w:numPr>
    </w:pPr>
  </w:style>
  <w:style w:type="paragraph" w:styleId="ListBullet5">
    <w:name w:val="List Bullet 5"/>
    <w:basedOn w:val="Normal"/>
    <w:autoRedefine/>
    <w:semiHidden/>
    <w:pPr>
      <w:numPr>
        <w:numId w:val="5"/>
      </w:numPr>
    </w:pPr>
  </w:style>
  <w:style w:type="paragraph" w:styleId="ListContinue">
    <w:name w:val="List Continue"/>
    <w:basedOn w:val="Normal"/>
    <w:semiHidden/>
    <w:pPr>
      <w:spacing w:after="120"/>
      <w:ind w:left="283"/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Continue5">
    <w:name w:val="List Continue 5"/>
    <w:basedOn w:val="Normal"/>
    <w:semiHidden/>
    <w:pPr>
      <w:spacing w:after="120"/>
      <w:ind w:left="1415"/>
    </w:pPr>
  </w:style>
  <w:style w:type="paragraph" w:styleId="ListNumber">
    <w:name w:val="List Number"/>
    <w:basedOn w:val="Normal"/>
    <w:semiHidden/>
    <w:pPr>
      <w:numPr>
        <w:numId w:val="6"/>
      </w:numPr>
    </w:pPr>
  </w:style>
  <w:style w:type="paragraph" w:styleId="ListNumber2">
    <w:name w:val="List Number 2"/>
    <w:basedOn w:val="Normal"/>
    <w:semiHidden/>
    <w:pPr>
      <w:numPr>
        <w:numId w:val="7"/>
      </w:numPr>
    </w:pPr>
  </w:style>
  <w:style w:type="paragraph" w:styleId="ListNumber3">
    <w:name w:val="List Number 3"/>
    <w:basedOn w:val="Normal"/>
    <w:semiHidden/>
    <w:pPr>
      <w:numPr>
        <w:numId w:val="8"/>
      </w:numPr>
    </w:pPr>
  </w:style>
  <w:style w:type="paragraph" w:styleId="ListNumber4">
    <w:name w:val="List Number 4"/>
    <w:basedOn w:val="Normal"/>
    <w:semiHidden/>
    <w:pPr>
      <w:numPr>
        <w:numId w:val="9"/>
      </w:numPr>
    </w:pPr>
  </w:style>
  <w:style w:type="paragraph" w:styleId="ListNumber5">
    <w:name w:val="List Number 5"/>
    <w:basedOn w:val="Normal"/>
    <w:semiHidden/>
    <w:pPr>
      <w:numPr>
        <w:numId w:val="10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character" w:styleId="PageNumber">
    <w:name w:val="page number"/>
    <w:basedOn w:val="DefaultParagraphFont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252"/>
    </w:p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autoRedefine/>
    <w:qFormat/>
    <w:pPr>
      <w:spacing w:before="1588" w:after="567"/>
    </w:pPr>
    <w:rPr>
      <w:rFonts w:ascii="Times" w:hAnsi="Times"/>
      <w:b/>
      <w:sz w:val="34"/>
      <w:szCs w:val="34"/>
    </w:rPr>
  </w:style>
  <w:style w:type="paragraph" w:customStyle="1" w:styleId="subsubsection">
    <w:name w:val="subsubsection"/>
    <w:link w:val="subsubsectionChar"/>
    <w:autoRedefine/>
    <w:pPr>
      <w:numPr>
        <w:ilvl w:val="2"/>
        <w:numId w:val="18"/>
      </w:numPr>
      <w:tabs>
        <w:tab w:val="left" w:pos="567"/>
      </w:tabs>
      <w:spacing w:before="240"/>
      <w:ind w:left="0" w:firstLine="0"/>
      <w:jc w:val="both"/>
    </w:pPr>
    <w:rPr>
      <w:rFonts w:ascii="Times" w:hAnsi="Times"/>
      <w:i/>
      <w:iCs/>
      <w:color w:val="000000"/>
      <w:sz w:val="22"/>
      <w:szCs w:val="22"/>
      <w:lang w:val="en-US" w:eastAsia="en-US"/>
    </w:rPr>
  </w:style>
  <w:style w:type="paragraph" w:customStyle="1" w:styleId="EQN">
    <w:name w:val="EQN"/>
    <w:basedOn w:val="BodyIndent"/>
    <w:autoRedefine/>
    <w:pPr>
      <w:tabs>
        <w:tab w:val="clear" w:pos="567"/>
        <w:tab w:val="center" w:pos="4820"/>
        <w:tab w:val="right" w:pos="9072"/>
      </w:tabs>
      <w:spacing w:before="120" w:after="120"/>
      <w:jc w:val="center"/>
    </w:pPr>
    <w:rPr>
      <w:lang w:val="en-US"/>
    </w:rPr>
  </w:style>
  <w:style w:type="paragraph" w:customStyle="1" w:styleId="Centred">
    <w:name w:val="Centred"/>
    <w:autoRedefine/>
    <w:pPr>
      <w:jc w:val="center"/>
    </w:pPr>
    <w:rPr>
      <w:rFonts w:ascii="Times" w:hAnsi="Times"/>
      <w:sz w:val="22"/>
      <w:lang w:eastAsia="en-US"/>
    </w:rPr>
  </w:style>
  <w:style w:type="paragraph" w:customStyle="1" w:styleId="BulletedIndent">
    <w:name w:val="Bulleted.Indent"/>
    <w:autoRedefine/>
    <w:pPr>
      <w:ind w:left="28"/>
      <w:jc w:val="both"/>
    </w:pPr>
    <w:rPr>
      <w:rFonts w:ascii="Times" w:hAnsi="Times"/>
      <w:sz w:val="22"/>
      <w:lang w:val="en-US" w:eastAsia="en-US"/>
    </w:rPr>
  </w:style>
  <w:style w:type="character" w:customStyle="1" w:styleId="BodyCharChar">
    <w:name w:val="Body Char Char"/>
    <w:link w:val="BodyChar"/>
    <w:rPr>
      <w:rFonts w:ascii="Times" w:hAnsi="Times"/>
      <w:color w:val="000000"/>
      <w:sz w:val="22"/>
      <w:szCs w:val="22"/>
      <w:lang w:val="en-GB" w:eastAsia="en-US" w:bidi="ar-SA"/>
    </w:rPr>
  </w:style>
  <w:style w:type="paragraph" w:customStyle="1" w:styleId="StyleTitleLeft005cm">
    <w:name w:val="Style Title + Left:  0.05 cm"/>
    <w:basedOn w:val="Title"/>
    <w:rPr>
      <w:bCs/>
      <w:szCs w:val="20"/>
    </w:rPr>
  </w:style>
  <w:style w:type="paragraph" w:customStyle="1" w:styleId="Abstract">
    <w:name w:val="Abstract"/>
    <w:pPr>
      <w:spacing w:after="454"/>
      <w:ind w:left="1418"/>
      <w:jc w:val="both"/>
    </w:pPr>
    <w:rPr>
      <w:rFonts w:ascii="Times" w:hAnsi="Times"/>
      <w:color w:val="000000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FigureCaption">
    <w:name w:val="FigureCaption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eastAsia="en-US"/>
    </w:rPr>
  </w:style>
  <w:style w:type="character" w:customStyle="1" w:styleId="sectionChar">
    <w:name w:val="section Char"/>
    <w:link w:val="section"/>
    <w:rPr>
      <w:rFonts w:ascii="Times" w:hAnsi="Times"/>
      <w:b/>
      <w:color w:val="000000"/>
      <w:sz w:val="22"/>
      <w:szCs w:val="22"/>
      <w:lang w:eastAsia="en-US"/>
    </w:rPr>
  </w:style>
  <w:style w:type="character" w:customStyle="1" w:styleId="FormatNotes">
    <w:name w:val="FormatNotes"/>
    <w:rPr>
      <w:rFonts w:ascii="Times" w:hAnsi="Times"/>
      <w:color w:val="FF6600"/>
      <w:sz w:val="20"/>
      <w:szCs w:val="20"/>
      <w:lang w:val="en-GB"/>
    </w:rPr>
  </w:style>
  <w:style w:type="paragraph" w:customStyle="1" w:styleId="BulletedL2">
    <w:name w:val="BulletedL2"/>
    <w:basedOn w:val="Bulleted"/>
    <w:autoRedefine/>
    <w:pPr>
      <w:ind w:left="851"/>
    </w:pPr>
  </w:style>
  <w:style w:type="paragraph" w:customStyle="1" w:styleId="Authors">
    <w:name w:val="Authors"/>
    <w:pPr>
      <w:spacing w:after="113"/>
      <w:ind w:left="1418"/>
    </w:pPr>
    <w:rPr>
      <w:rFonts w:ascii="Times" w:hAnsi="Times"/>
      <w:b/>
      <w:sz w:val="22"/>
      <w:szCs w:val="22"/>
      <w:lang w:eastAsia="en-US"/>
    </w:rPr>
  </w:style>
  <w:style w:type="paragraph" w:customStyle="1" w:styleId="Addresses">
    <w:name w:val="Addresses"/>
    <w:autoRedefine/>
    <w:pPr>
      <w:spacing w:after="454"/>
      <w:ind w:left="1418"/>
    </w:pPr>
    <w:rPr>
      <w:sz w:val="22"/>
      <w:szCs w:val="22"/>
      <w:lang w:eastAsia="en-US"/>
    </w:rPr>
  </w:style>
  <w:style w:type="paragraph" w:customStyle="1" w:styleId="25mmIndent">
    <w:name w:val="25mmIndent"/>
    <w:pPr>
      <w:ind w:left="1418"/>
    </w:pPr>
    <w:rPr>
      <w:rFonts w:ascii="Times" w:hAnsi="Times"/>
      <w:sz w:val="22"/>
      <w:szCs w:val="22"/>
      <w:lang w:val="en-US" w:eastAsia="en-US"/>
    </w:rPr>
  </w:style>
  <w:style w:type="numbering" w:customStyle="1" w:styleId="StyleNumberedOutlinenumberedLeft0cmHanging1cm">
    <w:name w:val="Style Numbered + Outline numbered Left:  0 cm Hanging:  1 cm"/>
    <w:basedOn w:val="NoList"/>
    <w:pPr>
      <w:numPr>
        <w:numId w:val="14"/>
      </w:numPr>
    </w:pPr>
  </w:style>
  <w:style w:type="paragraph" w:customStyle="1" w:styleId="Numbered">
    <w:name w:val="Numbered"/>
    <w:autoRedefine/>
    <w:pPr>
      <w:numPr>
        <w:numId w:val="15"/>
      </w:numPr>
      <w:tabs>
        <w:tab w:val="num" w:pos="567"/>
      </w:tabs>
      <w:ind w:left="567" w:hanging="567"/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TableCaption">
    <w:name w:val="Table.Caption"/>
    <w:pPr>
      <w:spacing w:after="120"/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TableCaptionCentred">
    <w:name w:val="Table.Caption.Centred"/>
    <w:basedOn w:val="TableCaption"/>
    <w:autoRedefine/>
    <w:rsid w:val="00C722E4"/>
    <w:pPr>
      <w:ind w:left="28" w:firstLine="256"/>
    </w:pPr>
  </w:style>
  <w:style w:type="character" w:customStyle="1" w:styleId="times1">
    <w:name w:val="times1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StylesubsubsectionAfter227pt">
    <w:name w:val="Style subsubsection + After:  22.7 pt"/>
    <w:basedOn w:val="subsubsection"/>
    <w:autoRedefine/>
    <w:rPr>
      <w:i w:val="0"/>
      <w:szCs w:val="20"/>
    </w:rPr>
  </w:style>
  <w:style w:type="paragraph" w:customStyle="1" w:styleId="StylesubsubsectionNotItalic">
    <w:name w:val="Style subsubsection + Not Italic"/>
    <w:basedOn w:val="subsubsection"/>
    <w:rPr>
      <w:i w:val="0"/>
      <w:iCs w:val="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StylesubsubsectionNotItalic1Char">
    <w:name w:val="Style subsubsection + Not Italic1 Char"/>
    <w:basedOn w:val="subsubsection"/>
    <w:link w:val="StylesubsubsectionNotItalic1CharChar"/>
    <w:autoRedefine/>
    <w:rPr>
      <w:i w:val="0"/>
      <w:iCs w:val="0"/>
    </w:rPr>
  </w:style>
  <w:style w:type="character" w:customStyle="1" w:styleId="subsubsectionChar">
    <w:name w:val="subsubsection Char"/>
    <w:link w:val="subsubsection"/>
    <w:rPr>
      <w:rFonts w:ascii="Times" w:hAnsi="Times"/>
      <w:i/>
      <w:iCs/>
      <w:color w:val="000000"/>
      <w:sz w:val="22"/>
      <w:szCs w:val="22"/>
      <w:lang w:val="en-US" w:eastAsia="en-US"/>
    </w:rPr>
  </w:style>
  <w:style w:type="character" w:customStyle="1" w:styleId="StylesubsubsectionNotItalic1CharChar">
    <w:name w:val="Style subsubsection + Not Italic1 Char Char"/>
    <w:basedOn w:val="subsubsectionChar"/>
    <w:link w:val="StylesubsubsectionNotItalic1Char"/>
    <w:rPr>
      <w:rFonts w:ascii="Times" w:hAnsi="Times"/>
      <w:i w:val="0"/>
      <w:iCs w:val="0"/>
      <w:color w:val="000000"/>
      <w:sz w:val="22"/>
      <w:szCs w:val="22"/>
      <w:lang w:val="en-US" w:eastAsia="en-US"/>
    </w:rPr>
  </w:style>
  <w:style w:type="paragraph" w:customStyle="1" w:styleId="StyleStylesubsubsectionNotItalic1">
    <w:name w:val="Style Style subsubsection + Not Italic1 +"/>
    <w:basedOn w:val="StylesubsubsectionNotItalic1Char"/>
    <w:link w:val="StyleStylesubsubsectionNotItalic1Char"/>
    <w:pPr>
      <w:numPr>
        <w:ilvl w:val="0"/>
        <w:numId w:val="0"/>
      </w:numPr>
    </w:pPr>
  </w:style>
  <w:style w:type="character" w:customStyle="1" w:styleId="StyleStylesubsubsectionNotItalic1Char">
    <w:name w:val="Style Style subsubsection + Not Italic1 + Char"/>
    <w:basedOn w:val="StylesubsubsectionNotItalic1CharChar"/>
    <w:link w:val="StyleStylesubsubsectionNotItalic1"/>
    <w:rPr>
      <w:rFonts w:ascii="Times" w:hAnsi="Times"/>
      <w:i w:val="0"/>
      <w:iCs w:val="0"/>
      <w:color w:val="000000"/>
      <w:sz w:val="22"/>
      <w:szCs w:val="22"/>
      <w:lang w:val="en-US" w:eastAsia="en-US"/>
    </w:rPr>
  </w:style>
  <w:style w:type="paragraph" w:customStyle="1" w:styleId="StylesectionBefore0pt">
    <w:name w:val="Style section + Before:  0 pt"/>
    <w:basedOn w:val="section"/>
    <w:autoRedefine/>
    <w:pPr>
      <w:numPr>
        <w:numId w:val="17"/>
      </w:numPr>
      <w:spacing w:before="0"/>
    </w:pPr>
    <w:rPr>
      <w:bCs/>
      <w:szCs w:val="20"/>
    </w:rPr>
  </w:style>
  <w:style w:type="paragraph" w:customStyle="1" w:styleId="Reference">
    <w:name w:val="Reference"/>
    <w:pPr>
      <w:tabs>
        <w:tab w:val="left" w:pos="709"/>
      </w:tabs>
      <w:ind w:left="567" w:hanging="567"/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Style25mmIndentBefore6ptAfter6pt">
    <w:name w:val="Style 25mmIndent + Before:  6 pt After:  6 pt"/>
    <w:basedOn w:val="25mmIndent"/>
    <w:pPr>
      <w:spacing w:before="120" w:after="120"/>
    </w:pPr>
    <w:rPr>
      <w:szCs w:val="20"/>
    </w:rPr>
  </w:style>
  <w:style w:type="paragraph" w:styleId="Revision">
    <w:name w:val="Revision"/>
    <w:hidden/>
    <w:uiPriority w:val="99"/>
    <w:semiHidden/>
    <w:rsid w:val="00165E82"/>
    <w:rPr>
      <w:rFonts w:ascii="Sabon" w:hAnsi="Sabon"/>
      <w:sz w:val="22"/>
      <w:lang w:eastAsia="en-US"/>
    </w:rPr>
  </w:style>
  <w:style w:type="paragraph" w:customStyle="1" w:styleId="E-mail">
    <w:name w:val="E-mail"/>
    <w:next w:val="Abstract"/>
    <w:rsid w:val="00984FB3"/>
    <w:pPr>
      <w:spacing w:after="240"/>
      <w:ind w:left="1418"/>
    </w:pPr>
    <w:rPr>
      <w:rFonts w:ascii="Times" w:hAnsi="Times"/>
      <w:noProof/>
      <w:sz w:val="22"/>
      <w:szCs w:val="22"/>
      <w:lang w:val="en-US" w:eastAsia="en-US"/>
    </w:rPr>
  </w:style>
  <w:style w:type="paragraph" w:customStyle="1" w:styleId="Bodytext0">
    <w:name w:val="Bodytext"/>
    <w:next w:val="BodytextIndented"/>
    <w:rsid w:val="0041321F"/>
    <w:pPr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BodytextIndented">
    <w:name w:val="BodytextIndented"/>
    <w:basedOn w:val="Bodytext0"/>
    <w:rsid w:val="0041321F"/>
    <w:pPr>
      <w:ind w:firstLine="284"/>
    </w:pPr>
  </w:style>
  <w:style w:type="paragraph" w:styleId="ListParagraph">
    <w:name w:val="List Paragraph"/>
    <w:aliases w:val="Body of text,Colorful List - Accent 11,List Paragraph1"/>
    <w:basedOn w:val="Normal"/>
    <w:link w:val="ListParagraphChar"/>
    <w:uiPriority w:val="34"/>
    <w:qFormat/>
    <w:rsid w:val="00F3247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ListParagraphChar">
    <w:name w:val="List Paragraph Char"/>
    <w:aliases w:val="Body of text Char,Colorful List - Accent 11 Char,List Paragraph1 Char"/>
    <w:basedOn w:val="DefaultParagraphFont"/>
    <w:link w:val="ListParagraph"/>
    <w:uiPriority w:val="34"/>
    <w:rsid w:val="002460F6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7884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0041A0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rsid w:val="00ED7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man95@upi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A6D7E-7441-438E-821D-D578BF742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14893</TotalTime>
  <Pages>8</Pages>
  <Words>7959</Words>
  <Characters>45368</Characters>
  <Application>Microsoft Office Word</Application>
  <DocSecurity>0</DocSecurity>
  <Lines>378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Access proceedings Journal of Physics: Conference series</vt:lpstr>
    </vt:vector>
  </TitlesOfParts>
  <Company>IOP Publishing</Company>
  <LinksUpToDate>false</LinksUpToDate>
  <CharactersWithSpaces>53221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Access proceedings Journal of Physics: Conference series</dc:title>
  <dc:creator>Graham Douglas</dc:creator>
  <cp:keywords>open access, proceedings, template, fast, affordable, flexible</cp:keywords>
  <cp:lastModifiedBy>Arman Math</cp:lastModifiedBy>
  <cp:revision>163</cp:revision>
  <cp:lastPrinted>2020-06-08T02:58:00Z</cp:lastPrinted>
  <dcterms:created xsi:type="dcterms:W3CDTF">2020-02-11T15:05:00Z</dcterms:created>
  <dcterms:modified xsi:type="dcterms:W3CDTF">2020-08-12T04:26:00Z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http://csl.mendeley.com/styles/411175231/iop-454RI</vt:lpwstr>
  </property>
  <property fmtid="{D5CDD505-2E9C-101B-9397-08002B2CF9AE}" pid="3" name="Mendeley Document_1">
    <vt:lpwstr>True</vt:lpwstr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Id 3_1">
    <vt:lpwstr>http://www.zotero.org/styles/american-sociological-association</vt:lpwstr>
  </property>
  <property fmtid="{D5CDD505-2E9C-101B-9397-08002B2CF9AE}" pid="8" name="Mendeley Recent Style Id 4_1">
    <vt:lpwstr>http://www.zotero.org/styles/chicago-author-date</vt:lpwstr>
  </property>
  <property fmtid="{D5CDD505-2E9C-101B-9397-08002B2CF9AE}" pid="9" name="Mendeley Recent Style Id 5_1">
    <vt:lpwstr>http://www.zotero.org/styles/harvard-cite-them-right</vt:lpwstr>
  </property>
  <property fmtid="{D5CDD505-2E9C-101B-9397-08002B2CF9AE}" pid="10" name="Mendeley Recent Style Id 6_1">
    <vt:lpwstr>http://www.zotero.org/styles/ieee</vt:lpwstr>
  </property>
  <property fmtid="{D5CDD505-2E9C-101B-9397-08002B2CF9AE}" pid="11" name="Mendeley Recent Style Id 7_1">
    <vt:lpwstr>http://csl.mendeley.com/styles/411175231/iop-454RI</vt:lpwstr>
  </property>
  <property fmtid="{D5CDD505-2E9C-101B-9397-08002B2CF9AE}" pid="12" name="Mendeley Recent Style Id 8_1">
    <vt:lpwstr>http://www.zotero.org/styles/modern-language-association</vt:lpwstr>
  </property>
  <property fmtid="{D5CDD505-2E9C-101B-9397-08002B2CF9AE}" pid="13" name="Mendeley Recent Style Id 9_1">
    <vt:lpwstr>http://www.zotero.org/styles/nature</vt:lpwstr>
  </property>
  <property fmtid="{D5CDD505-2E9C-101B-9397-08002B2CF9AE}" pid="14" name="Mendeley Recent Style Name 0_1">
    <vt:lpwstr>American Medical Association</vt:lpwstr>
  </property>
  <property fmtid="{D5CDD505-2E9C-101B-9397-08002B2CF9AE}" pid="15" name="Mendeley Recent Style Name 1_1">
    <vt:lpwstr>American Political Science Association</vt:lpwstr>
  </property>
  <property fmtid="{D5CDD505-2E9C-101B-9397-08002B2CF9AE}" pid="16" name="Mendeley Recent Style Name 2_1">
    <vt:lpwstr>American Psychological Association 6th edition</vt:lpwstr>
  </property>
  <property fmtid="{D5CDD505-2E9C-101B-9397-08002B2CF9AE}" pid="17" name="Mendeley Recent Style Name 3_1">
    <vt:lpwstr>American Sociological Association</vt:lpwstr>
  </property>
  <property fmtid="{D5CDD505-2E9C-101B-9397-08002B2CF9AE}" pid="18" name="Mendeley Recent Style Name 4_1">
    <vt:lpwstr>Chicago Manual of Style 17th edition (author-date)</vt:lpwstr>
  </property>
  <property fmtid="{D5CDD505-2E9C-101B-9397-08002B2CF9AE}" pid="19" name="Mendeley Recent Style Name 5_1">
    <vt:lpwstr>Cite Them Right 10th edition - Harvard</vt:lpwstr>
  </property>
  <property fmtid="{D5CDD505-2E9C-101B-9397-08002B2CF9AE}" pid="20" name="Mendeley Recent Style Name 6_1">
    <vt:lpwstr>IEEE</vt:lpwstr>
  </property>
  <property fmtid="{D5CDD505-2E9C-101B-9397-08002B2CF9AE}" pid="21" name="Mendeley Recent Style Name 7_1">
    <vt:lpwstr>IOP AS Ahmar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Name 9_1">
    <vt:lpwstr>Nature</vt:lpwstr>
  </property>
  <property fmtid="{D5CDD505-2E9C-101B-9397-08002B2CF9AE}" pid="24" name="Mendeley Unique User Id_1">
    <vt:lpwstr>f4932cb4-7e02-39ff-a483-fe4e7a851ea5</vt:lpwstr>
  </property>
</Properties>
</file>