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15EA" w14:textId="6FB3D752" w:rsidR="0016385D" w:rsidRPr="00075EA6" w:rsidRDefault="003B49AE" w:rsidP="00090674">
      <w:pPr>
        <w:pStyle w:val="PaperTitle"/>
        <w:rPr>
          <w:b w:val="0"/>
          <w:bCs/>
          <w:sz w:val="24"/>
          <w:szCs w:val="24"/>
        </w:rPr>
      </w:pPr>
      <w:r w:rsidRPr="003B49AE">
        <w:t xml:space="preserve">The </w:t>
      </w:r>
      <w:r>
        <w:t>I</w:t>
      </w:r>
      <w:r w:rsidRPr="003B49AE">
        <w:t xml:space="preserve">mportance of </w:t>
      </w:r>
      <w:r>
        <w:t>T</w:t>
      </w:r>
      <w:r w:rsidRPr="003B49AE">
        <w:t xml:space="preserve">he </w:t>
      </w:r>
      <w:r>
        <w:t>S</w:t>
      </w:r>
      <w:r w:rsidRPr="003B49AE">
        <w:t xml:space="preserve">ynergy of </w:t>
      </w:r>
      <w:r>
        <w:t>P</w:t>
      </w:r>
      <w:r w:rsidRPr="003B49AE">
        <w:t xml:space="preserve">arents and </w:t>
      </w:r>
      <w:r>
        <w:t>T</w:t>
      </w:r>
      <w:r w:rsidRPr="003B49AE">
        <w:t xml:space="preserve">eachers as </w:t>
      </w:r>
      <w:r>
        <w:t>A</w:t>
      </w:r>
      <w:r w:rsidRPr="003B49AE">
        <w:t xml:space="preserve"> </w:t>
      </w:r>
      <w:r>
        <w:t>S</w:t>
      </w:r>
      <w:r w:rsidRPr="003B49AE">
        <w:t xml:space="preserve">tudent's </w:t>
      </w:r>
      <w:r>
        <w:t>E</w:t>
      </w:r>
      <w:r w:rsidRPr="003B49AE">
        <w:t xml:space="preserve">xternal </w:t>
      </w:r>
      <w:r>
        <w:t>F</w:t>
      </w:r>
      <w:r w:rsidRPr="003B49AE">
        <w:t xml:space="preserve">actor in </w:t>
      </w:r>
      <w:r>
        <w:t>O</w:t>
      </w:r>
      <w:r w:rsidRPr="003B49AE">
        <w:t xml:space="preserve">vercoming </w:t>
      </w:r>
      <w:r>
        <w:t>D</w:t>
      </w:r>
      <w:r w:rsidRPr="003B49AE">
        <w:t xml:space="preserve">yscalculia in </w:t>
      </w:r>
      <w:r>
        <w:t>L</w:t>
      </w:r>
      <w:r w:rsidRPr="003B49AE">
        <w:t xml:space="preserve">earning </w:t>
      </w:r>
      <w:r>
        <w:t>M</w:t>
      </w:r>
      <w:r w:rsidRPr="003B49AE">
        <w:t>ath</w:t>
      </w:r>
    </w:p>
    <w:p w14:paraId="548D96A3" w14:textId="14E51440" w:rsidR="00C14B14" w:rsidRDefault="003B49AE" w:rsidP="2F830975">
      <w:pPr>
        <w:pStyle w:val="AuthorName"/>
        <w:rPr>
          <w:sz w:val="20"/>
          <w:lang w:val="en-GB" w:eastAsia="en-GB"/>
        </w:rPr>
      </w:pPr>
      <w:proofErr w:type="spellStart"/>
      <w:r>
        <w:t>Andita</w:t>
      </w:r>
      <w:proofErr w:type="spellEnd"/>
      <w:r>
        <w:t xml:space="preserve"> Putri Sulistyawati</w:t>
      </w:r>
      <w:r w:rsidR="00EF6940" w:rsidRPr="2F830975">
        <w:rPr>
          <w:vertAlign w:val="superscript"/>
        </w:rPr>
        <w:t>1</w:t>
      </w:r>
      <w:r w:rsidR="000126EF">
        <w:rPr>
          <w:vertAlign w:val="superscript"/>
        </w:rPr>
        <w:t>, a</w:t>
      </w:r>
      <w:r w:rsidR="00EF6940" w:rsidRPr="2F830975">
        <w:rPr>
          <w:vertAlign w:val="superscript"/>
        </w:rPr>
        <w:t>)</w:t>
      </w:r>
      <w:r w:rsidR="0016385D">
        <w:t xml:space="preserve"> and </w:t>
      </w:r>
      <w:r w:rsidR="00C052FB">
        <w:t xml:space="preserve">Djamilah </w:t>
      </w:r>
      <w:proofErr w:type="spellStart"/>
      <w:r w:rsidR="00C052FB">
        <w:t>Bondan</w:t>
      </w:r>
      <w:proofErr w:type="spellEnd"/>
      <w:r w:rsidR="00C052FB">
        <w:t xml:space="preserve"> Widjajanti</w:t>
      </w:r>
      <w:r w:rsidR="00EF6940" w:rsidRPr="2F830975">
        <w:rPr>
          <w:vertAlign w:val="superscript"/>
        </w:rPr>
        <w:t>2</w:t>
      </w:r>
      <w:r w:rsidR="000126EF">
        <w:rPr>
          <w:vertAlign w:val="superscript"/>
        </w:rPr>
        <w:t>, b</w:t>
      </w:r>
      <w:r w:rsidR="003A5C85" w:rsidRPr="2F830975">
        <w:rPr>
          <w:vertAlign w:val="superscript"/>
        </w:rPr>
        <w:t>)</w:t>
      </w:r>
      <w:r w:rsidR="0016385D">
        <w:br/>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1540EEFF" w14:textId="56719939" w:rsidR="000126EF" w:rsidRDefault="00027428" w:rsidP="000126EF">
      <w:pPr>
        <w:pStyle w:val="AuthorAffiliation"/>
      </w:pPr>
      <w:r w:rsidRPr="2F830975">
        <w:rPr>
          <w:i w:val="0"/>
          <w:vertAlign w:val="superscript"/>
        </w:rPr>
        <w:t xml:space="preserve"> </w:t>
      </w:r>
      <w:r w:rsidRPr="00075EA6">
        <w:rPr>
          <w:i w:val="0"/>
          <w:iCs/>
          <w:vertAlign w:val="superscript"/>
        </w:rPr>
        <w:t>1</w:t>
      </w:r>
      <w:r w:rsidR="00C052FB">
        <w:t xml:space="preserve">Student in Mathematics Education Study Program, </w:t>
      </w:r>
      <w:proofErr w:type="spellStart"/>
      <w:r w:rsidR="000126EF">
        <w:t>Universitas</w:t>
      </w:r>
      <w:proofErr w:type="spellEnd"/>
      <w:r w:rsidR="000126EF">
        <w:t xml:space="preserve"> Negeri Yogyakarta, Indonesia</w:t>
      </w:r>
      <w:r w:rsidR="0016385D" w:rsidRPr="00075EA6">
        <w:t xml:space="preserve"> </w:t>
      </w:r>
      <w:r w:rsidR="0016782F" w:rsidRPr="00075EA6">
        <w:br/>
        <w:t xml:space="preserve"> </w:t>
      </w:r>
      <w:r w:rsidR="00C14B14" w:rsidRPr="00075EA6">
        <w:rPr>
          <w:i w:val="0"/>
          <w:iCs/>
          <w:vertAlign w:val="superscript"/>
        </w:rPr>
        <w:t>2</w:t>
      </w:r>
      <w:r w:rsidR="000126EF">
        <w:t xml:space="preserve">Mathematics Education Department, </w:t>
      </w:r>
      <w:proofErr w:type="spellStart"/>
      <w:r w:rsidR="000126EF">
        <w:t>Universitas</w:t>
      </w:r>
      <w:proofErr w:type="spellEnd"/>
      <w:r w:rsidR="000126EF">
        <w:t xml:space="preserve"> Negeri Yogyakarta, Indonesia</w:t>
      </w:r>
    </w:p>
    <w:p w14:paraId="771D6B6C" w14:textId="7DF2A59C" w:rsidR="00C14B14" w:rsidRPr="00075EA6" w:rsidRDefault="00C14B14" w:rsidP="00C14B14">
      <w:pPr>
        <w:pStyle w:val="AuthorAffiliation"/>
      </w:pPr>
      <w:r>
        <w:t>.</w:t>
      </w:r>
    </w:p>
    <w:p w14:paraId="5E05E235" w14:textId="54FDCAE2" w:rsidR="003A5C85" w:rsidRPr="00075EA6" w:rsidRDefault="00C14B14" w:rsidP="000126EF">
      <w:pPr>
        <w:pStyle w:val="AuthorAffiliation"/>
      </w:pPr>
      <w:r>
        <w:t>Author Emails</w:t>
      </w:r>
      <w:r w:rsidR="00ED4A2C" w:rsidRPr="00075EA6">
        <w:br/>
      </w:r>
      <w:r w:rsidR="00003D7C" w:rsidRPr="00075EA6">
        <w:rPr>
          <w:szCs w:val="28"/>
          <w:vertAlign w:val="superscript"/>
        </w:rPr>
        <w:t>a)</w:t>
      </w:r>
      <w:r w:rsidR="00003D7C" w:rsidRPr="00075EA6">
        <w:t xml:space="preserve"> Corresponding</w:t>
      </w:r>
      <w:r w:rsidR="004E3CB2" w:rsidRPr="00075EA6">
        <w:t xml:space="preserve"> author:</w:t>
      </w:r>
      <w:r w:rsidR="00A02F47">
        <w:rPr>
          <w:rStyle w:val="Hyperlink"/>
        </w:rPr>
        <w:t xml:space="preserve"> </w:t>
      </w:r>
      <w:r w:rsidR="003B49AE" w:rsidRPr="003B49AE">
        <w:rPr>
          <w:rStyle w:val="Hyperlink"/>
        </w:rPr>
        <w:t>anditaputri.2021@student.uny.ac.id</w:t>
      </w:r>
      <w:r w:rsidR="001D469C" w:rsidRPr="00075EA6">
        <w:br/>
      </w:r>
      <w:r w:rsidR="003A5C85" w:rsidRPr="00075EA6">
        <w:rPr>
          <w:szCs w:val="28"/>
          <w:vertAlign w:val="superscript"/>
        </w:rPr>
        <w:t>b)</w:t>
      </w:r>
      <w:r w:rsidR="000126EF">
        <w:t xml:space="preserve"> djamilah_bw@uny.ac.id</w:t>
      </w:r>
      <w:r w:rsidR="003A5C85" w:rsidRPr="00075EA6">
        <w:br/>
      </w:r>
    </w:p>
    <w:p w14:paraId="148A3C8C" w14:textId="4481A656" w:rsidR="002909B4" w:rsidRDefault="0016385D" w:rsidP="00CC3000">
      <w:pPr>
        <w:pStyle w:val="Abstract"/>
      </w:pPr>
      <w:r w:rsidRPr="00075EA6">
        <w:rPr>
          <w:b/>
          <w:bCs/>
        </w:rPr>
        <w:t>Abstract</w:t>
      </w:r>
      <w:r w:rsidR="00B53161">
        <w:t xml:space="preserve"> </w:t>
      </w:r>
      <w:r w:rsidR="00996934" w:rsidRPr="00996934">
        <w:t>The term Dyscalculia is used when children have difficulty learning basic or specific mathematical concepts such as counting. Dyscalculia is essential to overcome because it can cause math anxiety. This article discusses the importance of the synergy between parents and mathematics teachers as an external factor for students dealing with children with Dyscalculia. The results of our literature review concluded that the critical thing that can be used to overcome students' Dyscalculia is that parents and mathematics teachers work together if needed and can be assisted by a doctor or psychologist to design appropriate learning strategies for a child who has Dyscalculia. This right strategy also depends on the cause of the child's Dyscalculia. Learning mathematics with concrete examples, learning while playing, numbers/math symbols are displayed in full color to make it attractive, and instilling confidence in students can be a choice of mathematics learning strategies.</w:t>
      </w:r>
    </w:p>
    <w:p w14:paraId="22C3F2A8" w14:textId="16419324" w:rsidR="0016385D" w:rsidRPr="00075EA6" w:rsidRDefault="002909B4" w:rsidP="002909B4">
      <w:pPr>
        <w:pStyle w:val="Abstract"/>
      </w:pPr>
      <w:r>
        <w:t>.</w:t>
      </w:r>
      <w:bookmarkStart w:id="0" w:name="_GoBack"/>
      <w:bookmarkEnd w:id="0"/>
    </w:p>
    <w:sectPr w:rsidR="0016385D" w:rsidRPr="00075EA6"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84330CF"/>
    <w:multiLevelType w:val="hybridMultilevel"/>
    <w:tmpl w:val="9AB6B28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7"/>
  </w:num>
  <w:num w:numId="2">
    <w:abstractNumId w:val="3"/>
  </w:num>
  <w:num w:numId="3">
    <w:abstractNumId w:val="14"/>
  </w:num>
  <w:num w:numId="4">
    <w:abstractNumId w:val="8"/>
  </w:num>
  <w:num w:numId="5">
    <w:abstractNumId w:val="12"/>
  </w:num>
  <w:num w:numId="6">
    <w:abstractNumId w:val="4"/>
  </w:num>
  <w:num w:numId="7">
    <w:abstractNumId w:val="7"/>
  </w:num>
  <w:num w:numId="8">
    <w:abstractNumId w:val="1"/>
  </w:num>
  <w:num w:numId="9">
    <w:abstractNumId w:val="16"/>
  </w:num>
  <w:num w:numId="10">
    <w:abstractNumId w:val="10"/>
  </w:num>
  <w:num w:numId="11">
    <w:abstractNumId w:val="15"/>
  </w:num>
  <w:num w:numId="12">
    <w:abstractNumId w:val="11"/>
  </w:num>
  <w:num w:numId="13">
    <w:abstractNumId w:val="5"/>
  </w:num>
  <w:num w:numId="14">
    <w:abstractNumId w:val="16"/>
  </w:num>
  <w:num w:numId="15">
    <w:abstractNumId w:val="9"/>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num>
  <w:num w:numId="43">
    <w:abstractNumId w:val="14"/>
  </w:num>
  <w:num w:numId="44">
    <w:abstractNumId w:val="2"/>
  </w:num>
  <w:num w:numId="45">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26EF"/>
    <w:rsid w:val="00014140"/>
    <w:rsid w:val="00021E12"/>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3282"/>
    <w:rsid w:val="0021619E"/>
    <w:rsid w:val="0023171B"/>
    <w:rsid w:val="00236BFC"/>
    <w:rsid w:val="00237437"/>
    <w:rsid w:val="00241B2C"/>
    <w:rsid w:val="002502FD"/>
    <w:rsid w:val="00274622"/>
    <w:rsid w:val="00285D24"/>
    <w:rsid w:val="00290390"/>
    <w:rsid w:val="002909B4"/>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B49AE"/>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26981"/>
    <w:rsid w:val="00943315"/>
    <w:rsid w:val="00946C27"/>
    <w:rsid w:val="00996934"/>
    <w:rsid w:val="009A4F3D"/>
    <w:rsid w:val="009B696B"/>
    <w:rsid w:val="009B7671"/>
    <w:rsid w:val="009E5BA1"/>
    <w:rsid w:val="009F056E"/>
    <w:rsid w:val="00A02F47"/>
    <w:rsid w:val="00A24F3D"/>
    <w:rsid w:val="00A26DCD"/>
    <w:rsid w:val="00A314BB"/>
    <w:rsid w:val="00A32B7D"/>
    <w:rsid w:val="00A5596B"/>
    <w:rsid w:val="00A646B3"/>
    <w:rsid w:val="00A6739B"/>
    <w:rsid w:val="00A90413"/>
    <w:rsid w:val="00AA728C"/>
    <w:rsid w:val="00AB0A9C"/>
    <w:rsid w:val="00AB7119"/>
    <w:rsid w:val="00AD16BE"/>
    <w:rsid w:val="00AD5855"/>
    <w:rsid w:val="00AE7500"/>
    <w:rsid w:val="00AE7F87"/>
    <w:rsid w:val="00AF3542"/>
    <w:rsid w:val="00AF5ABE"/>
    <w:rsid w:val="00B00415"/>
    <w:rsid w:val="00B03C2A"/>
    <w:rsid w:val="00B1000D"/>
    <w:rsid w:val="00B10134"/>
    <w:rsid w:val="00B16BFE"/>
    <w:rsid w:val="00B500E5"/>
    <w:rsid w:val="00B53161"/>
    <w:rsid w:val="00BA39BB"/>
    <w:rsid w:val="00BA3B3D"/>
    <w:rsid w:val="00BB7EEA"/>
    <w:rsid w:val="00BD1909"/>
    <w:rsid w:val="00BE5E16"/>
    <w:rsid w:val="00BE5FD1"/>
    <w:rsid w:val="00C052FB"/>
    <w:rsid w:val="00C06E05"/>
    <w:rsid w:val="00C14B14"/>
    <w:rsid w:val="00C17370"/>
    <w:rsid w:val="00C2054D"/>
    <w:rsid w:val="00C252EB"/>
    <w:rsid w:val="00C26EC0"/>
    <w:rsid w:val="00C56C77"/>
    <w:rsid w:val="00C84923"/>
    <w:rsid w:val="00CB7B3E"/>
    <w:rsid w:val="00CC3000"/>
    <w:rsid w:val="00CC739D"/>
    <w:rsid w:val="00D04468"/>
    <w:rsid w:val="00D36257"/>
    <w:rsid w:val="00D4687E"/>
    <w:rsid w:val="00D53A12"/>
    <w:rsid w:val="00D87E2A"/>
    <w:rsid w:val="00DB0C43"/>
    <w:rsid w:val="00DE3354"/>
    <w:rsid w:val="00DF43F0"/>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C5590A32-BD57-4117-8468-81B88B80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8</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Djamilah</cp:lastModifiedBy>
  <cp:revision>3</cp:revision>
  <cp:lastPrinted>2011-03-03T08:29:00Z</cp:lastPrinted>
  <dcterms:created xsi:type="dcterms:W3CDTF">2022-11-03T05:18:00Z</dcterms:created>
  <dcterms:modified xsi:type="dcterms:W3CDTF">2022-11-03T05:50:00Z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