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1476F" w14:textId="77777777" w:rsidR="00CE6119" w:rsidRPr="00CE6119" w:rsidRDefault="00CE6119" w:rsidP="00CF721A">
      <w:pPr>
        <w:spacing w:line="276" w:lineRule="auto"/>
        <w:jc w:val="center"/>
        <w:rPr>
          <w:rFonts w:ascii="Times New Roman" w:hAnsi="Times New Roman" w:cs="Times New Roman"/>
          <w:sz w:val="28"/>
          <w:szCs w:val="28"/>
        </w:rPr>
      </w:pPr>
    </w:p>
    <w:p w14:paraId="08FC2D1D" w14:textId="69D5B279" w:rsidR="00CE6119" w:rsidRPr="00CE6119" w:rsidRDefault="00CE6119" w:rsidP="00CE6119">
      <w:pPr>
        <w:spacing w:before="1588" w:after="567" w:line="240" w:lineRule="auto"/>
        <w:rPr>
          <w:rFonts w:ascii="Times New Roman" w:eastAsia="Times New Roman" w:hAnsi="Times New Roman" w:cs="Times New Roman"/>
          <w:b/>
          <w:sz w:val="34"/>
          <w:szCs w:val="34"/>
          <w:lang w:eastAsia="en-US"/>
        </w:rPr>
      </w:pPr>
      <w:r w:rsidRPr="00CE6119">
        <w:rPr>
          <w:rFonts w:ascii="Times New Roman" w:eastAsia="Times New Roman" w:hAnsi="Times New Roman" w:cs="Times New Roman"/>
          <w:b/>
          <w:sz w:val="34"/>
          <w:szCs w:val="34"/>
          <w:lang w:eastAsia="en-US"/>
        </w:rPr>
        <w:t>Development of Math Manipulatives Media on The Topic of Special Angle in Various Quadrants</w:t>
      </w:r>
    </w:p>
    <w:p w14:paraId="49F4CDEB" w14:textId="55F921A7" w:rsidR="00CE6119" w:rsidRPr="00CE6119" w:rsidRDefault="00CE6119" w:rsidP="00CE6119">
      <w:pPr>
        <w:spacing w:after="113" w:line="240" w:lineRule="auto"/>
        <w:ind w:left="1418"/>
        <w:rPr>
          <w:rFonts w:ascii="Times" w:eastAsia="Times New Roman" w:hAnsi="Times" w:cs="Times New Roman"/>
          <w:b/>
          <w:sz w:val="22"/>
          <w:szCs w:val="22"/>
          <w:vertAlign w:val="superscript"/>
          <w:lang w:val="en-GB" w:eastAsia="en-US"/>
        </w:rPr>
      </w:pPr>
      <w:r>
        <w:rPr>
          <w:rFonts w:ascii="Times" w:eastAsia="Times New Roman" w:hAnsi="Times" w:cs="Times New Roman"/>
          <w:b/>
          <w:sz w:val="22"/>
          <w:szCs w:val="22"/>
          <w:lang w:val="en-GB" w:eastAsia="en-US"/>
        </w:rPr>
        <w:t>U</w:t>
      </w:r>
      <w:r w:rsidRPr="00CE6119">
        <w:rPr>
          <w:rFonts w:ascii="Times" w:eastAsia="Times New Roman" w:hAnsi="Times" w:cs="Times New Roman"/>
          <w:b/>
          <w:sz w:val="22"/>
          <w:szCs w:val="22"/>
          <w:lang w:val="en-GB" w:eastAsia="en-US"/>
        </w:rPr>
        <w:t xml:space="preserve"> </w:t>
      </w:r>
      <w:r>
        <w:rPr>
          <w:rFonts w:ascii="Times" w:eastAsia="Times New Roman" w:hAnsi="Times" w:cs="Times New Roman"/>
          <w:b/>
          <w:sz w:val="22"/>
          <w:szCs w:val="22"/>
          <w:lang w:val="en-GB" w:eastAsia="en-US"/>
        </w:rPr>
        <w:t>F</w:t>
      </w:r>
      <w:r w:rsidRPr="00CE6119">
        <w:rPr>
          <w:rFonts w:ascii="Times" w:eastAsia="Times New Roman" w:hAnsi="Times" w:cs="Times New Roman"/>
          <w:b/>
          <w:sz w:val="22"/>
          <w:szCs w:val="22"/>
          <w:lang w:val="en-GB" w:eastAsia="en-US"/>
        </w:rPr>
        <w:t>aizah</w:t>
      </w:r>
      <w:r w:rsidRPr="00CE6119">
        <w:rPr>
          <w:rFonts w:ascii="Times" w:eastAsia="Times New Roman" w:hAnsi="Times" w:cs="Times New Roman"/>
          <w:b/>
          <w:sz w:val="22"/>
          <w:szCs w:val="22"/>
          <w:vertAlign w:val="superscript"/>
          <w:lang w:val="en-GB" w:eastAsia="en-US"/>
        </w:rPr>
        <w:t>1</w:t>
      </w:r>
      <w:r w:rsidRPr="00CE6119">
        <w:rPr>
          <w:rFonts w:ascii="Times" w:eastAsia="Times New Roman" w:hAnsi="Times" w:cs="Times New Roman"/>
          <w:b/>
          <w:sz w:val="22"/>
          <w:szCs w:val="22"/>
          <w:lang w:val="en-GB" w:eastAsia="en-US"/>
        </w:rPr>
        <w:t>, A Qohar</w:t>
      </w:r>
      <w:r>
        <w:rPr>
          <w:rFonts w:ascii="Times" w:eastAsia="Times New Roman" w:hAnsi="Times" w:cs="Times New Roman"/>
          <w:b/>
          <w:sz w:val="22"/>
          <w:szCs w:val="22"/>
          <w:vertAlign w:val="superscript"/>
          <w:lang w:val="en-GB" w:eastAsia="en-US"/>
        </w:rPr>
        <w:t>2</w:t>
      </w:r>
      <w:r w:rsidRPr="00CE6119">
        <w:rPr>
          <w:rFonts w:ascii="Times" w:eastAsia="Times New Roman" w:hAnsi="Times" w:cs="Times New Roman"/>
          <w:b/>
          <w:sz w:val="22"/>
          <w:szCs w:val="22"/>
          <w:vertAlign w:val="superscript"/>
          <w:lang w:val="en-GB" w:eastAsia="en-US"/>
        </w:rPr>
        <w:t>*</w:t>
      </w:r>
    </w:p>
    <w:p w14:paraId="4F8C9C7E" w14:textId="5C1E76C2" w:rsidR="00CE6119" w:rsidRPr="00CE6119" w:rsidRDefault="00586438" w:rsidP="00CE6119">
      <w:pPr>
        <w:spacing w:after="0" w:line="240" w:lineRule="auto"/>
        <w:ind w:left="1411"/>
        <w:rPr>
          <w:rFonts w:ascii="Times New Roman" w:eastAsia="Times New Roman" w:hAnsi="Times New Roman" w:cs="Times New Roman"/>
          <w:sz w:val="22"/>
          <w:szCs w:val="22"/>
          <w:lang w:val="en-GB" w:eastAsia="en-US"/>
        </w:rPr>
      </w:pPr>
      <w:r>
        <w:rPr>
          <w:rFonts w:ascii="Times New Roman" w:eastAsia="Times New Roman" w:hAnsi="Times New Roman" w:cs="Times New Roman"/>
          <w:sz w:val="22"/>
          <w:szCs w:val="22"/>
          <w:vertAlign w:val="superscript"/>
          <w:lang w:val="en-GB" w:eastAsia="en-US"/>
        </w:rPr>
        <w:t>1</w:t>
      </w:r>
      <w:r w:rsidR="00CE6119" w:rsidRPr="00CE6119">
        <w:rPr>
          <w:rFonts w:ascii="Times New Roman" w:eastAsia="Times New Roman" w:hAnsi="Times New Roman" w:cs="Times New Roman"/>
          <w:sz w:val="22"/>
          <w:szCs w:val="22"/>
          <w:lang w:eastAsia="en-US"/>
        </w:rPr>
        <w:t>MA Miftahul Huda</w:t>
      </w:r>
      <w:r w:rsidR="00CE6119">
        <w:rPr>
          <w:rFonts w:ascii="Times New Roman" w:eastAsia="Times New Roman" w:hAnsi="Times New Roman" w:cs="Times New Roman"/>
          <w:sz w:val="22"/>
          <w:szCs w:val="22"/>
          <w:lang w:eastAsia="en-US"/>
        </w:rPr>
        <w:t xml:space="preserve">, </w:t>
      </w:r>
      <w:r w:rsidRPr="00586438">
        <w:rPr>
          <w:rFonts w:ascii="Times New Roman" w:eastAsia="Times New Roman" w:hAnsi="Times New Roman" w:cs="Times New Roman"/>
          <w:sz w:val="22"/>
          <w:szCs w:val="22"/>
          <w:lang w:eastAsia="en-US"/>
        </w:rPr>
        <w:t>Jl. Pesantren I</w:t>
      </w:r>
      <w:r>
        <w:rPr>
          <w:rFonts w:ascii="Times New Roman" w:eastAsia="Times New Roman" w:hAnsi="Times New Roman" w:cs="Times New Roman"/>
          <w:sz w:val="22"/>
          <w:szCs w:val="22"/>
          <w:lang w:eastAsia="en-US"/>
        </w:rPr>
        <w:t xml:space="preserve">II </w:t>
      </w:r>
      <w:r w:rsidRPr="00586438">
        <w:rPr>
          <w:rFonts w:ascii="Times New Roman" w:eastAsia="Times New Roman" w:hAnsi="Times New Roman" w:cs="Times New Roman"/>
          <w:sz w:val="22"/>
          <w:szCs w:val="22"/>
          <w:lang w:eastAsia="en-US"/>
        </w:rPr>
        <w:t>Kepanjen Malang 65163</w:t>
      </w:r>
      <w:r>
        <w:rPr>
          <w:rFonts w:ascii="Times New Roman" w:eastAsia="Times New Roman" w:hAnsi="Times New Roman" w:cs="Times New Roman"/>
          <w:sz w:val="22"/>
          <w:szCs w:val="22"/>
          <w:lang w:eastAsia="en-US"/>
        </w:rPr>
        <w:t xml:space="preserve"> </w:t>
      </w:r>
      <w:r w:rsidR="00CE6119" w:rsidRPr="00CE6119">
        <w:rPr>
          <w:rFonts w:ascii="Times New Roman" w:eastAsia="Times New Roman" w:hAnsi="Times New Roman" w:cs="Times New Roman"/>
          <w:sz w:val="22"/>
          <w:szCs w:val="22"/>
          <w:lang w:val="en-GB" w:eastAsia="en-US"/>
        </w:rPr>
        <w:t xml:space="preserve">Indonesia </w:t>
      </w:r>
    </w:p>
    <w:p w14:paraId="49FE7C4D" w14:textId="117F0EF0" w:rsidR="00CE6119" w:rsidRPr="00CE6119" w:rsidRDefault="00CE6119" w:rsidP="00CE6119">
      <w:pPr>
        <w:spacing w:after="0" w:line="240" w:lineRule="auto"/>
        <w:ind w:left="1411"/>
        <w:rPr>
          <w:rFonts w:ascii="Times New Roman" w:eastAsia="Times New Roman" w:hAnsi="Times New Roman" w:cs="Times New Roman"/>
          <w:sz w:val="22"/>
          <w:szCs w:val="22"/>
          <w:lang w:val="en-GB" w:eastAsia="en-US"/>
        </w:rPr>
      </w:pPr>
      <w:r>
        <w:rPr>
          <w:rFonts w:ascii="Times New Roman" w:eastAsia="Times New Roman" w:hAnsi="Times New Roman" w:cs="Times New Roman"/>
          <w:sz w:val="22"/>
          <w:szCs w:val="22"/>
          <w:vertAlign w:val="superscript"/>
          <w:lang w:val="en-GB" w:eastAsia="en-US"/>
        </w:rPr>
        <w:t>2</w:t>
      </w:r>
      <w:r w:rsidRPr="00CE6119">
        <w:rPr>
          <w:rFonts w:ascii="Times New Roman" w:eastAsia="Times New Roman" w:hAnsi="Times New Roman" w:cs="Times New Roman"/>
          <w:sz w:val="22"/>
          <w:szCs w:val="22"/>
          <w:lang w:eastAsia="en-US"/>
        </w:rPr>
        <w:t xml:space="preserve">Mathematics Department, Universitas Negeri Malang, Jl Semarang 5 Malang 65145 </w:t>
      </w:r>
      <w:r w:rsidRPr="00CE6119">
        <w:rPr>
          <w:rFonts w:ascii="Times New Roman" w:eastAsia="Times New Roman" w:hAnsi="Times New Roman" w:cs="Times New Roman"/>
          <w:sz w:val="22"/>
          <w:szCs w:val="22"/>
          <w:lang w:val="en-GB" w:eastAsia="en-US"/>
        </w:rPr>
        <w:t>Indonesia</w:t>
      </w:r>
      <w:r w:rsidR="00EA72CE">
        <w:rPr>
          <w:rFonts w:ascii="Times New Roman" w:eastAsia="Times New Roman" w:hAnsi="Times New Roman" w:cs="Times New Roman"/>
          <w:sz w:val="22"/>
          <w:szCs w:val="22"/>
          <w:lang w:val="en-GB" w:eastAsia="en-US"/>
        </w:rPr>
        <w:t>.</w:t>
      </w:r>
      <w:r w:rsidRPr="00CE6119">
        <w:rPr>
          <w:rFonts w:ascii="Times New Roman" w:eastAsia="Times New Roman" w:hAnsi="Times New Roman" w:cs="Times New Roman"/>
          <w:sz w:val="22"/>
          <w:szCs w:val="22"/>
          <w:lang w:val="en-GB" w:eastAsia="en-US"/>
        </w:rPr>
        <w:t xml:space="preserve"> </w:t>
      </w:r>
    </w:p>
    <w:p w14:paraId="605C6BBB" w14:textId="77777777" w:rsidR="00CE6119" w:rsidRPr="00CE6119" w:rsidRDefault="00CE6119" w:rsidP="00CE6119">
      <w:pPr>
        <w:spacing w:after="0" w:line="240" w:lineRule="auto"/>
        <w:ind w:left="1418"/>
        <w:rPr>
          <w:rFonts w:ascii="Times" w:eastAsia="Times New Roman" w:hAnsi="Times" w:cs="Times New Roman"/>
          <w:noProof/>
          <w:sz w:val="22"/>
          <w:szCs w:val="22"/>
          <w:vertAlign w:val="superscript"/>
          <w:lang w:eastAsia="en-US"/>
        </w:rPr>
      </w:pPr>
    </w:p>
    <w:p w14:paraId="549DDC98" w14:textId="77777777" w:rsidR="00CE6119" w:rsidRPr="00CE6119" w:rsidRDefault="00CE6119" w:rsidP="00CE6119">
      <w:pPr>
        <w:spacing w:after="240" w:line="240" w:lineRule="auto"/>
        <w:ind w:left="1418"/>
        <w:rPr>
          <w:rFonts w:ascii="Times" w:eastAsia="Times New Roman" w:hAnsi="Times" w:cs="Times New Roman"/>
          <w:noProof/>
          <w:color w:val="0000FF"/>
          <w:sz w:val="22"/>
          <w:szCs w:val="22"/>
          <w:u w:val="single"/>
          <w:lang w:eastAsia="en-US"/>
        </w:rPr>
      </w:pPr>
      <w:r w:rsidRPr="00CE6119">
        <w:rPr>
          <w:rFonts w:ascii="Times" w:eastAsia="Times New Roman" w:hAnsi="Times" w:cs="Times New Roman"/>
          <w:noProof/>
          <w:color w:val="0000FF"/>
          <w:sz w:val="22"/>
          <w:szCs w:val="22"/>
          <w:u w:val="single"/>
          <w:vertAlign w:val="superscript"/>
          <w:lang w:eastAsia="en-US"/>
        </w:rPr>
        <w:t>*</w:t>
      </w:r>
      <w:hyperlink r:id="rId7" w:history="1">
        <w:r w:rsidRPr="00CE6119">
          <w:rPr>
            <w:rFonts w:ascii="Times" w:eastAsia="Times New Roman" w:hAnsi="Times" w:cs="Times New Roman"/>
            <w:noProof/>
            <w:color w:val="0000FF"/>
            <w:sz w:val="22"/>
            <w:szCs w:val="22"/>
            <w:u w:val="single"/>
            <w:lang w:eastAsia="en-US"/>
          </w:rPr>
          <w:t>abd.qohar.fmipa@um.ac.id</w:t>
        </w:r>
      </w:hyperlink>
    </w:p>
    <w:p w14:paraId="47249021" w14:textId="2FAFC86D" w:rsidR="00CE6119" w:rsidRDefault="00CE6119" w:rsidP="00CE6119">
      <w:pPr>
        <w:spacing w:after="567" w:line="240" w:lineRule="auto"/>
        <w:ind w:left="1418"/>
        <w:jc w:val="both"/>
        <w:rPr>
          <w:rFonts w:ascii="Times" w:eastAsia="Times New Roman" w:hAnsi="Times" w:cs="Times New Roman"/>
          <w:color w:val="000000"/>
          <w:lang w:eastAsia="en-US"/>
        </w:rPr>
      </w:pPr>
      <w:r w:rsidRPr="00CE6119">
        <w:rPr>
          <w:rFonts w:ascii="Times" w:eastAsia="Times New Roman" w:hAnsi="Times" w:cs="Times New Roman"/>
          <w:b/>
          <w:color w:val="000000"/>
          <w:lang w:val="en-GB" w:eastAsia="en-US"/>
        </w:rPr>
        <w:t>Abstract</w:t>
      </w:r>
      <w:r w:rsidRPr="00CE6119">
        <w:rPr>
          <w:rFonts w:ascii="Times" w:eastAsia="Times New Roman" w:hAnsi="Times" w:cs="Times New Roman"/>
          <w:color w:val="000000"/>
          <w:lang w:val="en-GB" w:eastAsia="en-US"/>
        </w:rPr>
        <w:t>.</w:t>
      </w:r>
      <w:r w:rsidRPr="00CE6119">
        <w:rPr>
          <w:rFonts w:ascii="Times New Roman" w:eastAsia="Calibri" w:hAnsi="Times New Roman" w:cs="Times New Roman"/>
          <w:sz w:val="24"/>
          <w:szCs w:val="24"/>
          <w:lang w:eastAsia="en-US"/>
        </w:rPr>
        <w:t xml:space="preserve"> </w:t>
      </w:r>
      <w:r w:rsidR="00586438" w:rsidRPr="00586438">
        <w:rPr>
          <w:rFonts w:ascii="Times" w:eastAsia="Times New Roman" w:hAnsi="Times" w:cs="Times New Roman"/>
          <w:color w:val="000000"/>
          <w:lang w:eastAsia="en-US"/>
        </w:rPr>
        <w:t>A special angle in learning mathematics is one of the topics in mathematics that is considered difficult by students. Manipulative media can be used to assist students in learning the concepts of these special angles. With mathematical manipulatives, the concept of special angles can be made more concrete so that it is easier for students to understand the concept. This research is a development research that aims to produce learning media in the form of a special angle teaching aid. The developed manipulative media is useful for studying the values of special angles in various quadrants. The development research used refers to the Borg and Gall model which has been modified into five phases: research and collection, planning, product design development, validation, and testing. Research subjects were 30 students of class X  Miftahul Huda Kepanjen Senior High School. Validation test results show that the manipulatives media is valid with a score of 86.45%. Product trials for students showed that the manipulatives media received positive responses from students with a score of 85.25%. Therefore, the developed manipulatives media meets valid and practical quality aspects. This study also shows that the manipulatives media can facilitate and motivate student learning.</w:t>
      </w:r>
    </w:p>
    <w:p w14:paraId="05A8D844" w14:textId="77777777" w:rsidR="00586438" w:rsidRPr="00CE6119" w:rsidRDefault="00586438" w:rsidP="00CE6119">
      <w:pPr>
        <w:spacing w:after="567" w:line="240" w:lineRule="auto"/>
        <w:ind w:left="1418"/>
        <w:jc w:val="both"/>
        <w:rPr>
          <w:rFonts w:ascii="Times" w:eastAsia="Times New Roman" w:hAnsi="Times" w:cs="Times New Roman"/>
          <w:color w:val="000000"/>
          <w:lang w:eastAsia="en-US"/>
        </w:rPr>
      </w:pPr>
    </w:p>
    <w:p w14:paraId="431F1D90" w14:textId="28CF2F47" w:rsidR="000E18D2" w:rsidRPr="00586438" w:rsidRDefault="000E18D2" w:rsidP="00586438">
      <w:pPr>
        <w:pStyle w:val="ListParagraph"/>
        <w:numPr>
          <w:ilvl w:val="0"/>
          <w:numId w:val="2"/>
        </w:numPr>
        <w:spacing w:after="0" w:afterAutospacing="0" w:line="240" w:lineRule="auto"/>
        <w:jc w:val="both"/>
        <w:rPr>
          <w:b/>
          <w:bCs/>
        </w:rPr>
      </w:pPr>
      <w:r w:rsidRPr="00586438">
        <w:rPr>
          <w:b/>
          <w:bCs/>
        </w:rPr>
        <w:t>Introduction</w:t>
      </w:r>
    </w:p>
    <w:p w14:paraId="1BBE040B" w14:textId="36BCA8AD" w:rsidR="000E18D2" w:rsidRPr="00586438" w:rsidRDefault="000E18D2" w:rsidP="00586438">
      <w:pPr>
        <w:shd w:val="clear" w:color="auto" w:fill="FFFFFF" w:themeFill="background1"/>
        <w:spacing w:after="0" w:line="240" w:lineRule="auto"/>
        <w:jc w:val="both"/>
        <w:rPr>
          <w:rFonts w:ascii="Times" w:eastAsia="Times" w:hAnsi="Times" w:cs="Times"/>
          <w:color w:val="000000"/>
          <w:sz w:val="22"/>
          <w:szCs w:val="22"/>
          <w:shd w:val="clear" w:color="auto" w:fill="FFFFFF"/>
          <w:lang w:bidi="ar"/>
        </w:rPr>
      </w:pPr>
      <w:r w:rsidRPr="00586438">
        <w:rPr>
          <w:rFonts w:ascii="Times New Roman" w:hAnsi="Times New Roman" w:cs="Times New Roman"/>
          <w:sz w:val="22"/>
          <w:szCs w:val="22"/>
        </w:rPr>
        <w:t xml:space="preserve">Mathematics and its application play an important role in everyday life, such as in technology, production, information, management, economic transactions, decision making, etc. </w:t>
      </w:r>
      <w:r w:rsidRPr="00586438">
        <w:rPr>
          <w:rFonts w:ascii="Times New Roman" w:hAnsi="Times New Roman" w:cs="Times New Roman"/>
          <w:sz w:val="22"/>
          <w:szCs w:val="22"/>
        </w:rPr>
        <w:fldChar w:fldCharType="begin" w:fldLock="1"/>
      </w:r>
      <w:r w:rsidRPr="00586438">
        <w:rPr>
          <w:rFonts w:ascii="Times New Roman" w:hAnsi="Times New Roman" w:cs="Times New Roman"/>
          <w:sz w:val="22"/>
          <w:szCs w:val="22"/>
        </w:rPr>
        <w:instrText>ADDIN CSL_CITATION {"citationItems":[{"id":"ITEM-1","itemData":{"ISBN":"9783319405681","author":[{"dropping-particle":"","family":"Ernest","given":"Paul","non-dropping-particle":"","parse-names":false,"suffix":""},{"dropping-particle":"","family":"Skovsmose","given":"Ole","non-dropping-particle":"","parse-names":false,"suffix":""},{"dropping-particle":"","family":"Paul","given":"Jean","non-dropping-particle":"","parse-names":false,"suffix":""},{"dropping-particle":"","family":"Maria","given":"Van Bendegem","non-dropping-particle":"","parse-names":false,"suffix":""}],"id":"ITEM-1","issued":{"date-parts":[["0"]]},"title":"The Philosophy of Mathematics Education","type":"book"},"uris":["http://www.mendeley.com/documents/?uuid=e202a6cc-eef2-466e-91de-3de00dbce3d3"]}],"mendeley":{"formattedCitation":"[1]","plainTextFormattedCitation":"[1]","previouslyFormattedCitation":"[1]"},"properties":{"noteIndex":0},"schema":"https://github.com/citation-style-language/schema/raw/master/csl-citation.json"}</w:instrText>
      </w:r>
      <w:r w:rsidRPr="00586438">
        <w:rPr>
          <w:rFonts w:ascii="Times New Roman" w:hAnsi="Times New Roman" w:cs="Times New Roman"/>
          <w:sz w:val="22"/>
          <w:szCs w:val="22"/>
        </w:rPr>
        <w:fldChar w:fldCharType="separate"/>
      </w:r>
      <w:r w:rsidRPr="00586438">
        <w:rPr>
          <w:rFonts w:ascii="Times New Roman" w:hAnsi="Times New Roman" w:cs="Times New Roman"/>
          <w:noProof/>
          <w:sz w:val="22"/>
          <w:szCs w:val="22"/>
        </w:rPr>
        <w:t>[1]</w:t>
      </w:r>
      <w:r w:rsidRPr="00586438">
        <w:rPr>
          <w:rFonts w:ascii="Times New Roman" w:hAnsi="Times New Roman" w:cs="Times New Roman"/>
          <w:sz w:val="22"/>
          <w:szCs w:val="22"/>
        </w:rPr>
        <w:fldChar w:fldCharType="end"/>
      </w:r>
      <w:r w:rsidRPr="00586438">
        <w:rPr>
          <w:rFonts w:ascii="Times" w:eastAsia="Times" w:hAnsi="Times" w:cs="Times"/>
          <w:color w:val="000000"/>
          <w:sz w:val="22"/>
          <w:szCs w:val="22"/>
          <w:shd w:val="clear" w:color="auto" w:fill="FFFFFF"/>
          <w:lang w:bidi="ar"/>
        </w:rPr>
        <w:t xml:space="preserve">. However, many students still consider mathematics as a scary subject that becomes a burden on students, especially those related to geometry and trigonometry </w:t>
      </w:r>
      <w:r w:rsidRPr="00586438">
        <w:rPr>
          <w:rFonts w:ascii="Times" w:eastAsia="Times" w:hAnsi="Times" w:cs="Times"/>
          <w:color w:val="000000"/>
          <w:sz w:val="22"/>
          <w:szCs w:val="22"/>
          <w:shd w:val="clear" w:color="auto" w:fill="FFFFFF"/>
          <w:lang w:bidi="ar"/>
        </w:rPr>
        <w:fldChar w:fldCharType="begin" w:fldLock="1"/>
      </w:r>
      <w:r w:rsidRPr="00586438">
        <w:rPr>
          <w:rFonts w:ascii="Times" w:eastAsia="Times" w:hAnsi="Times" w:cs="Times"/>
          <w:color w:val="000000"/>
          <w:sz w:val="22"/>
          <w:szCs w:val="22"/>
          <w:shd w:val="clear" w:color="auto" w:fill="FFFFFF"/>
          <w:lang w:bidi="ar"/>
        </w:rPr>
        <w:instrText>ADDIN CSL_CITATION {"citationItems":[{"id":"ITEM-1","itemData":{"DOI":"10.1088/1742-6596/1315/1/012031","author":[{"dropping-particle":"","family":"Bernard","given":"Martin","non-dropping-particle":"","parse-names":false,"suffix":""},{"dropping-particle":"","family":"Sumarna","given":"Aceng","non-dropping-particle":"","parse-names":false,"suffix":""},{"dropping-particle":"","family":"Rolina","given":"Rosalina","non-dropping-particle":"","parse-names":false,"suffix":""},{"dropping-particle":"","family":"Akbar","given":"Padillah","non-dropping-particle":"","parse-names":false,"suffix":""}],"id":"ITEM-1","issued":{"date-parts":[["2019"]]},"title":"Development of high school student work sheets using VBA for microsoft word trigonometry materials Development of high school student work sheets using VBA for microsoft word trigonometry materials","type":"article-journal"},"uris":["http://www.mendeley.com/documents/?uuid=919fa588-c12a-4104-a40d-443fbea61fbe"]}],"mendeley":{"formattedCitation":"[2]","plainTextFormattedCitation":"[2]","previouslyFormattedCitation":"[2]"},"properties":{"noteIndex":0},"schema":"https://github.com/citation-style-language/schema/raw/master/csl-citation.json"}</w:instrText>
      </w:r>
      <w:r w:rsidRPr="00586438">
        <w:rPr>
          <w:rFonts w:ascii="Times" w:eastAsia="Times" w:hAnsi="Times" w:cs="Times"/>
          <w:color w:val="000000"/>
          <w:sz w:val="22"/>
          <w:szCs w:val="22"/>
          <w:shd w:val="clear" w:color="auto" w:fill="FFFFFF"/>
          <w:lang w:bidi="ar"/>
        </w:rPr>
        <w:fldChar w:fldCharType="separate"/>
      </w:r>
      <w:r w:rsidRPr="00586438">
        <w:rPr>
          <w:rFonts w:ascii="Times" w:eastAsia="Times" w:hAnsi="Times" w:cs="Times"/>
          <w:noProof/>
          <w:color w:val="000000"/>
          <w:sz w:val="22"/>
          <w:szCs w:val="22"/>
          <w:shd w:val="clear" w:color="auto" w:fill="FFFFFF"/>
          <w:lang w:bidi="ar"/>
        </w:rPr>
        <w:t>[2]</w:t>
      </w:r>
      <w:r w:rsidRPr="00586438">
        <w:rPr>
          <w:rFonts w:ascii="Times" w:eastAsia="Times" w:hAnsi="Times" w:cs="Times"/>
          <w:color w:val="000000"/>
          <w:sz w:val="22"/>
          <w:szCs w:val="22"/>
          <w:shd w:val="clear" w:color="auto" w:fill="FFFFFF"/>
          <w:lang w:bidi="ar"/>
        </w:rPr>
        <w:fldChar w:fldCharType="end"/>
      </w:r>
      <w:r w:rsidRPr="00586438">
        <w:rPr>
          <w:rFonts w:ascii="Times" w:eastAsia="Times" w:hAnsi="Times" w:cs="Times"/>
          <w:color w:val="000000"/>
          <w:sz w:val="22"/>
          <w:szCs w:val="22"/>
          <w:shd w:val="clear" w:color="auto" w:fill="FFFFFF"/>
          <w:lang w:bidi="ar"/>
        </w:rPr>
        <w:t xml:space="preserve">. This is due to the lack of understanding of mathematical concepts resulting in anxiety, fear or embarrassment on students for their incomprehension should a teacher asks them to solve mathematical problems </w:t>
      </w:r>
      <w:r w:rsidRPr="00586438">
        <w:rPr>
          <w:rFonts w:ascii="Times" w:eastAsia="Times" w:hAnsi="Times" w:cs="Times"/>
          <w:color w:val="000000"/>
          <w:sz w:val="22"/>
          <w:szCs w:val="22"/>
          <w:shd w:val="clear" w:color="auto" w:fill="C9D7F1"/>
        </w:rPr>
        <w:fldChar w:fldCharType="begin" w:fldLock="1"/>
      </w:r>
      <w:r w:rsidRPr="00586438">
        <w:rPr>
          <w:rFonts w:ascii="Times" w:eastAsia="Times" w:hAnsi="Times" w:cs="Times"/>
          <w:color w:val="000000"/>
          <w:sz w:val="22"/>
          <w:szCs w:val="22"/>
          <w:shd w:val="clear" w:color="auto" w:fill="C9D7F1"/>
        </w:rPr>
        <w:instrText>ADDIN CSL_CITATION {"citationItems":[{"id":"ITEM-1","itemData":{"DOI":"10.12973/ejmste/75303","author":[{"dropping-particle":"","family":"Zakaria","given":"Effandi","non-dropping-particle":"","parse-names":false,"suffix":""},{"dropping-particle":"","family":"Nordin","given":"Norazah","non-dropping-particle":"","parse-names":false,"suffix":""}],"id":"ITEM-1","issue":"February","issued":{"date-parts":[["2008"]]},"title":"The Effects of Mathematics Anxiety on Matriculation Students as Related to Motivation and","type":"article-journal"},"uris":["http://www.mendeley.com/documents/?uuid=c96c4921-6d74-4efb-b4e3-a4c9ee03a30d"]}],"mendeley":{"formattedCitation":"[3]","plainTextFormattedCitation":"[3]","previouslyFormattedCitation":"[3]"},"properties":{"noteIndex":0},"schema":"https://github.com/citation-style-language/schema/raw/master/csl-citation.json"}</w:instrText>
      </w:r>
      <w:r w:rsidRPr="00586438">
        <w:rPr>
          <w:rFonts w:ascii="Times" w:eastAsia="Times" w:hAnsi="Times" w:cs="Times"/>
          <w:color w:val="000000"/>
          <w:sz w:val="22"/>
          <w:szCs w:val="22"/>
          <w:shd w:val="clear" w:color="auto" w:fill="C9D7F1"/>
        </w:rPr>
        <w:fldChar w:fldCharType="separate"/>
      </w:r>
      <w:r w:rsidRPr="00586438">
        <w:rPr>
          <w:rFonts w:ascii="Times" w:eastAsia="Times" w:hAnsi="Times" w:cs="Times"/>
          <w:noProof/>
          <w:color w:val="000000"/>
          <w:sz w:val="22"/>
          <w:szCs w:val="22"/>
          <w:shd w:val="clear" w:color="auto" w:fill="C9D7F1"/>
        </w:rPr>
        <w:t>[3]</w:t>
      </w:r>
      <w:r w:rsidRPr="00586438">
        <w:rPr>
          <w:rFonts w:ascii="Times" w:eastAsia="Times" w:hAnsi="Times" w:cs="Times"/>
          <w:color w:val="000000"/>
          <w:sz w:val="22"/>
          <w:szCs w:val="22"/>
          <w:shd w:val="clear" w:color="auto" w:fill="C9D7F1"/>
        </w:rPr>
        <w:fldChar w:fldCharType="end"/>
      </w:r>
      <w:r w:rsidRPr="00586438">
        <w:rPr>
          <w:rFonts w:ascii="Times" w:eastAsia="Times" w:hAnsi="Times" w:cs="Times"/>
          <w:color w:val="000000"/>
          <w:sz w:val="22"/>
          <w:szCs w:val="22"/>
          <w:shd w:val="clear" w:color="auto" w:fill="C9D7F1"/>
        </w:rPr>
        <w:t xml:space="preserve">. </w:t>
      </w:r>
      <w:r w:rsidRPr="00586438">
        <w:rPr>
          <w:rFonts w:ascii="Times" w:eastAsia="Times" w:hAnsi="Times" w:cs="Times"/>
          <w:color w:val="000000"/>
          <w:sz w:val="22"/>
          <w:szCs w:val="22"/>
          <w:shd w:val="clear" w:color="auto" w:fill="FFFFFF"/>
          <w:lang w:bidi="ar"/>
        </w:rPr>
        <w:t>Therefore, mathematics learning that can involve the association of abstract mathematical objects with real objects experienced by students is needed.</w:t>
      </w:r>
      <w:r w:rsidR="00AA7C2C" w:rsidRPr="00586438">
        <w:rPr>
          <w:rFonts w:ascii="Times" w:eastAsia="Times" w:hAnsi="Times" w:cs="Times"/>
          <w:color w:val="000000"/>
          <w:sz w:val="22"/>
          <w:szCs w:val="22"/>
          <w:shd w:val="clear" w:color="auto" w:fill="FFFFFF"/>
          <w:lang w:bidi="ar"/>
        </w:rPr>
        <w:t xml:space="preserve"> Physically active lessons can benefit mathematics learning </w:t>
      </w:r>
      <w:r w:rsidR="00AA7C2C" w:rsidRPr="00586438">
        <w:rPr>
          <w:rFonts w:ascii="Times" w:eastAsia="Times" w:hAnsi="Times" w:cs="Times"/>
          <w:color w:val="000000"/>
          <w:sz w:val="22"/>
          <w:szCs w:val="22"/>
          <w:shd w:val="clear" w:color="auto" w:fill="FFFFFF"/>
          <w:lang w:bidi="ar"/>
        </w:rPr>
        <w:fldChar w:fldCharType="begin" w:fldLock="1"/>
      </w:r>
      <w:r w:rsidR="00AD1C7D" w:rsidRPr="00586438">
        <w:rPr>
          <w:rFonts w:ascii="Times" w:eastAsia="Times" w:hAnsi="Times" w:cs="Times"/>
          <w:color w:val="000000"/>
          <w:sz w:val="22"/>
          <w:szCs w:val="22"/>
          <w:shd w:val="clear" w:color="auto" w:fill="FFFFFF"/>
          <w:lang w:bidi="ar"/>
        </w:rPr>
        <w:instrText>ADDIN CSL_CITATION {"citationItems":[{"id":"ITEM-1","itemData":{"DOI":"10.1016/j.jsams.2019.12.019","ISSN":"18781861","PMID":"31926869","abstract":"Objectives: This study evaluated the benefit of physically-active lessons for learning maths multiplication-tables. The impact of the intervention on general numeracy, physical activity (PA), aerobic fitness, body mass index (BMI) and school-day moderate to vigorous PA (MVPA) was also assessed. Design: Randomised controlled cross-over trial. Method: Year 3 students (n = 172, mean age 8.4 ± 0.3 years, 48% male) were recruited from 10 classes across two urban primary schools. Participants were randomly assigned to a seated classroom (Classroom) group or physically-active lessons in the playground (Playground) and crossed over to the alternative condition in the subsequent school term. The 6-week intervention comprised 3 × 30 min sessions/week. Multiplication-tables (teacher-designed test) and general maths (standardised test) were assessed pre- and post-intervention. Aerobic fitness was assessed via the shuttle-run. Pre- to post-intervention change scores were compared for analysis and effect sizes (ES) calculated. Total PA and MVPA were assessed with accelerometers in a subset of participants. Results: Multiplication scores improved significantly more in Playground than Classroom groups (ES = 0.23; p = 0.045), while no significant differences were observed in general numeracy (ES = 0.05; p = 0.66). Total PA and MVPA were substantially higher during Playground than Classroom lessons (ES: total PA = 7.4, MVPA = 6.5; p &lt; 0.001) but there were no differences in PA/MVPA between the groups throughout the rest of the school day. Aerobic fitness improved more in Playground than Classroom groups (ES = 0.3; p &lt; 0.001) while the change in BMI was not different between groups (p = 0.39). Conclusions: Physically-active lessons may benefit the learning of maths multiplication-tables while favourably contributing to school-day PA/MVPA.","author":[{"dropping-particle":"","family":"Vetter","given":"M.","non-dropping-particle":"","parse-names":false,"suffix":""},{"dropping-particle":"","family":"O'Connor","given":"H. T.","non-dropping-particle":"","parse-names":false,"suffix":""},{"dropping-particle":"","family":"O'Dwyer","given":"N.","non-dropping-particle":"","parse-names":false,"suffix":""},{"dropping-particle":"","family":"Chau","given":"J.","non-dropping-particle":"","parse-names":false,"suffix":""},{"dropping-particle":"","family":"Orr","given":"R.","non-dropping-particle":"","parse-names":false,"suffix":""}],"container-title":"Journal of Science and Medicine in Sport","id":"ITEM-1","issued":{"date-parts":[["2020"]]},"title":"‘Maths on the move’: Effectiveness of physically-active lessons for learning maths and increasing physical activity in primary school students","type":"article-journal"},"uris":["http://www.mendeley.com/documents/?uuid=4d6be89e-091f-40ba-9679-4497d2c1511e"]}],"mendeley":{"formattedCitation":"[4]","plainTextFormattedCitation":"[4]","previouslyFormattedCitation":"[4]"},"properties":{"noteIndex":0},"schema":"https://github.com/citation-style-language/schema/raw/master/csl-citation.json"}</w:instrText>
      </w:r>
      <w:r w:rsidR="00AA7C2C" w:rsidRPr="00586438">
        <w:rPr>
          <w:rFonts w:ascii="Times" w:eastAsia="Times" w:hAnsi="Times" w:cs="Times"/>
          <w:color w:val="000000"/>
          <w:sz w:val="22"/>
          <w:szCs w:val="22"/>
          <w:shd w:val="clear" w:color="auto" w:fill="FFFFFF"/>
          <w:lang w:bidi="ar"/>
        </w:rPr>
        <w:fldChar w:fldCharType="separate"/>
      </w:r>
      <w:r w:rsidR="00AA7C2C" w:rsidRPr="00586438">
        <w:rPr>
          <w:rFonts w:ascii="Times" w:eastAsia="Times" w:hAnsi="Times" w:cs="Times"/>
          <w:noProof/>
          <w:color w:val="000000"/>
          <w:sz w:val="22"/>
          <w:szCs w:val="22"/>
          <w:shd w:val="clear" w:color="auto" w:fill="FFFFFF"/>
          <w:lang w:bidi="ar"/>
        </w:rPr>
        <w:t>[4]</w:t>
      </w:r>
      <w:r w:rsidR="00AA7C2C" w:rsidRPr="00586438">
        <w:rPr>
          <w:rFonts w:ascii="Times" w:eastAsia="Times" w:hAnsi="Times" w:cs="Times"/>
          <w:color w:val="000000"/>
          <w:sz w:val="22"/>
          <w:szCs w:val="22"/>
          <w:shd w:val="clear" w:color="auto" w:fill="FFFFFF"/>
          <w:lang w:bidi="ar"/>
        </w:rPr>
        <w:fldChar w:fldCharType="end"/>
      </w:r>
      <w:r w:rsidR="00AA7C2C" w:rsidRPr="00586438">
        <w:rPr>
          <w:rFonts w:ascii="Times" w:eastAsia="Times" w:hAnsi="Times" w:cs="Times"/>
          <w:color w:val="000000"/>
          <w:sz w:val="22"/>
          <w:szCs w:val="22"/>
          <w:shd w:val="clear" w:color="auto" w:fill="FFFFFF"/>
          <w:lang w:bidi="ar"/>
        </w:rPr>
        <w:t>.</w:t>
      </w:r>
    </w:p>
    <w:p w14:paraId="63ADCE98" w14:textId="6CB22B7F" w:rsidR="000E18D2" w:rsidRPr="00586438" w:rsidRDefault="000E18D2" w:rsidP="00586438">
      <w:pPr>
        <w:shd w:val="clear" w:color="auto" w:fill="FFFFFF"/>
        <w:spacing w:after="0" w:line="240" w:lineRule="auto"/>
        <w:ind w:firstLine="420"/>
        <w:jc w:val="both"/>
        <w:rPr>
          <w:rFonts w:ascii="Times" w:eastAsia="Times" w:hAnsi="Times" w:cs="Times"/>
          <w:color w:val="000000"/>
          <w:sz w:val="22"/>
          <w:szCs w:val="22"/>
          <w:shd w:val="clear" w:color="auto" w:fill="FFFFFF"/>
          <w:lang w:bidi="ar"/>
        </w:rPr>
      </w:pPr>
      <w:r w:rsidRPr="00586438">
        <w:rPr>
          <w:rFonts w:ascii="Times" w:eastAsia="Times" w:hAnsi="Times" w:cs="Times"/>
          <w:color w:val="000000"/>
          <w:sz w:val="22"/>
          <w:szCs w:val="22"/>
          <w:shd w:val="clear" w:color="auto" w:fill="FFFFFF"/>
          <w:lang w:bidi="ar"/>
        </w:rPr>
        <w:t xml:space="preserve">Here the teacher plays an important role in creating fun learning </w:t>
      </w:r>
      <w:r w:rsidRPr="00586438">
        <w:rPr>
          <w:rFonts w:ascii="Times" w:eastAsia="Times" w:hAnsi="Times" w:cs="Times"/>
          <w:color w:val="000000"/>
          <w:sz w:val="22"/>
          <w:szCs w:val="22"/>
          <w:shd w:val="clear" w:color="auto" w:fill="FFFFFF"/>
          <w:lang w:bidi="ar"/>
        </w:rPr>
        <w:fldChar w:fldCharType="begin" w:fldLock="1"/>
      </w:r>
      <w:r w:rsidR="00AD1C7D" w:rsidRPr="00586438">
        <w:rPr>
          <w:rFonts w:ascii="Times" w:eastAsia="Times" w:hAnsi="Times" w:cs="Times"/>
          <w:color w:val="000000"/>
          <w:sz w:val="22"/>
          <w:szCs w:val="22"/>
          <w:shd w:val="clear" w:color="auto" w:fill="FFFFFF"/>
          <w:lang w:bidi="ar"/>
        </w:rPr>
        <w:instrText>ADDIN CSL_CITATION {"citationItems":[{"id":"ITEM-1","itemData":{"DOI":"10.5539/ies.v11n4p144","author":[{"dropping-particle":"","family":"Tambunan","given":"Hardi","non-dropping-particle":"","parse-names":false,"suffix":""}],"id":"ITEM-1","issue":"4","issued":{"date-parts":[["2018"]]},"page":"144-151","title":"The Dominant Factor of Teacher ’ s Role as A Motivator of Students ’ Interest and Motivation in Mathematics Achievement","type":"article-journal","volume":"11"},"uris":["http://www.mendeley.com/documents/?uuid=9e44566b-b145-46c7-82fd-fc627aba08fd"]}],"mendeley":{"formattedCitation":"[5]","plainTextFormattedCitation":"[5]","previouslyFormattedCitation":"[5]"},"properties":{"noteIndex":0},"schema":"https://github.com/citation-style-language/schema/raw/master/csl-citation.json"}</w:instrText>
      </w:r>
      <w:r w:rsidRPr="00586438">
        <w:rPr>
          <w:rFonts w:ascii="Times" w:eastAsia="Times" w:hAnsi="Times" w:cs="Times"/>
          <w:color w:val="000000"/>
          <w:sz w:val="22"/>
          <w:szCs w:val="22"/>
          <w:shd w:val="clear" w:color="auto" w:fill="FFFFFF"/>
          <w:lang w:bidi="ar"/>
        </w:rPr>
        <w:fldChar w:fldCharType="separate"/>
      </w:r>
      <w:r w:rsidR="00AA7C2C" w:rsidRPr="00586438">
        <w:rPr>
          <w:rFonts w:ascii="Times" w:eastAsia="Times" w:hAnsi="Times" w:cs="Times"/>
          <w:noProof/>
          <w:color w:val="000000"/>
          <w:sz w:val="22"/>
          <w:szCs w:val="22"/>
          <w:shd w:val="clear" w:color="auto" w:fill="FFFFFF"/>
          <w:lang w:bidi="ar"/>
        </w:rPr>
        <w:t>[5]</w:t>
      </w:r>
      <w:r w:rsidRPr="00586438">
        <w:rPr>
          <w:rFonts w:ascii="Times" w:eastAsia="Times" w:hAnsi="Times" w:cs="Times"/>
          <w:color w:val="000000"/>
          <w:sz w:val="22"/>
          <w:szCs w:val="22"/>
          <w:shd w:val="clear" w:color="auto" w:fill="FFFFFF"/>
          <w:lang w:bidi="ar"/>
        </w:rPr>
        <w:fldChar w:fldCharType="end"/>
      </w:r>
      <w:r w:rsidR="00AA7C2C" w:rsidRPr="00586438">
        <w:rPr>
          <w:rFonts w:ascii="Times" w:eastAsia="Times" w:hAnsi="Times" w:cs="Times"/>
          <w:color w:val="000000"/>
          <w:sz w:val="22"/>
          <w:szCs w:val="22"/>
          <w:shd w:val="clear" w:color="auto" w:fill="FFFFFF"/>
          <w:lang w:bidi="ar"/>
        </w:rPr>
        <w:t xml:space="preserve">, </w:t>
      </w:r>
      <w:r w:rsidR="00AD1C7D" w:rsidRPr="00586438">
        <w:rPr>
          <w:rFonts w:ascii="Times" w:eastAsia="Times" w:hAnsi="Times" w:cs="Times"/>
          <w:color w:val="000000"/>
          <w:sz w:val="22"/>
          <w:szCs w:val="22"/>
          <w:shd w:val="clear" w:color="auto" w:fill="FFFFFF"/>
          <w:lang w:bidi="ar"/>
        </w:rPr>
        <w:t>and it is also important for teachers to know students individually</w:t>
      </w:r>
      <w:r w:rsidR="00AD1C7D" w:rsidRPr="00586438">
        <w:rPr>
          <w:rFonts w:ascii="Times" w:eastAsia="Times" w:hAnsi="Times" w:cs="Times"/>
          <w:color w:val="000000"/>
          <w:sz w:val="22"/>
          <w:szCs w:val="22"/>
          <w:shd w:val="clear" w:color="auto" w:fill="FFFFFF"/>
          <w:lang w:bidi="ar"/>
        </w:rPr>
        <w:fldChar w:fldCharType="begin" w:fldLock="1"/>
      </w:r>
      <w:r w:rsidR="00AD1C7D" w:rsidRPr="00586438">
        <w:rPr>
          <w:rFonts w:ascii="Times" w:eastAsia="Times" w:hAnsi="Times" w:cs="Times"/>
          <w:color w:val="000000"/>
          <w:sz w:val="22"/>
          <w:szCs w:val="22"/>
          <w:shd w:val="clear" w:color="auto" w:fill="FFFFFF"/>
          <w:lang w:bidi="ar"/>
        </w:rPr>
        <w:instrText>ADDIN CSL_CITATION {"citationItems":[{"id":"ITEM-1","itemData":{"DOI":"10.1016/j.jmathb.2020.100798","ISSN":"07323123","abstract":"Special education and mathematics education are becoming increasingly intertwined in inclusive classrooms. However, research and practice in these two fields are not always aligned. We discuss, in the context of extant research on pedagogical theory, concepts of access, and the findings of an exploratory study, how these two education sub-fields view teacher expertise. Teacher educators (from math and special education) were asked to rank the importance of different types of expertise for effectively posing purposeful mathematical questions. The groups differed significantly in their rankings of the importance of knowing individual students and general teaching experience. There were also notable differences between the groups’ rankings of the importance of knowing the needs of students with disabilities and mathematical content knowledge. The possible reasons for this are discussed, along with suggestions for improving professional collaboration.","author":[{"dropping-particle":"","family":"Sheppard","given":"Mary E.","non-dropping-particle":"","parse-names":false,"suffix":""},{"dropping-particle":"","family":"Wieman","given":"Rob","non-dropping-particle":"","parse-names":false,"suffix":""}],"container-title":"Journal of Mathematical Behavior","id":"ITEM-1","issue":"July 2019","issued":{"date-parts":[["2020"]]},"page":"100798","publisher":"Elsevier","title":"What do teachers need? Math and special education teacher educators’ perceptions of essential teacher knowledge and experience","type":"article-journal","volume":"59"},"uris":["http://www.mendeley.com/documents/?uuid=878df3d9-9535-4fe0-944e-e81f35d87aaa"]}],"mendeley":{"formattedCitation":"[6]","plainTextFormattedCitation":"[6]","previouslyFormattedCitation":"[6]"},"properties":{"noteIndex":0},"schema":"https://github.com/citation-style-language/schema/raw/master/csl-citation.json"}</w:instrText>
      </w:r>
      <w:r w:rsidR="00AD1C7D" w:rsidRPr="00586438">
        <w:rPr>
          <w:rFonts w:ascii="Times" w:eastAsia="Times" w:hAnsi="Times" w:cs="Times"/>
          <w:color w:val="000000"/>
          <w:sz w:val="22"/>
          <w:szCs w:val="22"/>
          <w:shd w:val="clear" w:color="auto" w:fill="FFFFFF"/>
          <w:lang w:bidi="ar"/>
        </w:rPr>
        <w:fldChar w:fldCharType="separate"/>
      </w:r>
      <w:r w:rsidR="00AD1C7D" w:rsidRPr="00586438">
        <w:rPr>
          <w:rFonts w:ascii="Times" w:eastAsia="Times" w:hAnsi="Times" w:cs="Times"/>
          <w:noProof/>
          <w:color w:val="000000"/>
          <w:sz w:val="22"/>
          <w:szCs w:val="22"/>
          <w:shd w:val="clear" w:color="auto" w:fill="FFFFFF"/>
          <w:lang w:bidi="ar"/>
        </w:rPr>
        <w:t>[6]</w:t>
      </w:r>
      <w:r w:rsidR="00AD1C7D" w:rsidRPr="00586438">
        <w:rPr>
          <w:rFonts w:ascii="Times" w:eastAsia="Times" w:hAnsi="Times" w:cs="Times"/>
          <w:color w:val="000000"/>
          <w:sz w:val="22"/>
          <w:szCs w:val="22"/>
          <w:shd w:val="clear" w:color="auto" w:fill="FFFFFF"/>
          <w:lang w:bidi="ar"/>
        </w:rPr>
        <w:fldChar w:fldCharType="end"/>
      </w:r>
      <w:r w:rsidRPr="00586438">
        <w:rPr>
          <w:rFonts w:ascii="Times" w:eastAsia="Times" w:hAnsi="Times" w:cs="Times"/>
          <w:color w:val="000000"/>
          <w:sz w:val="22"/>
          <w:szCs w:val="22"/>
          <w:shd w:val="clear" w:color="auto" w:fill="FFFFFF"/>
          <w:lang w:bidi="ar"/>
        </w:rPr>
        <w:t>.</w:t>
      </w:r>
      <w:r w:rsidRPr="00586438">
        <w:rPr>
          <w:rFonts w:ascii="Times" w:eastAsia="Times" w:hAnsi="Times" w:cs="Times"/>
          <w:color w:val="000000"/>
          <w:sz w:val="22"/>
          <w:szCs w:val="22"/>
          <w:lang w:bidi="ar"/>
        </w:rPr>
        <w:t xml:space="preserve"> </w:t>
      </w:r>
      <w:r w:rsidRPr="00586438">
        <w:rPr>
          <w:rFonts w:ascii="Times" w:eastAsia="Times" w:hAnsi="Times" w:cs="Times"/>
          <w:color w:val="000000"/>
          <w:sz w:val="22"/>
          <w:szCs w:val="22"/>
          <w:shd w:val="clear" w:color="auto" w:fill="FFFFFF"/>
          <w:lang w:bidi="ar"/>
        </w:rPr>
        <w:t xml:space="preserve">One important solution that teachers can use to increase students' interest and understanding in learning mathematics is the use of learning media </w:t>
      </w:r>
      <w:r w:rsidRPr="00586438">
        <w:rPr>
          <w:rFonts w:ascii="Times" w:eastAsia="Times" w:hAnsi="Times" w:cs="Times"/>
          <w:color w:val="000000"/>
          <w:sz w:val="22"/>
          <w:szCs w:val="22"/>
        </w:rPr>
        <w:fldChar w:fldCharType="begin" w:fldLock="1"/>
      </w:r>
      <w:r w:rsidR="00AD1C7D" w:rsidRPr="00586438">
        <w:rPr>
          <w:rFonts w:ascii="Times" w:eastAsia="Times" w:hAnsi="Times" w:cs="Times"/>
          <w:color w:val="000000"/>
          <w:sz w:val="22"/>
          <w:szCs w:val="22"/>
        </w:rPr>
        <w:instrText>ADDIN CSL_CITATION {"citationItems":[{"id":"ITEM-1","itemData":{"author":[{"dropping-particle":"","family":"Widodo","given":"Sri Adi","non-dropping-particle":"","parse-names":false,"suffix":""}],"id":"ITEM-1","issue":"1","issued":{"date-parts":[["2018"]]},"page":"154-160","title":"Selection of Learning Media Mathematics for Junior School Students","type":"article-journal","volume":"17"},"uris":["http://www.mendeley.com/documents/?uuid=c25d4840-9697-4606-89c9-92b67047a69d"]}],"mendeley":{"formattedCitation":"[7]","plainTextFormattedCitation":"[7]","previouslyFormattedCitation":"[7]"},"properties":{"noteIndex":0},"schema":"https://github.com/citation-style-language/schema/raw/master/csl-citation.json"}</w:instrText>
      </w:r>
      <w:r w:rsidRPr="00586438">
        <w:rPr>
          <w:rFonts w:ascii="Times" w:eastAsia="Times" w:hAnsi="Times" w:cs="Times"/>
          <w:color w:val="000000"/>
          <w:sz w:val="22"/>
          <w:szCs w:val="22"/>
        </w:rPr>
        <w:fldChar w:fldCharType="separate"/>
      </w:r>
      <w:r w:rsidR="00AD1C7D" w:rsidRPr="00586438">
        <w:rPr>
          <w:rFonts w:ascii="Times" w:eastAsia="Times" w:hAnsi="Times" w:cs="Times"/>
          <w:noProof/>
          <w:color w:val="000000"/>
          <w:sz w:val="22"/>
          <w:szCs w:val="22"/>
        </w:rPr>
        <w:t>[7]</w:t>
      </w:r>
      <w:r w:rsidRPr="00586438">
        <w:rPr>
          <w:rFonts w:ascii="Times" w:eastAsia="Times" w:hAnsi="Times" w:cs="Times"/>
          <w:color w:val="000000"/>
          <w:sz w:val="22"/>
          <w:szCs w:val="22"/>
        </w:rPr>
        <w:fldChar w:fldCharType="end"/>
      </w:r>
      <w:r w:rsidRPr="00586438">
        <w:rPr>
          <w:rFonts w:ascii="Times" w:eastAsia="Times" w:hAnsi="Times" w:cs="Times"/>
          <w:color w:val="000000"/>
          <w:sz w:val="22"/>
          <w:szCs w:val="22"/>
        </w:rPr>
        <w:t xml:space="preserve">. Because the use of learning </w:t>
      </w:r>
      <w:r w:rsidRPr="00586438">
        <w:rPr>
          <w:rFonts w:ascii="Times" w:eastAsia="Times" w:hAnsi="Times" w:cs="Times"/>
          <w:color w:val="000000"/>
          <w:sz w:val="22"/>
          <w:szCs w:val="22"/>
          <w:shd w:val="clear" w:color="auto" w:fill="FFFFFF"/>
          <w:lang w:bidi="ar"/>
        </w:rPr>
        <w:t>media</w:t>
      </w:r>
      <w:r w:rsidRPr="00586438">
        <w:rPr>
          <w:rFonts w:ascii="Times" w:eastAsia="Times" w:hAnsi="Times" w:cs="Times"/>
          <w:color w:val="000000"/>
          <w:sz w:val="22"/>
          <w:szCs w:val="22"/>
        </w:rPr>
        <w:t xml:space="preserve"> will create a more interactive learning between teachers and students. According to</w:t>
      </w:r>
      <w:r w:rsidR="00AD1C7D" w:rsidRPr="00586438">
        <w:rPr>
          <w:rFonts w:ascii="Times" w:eastAsia="Times" w:hAnsi="Times" w:cs="Times"/>
          <w:color w:val="000000"/>
          <w:sz w:val="22"/>
          <w:szCs w:val="22"/>
        </w:rPr>
        <w:t xml:space="preserve"> </w:t>
      </w:r>
      <w:r w:rsidR="00AD1C7D" w:rsidRPr="00586438">
        <w:rPr>
          <w:rFonts w:ascii="Times" w:eastAsia="Times" w:hAnsi="Times" w:cs="Times"/>
          <w:color w:val="000000"/>
          <w:sz w:val="22"/>
          <w:szCs w:val="22"/>
        </w:rPr>
        <w:fldChar w:fldCharType="begin" w:fldLock="1"/>
      </w:r>
      <w:r w:rsidR="00AD1C7D" w:rsidRPr="00586438">
        <w:rPr>
          <w:rFonts w:ascii="Times" w:eastAsia="Times" w:hAnsi="Times" w:cs="Times"/>
          <w:color w:val="000000"/>
          <w:sz w:val="22"/>
          <w:szCs w:val="22"/>
        </w:rPr>
        <w:instrText>ADDIN CSL_CITATION {"citationItems":[{"id":"ITEM-1","itemData":{"DOI":"10.31258/jes.1.1.p.79-91","ISSN":"2581-1657","abstract":"This research is aimed at developing computer-based media for mathematics learning. This media used interactive model to help students understand the topic of lines, angles and rectangular. This development research applied development model by Borg and Gallmodified by Sugiyono.The study began by finding the potentials materials and its problems followed by astudy of literature. The subject in this research is line, angle and rectangular,including rectangle, square and trapezium. Product design was done through two stages: paper-based design and computer-based. The applications used for product design are Microsoft Frontpage, Microsoft Power Point and Photoshop. Learning media were validated by three experts or validators and were revised based on the input from the validators. The revised learning media were tested on two stages: a small group test consisting of five respondens and a large grouptest consisting of forty respondens. Based on the analysis of data and discussion, it can be concluded that computer-based mediafor mathematics learning is valid with an average score of 3.17 on aspect of materials and 3.18 from aspects of media. This computer-based media formathematicslearning also had practicalities with an average score of 97,92% on a small group test and 99,22% in the large group test..","author":[{"dropping-particle":"","family":"Roza","given":"Yenita","non-dropping-particle":"","parse-names":false,"suffix":""},{"dropping-particle":"","family":"Yuanita","given":"Putri","non-dropping-particle":"","parse-names":false,"suffix":""},{"dropping-particle":"","family":"Saragih","given":"Sehatta","non-dropping-particle":"","parse-names":false,"suffix":""},{"dropping-particle":"","family":"Alfajri","given":"Hadiyanta","non-dropping-particle":"","parse-names":false,"suffix":""},{"dropping-particle":"","family":"Saputra","given":"Andespa","non-dropping-particle":"","parse-names":false,"suffix":""}],"container-title":"JOURNAL OF EDUCATIONAL SCIENCES","id":"ITEM-1","issued":{"date-parts":[["2017"]]},"title":"Computer-Based Media for Learning Geometry at Mathematics Class of Secondary Schools","type":"article-journal"},"uris":["http://www.mendeley.com/documents/?uuid=6bea15b5-505b-4191-b09d-6de8ba73a763"]}],"mendeley":{"formattedCitation":"[8]","plainTextFormattedCitation":"[8]","previouslyFormattedCitation":"[8]"},"properties":{"noteIndex":0},"schema":"https://github.com/citation-style-language/schema/raw/master/csl-citation.json"}</w:instrText>
      </w:r>
      <w:r w:rsidR="00AD1C7D" w:rsidRPr="00586438">
        <w:rPr>
          <w:rFonts w:ascii="Times" w:eastAsia="Times" w:hAnsi="Times" w:cs="Times"/>
          <w:color w:val="000000"/>
          <w:sz w:val="22"/>
          <w:szCs w:val="22"/>
        </w:rPr>
        <w:fldChar w:fldCharType="separate"/>
      </w:r>
      <w:r w:rsidR="00AD1C7D" w:rsidRPr="00586438">
        <w:rPr>
          <w:rFonts w:ascii="Times" w:eastAsia="Times" w:hAnsi="Times" w:cs="Times"/>
          <w:noProof/>
          <w:color w:val="000000"/>
          <w:sz w:val="22"/>
          <w:szCs w:val="22"/>
        </w:rPr>
        <w:t>[8]</w:t>
      </w:r>
      <w:r w:rsidR="00AD1C7D" w:rsidRPr="00586438">
        <w:rPr>
          <w:rFonts w:ascii="Times" w:eastAsia="Times" w:hAnsi="Times" w:cs="Times"/>
          <w:color w:val="000000"/>
          <w:sz w:val="22"/>
          <w:szCs w:val="22"/>
        </w:rPr>
        <w:fldChar w:fldCharType="end"/>
      </w:r>
      <w:r w:rsidR="00AD1C7D" w:rsidRPr="00586438">
        <w:rPr>
          <w:rFonts w:ascii="Times" w:eastAsia="Times" w:hAnsi="Times" w:cs="Times"/>
          <w:color w:val="000000"/>
          <w:sz w:val="22"/>
          <w:szCs w:val="22"/>
        </w:rPr>
        <w:t xml:space="preserve">, </w:t>
      </w:r>
      <w:r w:rsidRPr="00586438">
        <w:rPr>
          <w:rFonts w:ascii="Times" w:eastAsia="Times New Roman" w:hAnsi="Times" w:cs="Times"/>
          <w:color w:val="000000"/>
          <w:sz w:val="22"/>
          <w:szCs w:val="22"/>
          <w:lang w:eastAsia="en-ID"/>
        </w:rPr>
        <w:t xml:space="preserve">the benefits of learning media are as follows: (1) learning becomes more interesting for </w:t>
      </w:r>
      <w:r w:rsidRPr="00586438">
        <w:rPr>
          <w:rFonts w:ascii="Times" w:eastAsia="Times New Roman" w:hAnsi="Times" w:cs="Times"/>
          <w:color w:val="000000"/>
          <w:sz w:val="22"/>
          <w:szCs w:val="22"/>
          <w:lang w:eastAsia="en-ID"/>
        </w:rPr>
        <w:lastRenderedPageBreak/>
        <w:t xml:space="preserve">students, so it can stimulate student learning motivation; (2) learning material will be very clear, so it can be easily understood; (3) learning methods will vary, not only verbal communication or lecture by the teacher, but also meaningful learning activities experienced directly by students. </w:t>
      </w:r>
      <w:r w:rsidRPr="00586438">
        <w:rPr>
          <w:rFonts w:ascii="Times" w:eastAsia="Times" w:hAnsi="Times" w:cs="Times"/>
          <w:color w:val="000000"/>
          <w:sz w:val="22"/>
          <w:szCs w:val="22"/>
          <w:lang w:bidi="ar"/>
        </w:rPr>
        <w:t xml:space="preserve">In the Process Standards of Primary and Secondary Education also mentioned that the preparation of learning tools is an integral part of learning plan that is designed in the form of syllabus, lesson plans, and learning preparation </w:t>
      </w:r>
      <w:r w:rsidRPr="00586438">
        <w:rPr>
          <w:rFonts w:ascii="Times" w:eastAsia="Times" w:hAnsi="Times" w:cs="Times"/>
          <w:color w:val="000000"/>
          <w:sz w:val="22"/>
          <w:szCs w:val="22"/>
          <w:shd w:val="clear" w:color="auto" w:fill="FFFFFF"/>
          <w:lang w:bidi="ar"/>
        </w:rPr>
        <w:fldChar w:fldCharType="begin" w:fldLock="1"/>
      </w:r>
      <w:r w:rsidR="00AD1C7D" w:rsidRPr="00586438">
        <w:rPr>
          <w:rFonts w:ascii="Times" w:eastAsia="Times" w:hAnsi="Times" w:cs="Times"/>
          <w:color w:val="000000"/>
          <w:sz w:val="22"/>
          <w:szCs w:val="22"/>
          <w:shd w:val="clear" w:color="auto" w:fill="FFFFFF"/>
          <w:lang w:bidi="ar"/>
        </w:rPr>
        <w:instrText>ADDIN CSL_CITATION {"citationItems":[{"id":"ITEM-1","itemData":{"author":[{"dropping-particle":"","family":"Widodo","given":"Sri Adi","non-dropping-particle":"","parse-names":false,"suffix":""}],"id":"ITEM-1","issue":"1","issued":{"date-parts":[["2018"]]},"page":"154-160","title":"Selection of Learning Media Mathematics for Junior School Students","type":"article-journal","volume":"17"},"uris":["http://www.mendeley.com/documents/?uuid=c25d4840-9697-4606-89c9-92b67047a69d"]}],"mendeley":{"formattedCitation":"[7]","plainTextFormattedCitation":"[7]","previouslyFormattedCitation":"[7]"},"properties":{"noteIndex":0},"schema":"https://github.com/citation-style-language/schema/raw/master/csl-citation.json"}</w:instrText>
      </w:r>
      <w:r w:rsidRPr="00586438">
        <w:rPr>
          <w:rFonts w:ascii="Times" w:eastAsia="Times" w:hAnsi="Times" w:cs="Times"/>
          <w:color w:val="000000"/>
          <w:sz w:val="22"/>
          <w:szCs w:val="22"/>
          <w:shd w:val="clear" w:color="auto" w:fill="FFFFFF"/>
          <w:lang w:bidi="ar"/>
        </w:rPr>
        <w:fldChar w:fldCharType="separate"/>
      </w:r>
      <w:r w:rsidR="00AD1C7D" w:rsidRPr="00586438">
        <w:rPr>
          <w:rFonts w:ascii="Times" w:eastAsia="Times" w:hAnsi="Times" w:cs="Times"/>
          <w:noProof/>
          <w:color w:val="000000"/>
          <w:sz w:val="22"/>
          <w:szCs w:val="22"/>
          <w:shd w:val="clear" w:color="auto" w:fill="FFFFFF"/>
          <w:lang w:bidi="ar"/>
        </w:rPr>
        <w:t>[7]</w:t>
      </w:r>
      <w:r w:rsidRPr="00586438">
        <w:rPr>
          <w:rFonts w:ascii="Times" w:eastAsia="Times" w:hAnsi="Times" w:cs="Times"/>
          <w:color w:val="000000"/>
          <w:sz w:val="22"/>
          <w:szCs w:val="22"/>
          <w:shd w:val="clear" w:color="auto" w:fill="FFFFFF"/>
          <w:lang w:bidi="ar"/>
        </w:rPr>
        <w:fldChar w:fldCharType="end"/>
      </w:r>
      <w:r w:rsidRPr="00586438">
        <w:rPr>
          <w:rFonts w:ascii="Times" w:eastAsia="Times" w:hAnsi="Times" w:cs="Times"/>
          <w:color w:val="000000"/>
          <w:sz w:val="22"/>
          <w:szCs w:val="22"/>
          <w:shd w:val="clear" w:color="auto" w:fill="FFFFFF"/>
          <w:lang w:bidi="ar"/>
        </w:rPr>
        <w:t>.</w:t>
      </w:r>
    </w:p>
    <w:p w14:paraId="1DDB8AB1" w14:textId="2A04FA03" w:rsidR="000E18D2" w:rsidRPr="00586438" w:rsidRDefault="000E18D2" w:rsidP="00586438">
      <w:pPr>
        <w:spacing w:after="0" w:line="240" w:lineRule="auto"/>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 </w:t>
      </w:r>
      <w:r w:rsidRPr="00586438">
        <w:rPr>
          <w:rFonts w:ascii="Times" w:eastAsia="Times New Roman" w:hAnsi="Times" w:cs="Times"/>
          <w:color w:val="000000"/>
          <w:sz w:val="22"/>
          <w:szCs w:val="22"/>
          <w:lang w:eastAsia="en-ID"/>
        </w:rPr>
        <w:tab/>
        <w:t xml:space="preserve">Trigonometry is one of the topics in mathematics that has many benefits in daily life, including: in the field of triangulation techniques used in astronomy to calculate distances to the nearest star; in geography, to count between certain points; and in satellite navigation systems. Other fields that also use trigonometry include various branches in physics, land surveying and geodesy, architecture, phonetics, economics, electrical engineering, mechanical engineering, civil engineering, computers, cartography, and many more </w:t>
      </w:r>
      <w:r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{"citationItems":[{"id":"ITEM-1","itemData":{"author":[{"dropping-particle":"","family":"Kurniawan","given":"Ferryi","non-dropping-particle":"","parse-names":false,"suffix":""}],"id":"ITEM-1","issue":"1","issued":{"date-parts":[["2020"]]},"page":"63-70","title":"Development Of Smart Binoculars Learning For Trigonometry Materials In Middle Vocational School","type":"article-journal","volume":"4"},"uris":["http://www.mendeley.com/documents/?uuid=f4857421-79f4-4104-a815-d7119bd86c3a"]}],"mendeley":{"formattedCitation":"[9]","plainTextFormattedCitation":"[9]","previouslyFormattedCitation":"[9]"},"properties":{"noteIndex":0},"schema":"https://github.com/citation-style-language/schema/raw/master/csl-citation.json"}</w:instrText>
      </w:r>
      <w:r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[9]</w:t>
      </w:r>
      <w:r w:rsidRPr="00586438">
        <w:rPr>
          <w:rFonts w:ascii="Times" w:eastAsia="Times New Roman" w:hAnsi="Times" w:cs="Times"/>
          <w:color w:val="000000"/>
          <w:sz w:val="22"/>
          <w:szCs w:val="22"/>
          <w:lang w:eastAsia="en-ID"/>
        </w:rPr>
        <w:fldChar w:fldCharType="end"/>
      </w:r>
      <w:r w:rsidRPr="00586438">
        <w:rPr>
          <w:rFonts w:ascii="Times" w:eastAsia="Times New Roman" w:hAnsi="Times" w:cs="Times"/>
          <w:color w:val="000000"/>
          <w:sz w:val="22"/>
          <w:szCs w:val="22"/>
          <w:lang w:eastAsia="en-ID"/>
        </w:rPr>
        <w:t xml:space="preserve">. However, it is considered difficult by high school students </w:t>
      </w:r>
      <w:r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{"citationItems":[{"id":"ITEM-1","itemData":{"DOI":"10.1080/0020739X.2017.1357846","ISSN":"14645211","abstract":"In this paper, research on some problematic aspects high school students have in learning trigonometry is presented. It is based on making sense of mathematics through perception, operation and reason in the case of trigonometry. We analyzed students' understanding of trigonometric concepts in the frame of triangle and circle trigonometry contexts, as well as the transition between these two contexts. In the conclusion, we present some new problematic aspects we noticed. The research was carried out with two groups of high school students, one of them at the beginning of their trigonometry learning (17 years old) and the other at the end of their high school education (19 years old). The students were given a questionnaire similar to that of Chin and Tall, and we analyzed the students' response. In our research, we noticed that students have difficulties with properties of periodicity and the fact that trigonometric functions are not one-to-one. In addition, there is poor understanding of radian measure and a lack of its connection to the unit circle.","author":[{"dropping-particle":"","family":"Kamber","given":"Dina","non-dropping-particle":"","parse-names":false,"suffix":""},{"dropping-particle":"","family":"Takaci","given":"Djurdjica","non-dropping-particle":"","parse-names":false,"suffix":""}],"container-title":"International Journal of Mathematical Education in Science and Technology","id":"ITEM-1","issue":"2","issued":{"date-parts":[["2018"]]},"page":"161-175","publisher":"Taylor &amp; Francis","title":"On problematic aspects in learning trigonometry","type":"article-journal","volume":"49"},"uris":["http://www.mendeley.com/documents/?uuid=d17f5d20-da59-4358-8d5d-54330f688143"]},{"id":"ITEM-2","itemData":{"DOI":"10.1088/1742-6596/1175/1/012013","ISSN":"17426596","abstract":"Learning with the trigonometric material is considered difficult by students, so they feel less interested in learning and also affect learning outcomes. By this, math comics are used to help students quickly learn trigonometry. This study aims to 1) describe the application of mathematical comics in learning trigonometry, 2) find out the results of trigonometry learning after the use of mathematical comics, and 3) find out the students' responses to mathematical comics. This type of research is a development study that uses Borg and Gall development models consisting of research and data collection stages, planning, product development, field implementation testing and refinement of final products. The test of field implementation located in Wachid Hasyim 2 Vocational School 2 Surabaya by using students of class X-AK 3 as the subject of research. Observation of student activities in the implementation of learning in Wachid Hasyim 2 Vocational School in Surabaya analysed descriptively. The results of the feasibility test by material experts, media experts and practitioners (teachers), the quality of mathematical comics that have developed categorised as very feasible with an average score of 4.67. Student responses to comics were positive.","author":[{"dropping-particle":"","family":"Meilantifa","given":"","non-dropping-particle":"","parse-names":false,"suffix":""},{"dropping-particle":"","family":"Maulina Dewi Soewardini","given":"Herfa","non-dropping-particle":"","parse-names":false,"suffix":""},{"dropping-particle":"","family":"Ayu Supratiwi","given":"Ratna","non-dropping-particle":"","parse-names":false,"suffix":""},{"dropping-particle":"","family":"Serin","given":"Ananias","non-dropping-particle":"","parse-names":false,"suffix":""},{"dropping-particle":"","family":"Ulfah Hoesny","given":"Mariana","non-dropping-particle":"","parse-names":false,"suffix":""},{"dropping-particle":"","family":"Barid Nizarudin Wajdi","given":"Muh","non-dropping-particle":"","parse-names":false,"suffix":""},{"dropping-particle":"","family":"Hastuti","given":"Sunu","non-dropping-particle":"","parse-names":false,"suffix":""},{"dropping-particle":"","family":"Setiawan","given":"Agus","non-dropping-particle":"","parse-names":false,"suffix":""},{"dropping-particle":"","family":"Lumban Gaol","given":"Erli","non-dropping-particle":"","parse-names":false,"suffix":""},{"dropping-particle":"","family":"Dewi Yulia Christie","given":"Chitra","non-dropping-particle":"","parse-names":false,"suffix":""}],"container-title":"Journal of Physics: Conference Series","id":"ITEM-2","issue":"1","issued":{"date-parts":[["2019"]]},"title":"Mathematical Comics on Class X Trigonometry Learning","type":"article-journal","volume":"1175"},"uris":["http://www.mendeley.com/documents/?uuid=ea14261a-fbd3-4ad0-b134-505e80565f17"]},{"id":"ITEM-3","itemData":{"DOI":"10.1088/1742-6596/1315/1/012031","author":[{"dropping-particle":"","family":"Bernard","given":"Martin","non-dropping-particle":"","parse-names":false,"suffix":""},{"dropping-particle":"","family":"Sumarna","given":"Aceng","non-dropping-particle":"","parse-names":false,"suffix":""},{"dropping-particle":"","family":"Rolina","given":"Rosalina","non-dropping-particle":"","parse-names":false,"suffix":""},{"dropping-particle":"","family":"Akbar","given":"Padillah","non-dropping-particle":"","parse-names":false,"suffix":""}],"id":"ITEM-3","issued":{"date-parts":[["2019"]]},"title":"Development of high school student work sheets using VBA for microsoft word trigonometry materials Development of high school student work sheets using VBA for microsoft word trigonometry materials","type":"article-journal"},"uris":["http://www.mendeley.com/documents/?uuid=919fa588-c12a-4104-a40d-443fbea61fbe"]}],"mendeley":{"formattedCitation":"[2], [10], [11]","plainTextFormattedCitation":"[2], [10], [11]","previouslyFormattedCitation":"[2], [10], [11]"},"properties":{"noteIndex":0},"schema":"https://github.com/citation-style-language/schema/raw/master/csl-citation.json"}</w:instrText>
      </w:r>
      <w:r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[2], [10], [11]</w:t>
      </w:r>
      <w:r w:rsidRPr="00586438">
        <w:rPr>
          <w:rFonts w:ascii="Times" w:eastAsia="Times New Roman" w:hAnsi="Times" w:cs="Times"/>
          <w:color w:val="000000"/>
          <w:sz w:val="22"/>
          <w:szCs w:val="22"/>
          <w:lang w:eastAsia="en-ID"/>
        </w:rPr>
        <w:fldChar w:fldCharType="end"/>
      </w:r>
      <w:r w:rsidRPr="00586438">
        <w:rPr>
          <w:rFonts w:ascii="Times" w:eastAsia="Times New Roman" w:hAnsi="Times" w:cs="Times"/>
          <w:color w:val="000000"/>
          <w:sz w:val="22"/>
          <w:szCs w:val="22"/>
          <w:lang w:eastAsia="en-ID"/>
        </w:rPr>
        <w:t xml:space="preserve">. </w:t>
      </w:r>
    </w:p>
    <w:p w14:paraId="0A646A3E" w14:textId="3123D8EC" w:rsidR="000E18D2" w:rsidRPr="00586438" w:rsidRDefault="000E18D2" w:rsidP="00586438">
      <w:pPr>
        <w:spacing w:after="0" w:line="240" w:lineRule="auto"/>
        <w:ind w:firstLine="420"/>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 xml:space="preserve">One of the causes of students’ low understanding in trigonometry is because of the habit of memorizing formulas instead of being directly involved in the process of finding the concept of trigonometric comparisons </w:t>
      </w:r>
      <w:r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author":[{"dropping-particle":"","family":"Mulyawati","given":"Cut","non-dropping-particle":"","parse-names":false,"suffix":""},{"dropping-particle":"","family":"Subianto","given":"Muhammad","non-dropping-particle":"","parse-names":false,"suffix":""},{"dropping-particle":"","family":"Matematika","given":"Jurusan","non-dropping-particle":"","parse-names":false,"suffix":""},{"dropping-particle":"","family":"Matematika","given":"Pascasarjana","non-dropping-particle":"","parse-names":false,"suffix":""},{"dropping-particle":"","family":"Kuala","given":"Universitas Syiah","non-dropping-particle":"","parse-names":false,"suffix":""},{"dropping-particle":"","family":"Syech","given":"Jl","non-dropping-particle":"","parse-names":false,"suffix":""},{"dropping-particle":"","family":"Rauf","given":"Abdur","non-dropping-particle":"","parse-names":false,"suffix":""},{"dropping-particle":"","family":"Aceh","given":"No Darussalam-banda","non-dropping-particle":"","parse-names":false,"suffix":""}],"id":"ITEM-1","issue":"2","issued":{"date-parts":[["2017"]]},"title":"TEACHING MEDIA DEVELOPMENT OF MATHEMATIC IN THE MATERIALS TRIGONOMETRY SUM AND TWO ANGLES DIFFERENCE BY USING GUI MATLAB","type":"article-journal","volume":"17"},"uris":["http://www.mendeley.com/documents/?uuid=4764793e-01ca-4dc8-b4e4-d59fc81d5d86"]}],"mendeley":{"formattedCitation":"[12]","plainTextFormattedCitation":"[12]","previouslyFormattedCitation":"[12]"},"properties":{"noteIndex":0},"schema":"https://github.com/citation-style-language/schema/raw/master/csl-citation.json"}</w:instrText>
      </w:r>
      <w:r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[12]</w:t>
      </w:r>
      <w:r w:rsidRPr="00586438">
        <w:rPr>
          <w:rFonts w:ascii="Times" w:eastAsia="Times New Roman" w:hAnsi="Times" w:cs="Times"/>
          <w:color w:val="000000"/>
          <w:sz w:val="22"/>
          <w:szCs w:val="22"/>
          <w:lang w:eastAsia="en-ID"/>
        </w:rPr>
        <w:fldChar w:fldCharType="end"/>
      </w:r>
      <w:r w:rsidRPr="00586438">
        <w:rPr>
          <w:rFonts w:ascii="Times" w:eastAsia="Times New Roman" w:hAnsi="Times" w:cs="Times"/>
          <w:color w:val="000000"/>
          <w:sz w:val="22"/>
          <w:szCs w:val="22"/>
          <w:lang w:eastAsia="en-ID"/>
        </w:rPr>
        <w:t>. Trigonometry is a topic of interconnected and sustainable mathematics that exists at every level of the high school. So, when students do not understand the material at the beginning, it will affect further misunderstanding of the next topic. Therefore, learning media or teaching aids are needed to assist students in understanding trigonometric concepts.</w:t>
      </w:r>
    </w:p>
    <w:p w14:paraId="494C7A01" w14:textId="7502339C" w:rsidR="000E18D2" w:rsidRPr="00586438" w:rsidRDefault="000E18D2" w:rsidP="00586438">
      <w:pPr>
        <w:spacing w:after="0" w:line="240" w:lineRule="auto"/>
        <w:ind w:firstLine="420"/>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 xml:space="preserve">An example of existed learning media related to trigonometry topics for example is the development of media with MATLAB software (GUI) to determine the total and difference of two angles. This media can be used in class classically as well as independently </w:t>
      </w:r>
      <w:r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author":[{"dropping-particle":"","family":"Mulyawati","given":"Cut","non-dropping-particle":"","parse-names":false,"suffix":""},{"dropping-particle":"","family":"Subianto","given":"Muhammad","non-dropping-particle":"","parse-names":false,"suffix":""},{"dropping-particle":"","family":"Matematika","given":"Jurusan","non-dropping-particle":"","parse-names":false,"suffix":""},{"dropping-particle":"","family":"Matematika","given":"Pascasarjana","non-dropping-particle":"","parse-names":false,"suffix":""},{"dropping-particle":"","family":"Kuala","given":"Universitas Syiah","non-dropping-particle":"","parse-names":false,"suffix":""},{"dropping-particle":"","family":"Syech","given":"Jl","non-dropping-particle":"","parse-names":false,"suffix":""},{"dropping-particle":"","family":"Rauf","given":"Abdur","non-dropping-particle":"","parse-names":false,"suffix":""},{"dropping-particle":"","family":"Aceh","given":"No Darussalam-banda","non-dropping-particle":"","parse-names":false,"suffix":""}],"id":"ITEM-1","issue":"2","issued":{"date-parts":[["2017"]]},"title":"TEACHING MEDIA DEVELOPMENT OF MATHEMATIC IN THE MATERIALS TRIGONOMETRY SUM AND TWO ANGLES DIFFERENCE BY USING GUI MATLAB","type":"article-journal","volume":"17"},"uris":["http://www.mendeley.com/documents/?uuid=4764793e-01ca-4dc8-b4e4-d59fc81d5d86"]}],"mendeley":{"formattedCitation":"[12]","plainTextFormattedCitation":"[12]","previouslyFormattedCitation":"[12]"},"properties":{"noteIndex":0},"schema":"https://github.com/citation-style-language/schema/raw/master/csl-citation.json"}</w:instrText>
      </w:r>
      <w:r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[12]</w:t>
      </w:r>
      <w:r w:rsidRPr="00586438">
        <w:rPr>
          <w:rFonts w:ascii="Times" w:eastAsia="Times New Roman" w:hAnsi="Times" w:cs="Times"/>
          <w:color w:val="000000"/>
          <w:sz w:val="22"/>
          <w:szCs w:val="22"/>
          <w:lang w:eastAsia="en-ID"/>
        </w:rPr>
        <w:fldChar w:fldCharType="end"/>
      </w:r>
      <w:r w:rsidRPr="00586438">
        <w:rPr>
          <w:rFonts w:ascii="Times" w:eastAsia="Times New Roman" w:hAnsi="Times" w:cs="Times"/>
          <w:color w:val="000000"/>
          <w:sz w:val="22"/>
          <w:szCs w:val="22"/>
          <w:lang w:eastAsia="en-ID"/>
        </w:rPr>
        <w:t xml:space="preserve">. Another example of learning media is the Smart Binocular learning media which is used to calculate the height and width of an object. The Smart Binocular is made of wood with a pipe attached to a protractor and a wooden block as a support. Smart Binocular was developed through several experiments, the firstly made product is the mini-theodolite product that could directly be used to check the elevation angle of the observer with an object, but was limited to calculation of the height of an object </w:t>
      </w:r>
      <w:r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{"citationItems":[{"id":"ITEM-1","itemData":{"author":[{"dropping-particle":"","family":"Kurniawan","given":"Ferryi","non-dropping-particle":"","parse-names":false,"suffix":""}],"id":"ITEM-1","issue":"1","issued":{"date-parts":[["2020"]]},"page":"63-70","title":"Development Of Smart Binoculars Learning For Trigonometry Materials In Middle Vocational School","type":"article-journal","volume":"4"},"uris":["http://www.mendeley.com/documents/?uuid=f4857421-79f4-4104-a815-d7119bd86c3a"]}],"mendeley":{"formattedCitation":"[9]","plainTextFormattedCitation":"[9]","previouslyFormattedCitation":"[9]"},"properties":{"noteIndex":0},"schema":"https://github.com/citation-style-language/schema/raw/master/csl-citation.json"}</w:instrText>
      </w:r>
      <w:r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[9]</w:t>
      </w:r>
      <w:r w:rsidRPr="00586438">
        <w:rPr>
          <w:rFonts w:ascii="Times" w:eastAsia="Times New Roman" w:hAnsi="Times" w:cs="Times"/>
          <w:color w:val="000000"/>
          <w:sz w:val="22"/>
          <w:szCs w:val="22"/>
          <w:lang w:eastAsia="en-ID"/>
        </w:rPr>
        <w:fldChar w:fldCharType="end"/>
      </w:r>
      <w:r w:rsidRPr="00586438">
        <w:rPr>
          <w:rFonts w:ascii="Times" w:eastAsia="Times New Roman" w:hAnsi="Times" w:cs="Times"/>
          <w:color w:val="000000"/>
          <w:sz w:val="22"/>
          <w:szCs w:val="22"/>
          <w:lang w:eastAsia="en-ID"/>
        </w:rPr>
        <w:t>. One of the most common learning media of trigonometry is the use of GeoGebra application</w:t>
      </w:r>
      <w:r w:rsidR="00AD1C7D" w:rsidRPr="00586438">
        <w:rPr>
          <w:rFonts w:ascii="Times" w:eastAsia="Times New Roman" w:hAnsi="Times" w:cs="Times"/>
          <w:color w:val="000000"/>
          <w:sz w:val="22"/>
          <w:szCs w:val="22"/>
          <w:lang w:eastAsia="en-ID"/>
        </w:rPr>
        <w:t xml:space="preserve"> </w:t>
      </w:r>
      <w:r w:rsidR="00AD1C7D"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{"citationItems":[{"id":"ITEM-1","itemData":{"DOI":"10.1088/1742-6596/1320/1/012082","ISSN":"17426596","abstract":"This study aims to determine student motivation using Geogebra assisted GDSW. The instrument of this research are worksheet compiled with guided discovery approach and student motivation questionnaire. The motivation questionnaire consists of three aspects of interest, pleasure, and satisfaction, which are outlined in 15 questions submitted to 118 of 10th grade students. Data analysis of the questionnaire using Likert scale 1-4, with ideal score is 4, and the lowest score is 1. There are five interval classes. The result of this research, that student motivation using Geogebra assisted GDSW has an average of 3.11 with the category of \"good\". It means that students have good motivation on learning using Geogebra-assisted GDSW.","author":[{"dropping-particle":"","family":"Hernawati","given":"Kuswari","non-dropping-particle":"","parse-names":false,"suffix":""},{"dropping-particle":"","family":"Surjono","given":"Herman Dwi","non-dropping-particle":"","parse-names":false,"suffix":""}],"container-title":"Journal of Physics: Conference Series","id":"ITEM-1","issue":"1","issued":{"date-parts":[["2019"]]},"title":"Improving trigonometry learning motivation using Geogebra-Assisted Guided Discovery Student Worksheet (GDSW)","type":"article-journal","volume":"1320"},"uris":["http://www.mendeley.com/documents/?uuid=c31d1ece-bf43-4fa5-a957-6a98f5eb70b1"]},{"id":"ITEM-2","itemData":{"DOI":"10.33122/ijtmer.v2i4.","author":[{"dropping-particle":"","family":"Maulyda","given":"Mohammad Archi","non-dropping-particle":"","parse-names":false,"suffix":""},{"dropping-particle":"","family":"Hidayanto","given":"Erry","non-dropping-particle":"","parse-names":false,"suffix":""},{"dropping-particle":"","family":"Rahardjo","given":"Swasono","non-dropping-particle":"","parse-names":false,"suffix":""}],"container-title":"International Journal of Trends in Mathematics Education Research","id":"ITEM-2","issue":"4","issued":{"date-parts":[["2019"]]},"page":"1-7","title":"Representation of Trigonometry Graph Funcsion Colage Students Using GeoGebra","type":"article-journal","volume":"2"},"uris":["http://www.mendeley.com/documents/?uuid=a9ef5a2a-18f4-494a-95f6-e65675edd8b2"]}],"mendeley":{"formattedCitation":"[13], [14]","plainTextFormattedCitation":"[13], [14]","previouslyFormattedCitation":"[13], [14]"},"properties":{"noteIndex":0},"schema":"https://github.com/citation-style-language/schema/raw/master/csl-citation.json"}</w:instrText>
      </w:r>
      <w:r w:rsidR="00AD1C7D"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[13], [14]</w:t>
      </w:r>
      <w:r w:rsidR="00AD1C7D" w:rsidRPr="00586438">
        <w:rPr>
          <w:rFonts w:ascii="Times" w:eastAsia="Times New Roman" w:hAnsi="Times" w:cs="Times"/>
          <w:color w:val="000000"/>
          <w:sz w:val="22"/>
          <w:szCs w:val="22"/>
          <w:lang w:eastAsia="en-ID"/>
        </w:rPr>
        <w:fldChar w:fldCharType="end"/>
      </w:r>
      <w:r w:rsidR="00AD1C7D" w:rsidRPr="00586438">
        <w:rPr>
          <w:rFonts w:ascii="Times" w:eastAsia="Times New Roman" w:hAnsi="Times" w:cs="Times"/>
          <w:color w:val="000000"/>
          <w:sz w:val="22"/>
          <w:szCs w:val="22"/>
          <w:lang w:eastAsia="en-ID"/>
        </w:rPr>
        <w:t>, so that manipulative media is needed as an alternative learning media.</w:t>
      </w:r>
    </w:p>
    <w:p w14:paraId="39DDF5A0" w14:textId="665D0CD8" w:rsidR="001B247F" w:rsidRPr="00586438" w:rsidRDefault="001B247F" w:rsidP="00586438">
      <w:pPr>
        <w:shd w:val="clear" w:color="auto" w:fill="FFFFFF"/>
        <w:spacing w:line="240" w:lineRule="auto"/>
        <w:ind w:firstLine="420"/>
        <w:jc w:val="both"/>
        <w:rPr>
          <w:rFonts w:ascii="Times New Roman" w:hAnsi="Times New Roman"/>
          <w:color w:val="1E1C11"/>
          <w:sz w:val="22"/>
          <w:szCs w:val="22"/>
        </w:rPr>
      </w:pPr>
      <w:r w:rsidRPr="00586438">
        <w:rPr>
          <w:rFonts w:ascii="Times New Roman" w:hAnsi="Times New Roman"/>
          <w:color w:val="1E1C11"/>
          <w:sz w:val="22"/>
          <w:szCs w:val="22"/>
        </w:rPr>
        <w:t xml:space="preserve">Based on the description above, the researcher was interested in conducting research on the development of trigonometric angle manipulative media, because this visual aid has many benefits. This manipulative media makes it easier for teachers to teach concepts about special angles in various quadrants. Even later, this manipulative can be used to determine trigonometric values at all angles from 0 to 360 degrees. When learning material from special angles in various quadrants using the developed manipulative media, students feel invited to find concepts, so that learning becomes more meaningful. </w:t>
      </w:r>
    </w:p>
    <w:p w14:paraId="65510DAD" w14:textId="77777777" w:rsidR="00586438" w:rsidRDefault="00586438" w:rsidP="00586438">
      <w:pPr>
        <w:pStyle w:val="ListParagraph"/>
        <w:numPr>
          <w:ilvl w:val="0"/>
          <w:numId w:val="2"/>
        </w:numPr>
        <w:shd w:val="clear" w:color="auto" w:fill="FFFFFF"/>
        <w:spacing w:before="0" w:beforeAutospacing="0" w:after="0" w:line="240" w:lineRule="auto"/>
        <w:jc w:val="both"/>
        <w:rPr>
          <w:b/>
          <w:bCs/>
          <w:color w:val="1E1C11"/>
          <w:sz w:val="22"/>
          <w:szCs w:val="22"/>
        </w:rPr>
      </w:pPr>
      <w:r w:rsidRPr="00586438">
        <w:rPr>
          <w:b/>
          <w:bCs/>
          <w:color w:val="1E1C11"/>
          <w:sz w:val="22"/>
          <w:szCs w:val="22"/>
        </w:rPr>
        <w:t xml:space="preserve">Experimental </w:t>
      </w:r>
      <w:r w:rsidR="000E18D2" w:rsidRPr="00586438">
        <w:rPr>
          <w:b/>
          <w:bCs/>
          <w:color w:val="1E1C11"/>
          <w:sz w:val="22"/>
          <w:szCs w:val="22"/>
        </w:rPr>
        <w:t>Methods</w:t>
      </w:r>
    </w:p>
    <w:p w14:paraId="2D05812E" w14:textId="6D6C0D8F" w:rsidR="000E18D2" w:rsidRPr="00586438" w:rsidRDefault="000E18D2" w:rsidP="00586438">
      <w:pPr>
        <w:shd w:val="clear" w:color="auto" w:fill="FFFFFF"/>
        <w:spacing w:after="0" w:line="240" w:lineRule="auto"/>
        <w:jc w:val="both"/>
        <w:rPr>
          <w:rFonts w:ascii="Times New Roman" w:eastAsia="Calibri" w:hAnsi="Times New Roman" w:cs="Times New Roman"/>
          <w:b/>
          <w:bCs/>
          <w:color w:val="1E1C11"/>
          <w:sz w:val="22"/>
          <w:szCs w:val="22"/>
        </w:rPr>
      </w:pPr>
      <w:r w:rsidRPr="00586438">
        <w:rPr>
          <w:rFonts w:ascii="Times" w:eastAsia="Times New Roman" w:hAnsi="Times" w:cs="Times"/>
          <w:color w:val="000000"/>
          <w:sz w:val="22"/>
          <w:szCs w:val="22"/>
        </w:rPr>
        <w:t xml:space="preserve">The type of research used is Research and Development (R&amp;D) with reference to the Borg and Gall models which have been modified into five phases as follows: research and collection, planning, product design development, validation, main areas of testing. Research and development are used because researchers want to develop </w:t>
      </w:r>
      <w:r w:rsidR="00FC707E" w:rsidRPr="00586438">
        <w:rPr>
          <w:rFonts w:ascii="Times" w:eastAsia="Times New Roman" w:hAnsi="Times" w:cs="Times"/>
          <w:color w:val="000000"/>
          <w:sz w:val="22"/>
          <w:szCs w:val="22"/>
        </w:rPr>
        <w:t>manipulatives</w:t>
      </w:r>
      <w:r w:rsidRPr="00586438">
        <w:rPr>
          <w:rFonts w:ascii="Times" w:eastAsia="Times New Roman" w:hAnsi="Times" w:cs="Times"/>
          <w:color w:val="000000"/>
          <w:sz w:val="22"/>
          <w:szCs w:val="22"/>
        </w:rPr>
        <w:t xml:space="preserve"> to determine trigonometric values in various quadrants. Also, when collecting data in the field, that is in preliminary research to gather more qualitative data. The next stage, the product effectiveness test, is conducted by an experimental / quantitative method. And data acquisition will be analyzed qualitative-narratively and in the form of quantitative calculations. This type of research and development is considered suitable to be used to assist researchers in developing learning media for trigonometry learning material for students of class X</w:t>
      </w:r>
      <w:r w:rsidR="00512F5C" w:rsidRPr="00586438">
        <w:rPr>
          <w:rFonts w:ascii="Times" w:eastAsia="Times New Roman" w:hAnsi="Times" w:cs="Times"/>
          <w:color w:val="000000"/>
          <w:sz w:val="22"/>
          <w:szCs w:val="22"/>
        </w:rPr>
        <w:t xml:space="preserve"> with a total of 30 students</w:t>
      </w:r>
      <w:r w:rsidRPr="00586438">
        <w:rPr>
          <w:rFonts w:ascii="Times" w:eastAsia="Times New Roman" w:hAnsi="Times" w:cs="Times"/>
          <w:color w:val="000000"/>
          <w:sz w:val="22"/>
          <w:szCs w:val="22"/>
        </w:rPr>
        <w:t>. For research purpose, the location of learning media development is Miftahul Huda</w:t>
      </w:r>
      <w:r w:rsidR="00512F5C" w:rsidRPr="00586438">
        <w:rPr>
          <w:rFonts w:ascii="Times" w:eastAsia="Times New Roman" w:hAnsi="Times" w:cs="Times"/>
          <w:color w:val="000000"/>
          <w:sz w:val="22"/>
          <w:szCs w:val="22"/>
        </w:rPr>
        <w:t xml:space="preserve"> Kepanjen Senior High School. </w:t>
      </w:r>
    </w:p>
    <w:p w14:paraId="47398C7E" w14:textId="66BD0619" w:rsidR="000E18D2" w:rsidRPr="00586438" w:rsidRDefault="000E18D2" w:rsidP="00586438">
      <w:pPr>
        <w:shd w:val="clear" w:color="auto" w:fill="FFFFFF"/>
        <w:spacing w:after="0" w:line="240" w:lineRule="auto"/>
        <w:ind w:firstLine="420"/>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 xml:space="preserve">In this Procedure of Research and Development, the researchers refer to a research design modification and model development according to Borg and Gall that uses a waterfall flow at the development stage </w:t>
      </w:r>
      <w:r w:rsidRPr="00586438">
        <w:rPr>
          <w:rFonts w:ascii="Times" w:eastAsia="Times New Roman" w:hAnsi="Times" w:cs="Times"/>
          <w:color w:val="000000"/>
          <w:sz w:val="22"/>
          <w:szCs w:val="22"/>
          <w:lang w:eastAsia="en-ID"/>
        </w:rPr>
        <w:fldChar w:fldCharType="begin" w:fldLock="1"/>
      </w:r>
      <w:r w:rsidR="005B514D" w:rsidRPr="00586438">
        <w:rPr>
          <w:rFonts w:ascii="Times" w:eastAsia="Times New Roman" w:hAnsi="Times" w:cs="Times"/>
          <w:color w:val="000000"/>
          <w:sz w:val="22"/>
          <w:szCs w:val="22"/>
          <w:lang w:eastAsia="en-ID"/>
        </w:rPr>
        <w:instrText>ADDIN CSL_CITATION {"citationItems":[{"id":"ITEM-1","itemData":{"author":[{"dropping-particle":"","family":"Kurniawan","given":"Ferryi","non-dropping-particle":"","parse-names":false,"suffix":""}],"id":"ITEM-1","issue":"1","issued":{"date-parts":[["2020"]]},"page":"63-70","title":"Development Of Smart Binoculars Learning For Trigonometry Materials In Middle Vocational School","type":"article-journal","volume":"4"},"uris":["http://www.mendeley.com/documents/?uuid=f4857421-79f4-4104-a815-d7119bd86c3a"]}],"mendeley":{"formattedCitation":"[9]","plainTextFormattedCitation":"[9]","previouslyFormattedCitation":"[9]"},"properties":{"noteIndex":0},"schema":"https://github.com/citation-style-language/schema/raw/master/csl-citation.json"}</w:instrText>
      </w:r>
      <w:r w:rsidRPr="00586438">
        <w:rPr>
          <w:rFonts w:ascii="Times" w:eastAsia="Times New Roman" w:hAnsi="Times" w:cs="Times"/>
          <w:color w:val="000000"/>
          <w:sz w:val="22"/>
          <w:szCs w:val="22"/>
          <w:lang w:eastAsia="en-ID"/>
        </w:rPr>
        <w:fldChar w:fldCharType="separate"/>
      </w:r>
      <w:r w:rsidR="00AD1C7D" w:rsidRPr="00586438">
        <w:rPr>
          <w:rFonts w:ascii="Times" w:eastAsia="Times New Roman" w:hAnsi="Times" w:cs="Times"/>
          <w:noProof/>
          <w:color w:val="000000"/>
          <w:sz w:val="22"/>
          <w:szCs w:val="22"/>
          <w:lang w:eastAsia="en-ID"/>
        </w:rPr>
        <w:t>[9]</w:t>
      </w:r>
      <w:r w:rsidRPr="00586438">
        <w:rPr>
          <w:rFonts w:ascii="Times" w:eastAsia="Times New Roman" w:hAnsi="Times" w:cs="Times"/>
          <w:color w:val="000000"/>
          <w:sz w:val="22"/>
          <w:szCs w:val="22"/>
          <w:lang w:eastAsia="en-ID"/>
        </w:rPr>
        <w:fldChar w:fldCharType="end"/>
      </w:r>
      <w:r w:rsidRPr="00586438">
        <w:rPr>
          <w:rFonts w:ascii="Times" w:eastAsia="Times New Roman" w:hAnsi="Times" w:cs="Times"/>
          <w:color w:val="000000"/>
          <w:sz w:val="22"/>
          <w:szCs w:val="22"/>
          <w:lang w:eastAsia="en-ID"/>
        </w:rPr>
        <w:t xml:space="preserve"> with the steps as follows:</w:t>
      </w:r>
    </w:p>
    <w:p w14:paraId="05CF8765" w14:textId="77777777" w:rsidR="000E18D2" w:rsidRPr="00586438" w:rsidRDefault="000E18D2" w:rsidP="00586438">
      <w:pPr>
        <w:shd w:val="clear" w:color="auto" w:fill="FFFFFF"/>
        <w:spacing w:after="0" w:line="240" w:lineRule="auto"/>
        <w:jc w:val="both"/>
        <w:rPr>
          <w:rFonts w:ascii="Times" w:eastAsia="Times New Roman" w:hAnsi="Times" w:cs="Times"/>
          <w:color w:val="000000"/>
          <w:sz w:val="22"/>
          <w:szCs w:val="22"/>
          <w:lang w:eastAsia="en-ID"/>
        </w:rPr>
      </w:pPr>
      <w:r w:rsidRPr="00586438">
        <w:rPr>
          <w:noProof/>
          <w:sz w:val="22"/>
          <w:szCs w:val="22"/>
          <w:lang w:eastAsia="id-ID"/>
        </w:rPr>
        <w:lastRenderedPageBreak/>
        <mc:AlternateContent>
          <mc:Choice Requires="wpg">
            <w:drawing>
              <wp:inline distT="0" distB="0" distL="0" distR="0" wp14:anchorId="6D0ED05E" wp14:editId="6C5C9929">
                <wp:extent cx="5114925" cy="1690576"/>
                <wp:effectExtent l="0" t="0" r="28575" b="24130"/>
                <wp:docPr id="2" name="Group 2"/>
                <wp:cNvGraphicFramePr/>
                <a:graphic xmlns:a="http://schemas.openxmlformats.org/drawingml/2006/main">
                  <a:graphicData uri="http://schemas.microsoft.com/office/word/2010/wordprocessingGroup">
                    <wpg:wgp>
                      <wpg:cNvGrpSpPr/>
                      <wpg:grpSpPr>
                        <a:xfrm>
                          <a:off x="0" y="0"/>
                          <a:ext cx="5114925" cy="1690576"/>
                          <a:chOff x="0" y="0"/>
                          <a:chExt cx="5114925" cy="1790700"/>
                        </a:xfrm>
                      </wpg:grpSpPr>
                      <wps:wsp>
                        <wps:cNvPr id="3" name="Rectangle 3"/>
                        <wps:cNvSpPr/>
                        <wps:spPr>
                          <a:xfrm>
                            <a:off x="1800225" y="0"/>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29DAD3AE" w14:textId="77777777" w:rsidR="000E18D2" w:rsidRPr="00631301" w:rsidRDefault="000E18D2" w:rsidP="000E18D2">
                              <w:pPr>
                                <w:jc w:val="center"/>
                                <w:rPr>
                                  <w:rFonts w:ascii="Times New Roman" w:hAnsi="Times New Roman" w:cs="Times New Roman"/>
                                  <w:sz w:val="24"/>
                                  <w:szCs w:val="24"/>
                                </w:rPr>
                              </w:pPr>
                              <w:r>
                                <w:rPr>
                                  <w:rFonts w:ascii="Times New Roman" w:hAnsi="Times New Roman" w:cs="Times New Roman"/>
                                  <w:sz w:val="24"/>
                                  <w:szCs w:val="24"/>
                                  <w:lang w:val="id-ID"/>
                                </w:rPr>
                                <w:t>Individual T</w:t>
                              </w:r>
                              <w:r>
                                <w:rPr>
                                  <w:rFonts w:ascii="Times New Roman" w:hAnsi="Times New Roman" w:cs="Times New Roman"/>
                                  <w:sz w:val="24"/>
                                  <w:szCs w:val="24"/>
                                </w:rPr>
                                <w: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809750" y="485775"/>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456E6A9"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781175" y="981075"/>
                            <a:ext cx="15430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57A2F868" w14:textId="77777777" w:rsidR="000E18D2" w:rsidRPr="00631301" w:rsidRDefault="000E18D2" w:rsidP="000E18D2">
                              <w:pPr>
                                <w:jc w:val="center"/>
                                <w:rPr>
                                  <w:rFonts w:ascii="Times New Roman" w:hAnsi="Times New Roman" w:cs="Times New Roman"/>
                                  <w:sz w:val="24"/>
                                  <w:szCs w:val="24"/>
                                </w:rPr>
                              </w:pPr>
                              <w:r>
                                <w:rPr>
                                  <w:rFonts w:ascii="Times New Roman" w:hAnsi="Times New Roman" w:cs="Times New Roman"/>
                                  <w:sz w:val="24"/>
                                  <w:szCs w:val="24"/>
                                  <w:lang w:val="id-ID"/>
                                </w:rPr>
                                <w:t>Small Group T</w:t>
                              </w:r>
                              <w:r>
                                <w:rPr>
                                  <w:rFonts w:ascii="Times New Roman" w:hAnsi="Times New Roman" w:cs="Times New Roman"/>
                                  <w:sz w:val="24"/>
                                  <w:szCs w:val="24"/>
                                </w:rPr>
                                <w: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19275" y="1514475"/>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55A668EF"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648075" y="161925"/>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61B4577" w14:textId="77777777" w:rsidR="000E18D2" w:rsidRPr="00631301" w:rsidRDefault="000E18D2" w:rsidP="000E18D2">
                              <w:pPr>
                                <w:jc w:val="center"/>
                                <w:rPr>
                                  <w:rFonts w:ascii="Times New Roman" w:hAnsi="Times New Roman" w:cs="Times New Roman"/>
                                  <w:sz w:val="24"/>
                                  <w:szCs w:val="24"/>
                                </w:rPr>
                              </w:pPr>
                              <w:r>
                                <w:rPr>
                                  <w:rFonts w:ascii="Times New Roman" w:hAnsi="Times New Roman" w:cs="Times New Roman"/>
                                  <w:sz w:val="24"/>
                                  <w:szCs w:val="24"/>
                                  <w:lang w:val="id-ID"/>
                                </w:rPr>
                                <w:t>Field T</w:t>
                              </w:r>
                              <w:r>
                                <w:rPr>
                                  <w:rFonts w:ascii="Times New Roman" w:hAnsi="Times New Roman" w:cs="Times New Roman"/>
                                  <w:sz w:val="24"/>
                                  <w:szCs w:val="24"/>
                                </w:rPr>
                                <w: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648075" y="695325"/>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D552F85"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657600" y="1219200"/>
                            <a:ext cx="14478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7F1B2C64" w14:textId="77777777" w:rsidR="000E18D2"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Deployment and Report</w:t>
                              </w:r>
                            </w:p>
                            <w:p w14:paraId="5082F66F" w14:textId="77777777" w:rsidR="000E18D2" w:rsidRPr="004B1247" w:rsidRDefault="000E18D2" w:rsidP="000E18D2">
                              <w:pPr>
                                <w:jc w:val="cente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180975"/>
                            <a:ext cx="1476375" cy="1552575"/>
                            <a:chOff x="0" y="0"/>
                            <a:chExt cx="1476375" cy="1552575"/>
                          </a:xfrm>
                        </wpg:grpSpPr>
                        <wps:wsp>
                          <wps:cNvPr id="11" name="Rectangle 11"/>
                          <wps:cNvSpPr/>
                          <wps:spPr>
                            <a:xfrm>
                              <a:off x="9525" y="0"/>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3ED6296"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Analysis of N</w:t>
                                </w:r>
                                <w:r w:rsidRPr="004B1247">
                                  <w:rPr>
                                    <w:rFonts w:ascii="Times New Roman" w:hAnsi="Times New Roman" w:cs="Times New Roman"/>
                                    <w:sz w:val="24"/>
                                    <w:szCs w:val="24"/>
                                    <w:lang w:val="id-ID"/>
                                  </w:rPr>
                                  <w:t>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533400"/>
                              <a:ext cx="14668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BF4AF99"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Media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050" y="1066800"/>
                              <a:ext cx="143827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43550C2F" w14:textId="77777777" w:rsidR="000E18D2"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Product Development</w:t>
                                </w:r>
                              </w:p>
                              <w:p w14:paraId="30C13EBE" w14:textId="77777777" w:rsidR="000E18D2" w:rsidRPr="004B1247" w:rsidRDefault="000E18D2" w:rsidP="000E18D2">
                                <w:pPr>
                                  <w:jc w:val="cente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723900" y="28575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733425" y="809625"/>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Straight Arrow Connector 16"/>
                        <wps:cNvCnPr/>
                        <wps:spPr>
                          <a:xfrm>
                            <a:off x="4391025" y="428625"/>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381500" y="962025"/>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552700" y="125730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552700" y="771525"/>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543175" y="28575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466850" y="123825"/>
                            <a:ext cx="323850"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3295650" y="295275"/>
                            <a:ext cx="352425" cy="135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D0ED05E" id="Group 2" o:spid="_x0000_s1026" style="width:402.75pt;height:133.1pt;mso-position-horizontal-relative:char;mso-position-vertical-relative:line" coordsize="51149,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">
                <v:rect id="Rectangle 3" o:spid="_x0000_s1027" style="position:absolute;left:18002;width:1466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9DAD3AE" w14:textId="77777777" w:rsidR="000E18D2" w:rsidRPr="00631301" w:rsidRDefault="000E18D2" w:rsidP="000E18D2">
                        <w:pPr>
                          <w:jc w:val="center"/>
                          <w:rPr>
                            <w:rFonts w:ascii="Times New Roman" w:hAnsi="Times New Roman" w:cs="Times New Roman"/>
                            <w:sz w:val="24"/>
                            <w:szCs w:val="24"/>
                          </w:rPr>
                        </w:pPr>
                        <w:r>
                          <w:rPr>
                            <w:rFonts w:ascii="Times New Roman" w:hAnsi="Times New Roman" w:cs="Times New Roman"/>
                            <w:sz w:val="24"/>
                            <w:szCs w:val="24"/>
                            <w:lang w:val="id-ID"/>
                          </w:rPr>
                          <w:t>Individual T</w:t>
                        </w:r>
                        <w:r>
                          <w:rPr>
                            <w:rFonts w:ascii="Times New Roman" w:hAnsi="Times New Roman" w:cs="Times New Roman"/>
                            <w:sz w:val="24"/>
                            <w:szCs w:val="24"/>
                          </w:rPr>
                          <w:t>esting</w:t>
                        </w:r>
                      </w:p>
                    </w:txbxContent>
                  </v:textbox>
                </v:rect>
                <v:rect id="Rectangle 4" o:spid="_x0000_s1028" style="position:absolute;left:18097;top:4857;width:1466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1456E6A9"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Revision</w:t>
                        </w:r>
                      </w:p>
                    </w:txbxContent>
                  </v:textbox>
                </v:rect>
                <v:rect id="Rectangle 5" o:spid="_x0000_s1029" style="position:absolute;left:17811;top:9810;width:15431;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57A2F868" w14:textId="77777777" w:rsidR="000E18D2" w:rsidRPr="00631301" w:rsidRDefault="000E18D2" w:rsidP="000E18D2">
                        <w:pPr>
                          <w:jc w:val="center"/>
                          <w:rPr>
                            <w:rFonts w:ascii="Times New Roman" w:hAnsi="Times New Roman" w:cs="Times New Roman"/>
                            <w:sz w:val="24"/>
                            <w:szCs w:val="24"/>
                          </w:rPr>
                        </w:pPr>
                        <w:r>
                          <w:rPr>
                            <w:rFonts w:ascii="Times New Roman" w:hAnsi="Times New Roman" w:cs="Times New Roman"/>
                            <w:sz w:val="24"/>
                            <w:szCs w:val="24"/>
                            <w:lang w:val="id-ID"/>
                          </w:rPr>
                          <w:t>Small Group T</w:t>
                        </w:r>
                        <w:r>
                          <w:rPr>
                            <w:rFonts w:ascii="Times New Roman" w:hAnsi="Times New Roman" w:cs="Times New Roman"/>
                            <w:sz w:val="24"/>
                            <w:szCs w:val="24"/>
                          </w:rPr>
                          <w:t>esting</w:t>
                        </w:r>
                      </w:p>
                    </w:txbxContent>
                  </v:textbox>
                </v:rect>
                <v:rect id="Rectangle 6" o:spid="_x0000_s1030" style="position:absolute;left:18192;top:15144;width:1466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55A668EF"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Revision</w:t>
                        </w:r>
                      </w:p>
                    </w:txbxContent>
                  </v:textbox>
                </v:rect>
                <v:rect id="Rectangle 7" o:spid="_x0000_s1031" style="position:absolute;left:36480;top:1619;width:1466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661B4577" w14:textId="77777777" w:rsidR="000E18D2" w:rsidRPr="00631301" w:rsidRDefault="000E18D2" w:rsidP="000E18D2">
                        <w:pPr>
                          <w:jc w:val="center"/>
                          <w:rPr>
                            <w:rFonts w:ascii="Times New Roman" w:hAnsi="Times New Roman" w:cs="Times New Roman"/>
                            <w:sz w:val="24"/>
                            <w:szCs w:val="24"/>
                          </w:rPr>
                        </w:pPr>
                        <w:r>
                          <w:rPr>
                            <w:rFonts w:ascii="Times New Roman" w:hAnsi="Times New Roman" w:cs="Times New Roman"/>
                            <w:sz w:val="24"/>
                            <w:szCs w:val="24"/>
                            <w:lang w:val="id-ID"/>
                          </w:rPr>
                          <w:t>Field T</w:t>
                        </w:r>
                        <w:r>
                          <w:rPr>
                            <w:rFonts w:ascii="Times New Roman" w:hAnsi="Times New Roman" w:cs="Times New Roman"/>
                            <w:sz w:val="24"/>
                            <w:szCs w:val="24"/>
                          </w:rPr>
                          <w:t>esting</w:t>
                        </w:r>
                      </w:p>
                    </w:txbxContent>
                  </v:textbox>
                </v:rect>
                <v:rect id="Rectangle 8" o:spid="_x0000_s1032" style="position:absolute;left:36480;top:6953;width:1466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4D552F85"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Revision</w:t>
                        </w:r>
                      </w:p>
                    </w:txbxContent>
                  </v:textbox>
                </v:rect>
                <v:rect id="Rectangle 9" o:spid="_x0000_s1033" style="position:absolute;left:36576;top:12192;width:14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7F1B2C64" w14:textId="77777777" w:rsidR="000E18D2"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Deployment and Report</w:t>
                        </w:r>
                      </w:p>
                      <w:p w14:paraId="5082F66F" w14:textId="77777777" w:rsidR="000E18D2" w:rsidRPr="004B1247" w:rsidRDefault="000E18D2" w:rsidP="000E18D2">
                        <w:pPr>
                          <w:jc w:val="center"/>
                          <w:rPr>
                            <w:rFonts w:ascii="Times New Roman" w:hAnsi="Times New Roman" w:cs="Times New Roman"/>
                            <w:sz w:val="24"/>
                            <w:szCs w:val="24"/>
                            <w:lang w:val="id-ID"/>
                          </w:rPr>
                        </w:pPr>
                      </w:p>
                    </w:txbxContent>
                  </v:textbox>
                </v:rect>
                <v:group id="Group 10" o:spid="_x0000_s1034" style="position:absolute;top:1809;width:14763;height:15526" coordsize="1476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5" style="position:absolute;left:95;width:1466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43ED6296"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Analysis of N</w:t>
                          </w:r>
                          <w:r w:rsidRPr="004B1247">
                            <w:rPr>
                              <w:rFonts w:ascii="Times New Roman" w:hAnsi="Times New Roman" w:cs="Times New Roman"/>
                              <w:sz w:val="24"/>
                              <w:szCs w:val="24"/>
                              <w:lang w:val="id-ID"/>
                            </w:rPr>
                            <w:t>eeds</w:t>
                          </w:r>
                        </w:p>
                      </w:txbxContent>
                    </v:textbox>
                  </v:rect>
                  <v:rect id="Rectangle 12" o:spid="_x0000_s1036" style="position:absolute;top:5334;width:1466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6BF4AF99" w14:textId="77777777" w:rsidR="000E18D2" w:rsidRPr="004B1247"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Media Planning</w:t>
                          </w:r>
                        </w:p>
                      </w:txbxContent>
                    </v:textbox>
                  </v:rect>
                  <v:rect id="Rectangle 13" o:spid="_x0000_s1037" style="position:absolute;left:190;top:10668;width:1438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43550C2F" w14:textId="77777777" w:rsidR="000E18D2" w:rsidRDefault="000E18D2" w:rsidP="000E18D2">
                          <w:pPr>
                            <w:jc w:val="center"/>
                            <w:rPr>
                              <w:rFonts w:ascii="Times New Roman" w:hAnsi="Times New Roman" w:cs="Times New Roman"/>
                              <w:sz w:val="24"/>
                              <w:szCs w:val="24"/>
                              <w:lang w:val="id-ID"/>
                            </w:rPr>
                          </w:pPr>
                          <w:r>
                            <w:rPr>
                              <w:rFonts w:ascii="Times New Roman" w:hAnsi="Times New Roman" w:cs="Times New Roman"/>
                              <w:sz w:val="24"/>
                              <w:szCs w:val="24"/>
                              <w:lang w:val="id-ID"/>
                            </w:rPr>
                            <w:t>Product Development</w:t>
                          </w:r>
                        </w:p>
                        <w:p w14:paraId="30C13EBE" w14:textId="77777777" w:rsidR="000E18D2" w:rsidRPr="004B1247" w:rsidRDefault="000E18D2" w:rsidP="000E18D2">
                          <w:pPr>
                            <w:jc w:val="center"/>
                            <w:rPr>
                              <w:rFonts w:ascii="Times New Roman" w:hAnsi="Times New Roman" w:cs="Times New Roman"/>
                              <w:sz w:val="24"/>
                              <w:szCs w:val="24"/>
                              <w:lang w:val="id-ID"/>
                            </w:rPr>
                          </w:pPr>
                        </w:p>
                      </w:txbxContent>
                    </v:textbox>
                  </v:rect>
                  <v:shapetype id="_x0000_t32" coordsize="21600,21600" o:spt="32" o:oned="t" path="m,l21600,21600e" filled="f">
                    <v:path arrowok="t" fillok="f" o:connecttype="none"/>
                    <o:lock v:ext="edit" shapetype="t"/>
                  </v:shapetype>
                  <v:shape id="Straight Arrow Connector 14" o:spid="_x0000_s1038" type="#_x0000_t32" style="position:absolute;left:7239;top:285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Straight Arrow Connector 15" o:spid="_x0000_s1039" type="#_x0000_t32" style="position:absolute;left:7334;top:809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group>
                <v:shape id="Straight Arrow Connector 16" o:spid="_x0000_s1040" type="#_x0000_t32" style="position:absolute;left:43910;top:428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Straight Arrow Connector 17" o:spid="_x0000_s1041" type="#_x0000_t32" style="position:absolute;left:43815;top:9620;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Straight Arrow Connector 18" o:spid="_x0000_s1042" type="#_x0000_t32" style="position:absolute;left:25527;top:1257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Straight Arrow Connector 19" o:spid="_x0000_s1043" type="#_x0000_t32" style="position:absolute;left:25527;top:7715;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Straight Arrow Connector 20" o:spid="_x0000_s1044" type="#_x0000_t32" style="position:absolute;left:25431;top:2857;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5b9bd5 [3204]" strokeweight=".5pt">
                  <v:stroke endarrow="block" joinstyle="miter"/>
                </v:shape>
                <v:shape id="Straight Arrow Connector 21" o:spid="_x0000_s1045" type="#_x0000_t32" style="position:absolute;left:14668;top:1238;width:3239;height:13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" strokecolor="#5b9bd5 [3204]" strokeweight=".5pt">
                  <v:stroke endarrow="block" joinstyle="miter"/>
                </v:shape>
                <v:shape id="Straight Arrow Connector 22" o:spid="_x0000_s1046" type="#_x0000_t32" style="position:absolute;left:32956;top:2952;width:3524;height:135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5b9bd5 [3204]" strokeweight=".5pt">
                  <v:stroke endarrow="block" joinstyle="miter"/>
                </v:shape>
                <w10:anchorlock/>
              </v:group>
            </w:pict>
          </mc:Fallback>
        </mc:AlternateContent>
      </w:r>
    </w:p>
    <w:p w14:paraId="0589DFBF" w14:textId="77777777" w:rsidR="000E18D2" w:rsidRPr="002F7E72" w:rsidRDefault="000E18D2" w:rsidP="002F7E72">
      <w:pPr>
        <w:shd w:val="clear" w:color="auto" w:fill="FFFFFF"/>
        <w:spacing w:line="240" w:lineRule="auto"/>
        <w:jc w:val="center"/>
        <w:rPr>
          <w:rFonts w:ascii="Times" w:eastAsia="Times New Roman" w:hAnsi="Times" w:cs="Times"/>
          <w:color w:val="000000"/>
          <w:sz w:val="22"/>
          <w:szCs w:val="22"/>
          <w:lang w:eastAsia="en-ID"/>
        </w:rPr>
      </w:pPr>
      <w:r w:rsidRPr="002F7E72">
        <w:rPr>
          <w:rFonts w:ascii="Times" w:eastAsia="Times New Roman" w:hAnsi="Times" w:cs="Times"/>
          <w:b/>
          <w:bCs/>
          <w:color w:val="000000"/>
          <w:sz w:val="22"/>
          <w:szCs w:val="22"/>
          <w:lang w:eastAsia="en-ID"/>
        </w:rPr>
        <w:t>Figure</w:t>
      </w:r>
      <w:r w:rsidRPr="002F7E72">
        <w:rPr>
          <w:rFonts w:ascii="Times" w:eastAsia="Times New Roman" w:hAnsi="Times" w:cs="Times"/>
          <w:color w:val="000000"/>
          <w:sz w:val="22"/>
          <w:szCs w:val="22"/>
          <w:lang w:eastAsia="en-ID"/>
        </w:rPr>
        <w:t xml:space="preserve"> 1. Waterfall flowchart of the development stage</w:t>
      </w:r>
    </w:p>
    <w:p w14:paraId="212E3AB7" w14:textId="77777777" w:rsidR="000E18D2" w:rsidRPr="00586438" w:rsidRDefault="000E18D2" w:rsidP="002F7E72">
      <w:pPr>
        <w:shd w:val="clear" w:color="auto" w:fill="FFFFFF"/>
        <w:spacing w:after="0" w:line="240" w:lineRule="auto"/>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All ten steps in Figure 1 are not standard things to be followed. The steps taken can be adjusted to the needs of researchers, with the changes needed in this research and development using 5 stages due to time limitation. Data was obtained from research instrument of learning tools in the form of validation sheets, test results and student questionnaire responses.</w:t>
      </w:r>
    </w:p>
    <w:p w14:paraId="058F4597" w14:textId="77777777" w:rsidR="000E18D2" w:rsidRPr="00586438" w:rsidRDefault="000E18D2" w:rsidP="00586438">
      <w:pPr>
        <w:shd w:val="clear" w:color="auto" w:fill="FFFFFF"/>
        <w:spacing w:line="240" w:lineRule="auto"/>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ab/>
        <w:t xml:space="preserve">The purpose of data analysis is to illustrate the validity and practicality of the media developed. Validation is measured using a validation sheet by providing a validation sheet to the validator and aimed to find out how valid the developed media and material are, so that it can be used by students. Practically is measured using student response questionnaire by giving questionnaires to students, and aimed to determine the feasibility of the media. </w:t>
      </w:r>
    </w:p>
    <w:p w14:paraId="646D73CA" w14:textId="0AC2C058" w:rsidR="000E18D2" w:rsidRPr="002F7E72" w:rsidRDefault="000E18D2" w:rsidP="002F7E72">
      <w:pPr>
        <w:pStyle w:val="ListParagraph"/>
        <w:numPr>
          <w:ilvl w:val="0"/>
          <w:numId w:val="2"/>
        </w:numPr>
        <w:spacing w:after="0" w:line="240" w:lineRule="auto"/>
        <w:jc w:val="both"/>
        <w:rPr>
          <w:rFonts w:ascii="Times" w:eastAsia="Times New Roman" w:hAnsi="Times" w:cs="Times"/>
          <w:b/>
          <w:bCs/>
          <w:color w:val="000000"/>
          <w:sz w:val="22"/>
          <w:szCs w:val="22"/>
        </w:rPr>
      </w:pPr>
      <w:r w:rsidRPr="002F7E72">
        <w:rPr>
          <w:rFonts w:ascii="Times" w:eastAsia="Times New Roman" w:hAnsi="Times" w:cs="Times"/>
          <w:b/>
          <w:bCs/>
          <w:color w:val="000000"/>
          <w:sz w:val="22"/>
          <w:szCs w:val="22"/>
        </w:rPr>
        <w:t xml:space="preserve">Results and Discussion </w:t>
      </w:r>
    </w:p>
    <w:p w14:paraId="5A09B282" w14:textId="77777777" w:rsidR="000E18D2" w:rsidRPr="00586438" w:rsidRDefault="000E18D2" w:rsidP="00586438">
      <w:pPr>
        <w:spacing w:after="0" w:line="240" w:lineRule="auto"/>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Researchers will explain the results of media development by the following stages:</w:t>
      </w:r>
    </w:p>
    <w:p w14:paraId="01F62FBD" w14:textId="4C4767C5" w:rsidR="00591EE9" w:rsidRPr="00586438" w:rsidRDefault="000E18D2" w:rsidP="00586438">
      <w:pPr>
        <w:shd w:val="clear" w:color="auto" w:fill="FFFFFF"/>
        <w:spacing w:after="0" w:line="240" w:lineRule="auto"/>
        <w:ind w:firstLine="420"/>
        <w:jc w:val="both"/>
        <w:rPr>
          <w:rFonts w:ascii="Times" w:eastAsia="Times New Roman" w:hAnsi="Times" w:cs="Times"/>
          <w:color w:val="000000"/>
          <w:sz w:val="22"/>
          <w:szCs w:val="22"/>
          <w:lang w:eastAsia="en-ID"/>
        </w:rPr>
      </w:pPr>
      <w:r w:rsidRPr="00586438">
        <w:rPr>
          <w:rFonts w:ascii="Times" w:eastAsia="Times New Roman" w:hAnsi="Times" w:cs="Times"/>
          <w:i/>
          <w:iCs/>
          <w:color w:val="000000"/>
          <w:sz w:val="22"/>
          <w:szCs w:val="22"/>
          <w:lang w:eastAsia="en-ID"/>
        </w:rPr>
        <w:t>Research and accumulation</w:t>
      </w:r>
      <w:r w:rsidR="001C4EFE">
        <w:rPr>
          <w:rFonts w:ascii="Times" w:eastAsia="Times New Roman" w:hAnsi="Times" w:cs="Times"/>
          <w:color w:val="000000"/>
          <w:sz w:val="22"/>
          <w:szCs w:val="22"/>
          <w:lang w:eastAsia="en-ID"/>
        </w:rPr>
        <w:t xml:space="preserve">. </w:t>
      </w:r>
      <w:r w:rsidR="001C4EFE" w:rsidRPr="001C4EFE">
        <w:rPr>
          <w:rFonts w:ascii="Times" w:eastAsia="Times New Roman" w:hAnsi="Times" w:cs="Times"/>
          <w:color w:val="000000"/>
          <w:sz w:val="22"/>
          <w:szCs w:val="22"/>
          <w:lang w:eastAsia="en-ID"/>
        </w:rPr>
        <w:t>The results of preliminary observations made by researchers at MA Miftahul Huda showed that the teaching materials used by the teacher during the mathematics learning process, especially the trigonometry material in class, only used textbooks. So that the use of manipulative media is needed for the learning process in mathematics classes on the topic of trigonometry</w:t>
      </w:r>
      <w:r w:rsidR="001C4EFE">
        <w:rPr>
          <w:rFonts w:ascii="Times" w:eastAsia="Times New Roman" w:hAnsi="Times" w:cs="Times"/>
          <w:color w:val="000000"/>
          <w:sz w:val="22"/>
          <w:szCs w:val="22"/>
          <w:lang w:eastAsia="en-ID"/>
        </w:rPr>
        <w:t>.</w:t>
      </w:r>
      <w:r w:rsidRPr="00586438">
        <w:rPr>
          <w:rFonts w:ascii="Times" w:eastAsia="Times New Roman" w:hAnsi="Times" w:cs="Times"/>
          <w:color w:val="000000"/>
          <w:sz w:val="22"/>
          <w:szCs w:val="22"/>
          <w:lang w:eastAsia="en-ID"/>
        </w:rPr>
        <w:t> </w:t>
      </w:r>
      <w:r w:rsidR="00591EE9" w:rsidRPr="00586438">
        <w:rPr>
          <w:rFonts w:ascii="Times" w:eastAsia="Times New Roman" w:hAnsi="Times" w:cs="Times"/>
          <w:color w:val="000000"/>
          <w:sz w:val="22"/>
          <w:szCs w:val="22"/>
          <w:lang w:eastAsia="en-ID"/>
        </w:rPr>
        <w:t xml:space="preserve">The </w:t>
      </w:r>
      <w:r w:rsidR="001C4EFE">
        <w:rPr>
          <w:rFonts w:ascii="Times" w:eastAsia="Times New Roman" w:hAnsi="Times" w:cs="Times"/>
          <w:color w:val="000000"/>
          <w:sz w:val="22"/>
          <w:szCs w:val="22"/>
          <w:lang w:eastAsia="en-ID"/>
        </w:rPr>
        <w:t xml:space="preserve">manipulatives </w:t>
      </w:r>
      <w:r w:rsidR="00591EE9" w:rsidRPr="00586438">
        <w:rPr>
          <w:rFonts w:ascii="Times" w:eastAsia="Times New Roman" w:hAnsi="Times" w:cs="Times"/>
          <w:color w:val="000000"/>
          <w:sz w:val="22"/>
          <w:szCs w:val="22"/>
          <w:lang w:eastAsia="en-ID"/>
        </w:rPr>
        <w:t>media developed in this study were named SUTRI. This manipulative media is used to determine the angular values of Sine, Cosine, Tangent, Cosecant, Secant and Cotangent in various quadrants. Where the angle value ranging from 0</w:t>
      </w:r>
      <w:r w:rsidR="00591EE9" w:rsidRPr="00586438">
        <w:rPr>
          <w:rFonts w:ascii="Times" w:eastAsia="Times New Roman" w:hAnsi="Times" w:cs="Times"/>
          <w:color w:val="000000"/>
          <w:sz w:val="22"/>
          <w:szCs w:val="22"/>
          <w:vertAlign w:val="superscript"/>
          <w:lang w:eastAsia="en-ID"/>
        </w:rPr>
        <w:t>o</w:t>
      </w:r>
      <w:r w:rsidR="00591EE9" w:rsidRPr="00586438">
        <w:rPr>
          <w:rFonts w:ascii="Times" w:eastAsia="Times New Roman" w:hAnsi="Times" w:cs="Times"/>
          <w:color w:val="000000"/>
          <w:sz w:val="22"/>
          <w:szCs w:val="22"/>
          <w:lang w:eastAsia="en-ID"/>
        </w:rPr>
        <w:t xml:space="preserve"> to 360</w:t>
      </w:r>
      <w:r w:rsidR="00591EE9" w:rsidRPr="00586438">
        <w:rPr>
          <w:rFonts w:ascii="Times" w:eastAsia="Times New Roman" w:hAnsi="Times" w:cs="Times"/>
          <w:color w:val="000000"/>
          <w:sz w:val="22"/>
          <w:szCs w:val="22"/>
          <w:vertAlign w:val="superscript"/>
          <w:lang w:eastAsia="en-ID"/>
        </w:rPr>
        <w:t>o</w:t>
      </w:r>
      <w:r w:rsidR="00591EE9" w:rsidRPr="00586438">
        <w:rPr>
          <w:rFonts w:ascii="Times" w:eastAsia="Times New Roman" w:hAnsi="Times" w:cs="Times"/>
          <w:color w:val="000000"/>
          <w:sz w:val="22"/>
          <w:szCs w:val="22"/>
          <w:lang w:eastAsia="en-ID"/>
        </w:rPr>
        <w:t xml:space="preserve"> can be calculated using the manipulative media. In the manipulative media, there is a unit circle, it is called the unit circle because the circle has the radius of 1 unit from the coordinate (0,0).</w:t>
      </w:r>
    </w:p>
    <w:p w14:paraId="6DCB9A4E" w14:textId="7F77F53F" w:rsidR="000E18D2" w:rsidRPr="00586438" w:rsidRDefault="000E18D2" w:rsidP="00586438">
      <w:pPr>
        <w:shd w:val="clear" w:color="auto" w:fill="FFFFFF"/>
        <w:spacing w:after="0" w:line="240" w:lineRule="auto"/>
        <w:ind w:firstLine="420"/>
        <w:jc w:val="both"/>
        <w:rPr>
          <w:rFonts w:ascii="Times" w:eastAsia="Times New Roman" w:hAnsi="Times" w:cs="Times"/>
          <w:color w:val="000000"/>
          <w:sz w:val="22"/>
          <w:szCs w:val="22"/>
          <w:lang w:eastAsia="en-ID"/>
        </w:rPr>
      </w:pPr>
      <w:r w:rsidRPr="00586438">
        <w:rPr>
          <w:rFonts w:ascii="Times" w:eastAsia="Times New Roman" w:hAnsi="Times" w:cs="Times"/>
          <w:i/>
          <w:iCs/>
          <w:color w:val="000000"/>
          <w:sz w:val="22"/>
          <w:szCs w:val="22"/>
          <w:lang w:eastAsia="en-ID"/>
        </w:rPr>
        <w:t>Product planning</w:t>
      </w:r>
      <w:r w:rsidRPr="00586438">
        <w:rPr>
          <w:rFonts w:ascii="Times" w:eastAsia="Times New Roman" w:hAnsi="Times" w:cs="Times"/>
          <w:color w:val="000000"/>
          <w:sz w:val="22"/>
          <w:szCs w:val="22"/>
          <w:lang w:eastAsia="en-ID"/>
        </w:rPr>
        <w:t> conducted using the following stages: materials and equipment selection is important in the making of media products. </w:t>
      </w:r>
      <w:r w:rsidR="001A111B" w:rsidRPr="00586438">
        <w:rPr>
          <w:rFonts w:ascii="Times" w:eastAsia="Times New Roman" w:hAnsi="Times" w:cs="Times"/>
          <w:color w:val="000000"/>
          <w:sz w:val="22"/>
          <w:szCs w:val="22"/>
          <w:lang w:eastAsia="en-ID"/>
        </w:rPr>
        <w:t>The manipulative media</w:t>
      </w:r>
      <w:r w:rsidRPr="00586438">
        <w:rPr>
          <w:rFonts w:ascii="Times" w:eastAsia="Times New Roman" w:hAnsi="Times" w:cs="Times"/>
          <w:color w:val="000000"/>
          <w:sz w:val="22"/>
          <w:szCs w:val="22"/>
          <w:lang w:eastAsia="en-ID"/>
        </w:rPr>
        <w:t xml:space="preserve"> was developed using the following materials: Colored Styrofoam with a thickness of 1 cm, length of 30 cm and width of 25 cm, 360</w:t>
      </w:r>
      <w:r w:rsidRPr="00586438">
        <w:rPr>
          <w:rFonts w:ascii="Times" w:eastAsia="Times New Roman" w:hAnsi="Times" w:cs="Times"/>
          <w:color w:val="000000"/>
          <w:sz w:val="22"/>
          <w:szCs w:val="22"/>
          <w:vertAlign w:val="superscript"/>
          <w:lang w:eastAsia="en-ID"/>
        </w:rPr>
        <w:t>0</w:t>
      </w:r>
      <w:r w:rsidRPr="00586438">
        <w:rPr>
          <w:rFonts w:ascii="Times" w:eastAsia="Times New Roman" w:hAnsi="Times" w:cs="Times"/>
          <w:color w:val="000000"/>
          <w:sz w:val="22"/>
          <w:szCs w:val="22"/>
          <w:lang w:eastAsia="en-ID"/>
        </w:rPr>
        <w:t xml:space="preserve"> bow, asturo paper size 30 cm x 25 cm, double tip as asturo paper adhesive with Styrofoam, bol yarn as needed, and a ruler. The equipment’s needed in the development of </w:t>
      </w:r>
      <w:r w:rsidR="001A111B" w:rsidRPr="00586438">
        <w:rPr>
          <w:rFonts w:ascii="Times" w:eastAsia="Times New Roman" w:hAnsi="Times" w:cs="Times"/>
          <w:color w:val="000000"/>
          <w:sz w:val="22"/>
          <w:szCs w:val="22"/>
          <w:lang w:eastAsia="en-ID"/>
        </w:rPr>
        <w:t xml:space="preserve">manipulative </w:t>
      </w:r>
      <w:r w:rsidRPr="00586438">
        <w:rPr>
          <w:rFonts w:ascii="Times" w:eastAsia="Times New Roman" w:hAnsi="Times" w:cs="Times"/>
          <w:color w:val="000000"/>
          <w:sz w:val="22"/>
          <w:szCs w:val="22"/>
          <w:lang w:eastAsia="en-ID"/>
        </w:rPr>
        <w:t xml:space="preserve">media are as follows: marker, pencil, calipers, scissors, ruler, sticky tape, and cutter. All materials and tools that are designed and used by researchers are chosen by considering a simple media with many benefits, which aims to facilitate the development process and obtain product results that are in accordance with the learning objectives. </w:t>
      </w:r>
    </w:p>
    <w:p w14:paraId="36EBA1A4" w14:textId="516DCFA7" w:rsidR="000E18D2" w:rsidRPr="00586438" w:rsidRDefault="000E18D2" w:rsidP="00586438">
      <w:pPr>
        <w:shd w:val="clear" w:color="auto" w:fill="FFFFFF"/>
        <w:spacing w:after="0" w:line="240" w:lineRule="auto"/>
        <w:ind w:firstLine="420"/>
        <w:jc w:val="both"/>
        <w:rPr>
          <w:rFonts w:ascii="Times New Roman" w:hAnsi="Times New Roman" w:cs="Times New Roman"/>
          <w:sz w:val="22"/>
          <w:szCs w:val="22"/>
        </w:rPr>
      </w:pPr>
      <w:r w:rsidRPr="00586438">
        <w:rPr>
          <w:rFonts w:ascii="Times New Roman" w:eastAsia="Times New Roman" w:hAnsi="Times New Roman" w:cs="Times New Roman"/>
          <w:color w:val="000000"/>
          <w:sz w:val="22"/>
          <w:szCs w:val="22"/>
          <w:lang w:eastAsia="en-ID"/>
        </w:rPr>
        <w:t xml:space="preserve">The steps in using </w:t>
      </w:r>
      <w:r w:rsidR="001A111B" w:rsidRPr="00586438">
        <w:rPr>
          <w:rFonts w:ascii="Times" w:eastAsia="Times New Roman" w:hAnsi="Times" w:cs="Times"/>
          <w:color w:val="000000"/>
          <w:sz w:val="22"/>
          <w:szCs w:val="22"/>
          <w:lang w:eastAsia="en-ID"/>
        </w:rPr>
        <w:t xml:space="preserve">manipulative </w:t>
      </w:r>
      <w:r w:rsidRPr="00586438">
        <w:rPr>
          <w:rFonts w:ascii="Times New Roman" w:eastAsia="Times New Roman" w:hAnsi="Times New Roman" w:cs="Times New Roman"/>
          <w:color w:val="000000"/>
          <w:sz w:val="22"/>
          <w:szCs w:val="22"/>
          <w:lang w:eastAsia="en-ID"/>
        </w:rPr>
        <w:t xml:space="preserve">media are as follows: (1) </w:t>
      </w:r>
      <w:r w:rsidRPr="00586438">
        <w:rPr>
          <w:rFonts w:ascii="Times New Roman" w:hAnsi="Times New Roman" w:cs="Times New Roman"/>
          <w:sz w:val="22"/>
          <w:szCs w:val="22"/>
        </w:rPr>
        <w:t xml:space="preserve">direct the yarn at the intended angle; (2) hold the yarn that was directed earlier; (3) measure the length of the perpendicular sides facing the thread with a ruler (the unit in </w:t>
      </w:r>
      <w:r w:rsidR="001A111B" w:rsidRPr="00586438">
        <w:rPr>
          <w:rFonts w:ascii="Times" w:eastAsia="Times New Roman" w:hAnsi="Times" w:cs="Times"/>
          <w:color w:val="000000"/>
          <w:sz w:val="22"/>
          <w:szCs w:val="22"/>
          <w:lang w:eastAsia="en-ID"/>
        </w:rPr>
        <w:t xml:space="preserve">manipulative </w:t>
      </w:r>
      <w:r w:rsidRPr="00586438">
        <w:rPr>
          <w:rFonts w:ascii="Times New Roman" w:hAnsi="Times New Roman" w:cs="Times New Roman"/>
          <w:sz w:val="22"/>
          <w:szCs w:val="22"/>
        </w:rPr>
        <w:t>is dm); (4) observe the direction of the x axis and the y axis.</w:t>
      </w:r>
    </w:p>
    <w:p w14:paraId="08A4DB6F" w14:textId="77777777" w:rsidR="000E18D2" w:rsidRPr="00586438" w:rsidRDefault="000E18D2" w:rsidP="00586438">
      <w:pPr>
        <w:shd w:val="clear" w:color="auto" w:fill="FFFFFF"/>
        <w:spacing w:after="0" w:line="240" w:lineRule="auto"/>
        <w:ind w:firstLine="420"/>
        <w:jc w:val="both"/>
        <w:rPr>
          <w:rFonts w:ascii="Times" w:eastAsia="Times New Roman" w:hAnsi="Times" w:cs="Times"/>
          <w:color w:val="000000"/>
          <w:sz w:val="22"/>
          <w:szCs w:val="22"/>
          <w:lang w:eastAsia="en-ID"/>
        </w:rPr>
      </w:pPr>
      <w:r w:rsidRPr="00586438">
        <w:rPr>
          <w:rFonts w:ascii="Times" w:eastAsia="Times New Roman" w:hAnsi="Times" w:cs="Times"/>
          <w:color w:val="000000"/>
          <w:sz w:val="22"/>
          <w:szCs w:val="22"/>
          <w:lang w:eastAsia="en-ID"/>
        </w:rPr>
        <w:t xml:space="preserve">The </w:t>
      </w:r>
      <w:r w:rsidRPr="00586438">
        <w:rPr>
          <w:rFonts w:ascii="Times" w:eastAsia="Times New Roman" w:hAnsi="Times" w:cs="Times"/>
          <w:i/>
          <w:iCs/>
          <w:color w:val="000000"/>
          <w:sz w:val="22"/>
          <w:szCs w:val="22"/>
          <w:lang w:eastAsia="en-ID"/>
        </w:rPr>
        <w:t xml:space="preserve">product design development </w:t>
      </w:r>
      <w:r w:rsidRPr="00586438">
        <w:rPr>
          <w:rFonts w:ascii="Times" w:eastAsia="Times New Roman" w:hAnsi="Times" w:cs="Times"/>
          <w:iCs/>
          <w:color w:val="000000"/>
          <w:sz w:val="22"/>
          <w:szCs w:val="22"/>
          <w:lang w:eastAsia="en-ID"/>
        </w:rPr>
        <w:t>stage</w:t>
      </w:r>
      <w:r w:rsidRPr="00586438">
        <w:rPr>
          <w:rFonts w:ascii="Times" w:eastAsia="Times New Roman" w:hAnsi="Times" w:cs="Times"/>
          <w:i/>
          <w:iCs/>
          <w:color w:val="000000"/>
          <w:sz w:val="22"/>
          <w:szCs w:val="22"/>
          <w:lang w:eastAsia="en-ID"/>
        </w:rPr>
        <w:t xml:space="preserve"> </w:t>
      </w:r>
      <w:r w:rsidRPr="00586438">
        <w:rPr>
          <w:rFonts w:ascii="Times" w:eastAsia="Times New Roman" w:hAnsi="Times" w:cs="Times"/>
          <w:color w:val="000000"/>
          <w:sz w:val="22"/>
          <w:szCs w:val="22"/>
          <w:lang w:eastAsia="en-ID"/>
        </w:rPr>
        <w:t>starts from the planning of the initial product development process until feasibility test in the University level. Before the establishment of the media, the preparation for the development of draft product was to prepare the materials needed in the making of media and material content for use in media which was a trigonometric material for determining the value of trigonometric special angles (between 0</w:t>
      </w:r>
      <w:r w:rsidRPr="00586438">
        <w:rPr>
          <w:rFonts w:ascii="Times" w:eastAsia="Times New Roman" w:hAnsi="Times" w:cs="Times"/>
          <w:color w:val="000000"/>
          <w:sz w:val="22"/>
          <w:szCs w:val="22"/>
          <w:vertAlign w:val="superscript"/>
          <w:lang w:eastAsia="en-ID"/>
        </w:rPr>
        <w:t>0</w:t>
      </w:r>
      <w:r w:rsidRPr="00586438">
        <w:rPr>
          <w:rFonts w:ascii="Times" w:eastAsia="Times New Roman" w:hAnsi="Times" w:cs="Times"/>
          <w:color w:val="000000"/>
          <w:sz w:val="22"/>
          <w:szCs w:val="22"/>
          <w:lang w:eastAsia="en-ID"/>
        </w:rPr>
        <w:t xml:space="preserve"> to 360</w:t>
      </w:r>
      <w:r w:rsidRPr="00586438">
        <w:rPr>
          <w:rFonts w:ascii="Times" w:eastAsia="Times New Roman" w:hAnsi="Times" w:cs="Times"/>
          <w:color w:val="000000"/>
          <w:sz w:val="22"/>
          <w:szCs w:val="22"/>
          <w:vertAlign w:val="superscript"/>
          <w:lang w:eastAsia="en-ID"/>
        </w:rPr>
        <w:t>0</w:t>
      </w:r>
      <w:r w:rsidRPr="00586438">
        <w:rPr>
          <w:rFonts w:ascii="Times" w:eastAsia="Times New Roman" w:hAnsi="Times" w:cs="Times"/>
          <w:color w:val="000000"/>
          <w:sz w:val="22"/>
          <w:szCs w:val="22"/>
          <w:lang w:eastAsia="en-ID"/>
        </w:rPr>
        <w:t xml:space="preserve">) in class X. With the use of media, teacher can explain the concept of trigonometry, especially the determination of the trigonometric special angles </w:t>
      </w:r>
      <w:r w:rsidRPr="00586438">
        <w:rPr>
          <w:rFonts w:ascii="Times" w:eastAsia="Times New Roman" w:hAnsi="Times" w:cs="Times"/>
          <w:color w:val="000000"/>
          <w:sz w:val="22"/>
          <w:szCs w:val="22"/>
          <w:lang w:eastAsia="en-ID"/>
        </w:rPr>
        <w:lastRenderedPageBreak/>
        <w:t>between 0</w:t>
      </w:r>
      <w:r w:rsidRPr="00586438">
        <w:rPr>
          <w:rFonts w:ascii="Times" w:eastAsia="Times New Roman" w:hAnsi="Times" w:cs="Times"/>
          <w:color w:val="000000"/>
          <w:sz w:val="22"/>
          <w:szCs w:val="22"/>
          <w:vertAlign w:val="superscript"/>
          <w:lang w:eastAsia="en-ID"/>
        </w:rPr>
        <w:t>0</w:t>
      </w:r>
      <w:r w:rsidRPr="00586438">
        <w:rPr>
          <w:rFonts w:ascii="Times" w:eastAsia="Times New Roman" w:hAnsi="Times" w:cs="Times"/>
          <w:color w:val="000000"/>
          <w:sz w:val="22"/>
          <w:szCs w:val="22"/>
          <w:lang w:eastAsia="en-ID"/>
        </w:rPr>
        <w:t xml:space="preserve"> and 360</w:t>
      </w:r>
      <w:r w:rsidRPr="00586438">
        <w:rPr>
          <w:rFonts w:ascii="Times" w:eastAsia="Times New Roman" w:hAnsi="Times" w:cs="Times"/>
          <w:color w:val="000000"/>
          <w:sz w:val="22"/>
          <w:szCs w:val="22"/>
          <w:vertAlign w:val="superscript"/>
          <w:lang w:eastAsia="en-ID"/>
        </w:rPr>
        <w:t>0</w:t>
      </w:r>
      <w:r w:rsidRPr="00586438">
        <w:rPr>
          <w:rFonts w:ascii="Times" w:eastAsia="Times New Roman" w:hAnsi="Times" w:cs="Times"/>
          <w:color w:val="000000"/>
          <w:sz w:val="22"/>
          <w:szCs w:val="22"/>
          <w:lang w:eastAsia="en-ID"/>
        </w:rPr>
        <w:t xml:space="preserve"> easily. This learning media can be used by students both independently and in groups. Because the media is designed to be interesting and as easy as possible for students.</w:t>
      </w:r>
    </w:p>
    <w:p w14:paraId="3782F669" w14:textId="77777777" w:rsidR="000E18D2" w:rsidRPr="00586438" w:rsidRDefault="000E18D2" w:rsidP="00586438">
      <w:pPr>
        <w:shd w:val="clear" w:color="auto" w:fill="FFFFFF"/>
        <w:spacing w:after="0" w:line="240" w:lineRule="auto"/>
        <w:ind w:firstLine="420"/>
        <w:jc w:val="both"/>
        <w:rPr>
          <w:rFonts w:ascii="Times New Roman" w:eastAsia="Times New Roman" w:hAnsi="Times New Roman" w:cs="Times New Roman"/>
          <w:color w:val="1E1C11"/>
          <w:sz w:val="22"/>
          <w:szCs w:val="22"/>
          <w:lang w:eastAsia="en-ID"/>
        </w:rPr>
      </w:pPr>
      <w:r w:rsidRPr="00586438">
        <w:rPr>
          <w:rFonts w:ascii="Times" w:eastAsia="Times New Roman" w:hAnsi="Times" w:cs="Times"/>
          <w:color w:val="000000"/>
          <w:sz w:val="22"/>
          <w:szCs w:val="22"/>
          <w:lang w:eastAsia="en-ID"/>
        </w:rPr>
        <w:t xml:space="preserve">The </w:t>
      </w:r>
      <w:r w:rsidRPr="00586438">
        <w:rPr>
          <w:rFonts w:ascii="Times" w:eastAsia="Times New Roman" w:hAnsi="Times" w:cs="Times"/>
          <w:i/>
          <w:color w:val="000000"/>
          <w:sz w:val="22"/>
          <w:szCs w:val="22"/>
          <w:lang w:eastAsia="en-ID"/>
        </w:rPr>
        <w:t>validation</w:t>
      </w:r>
      <w:r w:rsidRPr="00586438">
        <w:rPr>
          <w:rFonts w:ascii="Times" w:eastAsia="Times New Roman" w:hAnsi="Times" w:cs="Times"/>
          <w:color w:val="000000"/>
          <w:sz w:val="22"/>
          <w:szCs w:val="22"/>
          <w:lang w:eastAsia="en-ID"/>
        </w:rPr>
        <w:t xml:space="preserve"> stage, after the initial product is developed, an expert testing or validation is carried out by a media expert lecturer, a master student in mathematics education and a mathematics teacher</w:t>
      </w:r>
      <w:r w:rsidRPr="00586438">
        <w:rPr>
          <w:rFonts w:ascii="Times New Roman" w:eastAsia="Times New Roman" w:hAnsi="Times New Roman" w:cs="Times New Roman"/>
          <w:color w:val="1E1C11"/>
          <w:sz w:val="22"/>
          <w:szCs w:val="22"/>
          <w:lang w:eastAsia="en-ID"/>
        </w:rPr>
        <w:t>. The result of the validator's assessment of the media can be seen in Table 1.</w:t>
      </w:r>
    </w:p>
    <w:p w14:paraId="3633DFC1" w14:textId="77777777" w:rsidR="000E18D2" w:rsidRPr="00586438" w:rsidRDefault="000E18D2" w:rsidP="00586438">
      <w:pPr>
        <w:shd w:val="clear" w:color="auto" w:fill="FFFFFF"/>
        <w:spacing w:after="0" w:line="240" w:lineRule="auto"/>
        <w:ind w:firstLine="420"/>
        <w:jc w:val="both"/>
        <w:rPr>
          <w:rFonts w:ascii="Times New Roman" w:eastAsia="Times New Roman" w:hAnsi="Times New Roman" w:cs="Times New Roman"/>
          <w:color w:val="1E1C11"/>
          <w:sz w:val="22"/>
          <w:szCs w:val="22"/>
          <w:lang w:eastAsia="en-ID"/>
        </w:rPr>
      </w:pPr>
    </w:p>
    <w:p w14:paraId="7F1BBF22" w14:textId="77777777" w:rsidR="000E18D2" w:rsidRPr="002F7E72" w:rsidRDefault="000E18D2" w:rsidP="001C4EFE">
      <w:pPr>
        <w:shd w:val="clear" w:color="auto" w:fill="FFFFFF"/>
        <w:spacing w:line="240" w:lineRule="auto"/>
        <w:jc w:val="center"/>
        <w:rPr>
          <w:rFonts w:ascii="Times New Roman" w:eastAsia="Times New Roman" w:hAnsi="Times New Roman" w:cs="Times New Roman"/>
          <w:color w:val="1E1C11"/>
          <w:sz w:val="22"/>
          <w:szCs w:val="22"/>
          <w:lang w:eastAsia="en-ID"/>
        </w:rPr>
      </w:pPr>
      <w:r w:rsidRPr="002F7E72">
        <w:rPr>
          <w:rFonts w:ascii="Times New Roman" w:eastAsia="Times New Roman" w:hAnsi="Times New Roman" w:cs="Times New Roman"/>
          <w:b/>
          <w:bCs/>
          <w:color w:val="1E1C11"/>
          <w:sz w:val="22"/>
          <w:szCs w:val="22"/>
          <w:lang w:eastAsia="en-ID"/>
        </w:rPr>
        <w:t>Table</w:t>
      </w:r>
      <w:r w:rsidRPr="002F7E72">
        <w:rPr>
          <w:rFonts w:ascii="Times New Roman" w:eastAsia="Times New Roman" w:hAnsi="Times New Roman" w:cs="Times New Roman"/>
          <w:color w:val="1E1C11"/>
          <w:sz w:val="22"/>
          <w:szCs w:val="22"/>
          <w:lang w:eastAsia="en-ID"/>
        </w:rPr>
        <w:t xml:space="preserve"> 1. Media validation results</w:t>
      </w:r>
    </w:p>
    <w:tbl>
      <w:tblPr>
        <w:tblW w:w="5000" w:type="pct"/>
        <w:tblLook w:val="04A0" w:firstRow="1" w:lastRow="0" w:firstColumn="1" w:lastColumn="0" w:noHBand="0" w:noVBand="1"/>
      </w:tblPr>
      <w:tblGrid>
        <w:gridCol w:w="6804"/>
        <w:gridCol w:w="2494"/>
      </w:tblGrid>
      <w:tr w:rsidR="000E18D2" w:rsidRPr="00586438" w14:paraId="67C89DAC" w14:textId="77777777" w:rsidTr="001B4509">
        <w:trPr>
          <w:trHeight w:val="20"/>
        </w:trPr>
        <w:tc>
          <w:tcPr>
            <w:tcW w:w="3659" w:type="pct"/>
            <w:tcBorders>
              <w:top w:val="single" w:sz="4" w:space="0" w:color="auto"/>
              <w:left w:val="nil"/>
              <w:bottom w:val="single" w:sz="4" w:space="0" w:color="auto"/>
              <w:right w:val="nil"/>
            </w:tcBorders>
            <w:shd w:val="clear" w:color="auto" w:fill="auto"/>
            <w:noWrap/>
            <w:vAlign w:val="center"/>
            <w:hideMark/>
          </w:tcPr>
          <w:p w14:paraId="66807B41"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Criteria assessed</w:t>
            </w:r>
          </w:p>
        </w:tc>
        <w:tc>
          <w:tcPr>
            <w:tcW w:w="1341" w:type="pct"/>
            <w:tcBorders>
              <w:top w:val="single" w:sz="4" w:space="0" w:color="auto"/>
              <w:left w:val="nil"/>
              <w:bottom w:val="nil"/>
              <w:right w:val="nil"/>
            </w:tcBorders>
            <w:shd w:val="clear" w:color="auto" w:fill="auto"/>
            <w:vAlign w:val="bottom"/>
            <w:hideMark/>
          </w:tcPr>
          <w:p w14:paraId="6A0548D9" w14:textId="77777777" w:rsidR="000E18D2" w:rsidRPr="00586438" w:rsidRDefault="000E18D2" w:rsidP="00586438">
            <w:pPr>
              <w:spacing w:after="0" w:line="240" w:lineRule="auto"/>
              <w:jc w:val="center"/>
              <w:rPr>
                <w:rFonts w:ascii="Times New Roman" w:hAnsi="Times New Roman" w:cs="Times New Roman"/>
                <w:bCs/>
                <w:sz w:val="22"/>
                <w:szCs w:val="22"/>
                <w:lang w:eastAsia="en-ID"/>
              </w:rPr>
            </w:pPr>
            <w:r w:rsidRPr="00586438">
              <w:rPr>
                <w:rFonts w:ascii="Times New Roman" w:hAnsi="Times New Roman" w:cs="Times New Roman"/>
                <w:bCs/>
                <w:sz w:val="22"/>
                <w:szCs w:val="22"/>
                <w:lang w:eastAsia="en-ID"/>
              </w:rPr>
              <w:t>Average score of each aspect</w:t>
            </w:r>
          </w:p>
        </w:tc>
      </w:tr>
      <w:tr w:rsidR="000E18D2" w:rsidRPr="00586438" w14:paraId="7278425A" w14:textId="77777777" w:rsidTr="001B4509">
        <w:trPr>
          <w:trHeight w:val="20"/>
        </w:trPr>
        <w:tc>
          <w:tcPr>
            <w:tcW w:w="5000" w:type="pct"/>
            <w:gridSpan w:val="2"/>
            <w:tcBorders>
              <w:top w:val="single" w:sz="4" w:space="0" w:color="auto"/>
              <w:left w:val="nil"/>
              <w:bottom w:val="single" w:sz="4" w:space="0" w:color="auto"/>
              <w:right w:val="nil"/>
            </w:tcBorders>
            <w:shd w:val="clear" w:color="auto" w:fill="auto"/>
            <w:noWrap/>
            <w:vAlign w:val="bottom"/>
            <w:hideMark/>
          </w:tcPr>
          <w:p w14:paraId="1655BE75" w14:textId="77777777" w:rsidR="000E18D2" w:rsidRPr="00586438" w:rsidRDefault="000E18D2" w:rsidP="00586438">
            <w:pPr>
              <w:spacing w:after="0" w:line="240" w:lineRule="auto"/>
              <w:jc w:val="center"/>
              <w:rPr>
                <w:rFonts w:ascii="Times New Roman" w:hAnsi="Times New Roman" w:cs="Times New Roman"/>
                <w:bCs/>
                <w:sz w:val="22"/>
                <w:szCs w:val="22"/>
                <w:lang w:eastAsia="en-ID"/>
              </w:rPr>
            </w:pPr>
            <w:r w:rsidRPr="00586438">
              <w:rPr>
                <w:rFonts w:ascii="Times New Roman" w:hAnsi="Times New Roman" w:cs="Times New Roman"/>
                <w:bCs/>
                <w:sz w:val="22"/>
                <w:szCs w:val="22"/>
                <w:lang w:eastAsia="en-ID"/>
              </w:rPr>
              <w:t>Learning media contents</w:t>
            </w:r>
          </w:p>
        </w:tc>
      </w:tr>
      <w:tr w:rsidR="000E18D2" w:rsidRPr="00586438" w14:paraId="3C740E63" w14:textId="77777777" w:rsidTr="001B4509">
        <w:trPr>
          <w:trHeight w:val="20"/>
        </w:trPr>
        <w:tc>
          <w:tcPr>
            <w:tcW w:w="3659" w:type="pct"/>
            <w:tcBorders>
              <w:top w:val="nil"/>
              <w:left w:val="nil"/>
              <w:bottom w:val="nil"/>
              <w:right w:val="nil"/>
            </w:tcBorders>
            <w:shd w:val="clear" w:color="auto" w:fill="auto"/>
            <w:vAlign w:val="bottom"/>
            <w:hideMark/>
          </w:tcPr>
          <w:p w14:paraId="0A966B36"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Learning media can help students learn mathematics</w:t>
            </w:r>
          </w:p>
        </w:tc>
        <w:tc>
          <w:tcPr>
            <w:tcW w:w="1341" w:type="pct"/>
            <w:tcBorders>
              <w:top w:val="nil"/>
              <w:left w:val="nil"/>
              <w:bottom w:val="nil"/>
              <w:right w:val="nil"/>
            </w:tcBorders>
            <w:shd w:val="clear" w:color="auto" w:fill="auto"/>
            <w:noWrap/>
            <w:vAlign w:val="bottom"/>
            <w:hideMark/>
          </w:tcPr>
          <w:p w14:paraId="479BBB7A"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3.3</w:t>
            </w:r>
          </w:p>
        </w:tc>
      </w:tr>
      <w:tr w:rsidR="000E18D2" w:rsidRPr="00586438" w14:paraId="489D01E6" w14:textId="77777777" w:rsidTr="001B4509">
        <w:trPr>
          <w:trHeight w:val="20"/>
        </w:trPr>
        <w:tc>
          <w:tcPr>
            <w:tcW w:w="3659" w:type="pct"/>
            <w:tcBorders>
              <w:top w:val="nil"/>
              <w:left w:val="nil"/>
              <w:bottom w:val="nil"/>
              <w:right w:val="nil"/>
            </w:tcBorders>
            <w:shd w:val="clear" w:color="auto" w:fill="auto"/>
            <w:vAlign w:val="bottom"/>
            <w:hideMark/>
          </w:tcPr>
          <w:p w14:paraId="4B58C85A"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Learning media can help students build understanding of mathematics</w:t>
            </w:r>
          </w:p>
        </w:tc>
        <w:tc>
          <w:tcPr>
            <w:tcW w:w="1341" w:type="pct"/>
            <w:tcBorders>
              <w:top w:val="nil"/>
              <w:left w:val="nil"/>
              <w:bottom w:val="nil"/>
              <w:right w:val="nil"/>
            </w:tcBorders>
            <w:shd w:val="clear" w:color="auto" w:fill="auto"/>
            <w:noWrap/>
            <w:vAlign w:val="bottom"/>
            <w:hideMark/>
          </w:tcPr>
          <w:p w14:paraId="280AFD1D"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3.3</w:t>
            </w:r>
          </w:p>
        </w:tc>
      </w:tr>
      <w:tr w:rsidR="000E18D2" w:rsidRPr="00586438" w14:paraId="2D673F89" w14:textId="77777777" w:rsidTr="001B4509">
        <w:trPr>
          <w:trHeight w:val="20"/>
        </w:trPr>
        <w:tc>
          <w:tcPr>
            <w:tcW w:w="3659" w:type="pct"/>
            <w:tcBorders>
              <w:top w:val="nil"/>
              <w:left w:val="nil"/>
              <w:bottom w:val="nil"/>
              <w:right w:val="nil"/>
            </w:tcBorders>
            <w:shd w:val="clear" w:color="auto" w:fill="auto"/>
            <w:vAlign w:val="bottom"/>
            <w:hideMark/>
          </w:tcPr>
          <w:p w14:paraId="4A5EAF84"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The activities provided enable positive interactions between students and learning media</w:t>
            </w:r>
          </w:p>
        </w:tc>
        <w:tc>
          <w:tcPr>
            <w:tcW w:w="1341" w:type="pct"/>
            <w:tcBorders>
              <w:top w:val="nil"/>
              <w:left w:val="nil"/>
              <w:bottom w:val="nil"/>
              <w:right w:val="nil"/>
            </w:tcBorders>
            <w:shd w:val="clear" w:color="auto" w:fill="auto"/>
            <w:noWrap/>
            <w:vAlign w:val="bottom"/>
            <w:hideMark/>
          </w:tcPr>
          <w:p w14:paraId="2D80486D"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3.67</w:t>
            </w:r>
          </w:p>
        </w:tc>
      </w:tr>
      <w:tr w:rsidR="000E18D2" w:rsidRPr="00586438" w14:paraId="2AB98042" w14:textId="77777777" w:rsidTr="001B4509">
        <w:trPr>
          <w:trHeight w:val="20"/>
        </w:trPr>
        <w:tc>
          <w:tcPr>
            <w:tcW w:w="3659" w:type="pct"/>
            <w:tcBorders>
              <w:top w:val="nil"/>
              <w:left w:val="nil"/>
              <w:bottom w:val="nil"/>
              <w:right w:val="nil"/>
            </w:tcBorders>
            <w:shd w:val="clear" w:color="auto" w:fill="auto"/>
            <w:vAlign w:val="bottom"/>
            <w:hideMark/>
          </w:tcPr>
          <w:p w14:paraId="6CFD3E9D"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Activities in the use of learning media in accordance with learning objectives</w:t>
            </w:r>
          </w:p>
        </w:tc>
        <w:tc>
          <w:tcPr>
            <w:tcW w:w="1341" w:type="pct"/>
            <w:tcBorders>
              <w:top w:val="nil"/>
              <w:left w:val="nil"/>
              <w:bottom w:val="nil"/>
              <w:right w:val="nil"/>
            </w:tcBorders>
            <w:shd w:val="clear" w:color="auto" w:fill="auto"/>
            <w:noWrap/>
            <w:vAlign w:val="bottom"/>
            <w:hideMark/>
          </w:tcPr>
          <w:p w14:paraId="4A57F0B1"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3.67</w:t>
            </w:r>
          </w:p>
        </w:tc>
      </w:tr>
      <w:tr w:rsidR="000E18D2" w:rsidRPr="00586438" w14:paraId="66E2C151" w14:textId="77777777" w:rsidTr="001B4509">
        <w:trPr>
          <w:trHeight w:val="20"/>
        </w:trPr>
        <w:tc>
          <w:tcPr>
            <w:tcW w:w="3659" w:type="pct"/>
            <w:tcBorders>
              <w:top w:val="nil"/>
              <w:left w:val="nil"/>
              <w:bottom w:val="single" w:sz="4" w:space="0" w:color="auto"/>
              <w:right w:val="nil"/>
            </w:tcBorders>
            <w:shd w:val="clear" w:color="auto" w:fill="auto"/>
            <w:vAlign w:val="bottom"/>
            <w:hideMark/>
          </w:tcPr>
          <w:p w14:paraId="297A222B"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Learning media does not cause ambiguity</w:t>
            </w:r>
          </w:p>
        </w:tc>
        <w:tc>
          <w:tcPr>
            <w:tcW w:w="1341" w:type="pct"/>
            <w:tcBorders>
              <w:top w:val="nil"/>
              <w:left w:val="nil"/>
              <w:bottom w:val="single" w:sz="4" w:space="0" w:color="auto"/>
              <w:right w:val="nil"/>
            </w:tcBorders>
            <w:shd w:val="clear" w:color="auto" w:fill="auto"/>
            <w:noWrap/>
            <w:vAlign w:val="bottom"/>
            <w:hideMark/>
          </w:tcPr>
          <w:p w14:paraId="4D7D9C52"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3.3</w:t>
            </w:r>
          </w:p>
        </w:tc>
      </w:tr>
      <w:tr w:rsidR="000E18D2" w:rsidRPr="00586438" w14:paraId="58C96E2B" w14:textId="77777777" w:rsidTr="001B4509">
        <w:trPr>
          <w:trHeight w:val="20"/>
        </w:trPr>
        <w:tc>
          <w:tcPr>
            <w:tcW w:w="5000" w:type="pct"/>
            <w:gridSpan w:val="2"/>
            <w:tcBorders>
              <w:top w:val="single" w:sz="4" w:space="0" w:color="auto"/>
              <w:left w:val="nil"/>
              <w:bottom w:val="single" w:sz="4" w:space="0" w:color="auto"/>
              <w:right w:val="nil"/>
            </w:tcBorders>
            <w:shd w:val="clear" w:color="auto" w:fill="auto"/>
            <w:noWrap/>
            <w:vAlign w:val="bottom"/>
            <w:hideMark/>
          </w:tcPr>
          <w:p w14:paraId="241F1DDD" w14:textId="77777777" w:rsidR="000E18D2" w:rsidRPr="00586438" w:rsidRDefault="000E18D2" w:rsidP="00586438">
            <w:pPr>
              <w:spacing w:after="0" w:line="240" w:lineRule="auto"/>
              <w:jc w:val="center"/>
              <w:rPr>
                <w:rFonts w:ascii="Times New Roman" w:hAnsi="Times New Roman" w:cs="Times New Roman"/>
                <w:bCs/>
                <w:sz w:val="22"/>
                <w:szCs w:val="22"/>
                <w:lang w:eastAsia="en-ID"/>
              </w:rPr>
            </w:pPr>
            <w:r w:rsidRPr="00586438">
              <w:rPr>
                <w:rFonts w:ascii="Times New Roman" w:hAnsi="Times New Roman" w:cs="Times New Roman"/>
                <w:bCs/>
                <w:sz w:val="22"/>
                <w:szCs w:val="22"/>
                <w:lang w:eastAsia="en-ID"/>
              </w:rPr>
              <w:t>Learning media benefits</w:t>
            </w:r>
          </w:p>
        </w:tc>
      </w:tr>
      <w:tr w:rsidR="000E18D2" w:rsidRPr="00586438" w14:paraId="29F27DED" w14:textId="77777777" w:rsidTr="001B4509">
        <w:trPr>
          <w:trHeight w:val="20"/>
        </w:trPr>
        <w:tc>
          <w:tcPr>
            <w:tcW w:w="3659" w:type="pct"/>
            <w:tcBorders>
              <w:top w:val="nil"/>
              <w:left w:val="nil"/>
              <w:bottom w:val="nil"/>
              <w:right w:val="nil"/>
            </w:tcBorders>
            <w:shd w:val="clear" w:color="auto" w:fill="auto"/>
            <w:vAlign w:val="bottom"/>
            <w:hideMark/>
          </w:tcPr>
          <w:p w14:paraId="42943B04"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Learning media can be used by students to achieve learning objectives</w:t>
            </w:r>
          </w:p>
        </w:tc>
        <w:tc>
          <w:tcPr>
            <w:tcW w:w="1341" w:type="pct"/>
            <w:tcBorders>
              <w:top w:val="nil"/>
              <w:left w:val="nil"/>
              <w:bottom w:val="nil"/>
              <w:right w:val="nil"/>
            </w:tcBorders>
            <w:shd w:val="clear" w:color="auto" w:fill="auto"/>
            <w:noWrap/>
            <w:vAlign w:val="bottom"/>
            <w:hideMark/>
          </w:tcPr>
          <w:p w14:paraId="4BA8E8A9"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3.67</w:t>
            </w:r>
          </w:p>
        </w:tc>
      </w:tr>
      <w:tr w:rsidR="000E18D2" w:rsidRPr="00586438" w14:paraId="0288BD4C" w14:textId="77777777" w:rsidTr="001B4509">
        <w:trPr>
          <w:trHeight w:val="20"/>
        </w:trPr>
        <w:tc>
          <w:tcPr>
            <w:tcW w:w="3659" w:type="pct"/>
            <w:tcBorders>
              <w:top w:val="nil"/>
              <w:left w:val="nil"/>
              <w:bottom w:val="nil"/>
              <w:right w:val="nil"/>
            </w:tcBorders>
            <w:shd w:val="clear" w:color="auto" w:fill="auto"/>
            <w:vAlign w:val="bottom"/>
            <w:hideMark/>
          </w:tcPr>
          <w:p w14:paraId="56D5C177"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Learning media can support mathematics learning in schools</w:t>
            </w:r>
          </w:p>
        </w:tc>
        <w:tc>
          <w:tcPr>
            <w:tcW w:w="1341" w:type="pct"/>
            <w:tcBorders>
              <w:top w:val="nil"/>
              <w:left w:val="nil"/>
              <w:bottom w:val="nil"/>
              <w:right w:val="nil"/>
            </w:tcBorders>
            <w:shd w:val="clear" w:color="auto" w:fill="auto"/>
            <w:noWrap/>
            <w:vAlign w:val="bottom"/>
            <w:hideMark/>
          </w:tcPr>
          <w:p w14:paraId="616BE04C"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3.67</w:t>
            </w:r>
          </w:p>
        </w:tc>
      </w:tr>
      <w:tr w:rsidR="000E18D2" w:rsidRPr="00586438" w14:paraId="41546406" w14:textId="77777777" w:rsidTr="001B4509">
        <w:trPr>
          <w:trHeight w:val="20"/>
        </w:trPr>
        <w:tc>
          <w:tcPr>
            <w:tcW w:w="3659" w:type="pct"/>
            <w:tcBorders>
              <w:top w:val="nil"/>
              <w:left w:val="nil"/>
              <w:bottom w:val="single" w:sz="4" w:space="0" w:color="auto"/>
              <w:right w:val="nil"/>
            </w:tcBorders>
            <w:shd w:val="clear" w:color="auto" w:fill="auto"/>
            <w:vAlign w:val="bottom"/>
            <w:hideMark/>
          </w:tcPr>
          <w:p w14:paraId="52D2BF7C"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Learning media can encourage students to be more active</w:t>
            </w:r>
          </w:p>
        </w:tc>
        <w:tc>
          <w:tcPr>
            <w:tcW w:w="1341" w:type="pct"/>
            <w:tcBorders>
              <w:top w:val="nil"/>
              <w:left w:val="nil"/>
              <w:bottom w:val="single" w:sz="4" w:space="0" w:color="auto"/>
              <w:right w:val="nil"/>
            </w:tcBorders>
            <w:shd w:val="clear" w:color="auto" w:fill="auto"/>
            <w:noWrap/>
            <w:vAlign w:val="bottom"/>
            <w:hideMark/>
          </w:tcPr>
          <w:p w14:paraId="7A08DEB3"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4</w:t>
            </w:r>
          </w:p>
        </w:tc>
      </w:tr>
      <w:tr w:rsidR="000E18D2" w:rsidRPr="00586438" w14:paraId="25CE085F" w14:textId="77777777" w:rsidTr="001B4509">
        <w:trPr>
          <w:trHeight w:val="20"/>
        </w:trPr>
        <w:tc>
          <w:tcPr>
            <w:tcW w:w="5000" w:type="pct"/>
            <w:gridSpan w:val="2"/>
            <w:tcBorders>
              <w:top w:val="single" w:sz="4" w:space="0" w:color="auto"/>
              <w:left w:val="nil"/>
              <w:bottom w:val="single" w:sz="4" w:space="0" w:color="auto"/>
              <w:right w:val="nil"/>
            </w:tcBorders>
            <w:shd w:val="clear" w:color="auto" w:fill="auto"/>
            <w:noWrap/>
            <w:vAlign w:val="bottom"/>
            <w:hideMark/>
          </w:tcPr>
          <w:p w14:paraId="5D8E22B4" w14:textId="77777777" w:rsidR="000E18D2" w:rsidRPr="00586438" w:rsidRDefault="000E18D2" w:rsidP="00586438">
            <w:pPr>
              <w:spacing w:after="0" w:line="240" w:lineRule="auto"/>
              <w:jc w:val="center"/>
              <w:rPr>
                <w:rFonts w:ascii="Times New Roman" w:hAnsi="Times New Roman" w:cs="Times New Roman"/>
                <w:bCs/>
                <w:sz w:val="22"/>
                <w:szCs w:val="22"/>
                <w:lang w:eastAsia="en-ID"/>
              </w:rPr>
            </w:pPr>
            <w:r w:rsidRPr="00586438">
              <w:rPr>
                <w:rFonts w:ascii="Times New Roman" w:hAnsi="Times New Roman" w:cs="Times New Roman"/>
                <w:bCs/>
                <w:sz w:val="22"/>
                <w:szCs w:val="22"/>
                <w:lang w:eastAsia="en-ID"/>
              </w:rPr>
              <w:t xml:space="preserve">Form and </w:t>
            </w:r>
            <w:r w:rsidRPr="00586438">
              <w:rPr>
                <w:rFonts w:ascii="Times New Roman" w:eastAsia="Calibri" w:hAnsi="Times New Roman" w:cs="Times New Roman"/>
                <w:sz w:val="22"/>
                <w:szCs w:val="22"/>
                <w:lang w:eastAsia="en-ID"/>
              </w:rPr>
              <w:t>display</w:t>
            </w:r>
          </w:p>
          <w:p w14:paraId="30D63C24" w14:textId="77777777" w:rsidR="000E18D2" w:rsidRPr="00586438" w:rsidRDefault="000E18D2" w:rsidP="00586438">
            <w:pPr>
              <w:spacing w:after="0" w:line="240" w:lineRule="auto"/>
              <w:jc w:val="center"/>
              <w:rPr>
                <w:rFonts w:ascii="Times New Roman" w:hAnsi="Times New Roman" w:cs="Times New Roman"/>
                <w:bCs/>
                <w:sz w:val="22"/>
                <w:szCs w:val="22"/>
                <w:lang w:eastAsia="en-ID"/>
              </w:rPr>
            </w:pPr>
            <w:r w:rsidRPr="00586438">
              <w:rPr>
                <w:rFonts w:ascii="Times New Roman" w:hAnsi="Times New Roman" w:cs="Times New Roman"/>
                <w:bCs/>
                <w:sz w:val="22"/>
                <w:szCs w:val="22"/>
                <w:lang w:eastAsia="en-ID"/>
              </w:rPr>
              <w:t>(manipulative / physical media)</w:t>
            </w:r>
          </w:p>
        </w:tc>
      </w:tr>
      <w:tr w:rsidR="000E18D2" w:rsidRPr="00586438" w14:paraId="1F496360" w14:textId="77777777" w:rsidTr="001B4509">
        <w:trPr>
          <w:trHeight w:val="20"/>
        </w:trPr>
        <w:tc>
          <w:tcPr>
            <w:tcW w:w="3659" w:type="pct"/>
            <w:tcBorders>
              <w:top w:val="nil"/>
              <w:left w:val="nil"/>
              <w:bottom w:val="nil"/>
              <w:right w:val="nil"/>
            </w:tcBorders>
            <w:shd w:val="clear" w:color="auto" w:fill="auto"/>
            <w:vAlign w:val="bottom"/>
            <w:hideMark/>
          </w:tcPr>
          <w:p w14:paraId="6C23EF70"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 xml:space="preserve">Learning media </w:t>
            </w:r>
            <w:r w:rsidRPr="00586438">
              <w:rPr>
                <w:rFonts w:ascii="Times New Roman" w:eastAsia="Calibri" w:hAnsi="Times New Roman" w:cs="Times New Roman"/>
                <w:sz w:val="22"/>
                <w:szCs w:val="22"/>
                <w:lang w:eastAsia="en-ID"/>
              </w:rPr>
              <w:t>display is attractive</w:t>
            </w:r>
          </w:p>
        </w:tc>
        <w:tc>
          <w:tcPr>
            <w:tcW w:w="1341" w:type="pct"/>
            <w:tcBorders>
              <w:top w:val="nil"/>
              <w:left w:val="nil"/>
              <w:bottom w:val="nil"/>
              <w:right w:val="nil"/>
            </w:tcBorders>
            <w:shd w:val="clear" w:color="auto" w:fill="auto"/>
            <w:noWrap/>
            <w:vAlign w:val="bottom"/>
            <w:hideMark/>
          </w:tcPr>
          <w:p w14:paraId="39A58E1B"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w:t>
            </w:r>
          </w:p>
        </w:tc>
      </w:tr>
      <w:tr w:rsidR="000E18D2" w:rsidRPr="00586438" w14:paraId="6072D425" w14:textId="77777777" w:rsidTr="001B4509">
        <w:trPr>
          <w:trHeight w:val="20"/>
        </w:trPr>
        <w:tc>
          <w:tcPr>
            <w:tcW w:w="3659" w:type="pct"/>
            <w:tcBorders>
              <w:top w:val="nil"/>
              <w:left w:val="nil"/>
              <w:bottom w:val="single" w:sz="4" w:space="0" w:color="auto"/>
              <w:right w:val="nil"/>
            </w:tcBorders>
            <w:shd w:val="clear" w:color="auto" w:fill="auto"/>
            <w:vAlign w:val="bottom"/>
            <w:hideMark/>
          </w:tcPr>
          <w:p w14:paraId="5D760AE0" w14:textId="77777777" w:rsidR="000E18D2" w:rsidRPr="00586438" w:rsidRDefault="000E18D2" w:rsidP="00586438">
            <w:pPr>
              <w:spacing w:after="0" w:line="240" w:lineRule="auto"/>
              <w:rPr>
                <w:rFonts w:ascii="Times New Roman" w:hAnsi="Times New Roman" w:cs="Times New Roman"/>
                <w:sz w:val="22"/>
                <w:szCs w:val="22"/>
                <w:lang w:eastAsia="en-ID"/>
              </w:rPr>
            </w:pPr>
            <w:r w:rsidRPr="00586438">
              <w:rPr>
                <w:rFonts w:ascii="Times New Roman" w:hAnsi="Times New Roman" w:cs="Times New Roman"/>
                <w:sz w:val="22"/>
                <w:szCs w:val="22"/>
                <w:lang w:eastAsia="en-ID"/>
              </w:rPr>
              <w:t>Proportional form of learning media</w:t>
            </w:r>
          </w:p>
        </w:tc>
        <w:tc>
          <w:tcPr>
            <w:tcW w:w="1341" w:type="pct"/>
            <w:tcBorders>
              <w:top w:val="nil"/>
              <w:left w:val="nil"/>
              <w:bottom w:val="single" w:sz="4" w:space="0" w:color="auto"/>
              <w:right w:val="nil"/>
            </w:tcBorders>
            <w:shd w:val="clear" w:color="auto" w:fill="auto"/>
            <w:noWrap/>
            <w:vAlign w:val="bottom"/>
            <w:hideMark/>
          </w:tcPr>
          <w:p w14:paraId="148C2BA3"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w:t>
            </w:r>
          </w:p>
        </w:tc>
      </w:tr>
      <w:tr w:rsidR="000E18D2" w:rsidRPr="00586438" w14:paraId="2D71C96A" w14:textId="77777777" w:rsidTr="001B4509">
        <w:trPr>
          <w:trHeight w:val="20"/>
        </w:trPr>
        <w:tc>
          <w:tcPr>
            <w:tcW w:w="3659" w:type="pct"/>
            <w:tcBorders>
              <w:top w:val="nil"/>
              <w:left w:val="nil"/>
              <w:bottom w:val="single" w:sz="4" w:space="0" w:color="auto"/>
              <w:right w:val="nil"/>
            </w:tcBorders>
            <w:shd w:val="clear" w:color="auto" w:fill="auto"/>
            <w:noWrap/>
            <w:vAlign w:val="bottom"/>
            <w:hideMark/>
          </w:tcPr>
          <w:p w14:paraId="304177AB" w14:textId="77777777" w:rsidR="000E18D2" w:rsidRPr="00586438" w:rsidRDefault="000E18D2" w:rsidP="00586438">
            <w:pPr>
              <w:spacing w:after="0" w:line="240" w:lineRule="auto"/>
              <w:rPr>
                <w:rFonts w:ascii="Times New Roman" w:hAnsi="Times New Roman" w:cs="Times New Roman"/>
                <w:bCs/>
                <w:sz w:val="22"/>
                <w:szCs w:val="22"/>
                <w:lang w:eastAsia="en-ID"/>
              </w:rPr>
            </w:pPr>
            <w:r w:rsidRPr="00586438">
              <w:rPr>
                <w:rFonts w:ascii="Times New Roman" w:hAnsi="Times New Roman" w:cs="Times New Roman"/>
                <w:bCs/>
                <w:sz w:val="22"/>
                <w:szCs w:val="22"/>
                <w:lang w:eastAsia="en-ID"/>
              </w:rPr>
              <w:t>Validity score</w:t>
            </w:r>
          </w:p>
        </w:tc>
        <w:tc>
          <w:tcPr>
            <w:tcW w:w="1341" w:type="pct"/>
            <w:tcBorders>
              <w:top w:val="nil"/>
              <w:left w:val="nil"/>
              <w:bottom w:val="single" w:sz="4" w:space="0" w:color="auto"/>
              <w:right w:val="nil"/>
            </w:tcBorders>
            <w:shd w:val="clear" w:color="auto" w:fill="auto"/>
            <w:noWrap/>
            <w:vAlign w:val="bottom"/>
            <w:hideMark/>
          </w:tcPr>
          <w:p w14:paraId="5A98A7FF" w14:textId="77777777" w:rsidR="000E18D2" w:rsidRPr="00586438" w:rsidRDefault="000E18D2" w:rsidP="00586438">
            <w:pPr>
              <w:spacing w:after="0" w:line="240" w:lineRule="auto"/>
              <w:jc w:val="center"/>
              <w:rPr>
                <w:rFonts w:ascii="Times New Roman" w:hAnsi="Times New Roman" w:cs="Times New Roman"/>
                <w:sz w:val="22"/>
                <w:szCs w:val="22"/>
                <w:lang w:eastAsia="en-ID"/>
              </w:rPr>
            </w:pPr>
            <w:r w:rsidRPr="00586438">
              <w:rPr>
                <w:rFonts w:ascii="Times New Roman" w:hAnsi="Times New Roman" w:cs="Times New Roman"/>
                <w:sz w:val="22"/>
                <w:szCs w:val="22"/>
                <w:lang w:eastAsia="en-ID"/>
              </w:rPr>
              <w:t>3.458</w:t>
            </w:r>
          </w:p>
        </w:tc>
      </w:tr>
    </w:tbl>
    <w:p w14:paraId="0148B0F1" w14:textId="77777777" w:rsidR="000E18D2" w:rsidRPr="00586438" w:rsidRDefault="000E18D2" w:rsidP="00586438">
      <w:pPr>
        <w:shd w:val="clear" w:color="auto" w:fill="FFFFFF"/>
        <w:spacing w:line="240" w:lineRule="auto"/>
        <w:ind w:firstLine="420"/>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Based on Table 1, it can be seen that the validity score (Va) obtained is 3.458 or 86.45%. The score shows that learning media can be considered valid. In the media expert testing, a revision was made to the media, because styrofoam was considered less durable, hence researchers replaced it with acrylic material to make it more durable as well as to make it look more attractive for students.</w:t>
      </w:r>
    </w:p>
    <w:p w14:paraId="5CB8C153" w14:textId="77777777" w:rsidR="000E18D2" w:rsidRPr="00586438" w:rsidRDefault="000E18D2" w:rsidP="00586438">
      <w:pPr>
        <w:shd w:val="clear" w:color="auto" w:fill="FFFFFF"/>
        <w:spacing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The following is media images after the revision.</w:t>
      </w:r>
    </w:p>
    <w:p w14:paraId="36DD7AB3" w14:textId="77777777" w:rsidR="000E18D2" w:rsidRPr="00586438" w:rsidRDefault="000E18D2" w:rsidP="00586438">
      <w:pPr>
        <w:shd w:val="clear" w:color="auto" w:fill="FFFFFF"/>
        <w:spacing w:line="240" w:lineRule="auto"/>
        <w:jc w:val="center"/>
        <w:rPr>
          <w:rFonts w:ascii="Times New Roman" w:eastAsia="Times New Roman" w:hAnsi="Times New Roman" w:cs="Times New Roman"/>
          <w:color w:val="1E1C11"/>
          <w:sz w:val="22"/>
          <w:szCs w:val="22"/>
          <w:lang w:eastAsia="en-ID"/>
        </w:rPr>
      </w:pPr>
      <w:r w:rsidRPr="00586438">
        <w:rPr>
          <w:noProof/>
          <w:sz w:val="22"/>
          <w:szCs w:val="22"/>
          <w:lang w:eastAsia="id-ID"/>
        </w:rPr>
        <w:drawing>
          <wp:inline distT="0" distB="0" distL="0" distR="0" wp14:anchorId="376CB334" wp14:editId="6023AEBA">
            <wp:extent cx="3069771" cy="28625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91886" cy="2883203"/>
                    </a:xfrm>
                    <a:prstGeom prst="rect">
                      <a:avLst/>
                    </a:prstGeom>
                    <a:noFill/>
                    <a:ln>
                      <a:noFill/>
                    </a:ln>
                  </pic:spPr>
                </pic:pic>
              </a:graphicData>
            </a:graphic>
          </wp:inline>
        </w:drawing>
      </w:r>
    </w:p>
    <w:p w14:paraId="69B8F965" w14:textId="77777777" w:rsidR="000E18D2" w:rsidRPr="002F7E72" w:rsidRDefault="000E18D2" w:rsidP="00586438">
      <w:pPr>
        <w:shd w:val="clear" w:color="auto" w:fill="FFFFFF"/>
        <w:spacing w:line="240" w:lineRule="auto"/>
        <w:jc w:val="center"/>
        <w:rPr>
          <w:rFonts w:ascii="Times New Roman" w:eastAsia="Times New Roman" w:hAnsi="Times New Roman" w:cs="Times New Roman"/>
          <w:color w:val="1E1C11"/>
          <w:sz w:val="22"/>
          <w:szCs w:val="22"/>
          <w:lang w:eastAsia="en-ID"/>
        </w:rPr>
      </w:pPr>
      <w:r w:rsidRPr="002F7E72">
        <w:rPr>
          <w:rFonts w:ascii="Times New Roman" w:eastAsia="Times New Roman" w:hAnsi="Times New Roman" w:cs="Times New Roman"/>
          <w:b/>
          <w:bCs/>
          <w:color w:val="1E1C11"/>
          <w:sz w:val="22"/>
          <w:szCs w:val="22"/>
          <w:lang w:eastAsia="en-ID"/>
        </w:rPr>
        <w:t>Figure</w:t>
      </w:r>
      <w:r w:rsidRPr="002F7E72">
        <w:rPr>
          <w:rFonts w:ascii="Times New Roman" w:eastAsia="Times New Roman" w:hAnsi="Times New Roman" w:cs="Times New Roman"/>
          <w:color w:val="1E1C11"/>
          <w:sz w:val="22"/>
          <w:szCs w:val="22"/>
          <w:lang w:eastAsia="en-ID"/>
        </w:rPr>
        <w:t xml:space="preserve"> 2. SUTRI media after revision</w:t>
      </w:r>
    </w:p>
    <w:p w14:paraId="784485C2" w14:textId="77777777" w:rsidR="000E18D2" w:rsidRPr="00586438" w:rsidRDefault="000E18D2" w:rsidP="00586438">
      <w:pPr>
        <w:shd w:val="clear" w:color="auto" w:fill="FFFFFF"/>
        <w:spacing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lastRenderedPageBreak/>
        <w:t>After the revision, the media is tested on students. The test was conducted to assess student responses to the media developed. In the test, students were given questionnaires and were asked to rate the media. The result of the questionnaire analysis of student responses can be seen in Table 2 below:</w:t>
      </w:r>
    </w:p>
    <w:p w14:paraId="77CC5D28" w14:textId="77777777" w:rsidR="000E18D2" w:rsidRPr="002F7E72" w:rsidRDefault="000E18D2" w:rsidP="00586438">
      <w:pPr>
        <w:shd w:val="clear" w:color="auto" w:fill="FFFFFF"/>
        <w:spacing w:after="0" w:line="240" w:lineRule="auto"/>
        <w:jc w:val="center"/>
        <w:rPr>
          <w:rFonts w:ascii="Times New Roman" w:eastAsia="Times New Roman" w:hAnsi="Times New Roman" w:cs="Times New Roman"/>
          <w:color w:val="1E1C11"/>
          <w:sz w:val="22"/>
          <w:szCs w:val="22"/>
          <w:lang w:eastAsia="en-ID"/>
        </w:rPr>
      </w:pPr>
      <w:r w:rsidRPr="002F7E72">
        <w:rPr>
          <w:rFonts w:ascii="Times New Roman" w:eastAsia="Times New Roman" w:hAnsi="Times New Roman" w:cs="Times New Roman"/>
          <w:b/>
          <w:bCs/>
          <w:color w:val="1E1C11"/>
          <w:sz w:val="22"/>
          <w:szCs w:val="22"/>
          <w:lang w:eastAsia="en-ID"/>
        </w:rPr>
        <w:t>Table</w:t>
      </w:r>
      <w:r w:rsidRPr="002F7E72">
        <w:rPr>
          <w:rFonts w:ascii="Times New Roman" w:eastAsia="Times New Roman" w:hAnsi="Times New Roman" w:cs="Times New Roman"/>
          <w:color w:val="1E1C11"/>
          <w:sz w:val="22"/>
          <w:szCs w:val="22"/>
          <w:lang w:eastAsia="en-ID"/>
        </w:rPr>
        <w:t xml:space="preserve"> 2. Student responses to media development</w:t>
      </w:r>
    </w:p>
    <w:tbl>
      <w:tblPr>
        <w:tblW w:w="5000" w:type="pct"/>
        <w:tblLook w:val="04A0" w:firstRow="1" w:lastRow="0" w:firstColumn="1" w:lastColumn="0" w:noHBand="0" w:noVBand="1"/>
      </w:tblPr>
      <w:tblGrid>
        <w:gridCol w:w="6394"/>
        <w:gridCol w:w="2904"/>
      </w:tblGrid>
      <w:tr w:rsidR="000E18D2" w:rsidRPr="00586438" w14:paraId="0C88BC4F" w14:textId="77777777" w:rsidTr="001B4509">
        <w:trPr>
          <w:trHeight w:val="20"/>
        </w:trPr>
        <w:tc>
          <w:tcPr>
            <w:tcW w:w="3757" w:type="pct"/>
            <w:tcBorders>
              <w:top w:val="single" w:sz="4" w:space="0" w:color="auto"/>
              <w:left w:val="nil"/>
              <w:bottom w:val="single" w:sz="4" w:space="0" w:color="auto"/>
              <w:right w:val="nil"/>
            </w:tcBorders>
            <w:shd w:val="clear" w:color="auto" w:fill="auto"/>
            <w:hideMark/>
          </w:tcPr>
          <w:p w14:paraId="761EC722" w14:textId="77777777" w:rsidR="000E18D2" w:rsidRPr="00586438" w:rsidRDefault="000E18D2" w:rsidP="00586438">
            <w:pPr>
              <w:spacing w:after="0" w:line="240" w:lineRule="auto"/>
              <w:rPr>
                <w:rFonts w:ascii="Times New Roman" w:eastAsia="Times New Roman" w:hAnsi="Times New Roman" w:cs="Times New Roman"/>
                <w:b/>
                <w:bCs/>
                <w:color w:val="000000"/>
                <w:sz w:val="22"/>
                <w:szCs w:val="22"/>
                <w:lang w:eastAsia="en-ID"/>
              </w:rPr>
            </w:pPr>
            <w:r w:rsidRPr="00586438">
              <w:rPr>
                <w:rFonts w:ascii="Times New Roman" w:eastAsia="Times New Roman" w:hAnsi="Times New Roman" w:cs="Times New Roman"/>
                <w:b/>
                <w:color w:val="000000"/>
                <w:sz w:val="22"/>
                <w:szCs w:val="22"/>
                <w:lang w:eastAsia="en-ID"/>
              </w:rPr>
              <w:t>Criteria Assessed</w:t>
            </w:r>
          </w:p>
        </w:tc>
        <w:tc>
          <w:tcPr>
            <w:tcW w:w="1243" w:type="pct"/>
            <w:tcBorders>
              <w:top w:val="single" w:sz="4" w:space="0" w:color="auto"/>
              <w:left w:val="nil"/>
              <w:bottom w:val="single" w:sz="4" w:space="0" w:color="auto"/>
              <w:right w:val="nil"/>
            </w:tcBorders>
            <w:shd w:val="clear" w:color="auto" w:fill="auto"/>
            <w:noWrap/>
            <w:vAlign w:val="bottom"/>
            <w:hideMark/>
          </w:tcPr>
          <w:p w14:paraId="15CA4A15"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b/>
                <w:bCs/>
                <w:color w:val="000000"/>
                <w:sz w:val="22"/>
                <w:szCs w:val="22"/>
                <w:lang w:eastAsia="en-ID"/>
              </w:rPr>
              <w:t>Average score of each aspect</w:t>
            </w:r>
          </w:p>
        </w:tc>
      </w:tr>
      <w:tr w:rsidR="000E18D2" w:rsidRPr="00586438" w14:paraId="23DE0253" w14:textId="77777777" w:rsidTr="001B4509">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74ACCA69" w14:textId="77777777" w:rsidR="000E18D2" w:rsidRPr="00586438" w:rsidRDefault="000E18D2" w:rsidP="00586438">
            <w:pPr>
              <w:spacing w:after="0" w:line="240" w:lineRule="auto"/>
              <w:rPr>
                <w:rFonts w:ascii="Times New Roman" w:eastAsia="Times New Roman" w:hAnsi="Times New Roman" w:cs="Times New Roman"/>
                <w:b/>
                <w:bCs/>
                <w:color w:val="000000"/>
                <w:sz w:val="22"/>
                <w:szCs w:val="22"/>
                <w:lang w:eastAsia="en-ID"/>
              </w:rPr>
            </w:pPr>
            <w:r w:rsidRPr="00586438">
              <w:rPr>
                <w:rFonts w:ascii="Times New Roman" w:eastAsia="Times New Roman" w:hAnsi="Times New Roman" w:cs="Times New Roman"/>
                <w:b/>
                <w:bCs/>
                <w:color w:val="000000"/>
                <w:sz w:val="22"/>
                <w:szCs w:val="22"/>
                <w:lang w:eastAsia="en-ID"/>
              </w:rPr>
              <w:t xml:space="preserve">Material presentation  </w:t>
            </w:r>
          </w:p>
        </w:tc>
      </w:tr>
      <w:tr w:rsidR="000E18D2" w:rsidRPr="00586438" w14:paraId="5D5D9965" w14:textId="77777777" w:rsidTr="001B4509">
        <w:trPr>
          <w:trHeight w:val="20"/>
        </w:trPr>
        <w:tc>
          <w:tcPr>
            <w:tcW w:w="3757" w:type="pct"/>
            <w:tcBorders>
              <w:top w:val="nil"/>
              <w:left w:val="nil"/>
              <w:bottom w:val="nil"/>
              <w:right w:val="nil"/>
            </w:tcBorders>
            <w:shd w:val="clear" w:color="auto" w:fill="auto"/>
            <w:vAlign w:val="center"/>
            <w:hideMark/>
          </w:tcPr>
          <w:p w14:paraId="170BFE73"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Calibri" w:hAnsi="Times New Roman" w:cs="Times New Roman"/>
                <w:color w:val="000000"/>
                <w:sz w:val="22"/>
                <w:szCs w:val="22"/>
                <w:lang w:eastAsia="en-ID"/>
              </w:rPr>
              <w:t>I use mathematics learning media easily</w:t>
            </w:r>
          </w:p>
        </w:tc>
        <w:tc>
          <w:tcPr>
            <w:tcW w:w="1243" w:type="pct"/>
            <w:tcBorders>
              <w:top w:val="nil"/>
              <w:left w:val="nil"/>
              <w:bottom w:val="nil"/>
              <w:right w:val="nil"/>
            </w:tcBorders>
            <w:shd w:val="clear" w:color="auto" w:fill="auto"/>
            <w:noWrap/>
            <w:vAlign w:val="center"/>
            <w:hideMark/>
          </w:tcPr>
          <w:p w14:paraId="422D4284"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3,4</w:t>
            </w:r>
          </w:p>
        </w:tc>
      </w:tr>
      <w:tr w:rsidR="000E18D2" w:rsidRPr="00586438" w14:paraId="4D7ED827" w14:textId="77777777" w:rsidTr="001B4509">
        <w:trPr>
          <w:trHeight w:val="20"/>
        </w:trPr>
        <w:tc>
          <w:tcPr>
            <w:tcW w:w="3757" w:type="pct"/>
            <w:tcBorders>
              <w:top w:val="nil"/>
              <w:left w:val="nil"/>
              <w:bottom w:val="nil"/>
              <w:right w:val="nil"/>
            </w:tcBorders>
            <w:shd w:val="clear" w:color="auto" w:fill="auto"/>
            <w:vAlign w:val="center"/>
            <w:hideMark/>
          </w:tcPr>
          <w:p w14:paraId="6AD2908E"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Calibri" w:hAnsi="Times New Roman" w:cs="Times New Roman"/>
                <w:color w:val="000000"/>
                <w:sz w:val="22"/>
                <w:szCs w:val="22"/>
                <w:lang w:eastAsia="en-ID"/>
              </w:rPr>
              <w:t xml:space="preserve">Presentation of problems in the mathematics learning media helped me understand mathematical concepts </w:t>
            </w:r>
          </w:p>
        </w:tc>
        <w:tc>
          <w:tcPr>
            <w:tcW w:w="1243" w:type="pct"/>
            <w:tcBorders>
              <w:top w:val="nil"/>
              <w:left w:val="nil"/>
              <w:bottom w:val="nil"/>
              <w:right w:val="nil"/>
            </w:tcBorders>
            <w:shd w:val="clear" w:color="auto" w:fill="auto"/>
            <w:noWrap/>
            <w:vAlign w:val="center"/>
            <w:hideMark/>
          </w:tcPr>
          <w:p w14:paraId="2B0081C3"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3,4</w:t>
            </w:r>
          </w:p>
        </w:tc>
      </w:tr>
      <w:tr w:rsidR="000E18D2" w:rsidRPr="00586438" w14:paraId="2DB77A55" w14:textId="77777777" w:rsidTr="001B4509">
        <w:trPr>
          <w:trHeight w:val="20"/>
        </w:trPr>
        <w:tc>
          <w:tcPr>
            <w:tcW w:w="3757" w:type="pct"/>
            <w:tcBorders>
              <w:top w:val="nil"/>
              <w:left w:val="nil"/>
              <w:bottom w:val="nil"/>
              <w:right w:val="nil"/>
            </w:tcBorders>
            <w:shd w:val="clear" w:color="auto" w:fill="auto"/>
            <w:vAlign w:val="center"/>
            <w:hideMark/>
          </w:tcPr>
          <w:p w14:paraId="1637207E"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Calibri" w:hAnsi="Times New Roman" w:cs="Times New Roman"/>
                <w:color w:val="000000"/>
                <w:sz w:val="22"/>
                <w:szCs w:val="22"/>
                <w:lang w:eastAsia="en-ID"/>
              </w:rPr>
              <w:t>I love learning mathematics through this learning media because it is interesting</w:t>
            </w:r>
          </w:p>
        </w:tc>
        <w:tc>
          <w:tcPr>
            <w:tcW w:w="1243" w:type="pct"/>
            <w:tcBorders>
              <w:top w:val="nil"/>
              <w:left w:val="nil"/>
              <w:bottom w:val="nil"/>
              <w:right w:val="nil"/>
            </w:tcBorders>
            <w:shd w:val="clear" w:color="auto" w:fill="auto"/>
            <w:noWrap/>
            <w:vAlign w:val="center"/>
            <w:hideMark/>
          </w:tcPr>
          <w:p w14:paraId="5BE650D2"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3,5</w:t>
            </w:r>
          </w:p>
        </w:tc>
      </w:tr>
      <w:tr w:rsidR="000E18D2" w:rsidRPr="00586438" w14:paraId="15E81FBE" w14:textId="77777777" w:rsidTr="001B4509">
        <w:trPr>
          <w:trHeight w:val="20"/>
        </w:trPr>
        <w:tc>
          <w:tcPr>
            <w:tcW w:w="3757" w:type="pct"/>
            <w:tcBorders>
              <w:top w:val="nil"/>
              <w:left w:val="nil"/>
              <w:bottom w:val="nil"/>
              <w:right w:val="nil"/>
            </w:tcBorders>
            <w:shd w:val="clear" w:color="auto" w:fill="auto"/>
            <w:vAlign w:val="center"/>
            <w:hideMark/>
          </w:tcPr>
          <w:p w14:paraId="72DCD3E3"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Calibri" w:hAnsi="Times New Roman" w:cs="Times New Roman"/>
                <w:color w:val="000000"/>
                <w:sz w:val="22"/>
                <w:szCs w:val="22"/>
                <w:lang w:eastAsia="en-ID"/>
              </w:rPr>
              <w:t>This learning media makes me love mathematics</w:t>
            </w:r>
          </w:p>
        </w:tc>
        <w:tc>
          <w:tcPr>
            <w:tcW w:w="1243" w:type="pct"/>
            <w:tcBorders>
              <w:top w:val="nil"/>
              <w:left w:val="nil"/>
              <w:bottom w:val="nil"/>
              <w:right w:val="nil"/>
            </w:tcBorders>
            <w:shd w:val="clear" w:color="auto" w:fill="auto"/>
            <w:noWrap/>
            <w:vAlign w:val="center"/>
            <w:hideMark/>
          </w:tcPr>
          <w:p w14:paraId="1CB99078"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3,5</w:t>
            </w:r>
          </w:p>
        </w:tc>
      </w:tr>
      <w:tr w:rsidR="000E18D2" w:rsidRPr="00586438" w14:paraId="34C9DF5C" w14:textId="77777777" w:rsidTr="001B4509">
        <w:trPr>
          <w:trHeight w:val="20"/>
        </w:trPr>
        <w:tc>
          <w:tcPr>
            <w:tcW w:w="3757" w:type="pct"/>
            <w:tcBorders>
              <w:top w:val="nil"/>
              <w:left w:val="nil"/>
              <w:bottom w:val="nil"/>
              <w:right w:val="nil"/>
            </w:tcBorders>
            <w:shd w:val="clear" w:color="auto" w:fill="auto"/>
            <w:vAlign w:val="center"/>
            <w:hideMark/>
          </w:tcPr>
          <w:p w14:paraId="05166ED4"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This learning media makes me want to understand mathematics even further</w:t>
            </w:r>
          </w:p>
        </w:tc>
        <w:tc>
          <w:tcPr>
            <w:tcW w:w="1243" w:type="pct"/>
            <w:tcBorders>
              <w:top w:val="nil"/>
              <w:left w:val="nil"/>
              <w:bottom w:val="nil"/>
              <w:right w:val="nil"/>
            </w:tcBorders>
            <w:shd w:val="clear" w:color="auto" w:fill="auto"/>
            <w:noWrap/>
            <w:vAlign w:val="center"/>
            <w:hideMark/>
          </w:tcPr>
          <w:p w14:paraId="48A67456"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3,4</w:t>
            </w:r>
          </w:p>
        </w:tc>
      </w:tr>
      <w:tr w:rsidR="000E18D2" w:rsidRPr="00586438" w14:paraId="42DA43E1" w14:textId="77777777" w:rsidTr="001B4509">
        <w:trPr>
          <w:trHeight w:val="20"/>
        </w:trPr>
        <w:tc>
          <w:tcPr>
            <w:tcW w:w="5000" w:type="pct"/>
            <w:gridSpan w:val="2"/>
            <w:tcBorders>
              <w:top w:val="single" w:sz="4" w:space="0" w:color="auto"/>
              <w:left w:val="nil"/>
              <w:bottom w:val="single" w:sz="4" w:space="0" w:color="auto"/>
              <w:right w:val="nil"/>
            </w:tcBorders>
            <w:shd w:val="clear" w:color="auto" w:fill="auto"/>
            <w:vAlign w:val="center"/>
            <w:hideMark/>
          </w:tcPr>
          <w:p w14:paraId="3F8A9747" w14:textId="77777777" w:rsidR="000E18D2" w:rsidRPr="00586438" w:rsidRDefault="000E18D2" w:rsidP="00586438">
            <w:pPr>
              <w:spacing w:after="0" w:line="240" w:lineRule="auto"/>
              <w:rPr>
                <w:rFonts w:ascii="Times New Roman" w:eastAsia="Times New Roman" w:hAnsi="Times New Roman" w:cs="Times New Roman"/>
                <w:b/>
                <w:bCs/>
                <w:color w:val="000000"/>
                <w:sz w:val="22"/>
                <w:szCs w:val="22"/>
                <w:lang w:eastAsia="en-ID"/>
              </w:rPr>
            </w:pPr>
            <w:r w:rsidRPr="00586438">
              <w:rPr>
                <w:rFonts w:ascii="Times New Roman" w:eastAsia="Times New Roman" w:hAnsi="Times New Roman" w:cs="Times New Roman"/>
                <w:b/>
                <w:bCs/>
                <w:color w:val="000000"/>
                <w:sz w:val="22"/>
                <w:szCs w:val="22"/>
                <w:lang w:eastAsia="en-ID"/>
              </w:rPr>
              <w:t xml:space="preserve">Language and </w:t>
            </w:r>
            <w:r w:rsidRPr="00586438">
              <w:rPr>
                <w:rFonts w:ascii="Times New Roman" w:eastAsia="Calibri" w:hAnsi="Times New Roman" w:cs="Times New Roman"/>
                <w:b/>
                <w:color w:val="000000"/>
                <w:sz w:val="22"/>
                <w:szCs w:val="22"/>
                <w:lang w:eastAsia="en-ID"/>
              </w:rPr>
              <w:t>display</w:t>
            </w:r>
          </w:p>
        </w:tc>
      </w:tr>
      <w:tr w:rsidR="000E18D2" w:rsidRPr="00586438" w14:paraId="4DA2BE99" w14:textId="77777777" w:rsidTr="001B4509">
        <w:trPr>
          <w:trHeight w:val="20"/>
        </w:trPr>
        <w:tc>
          <w:tcPr>
            <w:tcW w:w="3757" w:type="pct"/>
            <w:tcBorders>
              <w:top w:val="nil"/>
              <w:left w:val="nil"/>
              <w:bottom w:val="nil"/>
              <w:right w:val="nil"/>
            </w:tcBorders>
            <w:shd w:val="clear" w:color="auto" w:fill="auto"/>
            <w:vAlign w:val="center"/>
            <w:hideMark/>
          </w:tcPr>
          <w:p w14:paraId="4A6AD459"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Calibri" w:hAnsi="Times New Roman" w:cs="Times New Roman"/>
                <w:color w:val="000000"/>
                <w:sz w:val="22"/>
                <w:szCs w:val="22"/>
                <w:lang w:eastAsia="en-ID"/>
              </w:rPr>
              <w:t>The instructions and information presented are easy for me to understand</w:t>
            </w:r>
          </w:p>
        </w:tc>
        <w:tc>
          <w:tcPr>
            <w:tcW w:w="1243" w:type="pct"/>
            <w:tcBorders>
              <w:top w:val="nil"/>
              <w:left w:val="nil"/>
              <w:bottom w:val="nil"/>
              <w:right w:val="nil"/>
            </w:tcBorders>
            <w:shd w:val="clear" w:color="auto" w:fill="auto"/>
            <w:noWrap/>
            <w:vAlign w:val="bottom"/>
            <w:hideMark/>
          </w:tcPr>
          <w:p w14:paraId="7F612A5A"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3,3</w:t>
            </w:r>
          </w:p>
        </w:tc>
      </w:tr>
      <w:tr w:rsidR="000E18D2" w:rsidRPr="00586438" w14:paraId="0025CF53" w14:textId="77777777" w:rsidTr="001B4509">
        <w:trPr>
          <w:trHeight w:val="20"/>
        </w:trPr>
        <w:tc>
          <w:tcPr>
            <w:tcW w:w="3757" w:type="pct"/>
            <w:tcBorders>
              <w:top w:val="nil"/>
              <w:left w:val="nil"/>
              <w:bottom w:val="single" w:sz="4" w:space="0" w:color="auto"/>
              <w:right w:val="nil"/>
            </w:tcBorders>
            <w:shd w:val="clear" w:color="auto" w:fill="auto"/>
            <w:vAlign w:val="center"/>
            <w:hideMark/>
          </w:tcPr>
          <w:p w14:paraId="7776CFD1" w14:textId="77777777" w:rsidR="000E18D2" w:rsidRPr="00586438" w:rsidRDefault="000E18D2" w:rsidP="00586438">
            <w:pPr>
              <w:spacing w:after="0" w:line="240" w:lineRule="auto"/>
              <w:rPr>
                <w:rFonts w:ascii="Times New Roman" w:eastAsia="Times New Roman" w:hAnsi="Times New Roman" w:cs="Times New Roman"/>
                <w:color w:val="000000"/>
                <w:sz w:val="22"/>
                <w:szCs w:val="22"/>
                <w:lang w:eastAsia="en-ID"/>
              </w:rPr>
            </w:pPr>
            <w:r w:rsidRPr="00586438">
              <w:rPr>
                <w:rFonts w:ascii="Times New Roman" w:eastAsia="Calibri" w:hAnsi="Times New Roman" w:cs="Times New Roman"/>
                <w:color w:val="000000"/>
                <w:sz w:val="22"/>
                <w:szCs w:val="22"/>
                <w:lang w:eastAsia="en-ID"/>
              </w:rPr>
              <w:t>Learning media display is attractive</w:t>
            </w:r>
          </w:p>
        </w:tc>
        <w:tc>
          <w:tcPr>
            <w:tcW w:w="1243" w:type="pct"/>
            <w:tcBorders>
              <w:top w:val="nil"/>
              <w:left w:val="nil"/>
              <w:bottom w:val="single" w:sz="4" w:space="0" w:color="auto"/>
              <w:right w:val="nil"/>
            </w:tcBorders>
            <w:shd w:val="clear" w:color="auto" w:fill="auto"/>
            <w:noWrap/>
            <w:vAlign w:val="bottom"/>
            <w:hideMark/>
          </w:tcPr>
          <w:p w14:paraId="240F75C5"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3,4</w:t>
            </w:r>
          </w:p>
        </w:tc>
      </w:tr>
      <w:tr w:rsidR="000E18D2" w:rsidRPr="00586438" w14:paraId="53FC7DC9" w14:textId="77777777" w:rsidTr="001B4509">
        <w:trPr>
          <w:trHeight w:val="20"/>
        </w:trPr>
        <w:tc>
          <w:tcPr>
            <w:tcW w:w="3757" w:type="pct"/>
            <w:tcBorders>
              <w:top w:val="nil"/>
              <w:left w:val="nil"/>
              <w:bottom w:val="single" w:sz="4" w:space="0" w:color="auto"/>
              <w:right w:val="nil"/>
            </w:tcBorders>
            <w:shd w:val="clear" w:color="auto" w:fill="auto"/>
            <w:hideMark/>
          </w:tcPr>
          <w:p w14:paraId="458F64F0" w14:textId="77777777" w:rsidR="000E18D2" w:rsidRPr="00586438" w:rsidRDefault="000E18D2" w:rsidP="00586438">
            <w:pPr>
              <w:spacing w:after="0" w:line="240" w:lineRule="auto"/>
              <w:rPr>
                <w:rFonts w:ascii="Times New Roman" w:eastAsia="Times New Roman" w:hAnsi="Times New Roman" w:cs="Times New Roman"/>
                <w:b/>
                <w:bCs/>
                <w:color w:val="000000"/>
                <w:sz w:val="22"/>
                <w:szCs w:val="22"/>
                <w:lang w:eastAsia="en-ID"/>
              </w:rPr>
            </w:pPr>
            <w:r w:rsidRPr="00586438">
              <w:rPr>
                <w:rFonts w:ascii="Times New Roman" w:eastAsia="Times New Roman" w:hAnsi="Times New Roman" w:cs="Times New Roman"/>
                <w:b/>
                <w:bCs/>
                <w:color w:val="000000"/>
                <w:sz w:val="22"/>
                <w:szCs w:val="22"/>
                <w:lang w:eastAsia="en-ID"/>
              </w:rPr>
              <w:t>Validity score</w:t>
            </w:r>
          </w:p>
        </w:tc>
        <w:tc>
          <w:tcPr>
            <w:tcW w:w="1243" w:type="pct"/>
            <w:tcBorders>
              <w:top w:val="nil"/>
              <w:left w:val="nil"/>
              <w:bottom w:val="single" w:sz="4" w:space="0" w:color="auto"/>
              <w:right w:val="nil"/>
            </w:tcBorders>
            <w:shd w:val="clear" w:color="auto" w:fill="auto"/>
            <w:noWrap/>
            <w:vAlign w:val="bottom"/>
            <w:hideMark/>
          </w:tcPr>
          <w:p w14:paraId="29203776" w14:textId="77777777" w:rsidR="000E18D2" w:rsidRPr="00586438" w:rsidRDefault="000E18D2" w:rsidP="00586438">
            <w:pPr>
              <w:spacing w:after="0" w:line="240" w:lineRule="auto"/>
              <w:jc w:val="center"/>
              <w:rPr>
                <w:rFonts w:ascii="Times New Roman" w:eastAsia="Times New Roman" w:hAnsi="Times New Roman" w:cs="Times New Roman"/>
                <w:color w:val="000000"/>
                <w:sz w:val="22"/>
                <w:szCs w:val="22"/>
                <w:lang w:eastAsia="en-ID"/>
              </w:rPr>
            </w:pPr>
            <w:r w:rsidRPr="00586438">
              <w:rPr>
                <w:rFonts w:ascii="Times New Roman" w:eastAsia="Times New Roman" w:hAnsi="Times New Roman" w:cs="Times New Roman"/>
                <w:color w:val="000000"/>
                <w:sz w:val="22"/>
                <w:szCs w:val="22"/>
                <w:lang w:eastAsia="en-ID"/>
              </w:rPr>
              <w:t>3,41</w:t>
            </w:r>
          </w:p>
        </w:tc>
      </w:tr>
    </w:tbl>
    <w:p w14:paraId="187272A5" w14:textId="5D723913" w:rsidR="000E18D2" w:rsidRPr="00586438" w:rsidRDefault="000E18D2" w:rsidP="002F7E72">
      <w:pPr>
        <w:shd w:val="clear" w:color="auto" w:fill="FFFFFF"/>
        <w:spacing w:after="0" w:line="240" w:lineRule="auto"/>
        <w:ind w:firstLine="420"/>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From the student response test, it can be seen that the SUTRI learning media received positive responses from students with a validity score of 3.41 or 85.25%.</w:t>
      </w:r>
      <w:r w:rsidR="00AC01F2" w:rsidRPr="00586438">
        <w:rPr>
          <w:rFonts w:ascii="Times New Roman" w:eastAsia="Times New Roman" w:hAnsi="Times New Roman" w:cs="Times New Roman"/>
          <w:color w:val="1E1C11"/>
          <w:sz w:val="22"/>
          <w:szCs w:val="22"/>
          <w:lang w:eastAsia="en-ID"/>
        </w:rPr>
        <w:t xml:space="preserve"> In the implementation of this trial, it was carried out in group learning. This is done so that students can discuss using media to find and understand mathematical concepts. In group learning using this media, the role of friends in the group is very important to understand mathematical concepts</w:t>
      </w:r>
      <w:r w:rsidR="00AC01F2" w:rsidRPr="00586438">
        <w:rPr>
          <w:rFonts w:ascii="Times New Roman" w:eastAsia="Times New Roman" w:hAnsi="Times New Roman" w:cs="Times New Roman"/>
          <w:color w:val="1E1C11"/>
          <w:sz w:val="22"/>
          <w:szCs w:val="22"/>
          <w:lang w:eastAsia="en-ID"/>
        </w:rPr>
        <w:fldChar w:fldCharType="begin" w:fldLock="1"/>
      </w:r>
      <w:r w:rsidR="00E36EDF" w:rsidRPr="00586438">
        <w:rPr>
          <w:rFonts w:ascii="Times New Roman" w:eastAsia="Times New Roman" w:hAnsi="Times New Roman" w:cs="Times New Roman"/>
          <w:color w:val="1E1C11"/>
          <w:sz w:val="22"/>
          <w:szCs w:val="22"/>
          <w:lang w:eastAsia="en-ID"/>
        </w:rPr>
        <w:instrText>ADDIN CSL_CITATION {"citationItems":[{"id":"ITEM-1","itemData":{"DOI":"10.1016/j.appdev.2019.101072","ISSN":"01933973","abstract":"Young children are strongly encouraged to engage with math-related materials in early childhood classrooms; however, little is known about how preschoolers explore math during play with a peer. The current study examined 86 preschoolers' (Mage = 4 years, 5 months, SD = 7 months) math exploration during peer play, the characteristics and social participation of dyads associated with this exploration, and child-level factors in relation to their own and their play partner's math discovery. Math exploration was mostly nonverbal, focusing on spatial, pattern, and shape play; however, dyads who engaged in more cooperative play tended to explore more advanced math concepts and engage in more verbal math exploration. Dyadic analyses revealed that children's math knowledge contributed to their own and their play partner's nonverbal math exploration. Findings support the important contributions of peers to math exploration during play, and help us to better understand the nature of math-related play during early childhood.","author":[{"dropping-particle":"","family":"Zippert","given":"Erica L.","non-dropping-particle":"","parse-names":false,"suffix":""},{"dropping-particle":"","family":"Eason","given":"Sarah H.","non-dropping-particle":"","parse-names":false,"suffix":""},{"dropping-particle":"","family":"Marshall","given":"Sharise","non-dropping-particle":"","parse-names":false,"suffix":""},{"dropping-particle":"","family":"Ramani","given":"Geetha B.","non-dropping-particle":"","parse-names":false,"suffix":""}],"container-title":"Journal of Applied Developmental Psychology","id":"ITEM-1","issue":"September","issued":{"date-parts":[["2019"]]},"page":"101072","publisher":"Elsevier","title":"Preschool children's math exploration during play with peers","type":"article-journal","volume":"65"},"uris":["http://www.mendeley.com/documents/?uuid=fc72d07f-c104-4c8c-87d6-a2f7d150708f"]}],"mendeley":{"formattedCitation":"[15]","plainTextFormattedCitation":"[15]","previouslyFormattedCitation":"[15]"},"properties":{"noteIndex":0},"schema":"https://github.com/citation-style-language/schema/raw/master/csl-citation.json"}</w:instrText>
      </w:r>
      <w:r w:rsidR="00AC01F2" w:rsidRPr="00586438">
        <w:rPr>
          <w:rFonts w:ascii="Times New Roman" w:eastAsia="Times New Roman" w:hAnsi="Times New Roman" w:cs="Times New Roman"/>
          <w:color w:val="1E1C11"/>
          <w:sz w:val="22"/>
          <w:szCs w:val="22"/>
          <w:lang w:eastAsia="en-ID"/>
        </w:rPr>
        <w:fldChar w:fldCharType="separate"/>
      </w:r>
      <w:r w:rsidR="00AC01F2" w:rsidRPr="00586438">
        <w:rPr>
          <w:rFonts w:ascii="Times New Roman" w:eastAsia="Times New Roman" w:hAnsi="Times New Roman" w:cs="Times New Roman"/>
          <w:noProof/>
          <w:color w:val="1E1C11"/>
          <w:sz w:val="22"/>
          <w:szCs w:val="22"/>
          <w:lang w:eastAsia="en-ID"/>
        </w:rPr>
        <w:t>[15]</w:t>
      </w:r>
      <w:r w:rsidR="00AC01F2" w:rsidRPr="00586438">
        <w:rPr>
          <w:rFonts w:ascii="Times New Roman" w:eastAsia="Times New Roman" w:hAnsi="Times New Roman" w:cs="Times New Roman"/>
          <w:color w:val="1E1C11"/>
          <w:sz w:val="22"/>
          <w:szCs w:val="22"/>
          <w:lang w:eastAsia="en-ID"/>
        </w:rPr>
        <w:fldChar w:fldCharType="end"/>
      </w:r>
      <w:r w:rsidR="00AC01F2" w:rsidRPr="00586438">
        <w:rPr>
          <w:rFonts w:ascii="Times New Roman" w:eastAsia="Times New Roman" w:hAnsi="Times New Roman" w:cs="Times New Roman"/>
          <w:color w:val="1E1C11"/>
          <w:sz w:val="22"/>
          <w:szCs w:val="22"/>
          <w:lang w:eastAsia="en-ID"/>
        </w:rPr>
        <w:t xml:space="preserve">. </w:t>
      </w:r>
    </w:p>
    <w:p w14:paraId="46A3761E" w14:textId="05D79037" w:rsidR="000E18D2" w:rsidRPr="00586438" w:rsidRDefault="000E18D2" w:rsidP="002F7E72">
      <w:pPr>
        <w:shd w:val="clear" w:color="auto" w:fill="FFFFFF"/>
        <w:spacing w:after="0"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b/>
          <w:bCs/>
          <w:color w:val="1E1C11"/>
          <w:sz w:val="22"/>
          <w:szCs w:val="22"/>
          <w:lang w:eastAsia="en-ID"/>
        </w:rPr>
        <w:tab/>
      </w:r>
      <w:r w:rsidRPr="00586438">
        <w:rPr>
          <w:rFonts w:ascii="Times New Roman" w:eastAsia="Times New Roman" w:hAnsi="Times New Roman" w:cs="Times New Roman"/>
          <w:color w:val="1E1C11"/>
          <w:sz w:val="22"/>
          <w:szCs w:val="22"/>
          <w:lang w:eastAsia="en-ID"/>
        </w:rPr>
        <w:t xml:space="preserve">This media development research resulted in a learning media called SUTRI (Trigonometric Angle). This name is given so that students can better remember when faced with problems related to trigonometric angles. Because the use of media in learning will provide real experiences for students </w:t>
      </w:r>
      <w:r w:rsidRPr="00586438">
        <w:rPr>
          <w:rFonts w:ascii="Times New Roman" w:eastAsia="Times New Roman" w:hAnsi="Times New Roman" w:cs="Times New Roman"/>
          <w:color w:val="1E1C11"/>
          <w:sz w:val="22"/>
          <w:szCs w:val="22"/>
          <w:lang w:eastAsia="en-ID"/>
        </w:rPr>
        <w:fldChar w:fldCharType="begin" w:fldLock="1"/>
      </w:r>
      <w:r w:rsidR="00E36EDF" w:rsidRPr="00586438">
        <w:rPr>
          <w:rFonts w:ascii="Times New Roman" w:eastAsia="Times New Roman" w:hAnsi="Times New Roman" w:cs="Times New Roman"/>
          <w:color w:val="1E1C11"/>
          <w:sz w:val="22"/>
          <w:szCs w:val="22"/>
          <w:lang w:eastAsia="en-ID"/>
        </w:rPr>
        <w:instrText>ADDIN CSL_CITATION {"citationItems":[{"id":"ITEM-1","itemData":{"ISSN":"0014-2956","PMID":"11231303","abstract":"Pemahaman siswa pada Konsep Segiempat masih rendah dan menempati pada posisi yang memprihatinkan. Diantara berbagai solusi yang ditawarkan yang hasilnya tidak meragukan lagi dalam memperbaiki kualitas pembelajaran adalah pembelajaran berdasarkan teori van Hiele. Pembelajaran teori van Hiele yang dapat membangun pemahaman konsep meliputi empatlevel yaitu level 0 (visulisasi), level 1 (analisis), level 2 (abstraksi) dan level 3 (deduktif) dengan melalui 5 (lima) tahap yaitu tahap 1 (informasi), tahap 2 (orientasi terarah), tahap 3 (uraian), tahap 4 (orientasi bebas) dan tahap 5 (integrasi).hasil penelitian menunjukkan bahwa pembelaajran berdasarkan teori van Hiele mampu membangun pemahaman siswa pada konsep segiempat.","author":[{"dropping-particle":"","family":"Khoiri","given":"Miftahul","non-dropping-particle":"","parse-names":false,"suffix":""}],"container-title":"Prosiding Seminar Nasional Matematika","id":"ITEM-1","issue":"November","issued":{"date-parts":[["2014"]]},"page":"262-267","title":"Pemahaman Siswa Pada Konsep Segiempat Berdasarkan Teori van Hiele","type":"article-journal"},"uris":["http://www.mendeley.com/documents/?uuid=71d8062a-dcbd-432d-9e6c-f5563367e16f"]}],"mendeley":{"formattedCitation":"[16]","plainTextFormattedCitation":"[16]","previouslyFormattedCitation":"[16]"},"properties":{"noteIndex":0},"schema":"https://github.com/citation-style-language/schema/raw/master/csl-citation.json"}</w:instrText>
      </w:r>
      <w:r w:rsidRPr="00586438">
        <w:rPr>
          <w:rFonts w:ascii="Times New Roman" w:eastAsia="Times New Roman" w:hAnsi="Times New Roman" w:cs="Times New Roman"/>
          <w:color w:val="1E1C11"/>
          <w:sz w:val="22"/>
          <w:szCs w:val="22"/>
          <w:lang w:eastAsia="en-ID"/>
        </w:rPr>
        <w:fldChar w:fldCharType="separate"/>
      </w:r>
      <w:r w:rsidR="00AC01F2" w:rsidRPr="00586438">
        <w:rPr>
          <w:rFonts w:ascii="Times New Roman" w:eastAsia="Times New Roman" w:hAnsi="Times New Roman" w:cs="Times New Roman"/>
          <w:noProof/>
          <w:color w:val="1E1C11"/>
          <w:sz w:val="22"/>
          <w:szCs w:val="22"/>
          <w:lang w:eastAsia="en-ID"/>
        </w:rPr>
        <w:t>[16]</w:t>
      </w:r>
      <w:r w:rsidRPr="00586438">
        <w:rPr>
          <w:rFonts w:ascii="Times New Roman" w:eastAsia="Times New Roman" w:hAnsi="Times New Roman" w:cs="Times New Roman"/>
          <w:color w:val="1E1C11"/>
          <w:sz w:val="22"/>
          <w:szCs w:val="22"/>
          <w:lang w:eastAsia="en-ID"/>
        </w:rPr>
        <w:fldChar w:fldCharType="end"/>
      </w:r>
      <w:r w:rsidRPr="00586438">
        <w:rPr>
          <w:rFonts w:ascii="Times New Roman" w:eastAsia="Times New Roman" w:hAnsi="Times New Roman" w:cs="Times New Roman"/>
          <w:color w:val="1E1C11"/>
          <w:sz w:val="22"/>
          <w:szCs w:val="22"/>
          <w:lang w:eastAsia="en-ID"/>
        </w:rPr>
        <w:t xml:space="preserve"> and motivate them more to learn </w:t>
      </w:r>
      <w:r w:rsidRPr="00586438">
        <w:rPr>
          <w:rFonts w:ascii="Times New Roman" w:eastAsia="Times New Roman" w:hAnsi="Times New Roman" w:cs="Times New Roman"/>
          <w:color w:val="1E1C11"/>
          <w:sz w:val="22"/>
          <w:szCs w:val="22"/>
          <w:lang w:eastAsia="en-ID"/>
        </w:rPr>
        <w:fldChar w:fldCharType="begin" w:fldLock="1"/>
      </w:r>
      <w:r w:rsidR="00E36EDF" w:rsidRPr="00586438">
        <w:rPr>
          <w:rFonts w:ascii="Times New Roman" w:eastAsia="Times New Roman" w:hAnsi="Times New Roman" w:cs="Times New Roman"/>
          <w:color w:val="1E1C11"/>
          <w:sz w:val="22"/>
          <w:szCs w:val="22"/>
          <w:lang w:eastAsia="en-ID"/>
        </w:rPr>
        <w:instrText>ADDIN CSL_CITATION {"citationItems":[{"id":"ITEM-1","itemData":{"author":[{"dropping-particle":"","family":"Roza","given":"Yenita","non-dropping-particle":"","parse-names":false,"suffix":""}],"id":"ITEM-1","issue":"1","issued":{"date-parts":[["2017"]]},"page":"79-91","title":"Computer-Based Media for Learning Geometry at Mathematics Class of Secondary Schools","type":"article-journal","volume":"1"},"uris":["http://www.mendeley.com/documents/?uuid=8da3ebd5-0595-494a-917a-4752da258394"]}],"mendeley":{"formattedCitation":"[17]","plainTextFormattedCitation":"[17]","previouslyFormattedCitation":"[17]"},"properties":{"noteIndex":0},"schema":"https://github.com/citation-style-language/schema/raw/master/csl-citation.json"}</w:instrText>
      </w:r>
      <w:r w:rsidRPr="00586438">
        <w:rPr>
          <w:rFonts w:ascii="Times New Roman" w:eastAsia="Times New Roman" w:hAnsi="Times New Roman" w:cs="Times New Roman"/>
          <w:color w:val="1E1C11"/>
          <w:sz w:val="22"/>
          <w:szCs w:val="22"/>
          <w:lang w:eastAsia="en-ID"/>
        </w:rPr>
        <w:fldChar w:fldCharType="separate"/>
      </w:r>
      <w:r w:rsidR="00AC01F2" w:rsidRPr="00586438">
        <w:rPr>
          <w:rFonts w:ascii="Times New Roman" w:eastAsia="Times New Roman" w:hAnsi="Times New Roman" w:cs="Times New Roman"/>
          <w:noProof/>
          <w:color w:val="1E1C11"/>
          <w:sz w:val="22"/>
          <w:szCs w:val="22"/>
          <w:lang w:eastAsia="en-ID"/>
        </w:rPr>
        <w:t>[17]</w:t>
      </w:r>
      <w:r w:rsidRPr="00586438">
        <w:rPr>
          <w:rFonts w:ascii="Times New Roman" w:eastAsia="Times New Roman" w:hAnsi="Times New Roman" w:cs="Times New Roman"/>
          <w:color w:val="1E1C11"/>
          <w:sz w:val="22"/>
          <w:szCs w:val="22"/>
          <w:lang w:eastAsia="en-ID"/>
        </w:rPr>
        <w:fldChar w:fldCharType="end"/>
      </w:r>
      <w:r w:rsidRPr="00586438">
        <w:rPr>
          <w:rFonts w:ascii="Times New Roman" w:eastAsia="Times New Roman" w:hAnsi="Times New Roman" w:cs="Times New Roman"/>
          <w:color w:val="1E1C11"/>
          <w:sz w:val="22"/>
          <w:szCs w:val="22"/>
          <w:lang w:eastAsia="en-ID"/>
        </w:rPr>
        <w:t xml:space="preserve"> the next topics. </w:t>
      </w:r>
      <w:r w:rsidR="00E36EDF" w:rsidRPr="00586438">
        <w:rPr>
          <w:rFonts w:ascii="Times New Roman" w:eastAsia="Times New Roman" w:hAnsi="Times New Roman" w:cs="Times New Roman"/>
          <w:color w:val="1E1C11"/>
          <w:sz w:val="22"/>
          <w:szCs w:val="22"/>
          <w:lang w:eastAsia="en-ID"/>
        </w:rPr>
        <w:t xml:space="preserve">Concrete experiences or activities are also valuable learning </w:t>
      </w:r>
      <w:r w:rsidR="00E36EDF" w:rsidRPr="00586438">
        <w:rPr>
          <w:rFonts w:ascii="Times New Roman" w:eastAsia="Times New Roman" w:hAnsi="Times New Roman" w:cs="Times New Roman"/>
          <w:color w:val="1E1C11"/>
          <w:sz w:val="22"/>
          <w:szCs w:val="22"/>
          <w:lang w:eastAsia="en-ID"/>
        </w:rPr>
        <w:fldChar w:fldCharType="begin" w:fldLock="1"/>
      </w:r>
      <w:r w:rsidR="008E2CCE" w:rsidRPr="00586438">
        <w:rPr>
          <w:rFonts w:ascii="Times New Roman" w:eastAsia="Times New Roman" w:hAnsi="Times New Roman" w:cs="Times New Roman"/>
          <w:color w:val="1E1C11"/>
          <w:sz w:val="22"/>
          <w:szCs w:val="22"/>
          <w:lang w:eastAsia="en-ID"/>
        </w:rPr>
        <w:instrText>ADDIN CSL_CITATION {"citationItems":[{"id":"ITEM-1","itemData":{"DOI":"10.1016/bs.acdb.2017.03.001","ISSN":"00652407","PMID":"28844248","abstract":"Addressed are four key issues regarding concrete instruction: What is concrete? What is a worthwhile concrete experience? How can concrete experiences be used effectively in early childhood mathematics instruction? Is there evidence such experiences work? I argue that concrete experiences are those that build on what is familiar to a child and can involve objects, verbal analogies, or virtual images. The use of manipulatives or computer games, for instance, does not in itself guarantee an educational experience. Such experiences are worthwhile if they target and further learning (e.g., help children extend their informal knowledge or use their informal knowledge to understand and learn formal knowledge). A crucial guideline for the effective use of concrete experience is Dewey's principle of interaction—external factors (e.g., instructional activities) need to mesh with internal factors (readiness, interest). Cognitive views of concrete materials, such as the cognitive alignment perspective and dual-representation hypothesis, provide useful guidance about external factors but do not adequately take into account internal factors and their interaction with external factors. Research on the effectiveness of concrete experience is inconclusive because it frequently overlooks internal factors.","author":[{"dropping-particle":"","family":"Baroody","given":"Arthur J.","non-dropping-particle":"","parse-names":false,"suffix":""}],"container-title":"Advances in Child Development and Behavior","edition":"1","id":"ITEM-1","issued":{"date-parts":[["2017"]]},"number-of-pages":"43-94","publisher":"Elsevier Inc.","title":"The Use of Concrete Experiences in Early Childhood Mathematics Instruction","type":"book","volume":"53"},"uris":["http://www.mendeley.com/documents/?uuid=1a3e9705-70ac-42ca-b287-ecc6e6893377"]}],"mendeley":{"formattedCitation":"[18]","plainTextFormattedCitation":"[18]","previouslyFormattedCitation":"[18]"},"properties":{"noteIndex":0},"schema":"https://github.com/citation-style-language/schema/raw/master/csl-citation.json"}</w:instrText>
      </w:r>
      <w:r w:rsidR="00E36EDF" w:rsidRPr="00586438">
        <w:rPr>
          <w:rFonts w:ascii="Times New Roman" w:eastAsia="Times New Roman" w:hAnsi="Times New Roman" w:cs="Times New Roman"/>
          <w:color w:val="1E1C11"/>
          <w:sz w:val="22"/>
          <w:szCs w:val="22"/>
          <w:lang w:eastAsia="en-ID"/>
        </w:rPr>
        <w:fldChar w:fldCharType="separate"/>
      </w:r>
      <w:r w:rsidR="00E36EDF" w:rsidRPr="00586438">
        <w:rPr>
          <w:rFonts w:ascii="Times New Roman" w:eastAsia="Times New Roman" w:hAnsi="Times New Roman" w:cs="Times New Roman"/>
          <w:noProof/>
          <w:color w:val="1E1C11"/>
          <w:sz w:val="22"/>
          <w:szCs w:val="22"/>
          <w:lang w:eastAsia="en-ID"/>
        </w:rPr>
        <w:t>[18]</w:t>
      </w:r>
      <w:r w:rsidR="00E36EDF" w:rsidRPr="00586438">
        <w:rPr>
          <w:rFonts w:ascii="Times New Roman" w:eastAsia="Times New Roman" w:hAnsi="Times New Roman" w:cs="Times New Roman"/>
          <w:color w:val="1E1C11"/>
          <w:sz w:val="22"/>
          <w:szCs w:val="22"/>
          <w:lang w:eastAsia="en-ID"/>
        </w:rPr>
        <w:fldChar w:fldCharType="end"/>
      </w:r>
      <w:r w:rsidR="00E36EDF" w:rsidRPr="00586438">
        <w:rPr>
          <w:rFonts w:ascii="Times New Roman" w:eastAsia="Times New Roman" w:hAnsi="Times New Roman" w:cs="Times New Roman"/>
          <w:color w:val="1E1C11"/>
          <w:sz w:val="22"/>
          <w:szCs w:val="22"/>
          <w:lang w:eastAsia="en-ID"/>
        </w:rPr>
        <w:t>. T</w:t>
      </w:r>
      <w:r w:rsidRPr="00586438">
        <w:rPr>
          <w:rFonts w:ascii="Times New Roman" w:eastAsia="Times New Roman" w:hAnsi="Times New Roman" w:cs="Times New Roman"/>
          <w:color w:val="1E1C11"/>
          <w:sz w:val="22"/>
          <w:szCs w:val="22"/>
          <w:lang w:eastAsia="en-ID"/>
        </w:rPr>
        <w:t xml:space="preserve">he learning media itself can function as an interesting source of learning </w:t>
      </w:r>
      <w:r w:rsidRPr="00586438">
        <w:rPr>
          <w:rFonts w:ascii="Times New Roman" w:eastAsia="Times New Roman" w:hAnsi="Times New Roman" w:cs="Times New Roman"/>
          <w:color w:val="1E1C11"/>
          <w:sz w:val="22"/>
          <w:szCs w:val="22"/>
          <w:lang w:eastAsia="en-ID"/>
        </w:rPr>
        <w:fldChar w:fldCharType="begin" w:fldLock="1"/>
      </w:r>
      <w:r w:rsidR="008E2CCE" w:rsidRPr="00586438">
        <w:rPr>
          <w:rFonts w:ascii="Times New Roman" w:eastAsia="Times New Roman" w:hAnsi="Times New Roman" w:cs="Times New Roman"/>
          <w:color w:val="1E1C11"/>
          <w:sz w:val="22"/>
          <w:szCs w:val="22"/>
          <w:lang w:eastAsia="en-ID"/>
        </w:rPr>
        <w:instrText>ADDIN CSL_CITATION {"citationItems":[{"id":"ITEM-1","itemData":{"DOI":"10.1088/1742-6596/1088/1/012056","ISSN":"17426596","abstract":"Learning media is a tool to deliver the materials to students during teaching and learning process and used as a source of learning like textbooks. However, textbooks are sometimes considered less practical and boring. The innovation that follows the technology advancement is undeniably needed. Nowadays, students are very creative using smartphones. The students' creativity should be supported for better learning. One of the efforts is making use of a smartphone or mobile technology as a learning media. This study aims to develop an Android-based learning media called Trigonometry app and evaluate the validity and practicality of the learning media. This learning media is expected to help students learn mathematics. This study used the ADDIE development model. The learning media was validated by six experts and tested by 95 respondents. The results show that the learning media met the valid criteria with kappa value ranged from 0.562 to 0.843. The learning media was also considered practical based on the responses from the users. 86.32% of the users stated that the learning media was excellent and best imaginable. Therefore, the learning media is declared valid and practical to use in the classroom. It is necessary to conduct further research to investigate the use of the media in the classroom and its impact on students' learning and teaching practices.","author":[{"dropping-particle":"","family":"Saputra","given":"M.","non-dropping-particle":"","parse-names":false,"suffix":""},{"dropping-particle":"","family":"Abidin","given":"T. F.","non-dropping-particle":"","parse-names":false,"suffix":""},{"dropping-particle":"","family":"Ansari","given":"B. I.","non-dropping-particle":"","parse-names":false,"suffix":""},{"dropping-particle":"","family":"Hidayat","given":"M.","non-dropping-particle":"","parse-names":false,"suffix":""}],"container-title":"Journal of Physics: Conference Series","id":"ITEM-1","issued":{"date-parts":[["2018"]]},"title":"The feasibility of an Android-based pocketbook as mathematics learning media in senior high school","type":"paper-conference"},"uris":["http://www.mendeley.com/documents/?uuid=f9641d10-043b-47ed-8e79-254aa397474b"]}],"mendeley":{"formattedCitation":"[19]","plainTextFormattedCitation":"[19]","previouslyFormattedCitation":"[19]"},"properties":{"noteIndex":0},"schema":"https://github.com/citation-style-language/schema/raw/master/csl-citation.json"}</w:instrText>
      </w:r>
      <w:r w:rsidRPr="00586438">
        <w:rPr>
          <w:rFonts w:ascii="Times New Roman" w:eastAsia="Times New Roman" w:hAnsi="Times New Roman" w:cs="Times New Roman"/>
          <w:color w:val="1E1C11"/>
          <w:sz w:val="22"/>
          <w:szCs w:val="22"/>
          <w:lang w:eastAsia="en-ID"/>
        </w:rPr>
        <w:fldChar w:fldCharType="separate"/>
      </w:r>
      <w:r w:rsidR="00E36EDF" w:rsidRPr="00586438">
        <w:rPr>
          <w:rFonts w:ascii="Times New Roman" w:eastAsia="Times New Roman" w:hAnsi="Times New Roman" w:cs="Times New Roman"/>
          <w:noProof/>
          <w:color w:val="1E1C11"/>
          <w:sz w:val="22"/>
          <w:szCs w:val="22"/>
          <w:lang w:eastAsia="en-ID"/>
        </w:rPr>
        <w:t>[19]</w:t>
      </w:r>
      <w:r w:rsidRPr="00586438">
        <w:rPr>
          <w:rFonts w:ascii="Times New Roman" w:eastAsia="Times New Roman" w:hAnsi="Times New Roman" w:cs="Times New Roman"/>
          <w:color w:val="1E1C11"/>
          <w:sz w:val="22"/>
          <w:szCs w:val="22"/>
          <w:lang w:eastAsia="en-ID"/>
        </w:rPr>
        <w:fldChar w:fldCharType="end"/>
      </w:r>
      <w:r w:rsidR="00E36EDF" w:rsidRPr="00586438">
        <w:rPr>
          <w:rFonts w:ascii="Times New Roman" w:eastAsia="Times New Roman" w:hAnsi="Times New Roman" w:cs="Times New Roman"/>
          <w:color w:val="1E1C11"/>
          <w:sz w:val="22"/>
          <w:szCs w:val="22"/>
          <w:lang w:eastAsia="en-ID"/>
        </w:rPr>
        <w:t>, and have a positive impact on children</w:t>
      </w:r>
      <w:r w:rsidR="008E2CCE" w:rsidRPr="00586438">
        <w:rPr>
          <w:rFonts w:ascii="Times New Roman" w:eastAsia="Times New Roman" w:hAnsi="Times New Roman" w:cs="Times New Roman"/>
          <w:color w:val="1E1C11"/>
          <w:sz w:val="22"/>
          <w:szCs w:val="22"/>
          <w:lang w:eastAsia="en-ID"/>
        </w:rPr>
        <w:t xml:space="preserve"> </w:t>
      </w:r>
      <w:r w:rsidR="008E2CCE" w:rsidRPr="00586438">
        <w:rPr>
          <w:rFonts w:ascii="Times New Roman" w:eastAsia="Times New Roman" w:hAnsi="Times New Roman" w:cs="Times New Roman"/>
          <w:color w:val="1E1C11"/>
          <w:sz w:val="22"/>
          <w:szCs w:val="22"/>
          <w:lang w:eastAsia="en-ID"/>
        </w:rPr>
        <w:fldChar w:fldCharType="begin" w:fldLock="1"/>
      </w:r>
      <w:r w:rsidR="00D33540" w:rsidRPr="00586438">
        <w:rPr>
          <w:rFonts w:ascii="Times New Roman" w:eastAsia="Times New Roman" w:hAnsi="Times New Roman" w:cs="Times New Roman"/>
          <w:color w:val="1E1C11"/>
          <w:sz w:val="22"/>
          <w:szCs w:val="22"/>
          <w:lang w:eastAsia="en-ID"/>
        </w:rPr>
        <w:instrText>ADDIN CSL_CITATION {"citationItems":[{"id":"ITEM-1","itemData":{"DOI":"10.1016/j.appdev.2017.11.007","ISSN":"01933973","abstract":"Educational media can positively impact young children; however, few studies have been conducted in developing countries. Researchers investigated the impact of an animated educational series, where participants were randomized to see Akili and Me versus other popular programs. In interviews with children, researchers assessed measures before and after four weeks of exposure. From Morogoro, Tanzania, 568 children (mean age - 4.8 years) participated. Controlling for the child's sex, age, and baseline skills in the assessed follow up outcome, exposure to Akili and Me significantly improved drawing skills, shape knowledge, number recognition, counting, and English skills. Young and vulnerable children can benefit from a locally-produced educational program. Media interventions should be encouraged as they effectively and efficiently alter school readiness.","author":[{"dropping-particle":"","family":"Borzekowski","given":"Dina L.G.","non-dropping-particle":"","parse-names":false,"suffix":""}],"container-title":"Journal of Applied Developmental Psychology","id":"ITEM-1","issue":"March 2017","issued":{"date-parts":[["2018"]]},"page":"53-59","publisher":"Elsevier","title":"A quasi-experiment examining the impact of educational cartoons on Tanzanian children","type":"article-journal","volume":"54"},"uris":["http://www.mendeley.com/documents/?uuid=720ff0ef-2495-4e0a-96b1-d823ddd7a880"]},{"id":"ITEM-2","itemData":{"DOI":"10.1016/B978-0-08-097086-8.95006-2","ISBN":"9780080970875","abstract":"Media effects on children as identified by resarchers may broadly be categorized into cognitive, emotional, social, and health-related outcomes. While much of this research focuses on negative outcomes like fear, aggression, materialism, and obesity, media may have positive effects on children as well such as learning and prosocial attitudes. At different ages, children are affected by media in different ways. Likewise, the most successful strategies for mitigating negative outcomes vary with children's ages.","author":[{"dropping-particle":"","family":"Mares","given":"Marie Louise","non-dropping-particle":"","parse-names":false,"suffix":""},{"dropping-particle":"","family":"Kretz","given":"Valerie","non-dropping-particle":"","parse-names":false,"suffix":""}],"container-title":"International Encyclopedia of the Social &amp; Behavioral Sciences: Second Edition","edition":"Second Edi","id":"ITEM-2","issued":{"date-parts":[["2015"]]},"number-of-pages":"35-41","publisher":"Elsevier","title":"Media Effects on Children","type":"book","volume":"14"},"uris":["http://www.mendeley.com/documents/?uuid=1e5d6c36-f73a-47b2-9c5d-88209f93f448"]}],"mendeley":{"formattedCitation":"[20], [21]","plainTextFormattedCitation":"[20], [21]","previouslyFormattedCitation":"[20], [21]"},"properties":{"noteIndex":0},"schema":"https://github.com/citation-style-language/schema/raw/master/csl-citation.json"}</w:instrText>
      </w:r>
      <w:r w:rsidR="008E2CCE" w:rsidRPr="00586438">
        <w:rPr>
          <w:rFonts w:ascii="Times New Roman" w:eastAsia="Times New Roman" w:hAnsi="Times New Roman" w:cs="Times New Roman"/>
          <w:color w:val="1E1C11"/>
          <w:sz w:val="22"/>
          <w:szCs w:val="22"/>
          <w:lang w:eastAsia="en-ID"/>
        </w:rPr>
        <w:fldChar w:fldCharType="separate"/>
      </w:r>
      <w:r w:rsidR="008E2CCE" w:rsidRPr="00586438">
        <w:rPr>
          <w:rFonts w:ascii="Times New Roman" w:eastAsia="Times New Roman" w:hAnsi="Times New Roman" w:cs="Times New Roman"/>
          <w:noProof/>
          <w:color w:val="1E1C11"/>
          <w:sz w:val="22"/>
          <w:szCs w:val="22"/>
          <w:lang w:eastAsia="en-ID"/>
        </w:rPr>
        <w:t>[20], [21]</w:t>
      </w:r>
      <w:r w:rsidR="008E2CCE" w:rsidRPr="00586438">
        <w:rPr>
          <w:rFonts w:ascii="Times New Roman" w:eastAsia="Times New Roman" w:hAnsi="Times New Roman" w:cs="Times New Roman"/>
          <w:color w:val="1E1C11"/>
          <w:sz w:val="22"/>
          <w:szCs w:val="22"/>
          <w:lang w:eastAsia="en-ID"/>
        </w:rPr>
        <w:fldChar w:fldCharType="end"/>
      </w:r>
      <w:r w:rsidR="008E2CCE" w:rsidRPr="00586438">
        <w:rPr>
          <w:rFonts w:ascii="Times New Roman" w:eastAsia="Times New Roman" w:hAnsi="Times New Roman" w:cs="Times New Roman"/>
          <w:color w:val="1E1C11"/>
          <w:sz w:val="22"/>
          <w:szCs w:val="22"/>
          <w:lang w:eastAsia="en-ID"/>
        </w:rPr>
        <w:t>.</w:t>
      </w:r>
    </w:p>
    <w:p w14:paraId="07F73265" w14:textId="3CF9B999" w:rsidR="000E18D2" w:rsidRPr="00586438" w:rsidRDefault="000E18D2" w:rsidP="002F7E72">
      <w:pPr>
        <w:shd w:val="clear" w:color="auto" w:fill="FFFFFF"/>
        <w:spacing w:after="0"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ab/>
        <w:t xml:space="preserve">The process of making SUTRI learning media underwent a revision of the material used. Because previously, Styrofoam materials were considered less durable when used continuously by students. So, the validator team suggested to replace it with a stronger materials and more attractive appearance without changing the initial function of the media used. Researchers replaced it with acrylic material. And in fact, this acrylic material is easier to use in learning practice and in accordance with the purpose of creating a learning media </w:t>
      </w:r>
      <w:r w:rsidRPr="00586438">
        <w:rPr>
          <w:rFonts w:ascii="Times New Roman" w:eastAsia="Times New Roman" w:hAnsi="Times New Roman" w:cs="Times New Roman"/>
          <w:color w:val="1E1C11"/>
          <w:sz w:val="22"/>
          <w:szCs w:val="22"/>
          <w:lang w:eastAsia="en-ID"/>
        </w:rPr>
        <w:fldChar w:fldCharType="begin" w:fldLock="1"/>
      </w:r>
      <w:r w:rsidR="00E36EDF" w:rsidRPr="00586438">
        <w:rPr>
          <w:rFonts w:ascii="Times New Roman" w:eastAsia="Times New Roman" w:hAnsi="Times New Roman" w:cs="Times New Roman"/>
          <w:color w:val="1E1C11"/>
          <w:sz w:val="22"/>
          <w:szCs w:val="22"/>
          <w:lang w:eastAsia="en-ID"/>
        </w:rPr>
        <w:instrText>ADDIN CSL_CITATION {"citationItems":[{"id":"ITEM-1","itemData":{"author":[{"dropping-particle":"","family":"Roza","given":"Yenita","non-dropping-particle":"","parse-names":false,"suffix":""}],"id":"ITEM-1","issue":"1","issued":{"date-parts":[["2017"]]},"page":"79-91","title":"Computer-Based Media for Learning Geometry at Mathematics Class of Secondary Schools","type":"article-journal","volume":"1"},"uris":["http://www.mendeley.com/documents/?uuid=8da3ebd5-0595-494a-917a-4752da258394"]},{"id":"ITEM-2","itemData":{"ISSN":"0014-2956","PMID":"11231303","abstract":"Pemahaman siswa pada Konsep Segiempat masih rendah dan menempati pada posisi yang memprihatinkan. Diantara berbagai solusi yang ditawarkan yang hasilnya tidak meragukan lagi dalam memperbaiki kualitas pembelajaran adalah pembelajaran berdasarkan teori van Hiele. Pembelajaran teori van Hiele yang dapat membangun pemahaman konsep meliputi empatlevel yaitu level 0 (visulisasi), level 1 (analisis), level 2 (abstraksi) dan level 3 (deduktif) dengan melalui 5 (lima) tahap yaitu tahap 1 (informasi), tahap 2 (orientasi terarah), tahap 3 (uraian), tahap 4 (orientasi bebas) dan tahap 5 (integrasi).hasil penelitian menunjukkan bahwa pembelaajran berdasarkan teori van Hiele mampu membangun pemahaman siswa pada konsep segiempat.","author":[{"dropping-particle":"","family":"Khoiri","given":"Miftahul","non-dropping-particle":"","parse-names":false,"suffix":""}],"container-title":"Prosiding Seminar Nasional Matematika","id":"ITEM-2","issue":"November","issued":{"date-parts":[["2014"]]},"page":"262-267","title":"Pemahaman Siswa Pada Konsep Segiempat Berdasarkan Teori van Hiele","type":"article-journal"},"uris":["http://www.mendeley.com/documents/?uuid=71d8062a-dcbd-432d-9e6c-f5563367e16f"]}],"mendeley":{"formattedCitation":"[16], [17]","plainTextFormattedCitation":"[16], [17]","previouslyFormattedCitation":"[16], [17]"},"properties":{"noteIndex":0},"schema":"https://github.com/citation-style-language/schema/raw/master/csl-citation.json"}</w:instrText>
      </w:r>
      <w:r w:rsidRPr="00586438">
        <w:rPr>
          <w:rFonts w:ascii="Times New Roman" w:eastAsia="Times New Roman" w:hAnsi="Times New Roman" w:cs="Times New Roman"/>
          <w:color w:val="1E1C11"/>
          <w:sz w:val="22"/>
          <w:szCs w:val="22"/>
          <w:lang w:eastAsia="en-ID"/>
        </w:rPr>
        <w:fldChar w:fldCharType="separate"/>
      </w:r>
      <w:r w:rsidR="00AC01F2" w:rsidRPr="00586438">
        <w:rPr>
          <w:rFonts w:ascii="Times New Roman" w:eastAsia="Times New Roman" w:hAnsi="Times New Roman" w:cs="Times New Roman"/>
          <w:noProof/>
          <w:color w:val="1E1C11"/>
          <w:sz w:val="22"/>
          <w:szCs w:val="22"/>
          <w:lang w:eastAsia="en-ID"/>
        </w:rPr>
        <w:t>[16], [17]</w:t>
      </w:r>
      <w:r w:rsidRPr="00586438">
        <w:rPr>
          <w:rFonts w:ascii="Times New Roman" w:eastAsia="Times New Roman" w:hAnsi="Times New Roman" w:cs="Times New Roman"/>
          <w:color w:val="1E1C11"/>
          <w:sz w:val="22"/>
          <w:szCs w:val="22"/>
          <w:lang w:eastAsia="en-ID"/>
        </w:rPr>
        <w:fldChar w:fldCharType="end"/>
      </w:r>
      <w:r w:rsidRPr="00586438">
        <w:rPr>
          <w:rFonts w:ascii="Times New Roman" w:eastAsia="Times New Roman" w:hAnsi="Times New Roman" w:cs="Times New Roman"/>
          <w:color w:val="1E1C11"/>
          <w:sz w:val="22"/>
          <w:szCs w:val="22"/>
          <w:lang w:eastAsia="en-ID"/>
        </w:rPr>
        <w:t>.</w:t>
      </w:r>
    </w:p>
    <w:p w14:paraId="315509D6" w14:textId="42566A78" w:rsidR="000E18D2" w:rsidRPr="00586438" w:rsidRDefault="000E18D2" w:rsidP="002F7E72">
      <w:pPr>
        <w:shd w:val="clear" w:color="auto" w:fill="FFFFFF"/>
        <w:spacing w:after="0"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Based on the results of product validation and testing, it can be seen that the learning media in the form of SUTRI teaching aids to determine the special angle values in various quadrants is declared as valid. The validity of SUTRI media is based on the result of the media expert validation which showed an average score of 3.458 or 8</w:t>
      </w:r>
      <w:r w:rsidRPr="00586438">
        <w:rPr>
          <w:rFonts w:ascii="Times New Roman" w:eastAsia="Times New Roman" w:hAnsi="Times New Roman" w:cs="Times New Roman"/>
          <w:color w:val="000000"/>
          <w:sz w:val="22"/>
          <w:szCs w:val="22"/>
          <w:lang w:eastAsia="en-ID"/>
        </w:rPr>
        <w:t>6.45%.</w:t>
      </w:r>
      <w:r w:rsidRPr="00586438">
        <w:rPr>
          <w:rFonts w:ascii="Times New Roman" w:eastAsia="Times New Roman" w:hAnsi="Times New Roman" w:cs="Times New Roman"/>
          <w:color w:val="1E1C11"/>
          <w:sz w:val="22"/>
          <w:szCs w:val="22"/>
          <w:lang w:eastAsia="en-ID"/>
        </w:rPr>
        <w:t xml:space="preserve"> Based on product testing on a small scale also shows positive responses of students. From the student response test, it can be seen that the SUTRI learning media received positive responses from students with a validity score of 3.41 or 85.25%. Students are also motivated to learn deeper in mathematics. This is in agreement with previous research that the use of media in learning can increase learning motivation</w:t>
      </w:r>
      <w:r w:rsidR="005B514D" w:rsidRPr="00586438">
        <w:rPr>
          <w:rFonts w:ascii="Times New Roman" w:eastAsia="Times New Roman" w:hAnsi="Times New Roman" w:cs="Times New Roman"/>
          <w:color w:val="1E1C11"/>
          <w:sz w:val="22"/>
          <w:szCs w:val="22"/>
          <w:lang w:eastAsia="en-ID"/>
        </w:rPr>
        <w:t xml:space="preserve"> </w:t>
      </w:r>
      <w:r w:rsidR="005B514D" w:rsidRPr="00586438">
        <w:rPr>
          <w:rFonts w:ascii="Times New Roman" w:eastAsia="Times New Roman" w:hAnsi="Times New Roman" w:cs="Times New Roman"/>
          <w:color w:val="1E1C11"/>
          <w:sz w:val="22"/>
          <w:szCs w:val="22"/>
          <w:lang w:eastAsia="en-ID"/>
        </w:rPr>
        <w:fldChar w:fldCharType="begin" w:fldLock="1"/>
      </w:r>
      <w:r w:rsidR="00D33540" w:rsidRPr="00586438">
        <w:rPr>
          <w:rFonts w:ascii="Times New Roman" w:eastAsia="Times New Roman" w:hAnsi="Times New Roman" w:cs="Times New Roman"/>
          <w:color w:val="1E1C11"/>
          <w:sz w:val="22"/>
          <w:szCs w:val="22"/>
          <w:lang w:eastAsia="en-ID"/>
        </w:rPr>
        <w:instrText>ADDIN CSL_CITATION {"citationItems":[{"id":"ITEM-1","itemData":{"author":[{"dropping-particle":"","family":"Herawati","given":"Eti","non-dropping-particle":"","parse-names":false,"suffix":""}],"id":"ITEM-1","issue":"1","issued":{"date-parts":[["2017"]]},"page":"66-87","title":"BELAJAR SISWA MENGGUNAKAN MEDIA PEMBELAJARAN KARTU DOMINO MATEMATIKA","type":"article-journal","volume":"1"},"uris":["http://www.mendeley.com/documents/?uuid=d26effdf-0bed-471b-bb4c-42c80c5a0ac3"]},{"id":"ITEM-2","itemData":{"DOI":"10.1111/bjet.12694","author":[{"dropping-particle":"","family":"Kazanidis","given":"Ioannis","non-dropping-particle":"","parse-names":false,"suffix":""},{"dropping-particle":"","family":"Pellas","given":"Nikolaos","non-dropping-particle":"","parse-names":false,"suffix":""},{"dropping-particle":"","family":"Tsinakos","given":"Avgoustos","non-dropping-particle":"","parse-names":false,"suffix":""},{"dropping-particle":"","family":"Fotaris","given":"Panagiotis","non-dropping-particle":"","parse-names":false,"suffix":""}],"id":"ITEM-2","issue":"0","issued":{"date-parts":[["2018"]]},"page":"1-14","title":"instructional media design courses ?","type":"article-journal","volume":"0"},"uris":["http://www.mendeley.com/documents/?uuid=80634b9f-7126-4c4b-86a4-25ff211b6e25"]},{"id":"ITEM-3","itemData":{"DOI":"10.25134/equi.v15i02.Abstract","author":[{"dropping-particle":"","family":"Pradja","given":"Novi Satria","non-dropping-particle":"","parse-names":false,"suffix":""},{"dropping-particle":"","family":"Studi","given":"Program","non-dropping-particle":"","parse-names":false,"suffix":""},{"dropping-particle":"","family":"Ekonomi","given":"Pendidikan","non-dropping-particle":"","parse-names":false,"suffix":""},{"dropping-particle":"","family":"Kuningan","given":"Universitas","non-dropping-particle":"","parse-names":false,"suffix":""},{"dropping-particle":"","family":"Latif","given":"Husna","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Kuningan","given":"Universitas","non-dropping-particle":"","parse-names":false,"suffix":""},{"dropping-particle":"","family":"Panjang","given":"Satuan","non-dropping-particle":"","parse-names":false,"suffix":""},{"dropping-particle":"","family":"Motivasi","given":"Terhadap","non-dropping-particle":"","parse-names":false,"suffix":""},{"dropping-particle":"","family":"Dan","given":"Belajar","non-dropping-particle":"","parse-names":false,"suffix":""},{"dropping-particle":"","family":"Terhadap","given":"Implikasinya","non-dropping-particle":"","parse-names":false,"suffix":""}],"id":"ITEM-3","issue":"2","issued":{"date-parts":[["2018"]]},"title":"PENGARUH PENGGUNAAN MEDIA BAGAN TANGGA SATUAN","type":"article-journal","volume":"15"},"uris":["http://www.mendeley.com/documents/?uuid=7e896ced-9703-4430-9153-b678bdd7cee7"]}],"mendeley":{"formattedCitation":"[22]–[24]","plainTextFormattedCitation":"[22]–[24]","previouslyFormattedCitation":"[22]–[24]"},"properties":{"noteIndex":0},"schema":"https://github.com/citation-style-language/schema/raw/master/csl-citation.json"}</w:instrText>
      </w:r>
      <w:r w:rsidR="005B514D" w:rsidRPr="00586438">
        <w:rPr>
          <w:rFonts w:ascii="Times New Roman" w:eastAsia="Times New Roman" w:hAnsi="Times New Roman" w:cs="Times New Roman"/>
          <w:color w:val="1E1C11"/>
          <w:sz w:val="22"/>
          <w:szCs w:val="22"/>
          <w:lang w:eastAsia="en-ID"/>
        </w:rPr>
        <w:fldChar w:fldCharType="separate"/>
      </w:r>
      <w:r w:rsidR="008E2CCE" w:rsidRPr="00586438">
        <w:rPr>
          <w:rFonts w:ascii="Times New Roman" w:eastAsia="Times New Roman" w:hAnsi="Times New Roman" w:cs="Times New Roman"/>
          <w:noProof/>
          <w:color w:val="1E1C11"/>
          <w:sz w:val="22"/>
          <w:szCs w:val="22"/>
          <w:lang w:eastAsia="en-ID"/>
        </w:rPr>
        <w:t>[22]–[24]</w:t>
      </w:r>
      <w:r w:rsidR="005B514D" w:rsidRPr="00586438">
        <w:rPr>
          <w:rFonts w:ascii="Times New Roman" w:eastAsia="Times New Roman" w:hAnsi="Times New Roman" w:cs="Times New Roman"/>
          <w:color w:val="1E1C11"/>
          <w:sz w:val="22"/>
          <w:szCs w:val="22"/>
          <w:lang w:eastAsia="en-ID"/>
        </w:rPr>
        <w:fldChar w:fldCharType="end"/>
      </w:r>
      <w:r w:rsidR="005B514D" w:rsidRPr="00586438">
        <w:rPr>
          <w:rFonts w:ascii="Times New Roman" w:eastAsia="Times New Roman" w:hAnsi="Times New Roman" w:cs="Times New Roman"/>
          <w:color w:val="1E1C11"/>
          <w:sz w:val="22"/>
          <w:szCs w:val="22"/>
          <w:lang w:eastAsia="en-ID"/>
        </w:rPr>
        <w:t xml:space="preserve">. </w:t>
      </w:r>
      <w:r w:rsidR="00D33540" w:rsidRPr="00586438">
        <w:rPr>
          <w:rFonts w:ascii="Times New Roman" w:eastAsia="Times New Roman" w:hAnsi="Times New Roman" w:cs="Times New Roman"/>
          <w:color w:val="1E1C11"/>
          <w:sz w:val="22"/>
          <w:szCs w:val="22"/>
          <w:lang w:eastAsia="en-ID"/>
        </w:rPr>
        <w:t xml:space="preserve">With the existence of student motivation, the tendency of students to learn increases, this can result in the achievement of learning outcomes </w:t>
      </w:r>
      <w:r w:rsidR="00D33540" w:rsidRPr="00586438">
        <w:rPr>
          <w:rFonts w:ascii="Times New Roman" w:eastAsia="Times New Roman" w:hAnsi="Times New Roman" w:cs="Times New Roman"/>
          <w:color w:val="1E1C11"/>
          <w:sz w:val="22"/>
          <w:szCs w:val="22"/>
          <w:lang w:eastAsia="en-ID"/>
        </w:rPr>
        <w:fldChar w:fldCharType="begin" w:fldLock="1"/>
      </w:r>
      <w:r w:rsidR="00D33540" w:rsidRPr="00586438">
        <w:rPr>
          <w:rFonts w:ascii="Times New Roman" w:eastAsia="Times New Roman" w:hAnsi="Times New Roman" w:cs="Times New Roman"/>
          <w:color w:val="1E1C11"/>
          <w:sz w:val="22"/>
          <w:szCs w:val="22"/>
          <w:lang w:eastAsia="en-ID"/>
        </w:rPr>
        <w:instrText>ADDIN CSL_CITATION {"citationItems":[{"id":"ITEM-1","itemData":{"DOI":"10.1016/j.cedpsych.2009.01.002","ISSN":"0361476X","abstract":"A secondary analysis of the Early Childhood Longitudinal Study - Kindergarten Sample (N = 17,401) was conducted to determine the factors that are most strongly associated with math achievement during kindergarten, first grade, and third grade. Factors from the following three categories were considered: antecedent factors (e.g., family socio-economic status), opportunity factors (e.g., frequency of being exposed to mathematical content), and propensity factors (e.g., pre-existing mathematics skills). Structural equation modeling showed that math achievement was strongly predicted by a combination of specific propensity, opportunity, and antecedent factors. However, propensity factors were the most important determinants of achievement. The amount of variance accounted for by gender and ethnicity was substantially reduced when other factors in the antecedent, opportunity, and propensity categories were controlled. The implications of the findings for intervention are discussed. © 2009 Elsevier Inc. All rights reserved.","author":[{"dropping-particle":"","family":"Byrnes","given":"James P.","non-dropping-particle":"","parse-names":false,"suffix":""},{"dropping-particle":"","family":"Wasik","given":"Barbara A.","non-dropping-particle":"","parse-names":false,"suffix":""}],"container-title":"Contemporary Educational Psychology","id":"ITEM-1","issue":"2","issued":{"date-parts":[["2009"]]},"page":"167-183","publisher":"Elsevier Inc.","title":"Factors predictive of mathematics achievement in kindergarten, first and third grades: An opportunity-propensity analysis","type":"article-journal","volume":"34"},"uris":["http://www.mendeley.com/documents/?uuid=7b0b4aab-11e7-4f7f-9364-5551403fe697"]}],"mendeley":{"formattedCitation":"[25]","plainTextFormattedCitation":"[25]"},"properties":{"noteIndex":0},"schema":"https://github.com/citation-style-language/schema/raw/master/csl-citation.json"}</w:instrText>
      </w:r>
      <w:r w:rsidR="00D33540" w:rsidRPr="00586438">
        <w:rPr>
          <w:rFonts w:ascii="Times New Roman" w:eastAsia="Times New Roman" w:hAnsi="Times New Roman" w:cs="Times New Roman"/>
          <w:color w:val="1E1C11"/>
          <w:sz w:val="22"/>
          <w:szCs w:val="22"/>
          <w:lang w:eastAsia="en-ID"/>
        </w:rPr>
        <w:fldChar w:fldCharType="separate"/>
      </w:r>
      <w:r w:rsidR="00D33540" w:rsidRPr="00586438">
        <w:rPr>
          <w:rFonts w:ascii="Times New Roman" w:eastAsia="Times New Roman" w:hAnsi="Times New Roman" w:cs="Times New Roman"/>
          <w:noProof/>
          <w:color w:val="1E1C11"/>
          <w:sz w:val="22"/>
          <w:szCs w:val="22"/>
          <w:lang w:eastAsia="en-ID"/>
        </w:rPr>
        <w:t>[25]</w:t>
      </w:r>
      <w:r w:rsidR="00D33540" w:rsidRPr="00586438">
        <w:rPr>
          <w:rFonts w:ascii="Times New Roman" w:eastAsia="Times New Roman" w:hAnsi="Times New Roman" w:cs="Times New Roman"/>
          <w:color w:val="1E1C11"/>
          <w:sz w:val="22"/>
          <w:szCs w:val="22"/>
          <w:lang w:eastAsia="en-ID"/>
        </w:rPr>
        <w:fldChar w:fldCharType="end"/>
      </w:r>
      <w:r w:rsidR="00D33540" w:rsidRPr="00586438">
        <w:rPr>
          <w:rFonts w:ascii="Times New Roman" w:eastAsia="Times New Roman" w:hAnsi="Times New Roman" w:cs="Times New Roman"/>
          <w:color w:val="1E1C11"/>
          <w:sz w:val="22"/>
          <w:szCs w:val="22"/>
          <w:lang w:eastAsia="en-ID"/>
        </w:rPr>
        <w:t>.</w:t>
      </w:r>
    </w:p>
    <w:p w14:paraId="2667129D" w14:textId="77777777" w:rsidR="000E18D2" w:rsidRPr="00586438" w:rsidRDefault="000E18D2" w:rsidP="002F7E72">
      <w:pPr>
        <w:shd w:val="clear" w:color="auto" w:fill="FFFFFF"/>
        <w:spacing w:after="0"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ab/>
        <w:t>The developed SUTRI learning media not only can be used to determine special angle values in various quadrants, but also to calculate all trigonometric angle values from 0</w:t>
      </w:r>
      <w:r w:rsidRPr="00586438">
        <w:rPr>
          <w:rFonts w:ascii="Times New Roman" w:eastAsia="Times New Roman" w:hAnsi="Times New Roman" w:cs="Times New Roman"/>
          <w:color w:val="1E1C11"/>
          <w:sz w:val="22"/>
          <w:szCs w:val="22"/>
          <w:vertAlign w:val="superscript"/>
          <w:lang w:eastAsia="en-ID"/>
        </w:rPr>
        <w:t>0</w:t>
      </w:r>
      <w:r w:rsidRPr="00586438">
        <w:rPr>
          <w:rFonts w:ascii="Times New Roman" w:eastAsia="Times New Roman" w:hAnsi="Times New Roman" w:cs="Times New Roman"/>
          <w:color w:val="1E1C11"/>
          <w:sz w:val="22"/>
          <w:szCs w:val="22"/>
          <w:lang w:eastAsia="en-ID"/>
        </w:rPr>
        <w:t xml:space="preserve"> to 360</w:t>
      </w:r>
      <w:r w:rsidRPr="00586438">
        <w:rPr>
          <w:rFonts w:ascii="Times New Roman" w:eastAsia="Times New Roman" w:hAnsi="Times New Roman" w:cs="Times New Roman"/>
          <w:color w:val="1E1C11"/>
          <w:sz w:val="22"/>
          <w:szCs w:val="22"/>
          <w:vertAlign w:val="superscript"/>
          <w:lang w:eastAsia="en-ID"/>
        </w:rPr>
        <w:t>0</w:t>
      </w:r>
      <w:r w:rsidRPr="00586438">
        <w:rPr>
          <w:rFonts w:ascii="Times New Roman" w:eastAsia="Times New Roman" w:hAnsi="Times New Roman" w:cs="Times New Roman"/>
          <w:color w:val="1E1C11"/>
          <w:sz w:val="22"/>
          <w:szCs w:val="22"/>
          <w:lang w:eastAsia="en-ID"/>
        </w:rPr>
        <w:t>. In general, the advantages of SUTRI learning media in addition to the tools that are simple and easy to make, but the benefits exceed the purpose of making this media. Where at first the researchers only intended to use it in determining special angles in various quadrants, but in reality, after being tested, it could be used to calculate all angles between 0</w:t>
      </w:r>
      <w:r w:rsidRPr="00586438">
        <w:rPr>
          <w:rFonts w:ascii="Times New Roman" w:eastAsia="Times New Roman" w:hAnsi="Times New Roman" w:cs="Times New Roman"/>
          <w:color w:val="1E1C11"/>
          <w:sz w:val="22"/>
          <w:szCs w:val="22"/>
          <w:vertAlign w:val="superscript"/>
          <w:lang w:eastAsia="en-ID"/>
        </w:rPr>
        <w:t>0</w:t>
      </w:r>
      <w:r w:rsidRPr="00586438">
        <w:rPr>
          <w:rFonts w:ascii="Times New Roman" w:eastAsia="Times New Roman" w:hAnsi="Times New Roman" w:cs="Times New Roman"/>
          <w:color w:val="1E1C11"/>
          <w:sz w:val="22"/>
          <w:szCs w:val="22"/>
          <w:lang w:eastAsia="en-ID"/>
        </w:rPr>
        <w:t xml:space="preserve"> to 360</w:t>
      </w:r>
      <w:r w:rsidRPr="00586438">
        <w:rPr>
          <w:rFonts w:ascii="Times New Roman" w:eastAsia="Times New Roman" w:hAnsi="Times New Roman" w:cs="Times New Roman"/>
          <w:color w:val="1E1C11"/>
          <w:sz w:val="22"/>
          <w:szCs w:val="22"/>
          <w:vertAlign w:val="superscript"/>
          <w:lang w:eastAsia="en-ID"/>
        </w:rPr>
        <w:t>0</w:t>
      </w:r>
      <w:r w:rsidRPr="00586438">
        <w:rPr>
          <w:rFonts w:ascii="Times New Roman" w:eastAsia="Times New Roman" w:hAnsi="Times New Roman" w:cs="Times New Roman"/>
          <w:color w:val="1E1C11"/>
          <w:sz w:val="22"/>
          <w:szCs w:val="22"/>
          <w:lang w:eastAsia="en-ID"/>
        </w:rPr>
        <w:t>.</w:t>
      </w:r>
    </w:p>
    <w:p w14:paraId="5B41C988" w14:textId="77777777" w:rsidR="000E18D2" w:rsidRPr="00586438" w:rsidRDefault="000E18D2" w:rsidP="00586438">
      <w:pPr>
        <w:shd w:val="clear" w:color="auto" w:fill="FFFFFF"/>
        <w:spacing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lastRenderedPageBreak/>
        <w:tab/>
        <w:t>Besides the advantages of SUTRI learning media, there are a few disadvantages as follows: SUTRI media still requires a calculator to make it more efficient in the use of study time, due to many trigonometric angle values that contain decimal values with a lot of numbers placed behind the comma; and still needed conversion of decimal numbers in the root form.</w:t>
      </w:r>
    </w:p>
    <w:p w14:paraId="05DD3E9A" w14:textId="0DADA40C" w:rsidR="000E18D2" w:rsidRPr="002F7E72" w:rsidRDefault="000E18D2" w:rsidP="002F7E72">
      <w:pPr>
        <w:pStyle w:val="ListParagraph"/>
        <w:numPr>
          <w:ilvl w:val="0"/>
          <w:numId w:val="2"/>
        </w:numPr>
        <w:shd w:val="clear" w:color="auto" w:fill="FFFFFF"/>
        <w:spacing w:line="240" w:lineRule="auto"/>
        <w:jc w:val="both"/>
        <w:rPr>
          <w:rFonts w:eastAsia="Times New Roman"/>
          <w:b/>
          <w:bCs/>
          <w:color w:val="1E1C11"/>
          <w:sz w:val="22"/>
          <w:szCs w:val="22"/>
        </w:rPr>
      </w:pPr>
      <w:r w:rsidRPr="002F7E72">
        <w:rPr>
          <w:rFonts w:eastAsia="Times New Roman"/>
          <w:b/>
          <w:bCs/>
          <w:color w:val="1E1C11"/>
          <w:sz w:val="22"/>
          <w:szCs w:val="22"/>
        </w:rPr>
        <w:t xml:space="preserve">Conclusion </w:t>
      </w:r>
    </w:p>
    <w:p w14:paraId="13B74568" w14:textId="77777777" w:rsidR="000E18D2" w:rsidRPr="00586438" w:rsidRDefault="000E18D2" w:rsidP="00586438">
      <w:pPr>
        <w:shd w:val="clear" w:color="auto" w:fill="FFFFFF"/>
        <w:spacing w:line="240" w:lineRule="auto"/>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b/>
          <w:bCs/>
          <w:color w:val="1E1C11"/>
          <w:sz w:val="22"/>
          <w:szCs w:val="22"/>
          <w:lang w:eastAsia="en-ID"/>
        </w:rPr>
        <w:tab/>
      </w:r>
      <w:r w:rsidRPr="00586438">
        <w:rPr>
          <w:rFonts w:ascii="Times New Roman" w:eastAsia="Times New Roman" w:hAnsi="Times New Roman" w:cs="Times New Roman"/>
          <w:color w:val="1E1C11"/>
          <w:sz w:val="22"/>
          <w:szCs w:val="22"/>
          <w:lang w:eastAsia="en-ID"/>
        </w:rPr>
        <w:t>SUTRI learning media is one alternative media that can be used by teachers as an interesting learning resource in teaching trigonometry, especially the determination of the values of special angles in various quadrants.</w:t>
      </w:r>
      <w:r w:rsidRPr="00586438">
        <w:rPr>
          <w:rFonts w:ascii="Times New Roman" w:eastAsia="Times New Roman" w:hAnsi="Times New Roman" w:cs="Times New Roman"/>
          <w:color w:val="000000"/>
          <w:sz w:val="22"/>
          <w:szCs w:val="22"/>
          <w:lang w:eastAsia="en-ID"/>
        </w:rPr>
        <w:t xml:space="preserve"> The result of the validation test of media development indicates that the media is valid with an average score of 3.458 or 86.45%. Product testing on students showed that the media received a positive response from students with an average score of 3.41 or 85.25%. From this, it can be seen that through the worthiness validity test of using media and student responses testing in a small scale, SUTRI learning media is declared as valid and receive positive responses from students and is proven to be able to increase student learning motivation</w:t>
      </w:r>
      <w:r w:rsidRPr="00586438">
        <w:rPr>
          <w:rFonts w:ascii="Times New Roman" w:eastAsia="Times New Roman" w:hAnsi="Times New Roman" w:cs="Times New Roman"/>
          <w:color w:val="1E1C11"/>
          <w:sz w:val="22"/>
          <w:szCs w:val="22"/>
          <w:lang w:eastAsia="en-ID"/>
        </w:rPr>
        <w:t>.</w:t>
      </w:r>
    </w:p>
    <w:p w14:paraId="2C5F46C8" w14:textId="74DFB0DB" w:rsidR="003864FD" w:rsidRPr="00586438" w:rsidRDefault="000E18D2" w:rsidP="00586438">
      <w:pPr>
        <w:shd w:val="clear" w:color="auto" w:fill="FFFFFF"/>
        <w:spacing w:line="240" w:lineRule="auto"/>
        <w:ind w:firstLine="420"/>
        <w:jc w:val="both"/>
        <w:rPr>
          <w:rFonts w:ascii="Times New Roman" w:eastAsia="Times New Roman" w:hAnsi="Times New Roman" w:cs="Times New Roman"/>
          <w:color w:val="1E1C11"/>
          <w:sz w:val="22"/>
          <w:szCs w:val="22"/>
          <w:lang w:eastAsia="en-ID"/>
        </w:rPr>
      </w:pPr>
      <w:r w:rsidRPr="00586438">
        <w:rPr>
          <w:rFonts w:ascii="Times New Roman" w:eastAsia="Times New Roman" w:hAnsi="Times New Roman" w:cs="Times New Roman"/>
          <w:color w:val="1E1C11"/>
          <w:sz w:val="22"/>
          <w:szCs w:val="22"/>
          <w:lang w:eastAsia="en-ID"/>
        </w:rPr>
        <w:t xml:space="preserve"> In the development of SUTRI media, there were students who suggested making media with a rather small size, as small as a book, so that it is easier to be carried around. Based on the findings of researchers in the small-scale testing, researchers suggest for further researches to make similar learning media and more interesting and reduced in size.</w:t>
      </w:r>
    </w:p>
    <w:p w14:paraId="0B8E4FDA" w14:textId="5D2E403A" w:rsidR="00EC4CAC" w:rsidRPr="002F7E72" w:rsidRDefault="002F7E72" w:rsidP="002F7E72">
      <w:pPr>
        <w:pStyle w:val="ListParagraph"/>
        <w:numPr>
          <w:ilvl w:val="0"/>
          <w:numId w:val="2"/>
        </w:numPr>
        <w:spacing w:line="240" w:lineRule="auto"/>
        <w:rPr>
          <w:b/>
          <w:bCs/>
          <w:sz w:val="22"/>
          <w:szCs w:val="22"/>
        </w:rPr>
      </w:pPr>
      <w:r w:rsidRPr="002F7E72">
        <w:rPr>
          <w:b/>
          <w:bCs/>
          <w:sz w:val="22"/>
          <w:szCs w:val="22"/>
        </w:rPr>
        <w:t xml:space="preserve">References </w:t>
      </w:r>
    </w:p>
    <w:p w14:paraId="777FBBC3" w14:textId="13D75F29" w:rsidR="00D33540" w:rsidRPr="00586438" w:rsidRDefault="00EC4CAC"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sz w:val="22"/>
          <w:szCs w:val="22"/>
        </w:rPr>
        <w:fldChar w:fldCharType="begin" w:fldLock="1"/>
      </w:r>
      <w:r w:rsidRPr="00586438">
        <w:rPr>
          <w:rFonts w:ascii="Times New Roman" w:hAnsi="Times New Roman" w:cs="Times New Roman"/>
          <w:sz w:val="22"/>
          <w:szCs w:val="22"/>
        </w:rPr>
        <w:instrText xml:space="preserve">ADDIN Mendeley Bibliography CSL_BIBLIOGRAPHY </w:instrText>
      </w:r>
      <w:r w:rsidRPr="00586438">
        <w:rPr>
          <w:rFonts w:ascii="Times New Roman" w:hAnsi="Times New Roman" w:cs="Times New Roman"/>
          <w:sz w:val="22"/>
          <w:szCs w:val="22"/>
        </w:rPr>
        <w:fldChar w:fldCharType="separate"/>
      </w:r>
      <w:r w:rsidR="00D33540" w:rsidRPr="00586438">
        <w:rPr>
          <w:rFonts w:ascii="Times New Roman" w:hAnsi="Times New Roman" w:cs="Times New Roman"/>
          <w:noProof/>
          <w:sz w:val="22"/>
          <w:szCs w:val="22"/>
        </w:rPr>
        <w:t>[1]</w:t>
      </w:r>
      <w:r w:rsidR="00D33540" w:rsidRPr="00586438">
        <w:rPr>
          <w:rFonts w:ascii="Times New Roman" w:hAnsi="Times New Roman" w:cs="Times New Roman"/>
          <w:noProof/>
          <w:sz w:val="22"/>
          <w:szCs w:val="22"/>
        </w:rPr>
        <w:tab/>
        <w:t xml:space="preserve">Ernest P Skovsmose O Paul J and Maria V B, </w:t>
      </w:r>
      <w:r w:rsidR="00D33540" w:rsidRPr="00586438">
        <w:rPr>
          <w:rFonts w:ascii="Times New Roman" w:hAnsi="Times New Roman" w:cs="Times New Roman"/>
          <w:i/>
          <w:iCs/>
          <w:noProof/>
          <w:sz w:val="22"/>
          <w:szCs w:val="22"/>
        </w:rPr>
        <w:t>The Philosophy of Mathematics Education</w:t>
      </w:r>
      <w:r w:rsidR="00D33540" w:rsidRPr="00586438">
        <w:rPr>
          <w:rFonts w:ascii="Times New Roman" w:hAnsi="Times New Roman" w:cs="Times New Roman"/>
          <w:noProof/>
          <w:sz w:val="22"/>
          <w:szCs w:val="22"/>
        </w:rPr>
        <w:t xml:space="preserve"> .</w:t>
      </w:r>
    </w:p>
    <w:p w14:paraId="7A53124F"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w:t>
      </w:r>
      <w:r w:rsidRPr="00586438">
        <w:rPr>
          <w:rFonts w:ascii="Times New Roman" w:hAnsi="Times New Roman" w:cs="Times New Roman"/>
          <w:noProof/>
          <w:sz w:val="22"/>
          <w:szCs w:val="22"/>
        </w:rPr>
        <w:tab/>
        <w:t>Bernard M Sumarna A Rolina R and Akbar P, 2019 Development of high school student work sheets using VBA for microsoft word trigonometry materials Development of high school student work sheets using VBA for microsoft word trigonometry materials.</w:t>
      </w:r>
    </w:p>
    <w:p w14:paraId="5FF2653F"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[3]</w:t>
      </w:r>
      <w:r w:rsidRPr="00586438">
        <w:rPr>
          <w:rFonts w:ascii="Times New Roman" w:hAnsi="Times New Roman" w:cs="Times New Roman"/>
          <w:noProof/>
          <w:sz w:val="22"/>
          <w:szCs w:val="22"/>
        </w:rPr>
        <w:tab/>
        <w:t>Zakaria E and Nordin N, 2008 The Effects of Mathematics Anxiety on Matriculation Students as Related to Motivation and February.</w:t>
      </w:r>
    </w:p>
    <w:p w14:paraId="71230829"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[4]</w:t>
      </w:r>
      <w:r w:rsidRPr="00586438">
        <w:rPr>
          <w:rFonts w:ascii="Times New Roman" w:hAnsi="Times New Roman" w:cs="Times New Roman"/>
          <w:noProof/>
          <w:sz w:val="22"/>
          <w:szCs w:val="22"/>
        </w:rPr>
        <w:tab/>
        <w:t xml:space="preserve">Vetter M O’Connor H T O’Dwyer N Chau J and Orr R, 2020 “Maths on the move”: Effectiveness of physically-active lessons for learning maths and increasing physical activity in primary school students </w:t>
      </w:r>
      <w:r w:rsidRPr="00586438">
        <w:rPr>
          <w:rFonts w:ascii="Times New Roman" w:hAnsi="Times New Roman" w:cs="Times New Roman"/>
          <w:i/>
          <w:iCs/>
          <w:noProof/>
          <w:sz w:val="22"/>
          <w:szCs w:val="22"/>
        </w:rPr>
        <w:t>J. Sci. Med. Sport</w:t>
      </w:r>
      <w:r w:rsidRPr="00586438">
        <w:rPr>
          <w:rFonts w:ascii="Times New Roman" w:hAnsi="Times New Roman" w:cs="Times New Roman"/>
          <w:noProof/>
          <w:sz w:val="22"/>
          <w:szCs w:val="22"/>
        </w:rPr>
        <w:t>.</w:t>
      </w:r>
    </w:p>
    <w:p w14:paraId="67FD0AC6"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[5]</w:t>
      </w:r>
      <w:r w:rsidRPr="00586438">
        <w:rPr>
          <w:rFonts w:ascii="Times New Roman" w:hAnsi="Times New Roman" w:cs="Times New Roman"/>
          <w:noProof/>
          <w:sz w:val="22"/>
          <w:szCs w:val="22"/>
        </w:rPr>
        <w:tab/>
        <w:t xml:space="preserve">Tambunan H, 2018 The Dominant Factor of Teacher ’ s Role as A Motivator of Students ’ Interest and Motivation in Mathematics Achievement </w:t>
      </w:r>
      <w:r w:rsidRPr="00586438">
        <w:rPr>
          <w:rFonts w:ascii="Times New Roman" w:hAnsi="Times New Roman" w:cs="Times New Roman"/>
          <w:b/>
          <w:bCs/>
          <w:noProof/>
          <w:sz w:val="22"/>
          <w:szCs w:val="22"/>
        </w:rPr>
        <w:t>11</w:t>
      </w:r>
      <w:r w:rsidRPr="00586438">
        <w:rPr>
          <w:rFonts w:ascii="Times New Roman" w:hAnsi="Times New Roman" w:cs="Times New Roman"/>
          <w:noProof/>
          <w:sz w:val="22"/>
          <w:szCs w:val="22"/>
        </w:rPr>
        <w:t>, 4 p. 144–151.</w:t>
      </w:r>
    </w:p>
    <w:p w14:paraId="71932DC3"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[6]</w:t>
      </w:r>
      <w:r w:rsidRPr="00586438">
        <w:rPr>
          <w:rFonts w:ascii="Times New Roman" w:hAnsi="Times New Roman" w:cs="Times New Roman"/>
          <w:noProof/>
          <w:sz w:val="22"/>
          <w:szCs w:val="22"/>
        </w:rPr>
        <w:tab/>
        <w:t xml:space="preserve">Sheppard M E and Wieman R, 2020 What do teachers need? Math and special education teacher educators’ perceptions of essential teacher knowledge and experience </w:t>
      </w:r>
      <w:r w:rsidRPr="00586438">
        <w:rPr>
          <w:rFonts w:ascii="Times New Roman" w:hAnsi="Times New Roman" w:cs="Times New Roman"/>
          <w:i/>
          <w:iCs/>
          <w:noProof/>
          <w:sz w:val="22"/>
          <w:szCs w:val="22"/>
        </w:rPr>
        <w:t>J. Math. Behav.</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59</w:t>
      </w:r>
      <w:r w:rsidRPr="00586438">
        <w:rPr>
          <w:rFonts w:ascii="Times New Roman" w:hAnsi="Times New Roman" w:cs="Times New Roman"/>
          <w:noProof/>
          <w:sz w:val="22"/>
          <w:szCs w:val="22"/>
        </w:rPr>
        <w:t>, July 2019 p. 100798.</w:t>
      </w:r>
    </w:p>
    <w:p w14:paraId="364F77E5"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[7]</w:t>
      </w:r>
      <w:r w:rsidRPr="00586438">
        <w:rPr>
          <w:rFonts w:ascii="Times New Roman" w:hAnsi="Times New Roman" w:cs="Times New Roman"/>
          <w:noProof/>
          <w:sz w:val="22"/>
          <w:szCs w:val="22"/>
        </w:rPr>
        <w:tab/>
        <w:t xml:space="preserve">Widodo S A, 2018 Selection of Learning Media Mathematics for Junior School Students </w:t>
      </w:r>
      <w:r w:rsidRPr="00586438">
        <w:rPr>
          <w:rFonts w:ascii="Times New Roman" w:hAnsi="Times New Roman" w:cs="Times New Roman"/>
          <w:b/>
          <w:bCs/>
          <w:noProof/>
          <w:sz w:val="22"/>
          <w:szCs w:val="22"/>
        </w:rPr>
        <w:t>17</w:t>
      </w:r>
      <w:r w:rsidRPr="00586438">
        <w:rPr>
          <w:rFonts w:ascii="Times New Roman" w:hAnsi="Times New Roman" w:cs="Times New Roman"/>
          <w:noProof/>
          <w:sz w:val="22"/>
          <w:szCs w:val="22"/>
        </w:rPr>
        <w:t>, 1 p. 154–160.</w:t>
      </w:r>
    </w:p>
    <w:p w14:paraId="21B74EF4"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[8]</w:t>
      </w:r>
      <w:r w:rsidRPr="00586438">
        <w:rPr>
          <w:rFonts w:ascii="Times New Roman" w:hAnsi="Times New Roman" w:cs="Times New Roman"/>
          <w:noProof/>
          <w:sz w:val="22"/>
          <w:szCs w:val="22"/>
        </w:rPr>
        <w:tab/>
        <w:t xml:space="preserve">Roza Y Yuanita P Saragih S Alfajri H and Saputra A, 2017 Computer-Based Media for Learning Geometry at Mathematics Class of Secondary Schools </w:t>
      </w:r>
      <w:r w:rsidRPr="00586438">
        <w:rPr>
          <w:rFonts w:ascii="Times New Roman" w:hAnsi="Times New Roman" w:cs="Times New Roman"/>
          <w:i/>
          <w:iCs/>
          <w:noProof/>
          <w:sz w:val="22"/>
          <w:szCs w:val="22"/>
        </w:rPr>
        <w:t>J. Educ. Sci.</w:t>
      </w:r>
    </w:p>
    <w:p w14:paraId="105CBA6A"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[9]</w:t>
      </w:r>
      <w:r w:rsidRPr="00586438">
        <w:rPr>
          <w:rFonts w:ascii="Times New Roman" w:hAnsi="Times New Roman" w:cs="Times New Roman"/>
          <w:noProof/>
          <w:sz w:val="22"/>
          <w:szCs w:val="22"/>
        </w:rPr>
        <w:tab/>
        <w:t xml:space="preserve">Kurniawan F, 2020 Development Of Smart Binoculars Learning For Trigonometry Materials In Middle Vocational School </w:t>
      </w:r>
      <w:r w:rsidRPr="00586438">
        <w:rPr>
          <w:rFonts w:ascii="Times New Roman" w:hAnsi="Times New Roman" w:cs="Times New Roman"/>
          <w:b/>
          <w:bCs/>
          <w:noProof/>
          <w:sz w:val="22"/>
          <w:szCs w:val="22"/>
        </w:rPr>
        <w:t>4</w:t>
      </w:r>
      <w:r w:rsidRPr="00586438">
        <w:rPr>
          <w:rFonts w:ascii="Times New Roman" w:hAnsi="Times New Roman" w:cs="Times New Roman"/>
          <w:noProof/>
          <w:sz w:val="22"/>
          <w:szCs w:val="22"/>
        </w:rPr>
        <w:t>, 1 p. 63–70.</w:t>
      </w:r>
    </w:p>
    <w:p w14:paraId="50682AD5"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[10]</w:t>
      </w:r>
      <w:r w:rsidRPr="00586438">
        <w:rPr>
          <w:rFonts w:ascii="Times New Roman" w:hAnsi="Times New Roman" w:cs="Times New Roman"/>
          <w:noProof/>
          <w:sz w:val="22"/>
          <w:szCs w:val="22"/>
        </w:rPr>
        <w:tab/>
        <w:t xml:space="preserve">Kamber D and Takaci D, 2018 On problematic aspects in learning trigonometry </w:t>
      </w:r>
      <w:r w:rsidRPr="00586438">
        <w:rPr>
          <w:rFonts w:ascii="Times New Roman" w:hAnsi="Times New Roman" w:cs="Times New Roman"/>
          <w:i/>
          <w:iCs/>
          <w:noProof/>
          <w:sz w:val="22"/>
          <w:szCs w:val="22"/>
        </w:rPr>
        <w:t>Int. J. Math. Educ. Sci. Technol.</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49</w:t>
      </w:r>
      <w:r w:rsidRPr="00586438">
        <w:rPr>
          <w:rFonts w:ascii="Times New Roman" w:hAnsi="Times New Roman" w:cs="Times New Roman"/>
          <w:noProof/>
          <w:sz w:val="22"/>
          <w:szCs w:val="22"/>
        </w:rPr>
        <w:t>, 2 p. 161–175.</w:t>
      </w:r>
    </w:p>
    <w:p w14:paraId="473FFB4E"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[11]</w:t>
      </w:r>
      <w:r w:rsidRPr="00586438">
        <w:rPr>
          <w:rFonts w:ascii="Times New Roman" w:hAnsi="Times New Roman" w:cs="Times New Roman"/>
          <w:noProof/>
          <w:sz w:val="22"/>
          <w:szCs w:val="22"/>
        </w:rPr>
        <w:tab/>
        <w:t xml:space="preserve">Meilantifa </w:t>
      </w:r>
      <w:r w:rsidRPr="00586438">
        <w:rPr>
          <w:rFonts w:ascii="Times New Roman" w:hAnsi="Times New Roman" w:cs="Times New Roman"/>
          <w:i/>
          <w:iCs/>
          <w:noProof/>
          <w:sz w:val="22"/>
          <w:szCs w:val="22"/>
        </w:rPr>
        <w:t>et al.</w:t>
      </w:r>
      <w:r w:rsidRPr="00586438">
        <w:rPr>
          <w:rFonts w:ascii="Times New Roman" w:hAnsi="Times New Roman" w:cs="Times New Roman"/>
          <w:noProof/>
          <w:sz w:val="22"/>
          <w:szCs w:val="22"/>
        </w:rPr>
        <w:t xml:space="preserve">, 2019 Mathematical Comics on Class X Trigonometry Learning </w:t>
      </w:r>
      <w:r w:rsidRPr="00586438">
        <w:rPr>
          <w:rFonts w:ascii="Times New Roman" w:hAnsi="Times New Roman" w:cs="Times New Roman"/>
          <w:i/>
          <w:iCs/>
          <w:noProof/>
          <w:sz w:val="22"/>
          <w:szCs w:val="22"/>
        </w:rPr>
        <w:t>J. Phys. Conf. Ser.</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1175</w:t>
      </w:r>
      <w:r w:rsidRPr="00586438">
        <w:rPr>
          <w:rFonts w:ascii="Times New Roman" w:hAnsi="Times New Roman" w:cs="Times New Roman"/>
          <w:noProof/>
          <w:sz w:val="22"/>
          <w:szCs w:val="22"/>
        </w:rPr>
        <w:t>, 1.</w:t>
      </w:r>
    </w:p>
    <w:p w14:paraId="7C98B593"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[12]</w:t>
      </w:r>
      <w:r w:rsidRPr="00586438">
        <w:rPr>
          <w:rFonts w:ascii="Times New Roman" w:hAnsi="Times New Roman" w:cs="Times New Roman"/>
          <w:noProof/>
          <w:sz w:val="22"/>
          <w:szCs w:val="22"/>
        </w:rPr>
        <w:tab/>
        <w:t xml:space="preserve">Mulyawati C </w:t>
      </w:r>
      <w:r w:rsidRPr="00586438">
        <w:rPr>
          <w:rFonts w:ascii="Times New Roman" w:hAnsi="Times New Roman" w:cs="Times New Roman"/>
          <w:i/>
          <w:iCs/>
          <w:noProof/>
          <w:sz w:val="22"/>
          <w:szCs w:val="22"/>
        </w:rPr>
        <w:t>et al.</w:t>
      </w:r>
      <w:r w:rsidRPr="00586438">
        <w:rPr>
          <w:rFonts w:ascii="Times New Roman" w:hAnsi="Times New Roman" w:cs="Times New Roman"/>
          <w:noProof/>
          <w:sz w:val="22"/>
          <w:szCs w:val="22"/>
        </w:rPr>
        <w:t xml:space="preserve">, 2017 TEACHING MEDIA DEVELOPMENT OF MATHEMATIC IN THE MATERIALS TRIGONOMETRY SUM AND TWO ANGLES DIFFERENCE BY USING GUI MATLAB </w:t>
      </w:r>
      <w:r w:rsidRPr="00586438">
        <w:rPr>
          <w:rFonts w:ascii="Times New Roman" w:hAnsi="Times New Roman" w:cs="Times New Roman"/>
          <w:b/>
          <w:bCs/>
          <w:noProof/>
          <w:sz w:val="22"/>
          <w:szCs w:val="22"/>
        </w:rPr>
        <w:t>17</w:t>
      </w:r>
      <w:r w:rsidRPr="00586438">
        <w:rPr>
          <w:rFonts w:ascii="Times New Roman" w:hAnsi="Times New Roman" w:cs="Times New Roman"/>
          <w:noProof/>
          <w:sz w:val="22"/>
          <w:szCs w:val="22"/>
        </w:rPr>
        <w:t>, 2.</w:t>
      </w:r>
    </w:p>
    <w:p w14:paraId="097ACB3B"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[13]</w:t>
      </w:r>
      <w:r w:rsidRPr="00586438">
        <w:rPr>
          <w:rFonts w:ascii="Times New Roman" w:hAnsi="Times New Roman" w:cs="Times New Roman"/>
          <w:noProof/>
          <w:sz w:val="22"/>
          <w:szCs w:val="22"/>
        </w:rPr>
        <w:tab/>
        <w:t xml:space="preserve">Hernawati K and Surjono H D, 2019 Improving trigonometry learning motivation using Geogebra-Assisted Guided Discovery Student Worksheet (GDSW) </w:t>
      </w:r>
      <w:r w:rsidRPr="00586438">
        <w:rPr>
          <w:rFonts w:ascii="Times New Roman" w:hAnsi="Times New Roman" w:cs="Times New Roman"/>
          <w:i/>
          <w:iCs/>
          <w:noProof/>
          <w:sz w:val="22"/>
          <w:szCs w:val="22"/>
        </w:rPr>
        <w:t>J. Phys. Conf. Ser.</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1320</w:t>
      </w:r>
      <w:r w:rsidRPr="00586438">
        <w:rPr>
          <w:rFonts w:ascii="Times New Roman" w:hAnsi="Times New Roman" w:cs="Times New Roman"/>
          <w:noProof/>
          <w:sz w:val="22"/>
          <w:szCs w:val="22"/>
        </w:rPr>
        <w:t>, 1.</w:t>
      </w:r>
    </w:p>
    <w:p w14:paraId="46D34F9B"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[14]</w:t>
      </w:r>
      <w:r w:rsidRPr="00586438">
        <w:rPr>
          <w:rFonts w:ascii="Times New Roman" w:hAnsi="Times New Roman" w:cs="Times New Roman"/>
          <w:noProof/>
          <w:sz w:val="22"/>
          <w:szCs w:val="22"/>
        </w:rPr>
        <w:tab/>
        <w:t xml:space="preserve">Maulyda M A Hidayanto E and Rahardjo S, 2019 Representation of Trigonometry Graph </w:t>
      </w:r>
      <w:r w:rsidRPr="00586438">
        <w:rPr>
          <w:rFonts w:ascii="Times New Roman" w:hAnsi="Times New Roman" w:cs="Times New Roman"/>
          <w:noProof/>
          <w:sz w:val="22"/>
          <w:szCs w:val="22"/>
        </w:rPr>
        <w:lastRenderedPageBreak/>
        <w:t xml:space="preserve">Funcsion Colage Students Using GeoGebra </w:t>
      </w:r>
      <w:r w:rsidRPr="00586438">
        <w:rPr>
          <w:rFonts w:ascii="Times New Roman" w:hAnsi="Times New Roman" w:cs="Times New Roman"/>
          <w:i/>
          <w:iCs/>
          <w:noProof/>
          <w:sz w:val="22"/>
          <w:szCs w:val="22"/>
        </w:rPr>
        <w:t>Int. J. Trends Math. Educ. Res.</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2</w:t>
      </w:r>
      <w:r w:rsidRPr="00586438">
        <w:rPr>
          <w:rFonts w:ascii="Times New Roman" w:hAnsi="Times New Roman" w:cs="Times New Roman"/>
          <w:noProof/>
          <w:sz w:val="22"/>
          <w:szCs w:val="22"/>
        </w:rPr>
        <w:t>, 4 p. 1–7.</w:t>
      </w:r>
    </w:p>
    <w:p w14:paraId="33A1B77D"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[15]</w:t>
      </w:r>
      <w:r w:rsidRPr="00586438">
        <w:rPr>
          <w:rFonts w:ascii="Times New Roman" w:hAnsi="Times New Roman" w:cs="Times New Roman"/>
          <w:noProof/>
          <w:sz w:val="22"/>
          <w:szCs w:val="22"/>
        </w:rPr>
        <w:tab/>
        <w:t xml:space="preserve">Zippert E L Eason S H Marshall S and Ramani G B, 2019 Preschool children’s math exploration during play with peers </w:t>
      </w:r>
      <w:r w:rsidRPr="00586438">
        <w:rPr>
          <w:rFonts w:ascii="Times New Roman" w:hAnsi="Times New Roman" w:cs="Times New Roman"/>
          <w:i/>
          <w:iCs/>
          <w:noProof/>
          <w:sz w:val="22"/>
          <w:szCs w:val="22"/>
        </w:rPr>
        <w:t>J. Appl. Dev. Psychol.</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65</w:t>
      </w:r>
      <w:r w:rsidRPr="00586438">
        <w:rPr>
          <w:rFonts w:ascii="Times New Roman" w:hAnsi="Times New Roman" w:cs="Times New Roman"/>
          <w:noProof/>
          <w:sz w:val="22"/>
          <w:szCs w:val="22"/>
        </w:rPr>
        <w:t>, September p. 101072.</w:t>
      </w:r>
    </w:p>
    <w:p w14:paraId="5E090981"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[16]</w:t>
      </w:r>
      <w:r w:rsidRPr="00586438">
        <w:rPr>
          <w:rFonts w:ascii="Times New Roman" w:hAnsi="Times New Roman" w:cs="Times New Roman"/>
          <w:noProof/>
          <w:sz w:val="22"/>
          <w:szCs w:val="22"/>
        </w:rPr>
        <w:tab/>
        <w:t xml:space="preserve">Khoiri M, 2014 Pemahaman Siswa Pada Konsep Segiempat Berdasarkan Teori van Hiele </w:t>
      </w:r>
      <w:r w:rsidRPr="00586438">
        <w:rPr>
          <w:rFonts w:ascii="Times New Roman" w:hAnsi="Times New Roman" w:cs="Times New Roman"/>
          <w:i/>
          <w:iCs/>
          <w:noProof/>
          <w:sz w:val="22"/>
          <w:szCs w:val="22"/>
        </w:rPr>
        <w:t>Pros. Semin. Nas. Mat.</w:t>
      </w:r>
      <w:r w:rsidRPr="00586438">
        <w:rPr>
          <w:rFonts w:ascii="Times New Roman" w:hAnsi="Times New Roman" w:cs="Times New Roman"/>
          <w:noProof/>
          <w:sz w:val="22"/>
          <w:szCs w:val="22"/>
        </w:rPr>
        <w:t xml:space="preserve"> November p. 262–267.</w:t>
      </w:r>
    </w:p>
    <w:p w14:paraId="1BBE8490"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[17]</w:t>
      </w:r>
      <w:r w:rsidRPr="00586438">
        <w:rPr>
          <w:rFonts w:ascii="Times New Roman" w:hAnsi="Times New Roman" w:cs="Times New Roman"/>
          <w:noProof/>
          <w:sz w:val="22"/>
          <w:szCs w:val="22"/>
        </w:rPr>
        <w:tab/>
        <w:t xml:space="preserve">Roza Y, 2017 Computer-Based Media for Learning Geometry at Mathematics Class of Secondary Schools </w:t>
      </w:r>
      <w:r w:rsidRPr="00586438">
        <w:rPr>
          <w:rFonts w:ascii="Times New Roman" w:hAnsi="Times New Roman" w:cs="Times New Roman"/>
          <w:b/>
          <w:bCs/>
          <w:noProof/>
          <w:sz w:val="22"/>
          <w:szCs w:val="22"/>
        </w:rPr>
        <w:t>1</w:t>
      </w:r>
      <w:r w:rsidRPr="00586438">
        <w:rPr>
          <w:rFonts w:ascii="Times New Roman" w:hAnsi="Times New Roman" w:cs="Times New Roman"/>
          <w:noProof/>
          <w:sz w:val="22"/>
          <w:szCs w:val="22"/>
        </w:rPr>
        <w:t>, 1 p. 79–91.</w:t>
      </w:r>
    </w:p>
    <w:p w14:paraId="76F054F6"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[18]</w:t>
      </w:r>
      <w:r w:rsidRPr="00586438">
        <w:rPr>
          <w:rFonts w:ascii="Times New Roman" w:hAnsi="Times New Roman" w:cs="Times New Roman"/>
          <w:noProof/>
          <w:sz w:val="22"/>
          <w:szCs w:val="22"/>
        </w:rPr>
        <w:tab/>
        <w:t xml:space="preserve">Baroody A J, 2017 </w:t>
      </w:r>
      <w:r w:rsidRPr="00586438">
        <w:rPr>
          <w:rFonts w:ascii="Times New Roman" w:hAnsi="Times New Roman" w:cs="Times New Roman"/>
          <w:i/>
          <w:iCs/>
          <w:noProof/>
          <w:sz w:val="22"/>
          <w:szCs w:val="22"/>
        </w:rPr>
        <w:t>The Use of Concrete Experiences in Early Childhood Mathematics Instruction</w:t>
      </w:r>
      <w:r w:rsidRPr="00586438">
        <w:rPr>
          <w:rFonts w:ascii="Times New Roman" w:hAnsi="Times New Roman" w:cs="Times New Roman"/>
          <w:noProof/>
          <w:sz w:val="22"/>
          <w:szCs w:val="22"/>
        </w:rPr>
        <w:t xml:space="preserve"> 1st ed., </w:t>
      </w:r>
      <w:r w:rsidRPr="00586438">
        <w:rPr>
          <w:rFonts w:ascii="Times New Roman" w:hAnsi="Times New Roman" w:cs="Times New Roman"/>
          <w:b/>
          <w:bCs/>
          <w:noProof/>
          <w:sz w:val="22"/>
          <w:szCs w:val="22"/>
        </w:rPr>
        <w:t>53</w:t>
      </w:r>
      <w:r w:rsidRPr="00586438">
        <w:rPr>
          <w:rFonts w:ascii="Times New Roman" w:hAnsi="Times New Roman" w:cs="Times New Roman"/>
          <w:noProof/>
          <w:sz w:val="22"/>
          <w:szCs w:val="22"/>
        </w:rPr>
        <w:t xml:space="preserve"> Elsevier Inc.</w:t>
      </w:r>
    </w:p>
    <w:p w14:paraId="7CF85A99"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[19]</w:t>
      </w:r>
      <w:r w:rsidRPr="00586438">
        <w:rPr>
          <w:rFonts w:ascii="Times New Roman" w:hAnsi="Times New Roman" w:cs="Times New Roman"/>
          <w:noProof/>
          <w:sz w:val="22"/>
          <w:szCs w:val="22"/>
        </w:rPr>
        <w:tab/>
        <w:t xml:space="preserve">Saputra M Abidin T F Ansari B I and Hidayat M, 2018 The feasibility of an Android-based pocketbook as mathematics learning media in senior high school in </w:t>
      </w:r>
      <w:r w:rsidRPr="00586438">
        <w:rPr>
          <w:rFonts w:ascii="Times New Roman" w:hAnsi="Times New Roman" w:cs="Times New Roman"/>
          <w:i/>
          <w:iCs/>
          <w:noProof/>
          <w:sz w:val="22"/>
          <w:szCs w:val="22"/>
        </w:rPr>
        <w:t>Journal of Physics: Conference Series</w:t>
      </w:r>
      <w:r w:rsidRPr="00586438">
        <w:rPr>
          <w:rFonts w:ascii="Times New Roman" w:hAnsi="Times New Roman" w:cs="Times New Roman"/>
          <w:noProof/>
          <w:sz w:val="22"/>
          <w:szCs w:val="22"/>
        </w:rPr>
        <w:t>.</w:t>
      </w:r>
    </w:p>
    <w:p w14:paraId="5EB89BE3"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[20]</w:t>
      </w:r>
      <w:r w:rsidRPr="00586438">
        <w:rPr>
          <w:rFonts w:ascii="Times New Roman" w:hAnsi="Times New Roman" w:cs="Times New Roman"/>
          <w:noProof/>
          <w:sz w:val="22"/>
          <w:szCs w:val="22"/>
        </w:rPr>
        <w:tab/>
        <w:t xml:space="preserve">Borzekowski D L G, 2018 A quasi-experiment examining the impact of educational cartoons on Tanzanian children </w:t>
      </w:r>
      <w:r w:rsidRPr="00586438">
        <w:rPr>
          <w:rFonts w:ascii="Times New Roman" w:hAnsi="Times New Roman" w:cs="Times New Roman"/>
          <w:i/>
          <w:iCs/>
          <w:noProof/>
          <w:sz w:val="22"/>
          <w:szCs w:val="22"/>
        </w:rPr>
        <w:t>J. Appl. Dev. Psychol.</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54</w:t>
      </w:r>
      <w:r w:rsidRPr="00586438">
        <w:rPr>
          <w:rFonts w:ascii="Times New Roman" w:hAnsi="Times New Roman" w:cs="Times New Roman"/>
          <w:noProof/>
          <w:sz w:val="22"/>
          <w:szCs w:val="22"/>
        </w:rPr>
        <w:t>, March 2017 p. 53–59.</w:t>
      </w:r>
    </w:p>
    <w:p w14:paraId="6B413A7D"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[21]</w:t>
      </w:r>
      <w:r w:rsidRPr="00586438">
        <w:rPr>
          <w:rFonts w:ascii="Times New Roman" w:hAnsi="Times New Roman" w:cs="Times New Roman"/>
          <w:noProof/>
          <w:sz w:val="22"/>
          <w:szCs w:val="22"/>
        </w:rPr>
        <w:tab/>
        <w:t xml:space="preserve">Mares M L and Kretz V, 2015 </w:t>
      </w:r>
      <w:r w:rsidRPr="00586438">
        <w:rPr>
          <w:rFonts w:ascii="Times New Roman" w:hAnsi="Times New Roman" w:cs="Times New Roman"/>
          <w:i/>
          <w:iCs/>
          <w:noProof/>
          <w:sz w:val="22"/>
          <w:szCs w:val="22"/>
        </w:rPr>
        <w:t>Media Effects on Children</w:t>
      </w:r>
      <w:r w:rsidRPr="00586438">
        <w:rPr>
          <w:rFonts w:ascii="Times New Roman" w:hAnsi="Times New Roman" w:cs="Times New Roman"/>
          <w:noProof/>
          <w:sz w:val="22"/>
          <w:szCs w:val="22"/>
        </w:rPr>
        <w:t xml:space="preserve"> Second Edi, </w:t>
      </w:r>
      <w:r w:rsidRPr="00586438">
        <w:rPr>
          <w:rFonts w:ascii="Times New Roman" w:hAnsi="Times New Roman" w:cs="Times New Roman"/>
          <w:b/>
          <w:bCs/>
          <w:noProof/>
          <w:sz w:val="22"/>
          <w:szCs w:val="22"/>
        </w:rPr>
        <w:t>14</w:t>
      </w:r>
      <w:r w:rsidRPr="00586438">
        <w:rPr>
          <w:rFonts w:ascii="Times New Roman" w:hAnsi="Times New Roman" w:cs="Times New Roman"/>
          <w:noProof/>
          <w:sz w:val="22"/>
          <w:szCs w:val="22"/>
        </w:rPr>
        <w:t xml:space="preserve"> Elsevier.</w:t>
      </w:r>
    </w:p>
    <w:p w14:paraId="406DC43F"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[22]</w:t>
      </w:r>
      <w:r w:rsidRPr="00586438">
        <w:rPr>
          <w:rFonts w:ascii="Times New Roman" w:hAnsi="Times New Roman" w:cs="Times New Roman"/>
          <w:noProof/>
          <w:sz w:val="22"/>
          <w:szCs w:val="22"/>
        </w:rPr>
        <w:tab/>
        <w:t xml:space="preserve">Herawati E, 2017 BELAJAR SISWA MENGGUNAKAN MEDIA PEMBELAJARAN KARTU DOMINO MATEMATIKA </w:t>
      </w:r>
      <w:r w:rsidRPr="00586438">
        <w:rPr>
          <w:rFonts w:ascii="Times New Roman" w:hAnsi="Times New Roman" w:cs="Times New Roman"/>
          <w:b/>
          <w:bCs/>
          <w:noProof/>
          <w:sz w:val="22"/>
          <w:szCs w:val="22"/>
        </w:rPr>
        <w:t>1</w:t>
      </w:r>
      <w:r w:rsidRPr="00586438">
        <w:rPr>
          <w:rFonts w:ascii="Times New Roman" w:hAnsi="Times New Roman" w:cs="Times New Roman"/>
          <w:noProof/>
          <w:sz w:val="22"/>
          <w:szCs w:val="22"/>
        </w:rPr>
        <w:t>, 1 p. 66–87.</w:t>
      </w:r>
    </w:p>
    <w:p w14:paraId="4E0E8206"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[23]</w:t>
      </w:r>
      <w:r w:rsidRPr="00586438">
        <w:rPr>
          <w:rFonts w:ascii="Times New Roman" w:hAnsi="Times New Roman" w:cs="Times New Roman"/>
          <w:noProof/>
          <w:sz w:val="22"/>
          <w:szCs w:val="22"/>
        </w:rPr>
        <w:tab/>
        <w:t xml:space="preserve">Kazanidis I Pellas N Tsinakos A and Fotaris P, 2018 instructional media design courses ? </w:t>
      </w:r>
      <w:r w:rsidRPr="00586438">
        <w:rPr>
          <w:rFonts w:ascii="Times New Roman" w:hAnsi="Times New Roman" w:cs="Times New Roman"/>
          <w:b/>
          <w:bCs/>
          <w:noProof/>
          <w:sz w:val="22"/>
          <w:szCs w:val="22"/>
        </w:rPr>
        <w:t>0</w:t>
      </w:r>
      <w:r w:rsidRPr="00586438">
        <w:rPr>
          <w:rFonts w:ascii="Times New Roman" w:hAnsi="Times New Roman" w:cs="Times New Roman"/>
          <w:noProof/>
          <w:sz w:val="22"/>
          <w:szCs w:val="22"/>
        </w:rPr>
        <w:t>, 0 p. 1–14.</w:t>
      </w:r>
    </w:p>
    <w:p w14:paraId="1D9EF18E"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[24]</w:t>
      </w:r>
      <w:r w:rsidRPr="00586438">
        <w:rPr>
          <w:rFonts w:ascii="Times New Roman" w:hAnsi="Times New Roman" w:cs="Times New Roman"/>
          <w:noProof/>
          <w:sz w:val="22"/>
          <w:szCs w:val="22"/>
        </w:rPr>
        <w:tab/>
        <w:t xml:space="preserve">Pradja N S </w:t>
      </w:r>
      <w:r w:rsidRPr="00586438">
        <w:rPr>
          <w:rFonts w:ascii="Times New Roman" w:hAnsi="Times New Roman" w:cs="Times New Roman"/>
          <w:i/>
          <w:iCs/>
          <w:noProof/>
          <w:sz w:val="22"/>
          <w:szCs w:val="22"/>
        </w:rPr>
        <w:t>et al.</w:t>
      </w:r>
      <w:r w:rsidRPr="00586438">
        <w:rPr>
          <w:rFonts w:ascii="Times New Roman" w:hAnsi="Times New Roman" w:cs="Times New Roman"/>
          <w:noProof/>
          <w:sz w:val="22"/>
          <w:szCs w:val="22"/>
        </w:rPr>
        <w:t xml:space="preserve">, 2018 PENGARUH PENGGUNAAN MEDIA BAGAN TANGGA SATUAN </w:t>
      </w:r>
      <w:r w:rsidRPr="00586438">
        <w:rPr>
          <w:rFonts w:ascii="Times New Roman" w:hAnsi="Times New Roman" w:cs="Times New Roman"/>
          <w:b/>
          <w:bCs/>
          <w:noProof/>
          <w:sz w:val="22"/>
          <w:szCs w:val="22"/>
        </w:rPr>
        <w:t>15</w:t>
      </w:r>
      <w:r w:rsidRPr="00586438">
        <w:rPr>
          <w:rFonts w:ascii="Times New Roman" w:hAnsi="Times New Roman" w:cs="Times New Roman"/>
          <w:noProof/>
          <w:sz w:val="22"/>
          <w:szCs w:val="22"/>
        </w:rPr>
        <w:t>, 2.</w:t>
      </w:r>
    </w:p>
    <w:p w14:paraId="75A59219" w14:textId="77777777" w:rsidR="00D33540" w:rsidRPr="00586438" w:rsidRDefault="00D33540" w:rsidP="002F7E72">
      <w:pPr>
        <w:widowControl w:val="0"/>
        <w:autoSpaceDE w:val="0"/>
        <w:autoSpaceDN w:val="0"/>
        <w:adjustRightInd w:val="0"/>
        <w:spacing w:after="0" w:line="240" w:lineRule="auto"/>
        <w:ind w:left="640" w:hanging="640"/>
        <w:rPr>
          <w:rFonts w:ascii="Times New Roman" w:hAnsi="Times New Roman" w:cs="Times New Roman"/>
          <w:noProof/>
          <w:sz w:val="22"/>
          <w:szCs w:val="22"/>
        </w:rPr>
      </w:pPr>
      <w:r w:rsidRPr="00586438">
        <w:rPr>
          <w:rFonts w:ascii="Times New Roman" w:hAnsi="Times New Roman" w:cs="Times New Roman"/>
          <w:noProof/>
          <w:sz w:val="22"/>
          <w:szCs w:val="22"/>
        </w:rPr>
        <w:t>[25]</w:t>
      </w:r>
      <w:r w:rsidRPr="00586438">
        <w:rPr>
          <w:rFonts w:ascii="Times New Roman" w:hAnsi="Times New Roman" w:cs="Times New Roman"/>
          <w:noProof/>
          <w:sz w:val="22"/>
          <w:szCs w:val="22"/>
        </w:rPr>
        <w:tab/>
        <w:t xml:space="preserve">Byrnes J P and Wasik B A, 2009 Factors predictive of mathematics achievement in kindergarten, first and third grades: An opportunity-propensity analysis </w:t>
      </w:r>
      <w:r w:rsidRPr="00586438">
        <w:rPr>
          <w:rFonts w:ascii="Times New Roman" w:hAnsi="Times New Roman" w:cs="Times New Roman"/>
          <w:i/>
          <w:iCs/>
          <w:noProof/>
          <w:sz w:val="22"/>
          <w:szCs w:val="22"/>
        </w:rPr>
        <w:t>Contemp. Educ. Psychol.</w:t>
      </w:r>
      <w:r w:rsidRPr="00586438">
        <w:rPr>
          <w:rFonts w:ascii="Times New Roman" w:hAnsi="Times New Roman" w:cs="Times New Roman"/>
          <w:noProof/>
          <w:sz w:val="22"/>
          <w:szCs w:val="22"/>
        </w:rPr>
        <w:t xml:space="preserve"> </w:t>
      </w:r>
      <w:r w:rsidRPr="00586438">
        <w:rPr>
          <w:rFonts w:ascii="Times New Roman" w:hAnsi="Times New Roman" w:cs="Times New Roman"/>
          <w:b/>
          <w:bCs/>
          <w:noProof/>
          <w:sz w:val="22"/>
          <w:szCs w:val="22"/>
        </w:rPr>
        <w:t>34</w:t>
      </w:r>
      <w:r w:rsidRPr="00586438">
        <w:rPr>
          <w:rFonts w:ascii="Times New Roman" w:hAnsi="Times New Roman" w:cs="Times New Roman"/>
          <w:noProof/>
          <w:sz w:val="22"/>
          <w:szCs w:val="22"/>
        </w:rPr>
        <w:t>, 2 p. 167–183.</w:t>
      </w:r>
    </w:p>
    <w:p w14:paraId="4E0BBDF8" w14:textId="0A791E70" w:rsidR="00EC4CAC" w:rsidRPr="00586438" w:rsidRDefault="00EC4CAC" w:rsidP="00586438">
      <w:pPr>
        <w:spacing w:line="240" w:lineRule="auto"/>
        <w:ind w:left="426" w:hanging="426"/>
        <w:jc w:val="both"/>
        <w:rPr>
          <w:rFonts w:ascii="Times New Roman" w:hAnsi="Times New Roman" w:cs="Times New Roman"/>
          <w:sz w:val="22"/>
          <w:szCs w:val="22"/>
        </w:rPr>
      </w:pPr>
      <w:r w:rsidRPr="00586438">
        <w:rPr>
          <w:rFonts w:ascii="Times New Roman" w:hAnsi="Times New Roman" w:cs="Times New Roman"/>
          <w:sz w:val="22"/>
          <w:szCs w:val="22"/>
        </w:rPr>
        <w:fldChar w:fldCharType="end"/>
      </w:r>
      <w:r w:rsidR="00BF0D74" w:rsidRPr="00586438">
        <w:rPr>
          <w:rFonts w:ascii="Times New Roman" w:hAnsi="Times New Roman" w:cs="Times New Roman"/>
          <w:sz w:val="22"/>
          <w:szCs w:val="22"/>
        </w:rPr>
        <w:t xml:space="preserve"> </w:t>
      </w:r>
    </w:p>
    <w:p w14:paraId="6017C144" w14:textId="0A5E42D2" w:rsidR="00EC4CAC" w:rsidRDefault="00EC4CAC" w:rsidP="00DB663F">
      <w:pPr>
        <w:spacing w:line="360" w:lineRule="auto"/>
        <w:ind w:firstLine="420"/>
        <w:jc w:val="both"/>
        <w:rPr>
          <w:rFonts w:ascii="Times New Roman" w:hAnsi="Times New Roman" w:cs="Times New Roman"/>
          <w:sz w:val="24"/>
          <w:szCs w:val="24"/>
        </w:rPr>
      </w:pPr>
    </w:p>
    <w:p w14:paraId="5D362218" w14:textId="00C6C837" w:rsidR="00EC4CAC" w:rsidRDefault="00EC4CAC" w:rsidP="00DB663F">
      <w:pPr>
        <w:spacing w:line="360" w:lineRule="auto"/>
        <w:ind w:firstLine="420"/>
        <w:jc w:val="both"/>
        <w:rPr>
          <w:rFonts w:ascii="Times New Roman" w:hAnsi="Times New Roman" w:cs="Times New Roman"/>
          <w:sz w:val="24"/>
          <w:szCs w:val="24"/>
        </w:rPr>
      </w:pPr>
    </w:p>
    <w:p w14:paraId="3871D219" w14:textId="0195D942" w:rsidR="00EC4CAC" w:rsidRDefault="00EC4CAC" w:rsidP="00586438">
      <w:pPr>
        <w:spacing w:line="360" w:lineRule="auto"/>
        <w:jc w:val="both"/>
        <w:rPr>
          <w:rFonts w:ascii="Times New Roman" w:hAnsi="Times New Roman" w:cs="Times New Roman"/>
          <w:sz w:val="24"/>
          <w:szCs w:val="24"/>
        </w:rPr>
      </w:pPr>
    </w:p>
    <w:sectPr w:rsidR="00EC4CAC" w:rsidSect="00CE6119">
      <w:pgSz w:w="11906" w:h="16838" w:code="9"/>
      <w:pgMar w:top="1985" w:right="1412" w:bottom="1412" w:left="14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57B5B"/>
    <w:multiLevelType w:val="hybridMultilevel"/>
    <w:tmpl w:val="607A7FC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5DFC5F60"/>
    <w:multiLevelType w:val="multilevel"/>
    <w:tmpl w:val="74AC7A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B9397D"/>
    <w:rsid w:val="00011FFC"/>
    <w:rsid w:val="0001203A"/>
    <w:rsid w:val="00025DA3"/>
    <w:rsid w:val="00026A6B"/>
    <w:rsid w:val="00054422"/>
    <w:rsid w:val="00056CA7"/>
    <w:rsid w:val="00061539"/>
    <w:rsid w:val="0006520E"/>
    <w:rsid w:val="00085500"/>
    <w:rsid w:val="00085687"/>
    <w:rsid w:val="000B654C"/>
    <w:rsid w:val="000B7F76"/>
    <w:rsid w:val="000D7668"/>
    <w:rsid w:val="000E18D2"/>
    <w:rsid w:val="001412F2"/>
    <w:rsid w:val="001528D7"/>
    <w:rsid w:val="001733D6"/>
    <w:rsid w:val="001A111B"/>
    <w:rsid w:val="001A2F0D"/>
    <w:rsid w:val="001B247F"/>
    <w:rsid w:val="001C446B"/>
    <w:rsid w:val="001C4EFE"/>
    <w:rsid w:val="001D1CD8"/>
    <w:rsid w:val="001F678C"/>
    <w:rsid w:val="00207672"/>
    <w:rsid w:val="00217334"/>
    <w:rsid w:val="00245CD1"/>
    <w:rsid w:val="0025301E"/>
    <w:rsid w:val="00285C85"/>
    <w:rsid w:val="0029638B"/>
    <w:rsid w:val="002F7E72"/>
    <w:rsid w:val="00324E38"/>
    <w:rsid w:val="00332DED"/>
    <w:rsid w:val="00343C69"/>
    <w:rsid w:val="0034589D"/>
    <w:rsid w:val="00351229"/>
    <w:rsid w:val="003635ED"/>
    <w:rsid w:val="0037647E"/>
    <w:rsid w:val="003864FD"/>
    <w:rsid w:val="003B3B11"/>
    <w:rsid w:val="003E5769"/>
    <w:rsid w:val="003F0A63"/>
    <w:rsid w:val="004052D6"/>
    <w:rsid w:val="00435398"/>
    <w:rsid w:val="004372FD"/>
    <w:rsid w:val="00453955"/>
    <w:rsid w:val="0049496B"/>
    <w:rsid w:val="004B4674"/>
    <w:rsid w:val="004B56C9"/>
    <w:rsid w:val="004E2F85"/>
    <w:rsid w:val="004F6F71"/>
    <w:rsid w:val="0050368E"/>
    <w:rsid w:val="0050573C"/>
    <w:rsid w:val="00511792"/>
    <w:rsid w:val="00512F5C"/>
    <w:rsid w:val="00531E2B"/>
    <w:rsid w:val="005344C6"/>
    <w:rsid w:val="00540B40"/>
    <w:rsid w:val="005523E8"/>
    <w:rsid w:val="00564CD4"/>
    <w:rsid w:val="005762CB"/>
    <w:rsid w:val="00586438"/>
    <w:rsid w:val="00591EE9"/>
    <w:rsid w:val="00592755"/>
    <w:rsid w:val="005B1D89"/>
    <w:rsid w:val="005B514D"/>
    <w:rsid w:val="00616A98"/>
    <w:rsid w:val="00624A3D"/>
    <w:rsid w:val="006845BB"/>
    <w:rsid w:val="0068792A"/>
    <w:rsid w:val="00690E2A"/>
    <w:rsid w:val="00693BF7"/>
    <w:rsid w:val="006B09E8"/>
    <w:rsid w:val="006B1964"/>
    <w:rsid w:val="006C4FED"/>
    <w:rsid w:val="006D0AA0"/>
    <w:rsid w:val="0072360C"/>
    <w:rsid w:val="0076229C"/>
    <w:rsid w:val="00762B4F"/>
    <w:rsid w:val="0078402D"/>
    <w:rsid w:val="00786066"/>
    <w:rsid w:val="0079726F"/>
    <w:rsid w:val="007B0237"/>
    <w:rsid w:val="007B4130"/>
    <w:rsid w:val="007D27B5"/>
    <w:rsid w:val="007E7EAF"/>
    <w:rsid w:val="00806D4B"/>
    <w:rsid w:val="00807568"/>
    <w:rsid w:val="00817B0D"/>
    <w:rsid w:val="00821FC3"/>
    <w:rsid w:val="00824D83"/>
    <w:rsid w:val="00886C6B"/>
    <w:rsid w:val="008A57C1"/>
    <w:rsid w:val="008D338A"/>
    <w:rsid w:val="008E2CCE"/>
    <w:rsid w:val="008E700B"/>
    <w:rsid w:val="00930F44"/>
    <w:rsid w:val="00934AFC"/>
    <w:rsid w:val="00950365"/>
    <w:rsid w:val="00966550"/>
    <w:rsid w:val="009A2E09"/>
    <w:rsid w:val="009A348F"/>
    <w:rsid w:val="009B5D8A"/>
    <w:rsid w:val="009E4DE0"/>
    <w:rsid w:val="00A00AAB"/>
    <w:rsid w:val="00A102DB"/>
    <w:rsid w:val="00A14F18"/>
    <w:rsid w:val="00A4601A"/>
    <w:rsid w:val="00A73A65"/>
    <w:rsid w:val="00A80FFE"/>
    <w:rsid w:val="00A91FAE"/>
    <w:rsid w:val="00A9765B"/>
    <w:rsid w:val="00AA4C91"/>
    <w:rsid w:val="00AA5E72"/>
    <w:rsid w:val="00AA7C2C"/>
    <w:rsid w:val="00AC01F2"/>
    <w:rsid w:val="00AC6EA5"/>
    <w:rsid w:val="00AD0705"/>
    <w:rsid w:val="00AD1C7D"/>
    <w:rsid w:val="00AF6584"/>
    <w:rsid w:val="00B11A51"/>
    <w:rsid w:val="00B2327E"/>
    <w:rsid w:val="00B31AEA"/>
    <w:rsid w:val="00B356B8"/>
    <w:rsid w:val="00B469D1"/>
    <w:rsid w:val="00B64DE2"/>
    <w:rsid w:val="00B668BC"/>
    <w:rsid w:val="00BA2B89"/>
    <w:rsid w:val="00BB570D"/>
    <w:rsid w:val="00BC66BA"/>
    <w:rsid w:val="00BF0D74"/>
    <w:rsid w:val="00C5283F"/>
    <w:rsid w:val="00C85C3C"/>
    <w:rsid w:val="00CA242B"/>
    <w:rsid w:val="00CC7E61"/>
    <w:rsid w:val="00CD6556"/>
    <w:rsid w:val="00CD7A3C"/>
    <w:rsid w:val="00CE42B0"/>
    <w:rsid w:val="00CE6119"/>
    <w:rsid w:val="00CF00B4"/>
    <w:rsid w:val="00CF721A"/>
    <w:rsid w:val="00D2576D"/>
    <w:rsid w:val="00D27A80"/>
    <w:rsid w:val="00D27B71"/>
    <w:rsid w:val="00D33540"/>
    <w:rsid w:val="00D564D3"/>
    <w:rsid w:val="00D71B91"/>
    <w:rsid w:val="00D81DDD"/>
    <w:rsid w:val="00D82BBF"/>
    <w:rsid w:val="00D905CE"/>
    <w:rsid w:val="00DB663F"/>
    <w:rsid w:val="00DD37FF"/>
    <w:rsid w:val="00E024AD"/>
    <w:rsid w:val="00E36EDF"/>
    <w:rsid w:val="00E4166A"/>
    <w:rsid w:val="00E5326A"/>
    <w:rsid w:val="00E72BFB"/>
    <w:rsid w:val="00E927B1"/>
    <w:rsid w:val="00EA72CE"/>
    <w:rsid w:val="00EC4CAC"/>
    <w:rsid w:val="00F14A87"/>
    <w:rsid w:val="00F242C0"/>
    <w:rsid w:val="00F5082A"/>
    <w:rsid w:val="00F72078"/>
    <w:rsid w:val="00FA6979"/>
    <w:rsid w:val="00FB6149"/>
    <w:rsid w:val="00FC4660"/>
    <w:rsid w:val="00FC477D"/>
    <w:rsid w:val="00FC707E"/>
    <w:rsid w:val="0A887D0B"/>
    <w:rsid w:val="49B9397D"/>
    <w:rsid w:val="51024891"/>
    <w:rsid w:val="6E746E97"/>
    <w:rsid w:val="71C0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5AC2F"/>
  <w15:docId w15:val="{6FDEDC15-7B50-4A2F-AA08-23837C26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UnresolvedMention">
    <w:name w:val="Unresolved Mention"/>
    <w:basedOn w:val="DefaultParagraphFont"/>
    <w:uiPriority w:val="99"/>
    <w:semiHidden/>
    <w:unhideWhenUsed/>
    <w:rsid w:val="005762CB"/>
    <w:rPr>
      <w:color w:val="605E5C"/>
      <w:shd w:val="clear" w:color="auto" w:fill="E1DFDD"/>
    </w:rPr>
  </w:style>
  <w:style w:type="paragraph" w:styleId="NormalWeb">
    <w:name w:val="Normal (Web)"/>
    <w:basedOn w:val="Normal"/>
    <w:uiPriority w:val="99"/>
    <w:unhideWhenUsed/>
    <w:rsid w:val="00DD37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DD37FF"/>
    <w:rPr>
      <w:i/>
      <w:iCs/>
    </w:rPr>
  </w:style>
  <w:style w:type="paragraph" w:styleId="ListParagraph">
    <w:name w:val="List Paragraph"/>
    <w:basedOn w:val="Normal"/>
    <w:uiPriority w:val="99"/>
    <w:qFormat/>
    <w:rsid w:val="00616A98"/>
    <w:pPr>
      <w:spacing w:before="100" w:beforeAutospacing="1" w:after="100" w:afterAutospacing="1" w:line="256" w:lineRule="auto"/>
      <w:contextualSpacing/>
    </w:pPr>
    <w:rPr>
      <w:rFonts w:ascii="Times New Roman" w:eastAsia="Calibri"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0245">
      <w:bodyDiv w:val="1"/>
      <w:marLeft w:val="0"/>
      <w:marRight w:val="0"/>
      <w:marTop w:val="0"/>
      <w:marBottom w:val="0"/>
      <w:divBdr>
        <w:top w:val="none" w:sz="0" w:space="0" w:color="auto"/>
        <w:left w:val="none" w:sz="0" w:space="0" w:color="auto"/>
        <w:bottom w:val="none" w:sz="0" w:space="0" w:color="auto"/>
        <w:right w:val="none" w:sz="0" w:space="0" w:color="auto"/>
      </w:divBdr>
      <w:divsChild>
        <w:div w:id="1591155003">
          <w:marLeft w:val="0"/>
          <w:marRight w:val="0"/>
          <w:marTop w:val="0"/>
          <w:marBottom w:val="0"/>
          <w:divBdr>
            <w:top w:val="none" w:sz="0" w:space="0" w:color="auto"/>
            <w:left w:val="none" w:sz="0" w:space="0" w:color="auto"/>
            <w:bottom w:val="none" w:sz="0" w:space="0" w:color="auto"/>
            <w:right w:val="none" w:sz="0" w:space="0" w:color="auto"/>
          </w:divBdr>
        </w:div>
        <w:div w:id="76824705">
          <w:marLeft w:val="0"/>
          <w:marRight w:val="0"/>
          <w:marTop w:val="0"/>
          <w:marBottom w:val="0"/>
          <w:divBdr>
            <w:top w:val="none" w:sz="0" w:space="0" w:color="auto"/>
            <w:left w:val="none" w:sz="0" w:space="0" w:color="auto"/>
            <w:bottom w:val="none" w:sz="0" w:space="0" w:color="auto"/>
            <w:right w:val="none" w:sz="0" w:space="0" w:color="auto"/>
          </w:divBdr>
        </w:div>
        <w:div w:id="618804291">
          <w:marLeft w:val="0"/>
          <w:marRight w:val="0"/>
          <w:marTop w:val="0"/>
          <w:marBottom w:val="0"/>
          <w:divBdr>
            <w:top w:val="none" w:sz="0" w:space="0" w:color="auto"/>
            <w:left w:val="none" w:sz="0" w:space="0" w:color="auto"/>
            <w:bottom w:val="none" w:sz="0" w:space="0" w:color="auto"/>
            <w:right w:val="none" w:sz="0" w:space="0" w:color="auto"/>
          </w:divBdr>
        </w:div>
        <w:div w:id="118309162">
          <w:marLeft w:val="0"/>
          <w:marRight w:val="0"/>
          <w:marTop w:val="0"/>
          <w:marBottom w:val="0"/>
          <w:divBdr>
            <w:top w:val="none" w:sz="0" w:space="0" w:color="auto"/>
            <w:left w:val="none" w:sz="0" w:space="0" w:color="auto"/>
            <w:bottom w:val="none" w:sz="0" w:space="0" w:color="auto"/>
            <w:right w:val="none" w:sz="0" w:space="0" w:color="auto"/>
          </w:divBdr>
        </w:div>
        <w:div w:id="243271811">
          <w:marLeft w:val="0"/>
          <w:marRight w:val="0"/>
          <w:marTop w:val="0"/>
          <w:marBottom w:val="0"/>
          <w:divBdr>
            <w:top w:val="none" w:sz="0" w:space="0" w:color="auto"/>
            <w:left w:val="none" w:sz="0" w:space="0" w:color="auto"/>
            <w:bottom w:val="none" w:sz="0" w:space="0" w:color="auto"/>
            <w:right w:val="none" w:sz="0" w:space="0" w:color="auto"/>
          </w:divBdr>
        </w:div>
      </w:divsChild>
    </w:div>
    <w:div w:id="140195919">
      <w:bodyDiv w:val="1"/>
      <w:marLeft w:val="0"/>
      <w:marRight w:val="0"/>
      <w:marTop w:val="0"/>
      <w:marBottom w:val="0"/>
      <w:divBdr>
        <w:top w:val="none" w:sz="0" w:space="0" w:color="auto"/>
        <w:left w:val="none" w:sz="0" w:space="0" w:color="auto"/>
        <w:bottom w:val="none" w:sz="0" w:space="0" w:color="auto"/>
        <w:right w:val="none" w:sz="0" w:space="0" w:color="auto"/>
      </w:divBdr>
      <w:divsChild>
        <w:div w:id="1326590797">
          <w:marLeft w:val="0"/>
          <w:marRight w:val="0"/>
          <w:marTop w:val="0"/>
          <w:marBottom w:val="0"/>
          <w:divBdr>
            <w:top w:val="none" w:sz="0" w:space="0" w:color="auto"/>
            <w:left w:val="none" w:sz="0" w:space="0" w:color="auto"/>
            <w:bottom w:val="none" w:sz="0" w:space="0" w:color="auto"/>
            <w:right w:val="none" w:sz="0" w:space="0" w:color="auto"/>
          </w:divBdr>
        </w:div>
        <w:div w:id="745688739">
          <w:marLeft w:val="0"/>
          <w:marRight w:val="0"/>
          <w:marTop w:val="0"/>
          <w:marBottom w:val="0"/>
          <w:divBdr>
            <w:top w:val="none" w:sz="0" w:space="0" w:color="auto"/>
            <w:left w:val="none" w:sz="0" w:space="0" w:color="auto"/>
            <w:bottom w:val="none" w:sz="0" w:space="0" w:color="auto"/>
            <w:right w:val="none" w:sz="0" w:space="0" w:color="auto"/>
          </w:divBdr>
        </w:div>
        <w:div w:id="1618876052">
          <w:marLeft w:val="0"/>
          <w:marRight w:val="0"/>
          <w:marTop w:val="0"/>
          <w:marBottom w:val="0"/>
          <w:divBdr>
            <w:top w:val="none" w:sz="0" w:space="0" w:color="auto"/>
            <w:left w:val="none" w:sz="0" w:space="0" w:color="auto"/>
            <w:bottom w:val="none" w:sz="0" w:space="0" w:color="auto"/>
            <w:right w:val="none" w:sz="0" w:space="0" w:color="auto"/>
          </w:divBdr>
        </w:div>
        <w:div w:id="1073622561">
          <w:marLeft w:val="0"/>
          <w:marRight w:val="0"/>
          <w:marTop w:val="0"/>
          <w:marBottom w:val="0"/>
          <w:divBdr>
            <w:top w:val="none" w:sz="0" w:space="0" w:color="auto"/>
            <w:left w:val="none" w:sz="0" w:space="0" w:color="auto"/>
            <w:bottom w:val="none" w:sz="0" w:space="0" w:color="auto"/>
            <w:right w:val="none" w:sz="0" w:space="0" w:color="auto"/>
          </w:divBdr>
        </w:div>
        <w:div w:id="1041518975">
          <w:marLeft w:val="0"/>
          <w:marRight w:val="0"/>
          <w:marTop w:val="0"/>
          <w:marBottom w:val="0"/>
          <w:divBdr>
            <w:top w:val="none" w:sz="0" w:space="0" w:color="auto"/>
            <w:left w:val="none" w:sz="0" w:space="0" w:color="auto"/>
            <w:bottom w:val="none" w:sz="0" w:space="0" w:color="auto"/>
            <w:right w:val="none" w:sz="0" w:space="0" w:color="auto"/>
          </w:divBdr>
        </w:div>
        <w:div w:id="618607371">
          <w:marLeft w:val="0"/>
          <w:marRight w:val="0"/>
          <w:marTop w:val="0"/>
          <w:marBottom w:val="0"/>
          <w:divBdr>
            <w:top w:val="none" w:sz="0" w:space="0" w:color="auto"/>
            <w:left w:val="none" w:sz="0" w:space="0" w:color="auto"/>
            <w:bottom w:val="none" w:sz="0" w:space="0" w:color="auto"/>
            <w:right w:val="none" w:sz="0" w:space="0" w:color="auto"/>
          </w:divBdr>
        </w:div>
        <w:div w:id="1349453501">
          <w:marLeft w:val="0"/>
          <w:marRight w:val="0"/>
          <w:marTop w:val="0"/>
          <w:marBottom w:val="0"/>
          <w:divBdr>
            <w:top w:val="none" w:sz="0" w:space="0" w:color="auto"/>
            <w:left w:val="none" w:sz="0" w:space="0" w:color="auto"/>
            <w:bottom w:val="none" w:sz="0" w:space="0" w:color="auto"/>
            <w:right w:val="none" w:sz="0" w:space="0" w:color="auto"/>
          </w:divBdr>
        </w:div>
        <w:div w:id="429617833">
          <w:marLeft w:val="0"/>
          <w:marRight w:val="0"/>
          <w:marTop w:val="0"/>
          <w:marBottom w:val="0"/>
          <w:divBdr>
            <w:top w:val="none" w:sz="0" w:space="0" w:color="auto"/>
            <w:left w:val="none" w:sz="0" w:space="0" w:color="auto"/>
            <w:bottom w:val="none" w:sz="0" w:space="0" w:color="auto"/>
            <w:right w:val="none" w:sz="0" w:space="0" w:color="auto"/>
          </w:divBdr>
        </w:div>
        <w:div w:id="1436099381">
          <w:marLeft w:val="0"/>
          <w:marRight w:val="0"/>
          <w:marTop w:val="0"/>
          <w:marBottom w:val="0"/>
          <w:divBdr>
            <w:top w:val="none" w:sz="0" w:space="0" w:color="auto"/>
            <w:left w:val="none" w:sz="0" w:space="0" w:color="auto"/>
            <w:bottom w:val="none" w:sz="0" w:space="0" w:color="auto"/>
            <w:right w:val="none" w:sz="0" w:space="0" w:color="auto"/>
          </w:divBdr>
        </w:div>
        <w:div w:id="742222197">
          <w:marLeft w:val="0"/>
          <w:marRight w:val="0"/>
          <w:marTop w:val="0"/>
          <w:marBottom w:val="0"/>
          <w:divBdr>
            <w:top w:val="none" w:sz="0" w:space="0" w:color="auto"/>
            <w:left w:val="none" w:sz="0" w:space="0" w:color="auto"/>
            <w:bottom w:val="none" w:sz="0" w:space="0" w:color="auto"/>
            <w:right w:val="none" w:sz="0" w:space="0" w:color="auto"/>
          </w:divBdr>
        </w:div>
        <w:div w:id="1319919362">
          <w:marLeft w:val="0"/>
          <w:marRight w:val="0"/>
          <w:marTop w:val="0"/>
          <w:marBottom w:val="0"/>
          <w:divBdr>
            <w:top w:val="none" w:sz="0" w:space="0" w:color="auto"/>
            <w:left w:val="none" w:sz="0" w:space="0" w:color="auto"/>
            <w:bottom w:val="none" w:sz="0" w:space="0" w:color="auto"/>
            <w:right w:val="none" w:sz="0" w:space="0" w:color="auto"/>
          </w:divBdr>
        </w:div>
        <w:div w:id="1986544845">
          <w:marLeft w:val="0"/>
          <w:marRight w:val="0"/>
          <w:marTop w:val="0"/>
          <w:marBottom w:val="0"/>
          <w:divBdr>
            <w:top w:val="none" w:sz="0" w:space="0" w:color="auto"/>
            <w:left w:val="none" w:sz="0" w:space="0" w:color="auto"/>
            <w:bottom w:val="none" w:sz="0" w:space="0" w:color="auto"/>
            <w:right w:val="none" w:sz="0" w:space="0" w:color="auto"/>
          </w:divBdr>
        </w:div>
      </w:divsChild>
    </w:div>
    <w:div w:id="146021572">
      <w:bodyDiv w:val="1"/>
      <w:marLeft w:val="0"/>
      <w:marRight w:val="0"/>
      <w:marTop w:val="0"/>
      <w:marBottom w:val="0"/>
      <w:divBdr>
        <w:top w:val="none" w:sz="0" w:space="0" w:color="auto"/>
        <w:left w:val="none" w:sz="0" w:space="0" w:color="auto"/>
        <w:bottom w:val="none" w:sz="0" w:space="0" w:color="auto"/>
        <w:right w:val="none" w:sz="0" w:space="0" w:color="auto"/>
      </w:divBdr>
      <w:divsChild>
        <w:div w:id="414061125">
          <w:marLeft w:val="0"/>
          <w:marRight w:val="0"/>
          <w:marTop w:val="0"/>
          <w:marBottom w:val="0"/>
          <w:divBdr>
            <w:top w:val="none" w:sz="0" w:space="0" w:color="auto"/>
            <w:left w:val="none" w:sz="0" w:space="0" w:color="auto"/>
            <w:bottom w:val="none" w:sz="0" w:space="0" w:color="auto"/>
            <w:right w:val="none" w:sz="0" w:space="0" w:color="auto"/>
          </w:divBdr>
        </w:div>
        <w:div w:id="2058355023">
          <w:marLeft w:val="0"/>
          <w:marRight w:val="0"/>
          <w:marTop w:val="0"/>
          <w:marBottom w:val="0"/>
          <w:divBdr>
            <w:top w:val="none" w:sz="0" w:space="0" w:color="auto"/>
            <w:left w:val="none" w:sz="0" w:space="0" w:color="auto"/>
            <w:bottom w:val="none" w:sz="0" w:space="0" w:color="auto"/>
            <w:right w:val="none" w:sz="0" w:space="0" w:color="auto"/>
          </w:divBdr>
        </w:div>
        <w:div w:id="901720998">
          <w:marLeft w:val="0"/>
          <w:marRight w:val="0"/>
          <w:marTop w:val="0"/>
          <w:marBottom w:val="0"/>
          <w:divBdr>
            <w:top w:val="none" w:sz="0" w:space="0" w:color="auto"/>
            <w:left w:val="none" w:sz="0" w:space="0" w:color="auto"/>
            <w:bottom w:val="none" w:sz="0" w:space="0" w:color="auto"/>
            <w:right w:val="none" w:sz="0" w:space="0" w:color="auto"/>
          </w:divBdr>
        </w:div>
      </w:divsChild>
    </w:div>
    <w:div w:id="338384721">
      <w:bodyDiv w:val="1"/>
      <w:marLeft w:val="0"/>
      <w:marRight w:val="0"/>
      <w:marTop w:val="0"/>
      <w:marBottom w:val="0"/>
      <w:divBdr>
        <w:top w:val="none" w:sz="0" w:space="0" w:color="auto"/>
        <w:left w:val="none" w:sz="0" w:space="0" w:color="auto"/>
        <w:bottom w:val="none" w:sz="0" w:space="0" w:color="auto"/>
        <w:right w:val="none" w:sz="0" w:space="0" w:color="auto"/>
      </w:divBdr>
    </w:div>
    <w:div w:id="408113995">
      <w:bodyDiv w:val="1"/>
      <w:marLeft w:val="0"/>
      <w:marRight w:val="0"/>
      <w:marTop w:val="0"/>
      <w:marBottom w:val="0"/>
      <w:divBdr>
        <w:top w:val="none" w:sz="0" w:space="0" w:color="auto"/>
        <w:left w:val="none" w:sz="0" w:space="0" w:color="auto"/>
        <w:bottom w:val="none" w:sz="0" w:space="0" w:color="auto"/>
        <w:right w:val="none" w:sz="0" w:space="0" w:color="auto"/>
      </w:divBdr>
    </w:div>
    <w:div w:id="409814622">
      <w:bodyDiv w:val="1"/>
      <w:marLeft w:val="0"/>
      <w:marRight w:val="0"/>
      <w:marTop w:val="0"/>
      <w:marBottom w:val="0"/>
      <w:divBdr>
        <w:top w:val="none" w:sz="0" w:space="0" w:color="auto"/>
        <w:left w:val="none" w:sz="0" w:space="0" w:color="auto"/>
        <w:bottom w:val="none" w:sz="0" w:space="0" w:color="auto"/>
        <w:right w:val="none" w:sz="0" w:space="0" w:color="auto"/>
      </w:divBdr>
    </w:div>
    <w:div w:id="477234786">
      <w:bodyDiv w:val="1"/>
      <w:marLeft w:val="0"/>
      <w:marRight w:val="0"/>
      <w:marTop w:val="0"/>
      <w:marBottom w:val="0"/>
      <w:divBdr>
        <w:top w:val="none" w:sz="0" w:space="0" w:color="auto"/>
        <w:left w:val="none" w:sz="0" w:space="0" w:color="auto"/>
        <w:bottom w:val="none" w:sz="0" w:space="0" w:color="auto"/>
        <w:right w:val="none" w:sz="0" w:space="0" w:color="auto"/>
      </w:divBdr>
      <w:divsChild>
        <w:div w:id="1469274859">
          <w:marLeft w:val="0"/>
          <w:marRight w:val="0"/>
          <w:marTop w:val="0"/>
          <w:marBottom w:val="0"/>
          <w:divBdr>
            <w:top w:val="none" w:sz="0" w:space="0" w:color="auto"/>
            <w:left w:val="none" w:sz="0" w:space="0" w:color="auto"/>
            <w:bottom w:val="none" w:sz="0" w:space="0" w:color="auto"/>
            <w:right w:val="none" w:sz="0" w:space="0" w:color="auto"/>
          </w:divBdr>
        </w:div>
        <w:div w:id="257105268">
          <w:marLeft w:val="0"/>
          <w:marRight w:val="0"/>
          <w:marTop w:val="0"/>
          <w:marBottom w:val="0"/>
          <w:divBdr>
            <w:top w:val="none" w:sz="0" w:space="0" w:color="auto"/>
            <w:left w:val="none" w:sz="0" w:space="0" w:color="auto"/>
            <w:bottom w:val="none" w:sz="0" w:space="0" w:color="auto"/>
            <w:right w:val="none" w:sz="0" w:space="0" w:color="auto"/>
          </w:divBdr>
        </w:div>
        <w:div w:id="74281538">
          <w:marLeft w:val="0"/>
          <w:marRight w:val="0"/>
          <w:marTop w:val="0"/>
          <w:marBottom w:val="0"/>
          <w:divBdr>
            <w:top w:val="none" w:sz="0" w:space="0" w:color="auto"/>
            <w:left w:val="none" w:sz="0" w:space="0" w:color="auto"/>
            <w:bottom w:val="none" w:sz="0" w:space="0" w:color="auto"/>
            <w:right w:val="none" w:sz="0" w:space="0" w:color="auto"/>
          </w:divBdr>
        </w:div>
        <w:div w:id="1697995696">
          <w:marLeft w:val="0"/>
          <w:marRight w:val="0"/>
          <w:marTop w:val="0"/>
          <w:marBottom w:val="0"/>
          <w:divBdr>
            <w:top w:val="none" w:sz="0" w:space="0" w:color="auto"/>
            <w:left w:val="none" w:sz="0" w:space="0" w:color="auto"/>
            <w:bottom w:val="none" w:sz="0" w:space="0" w:color="auto"/>
            <w:right w:val="none" w:sz="0" w:space="0" w:color="auto"/>
          </w:divBdr>
        </w:div>
        <w:div w:id="19355805">
          <w:marLeft w:val="0"/>
          <w:marRight w:val="0"/>
          <w:marTop w:val="0"/>
          <w:marBottom w:val="0"/>
          <w:divBdr>
            <w:top w:val="none" w:sz="0" w:space="0" w:color="auto"/>
            <w:left w:val="none" w:sz="0" w:space="0" w:color="auto"/>
            <w:bottom w:val="none" w:sz="0" w:space="0" w:color="auto"/>
            <w:right w:val="none" w:sz="0" w:space="0" w:color="auto"/>
          </w:divBdr>
        </w:div>
      </w:divsChild>
    </w:div>
    <w:div w:id="516189756">
      <w:bodyDiv w:val="1"/>
      <w:marLeft w:val="0"/>
      <w:marRight w:val="0"/>
      <w:marTop w:val="0"/>
      <w:marBottom w:val="0"/>
      <w:divBdr>
        <w:top w:val="none" w:sz="0" w:space="0" w:color="auto"/>
        <w:left w:val="none" w:sz="0" w:space="0" w:color="auto"/>
        <w:bottom w:val="none" w:sz="0" w:space="0" w:color="auto"/>
        <w:right w:val="none" w:sz="0" w:space="0" w:color="auto"/>
      </w:divBdr>
      <w:divsChild>
        <w:div w:id="1236471125">
          <w:marLeft w:val="0"/>
          <w:marRight w:val="0"/>
          <w:marTop w:val="0"/>
          <w:marBottom w:val="0"/>
          <w:divBdr>
            <w:top w:val="none" w:sz="0" w:space="0" w:color="auto"/>
            <w:left w:val="none" w:sz="0" w:space="0" w:color="auto"/>
            <w:bottom w:val="none" w:sz="0" w:space="0" w:color="auto"/>
            <w:right w:val="none" w:sz="0" w:space="0" w:color="auto"/>
          </w:divBdr>
        </w:div>
        <w:div w:id="98572317">
          <w:marLeft w:val="0"/>
          <w:marRight w:val="0"/>
          <w:marTop w:val="0"/>
          <w:marBottom w:val="0"/>
          <w:divBdr>
            <w:top w:val="none" w:sz="0" w:space="0" w:color="auto"/>
            <w:left w:val="none" w:sz="0" w:space="0" w:color="auto"/>
            <w:bottom w:val="none" w:sz="0" w:space="0" w:color="auto"/>
            <w:right w:val="none" w:sz="0" w:space="0" w:color="auto"/>
          </w:divBdr>
        </w:div>
        <w:div w:id="476343173">
          <w:marLeft w:val="0"/>
          <w:marRight w:val="0"/>
          <w:marTop w:val="0"/>
          <w:marBottom w:val="0"/>
          <w:divBdr>
            <w:top w:val="none" w:sz="0" w:space="0" w:color="auto"/>
            <w:left w:val="none" w:sz="0" w:space="0" w:color="auto"/>
            <w:bottom w:val="none" w:sz="0" w:space="0" w:color="auto"/>
            <w:right w:val="none" w:sz="0" w:space="0" w:color="auto"/>
          </w:divBdr>
        </w:div>
        <w:div w:id="1946378883">
          <w:marLeft w:val="0"/>
          <w:marRight w:val="0"/>
          <w:marTop w:val="0"/>
          <w:marBottom w:val="0"/>
          <w:divBdr>
            <w:top w:val="none" w:sz="0" w:space="0" w:color="auto"/>
            <w:left w:val="none" w:sz="0" w:space="0" w:color="auto"/>
            <w:bottom w:val="none" w:sz="0" w:space="0" w:color="auto"/>
            <w:right w:val="none" w:sz="0" w:space="0" w:color="auto"/>
          </w:divBdr>
        </w:div>
        <w:div w:id="1691756076">
          <w:marLeft w:val="0"/>
          <w:marRight w:val="0"/>
          <w:marTop w:val="0"/>
          <w:marBottom w:val="0"/>
          <w:divBdr>
            <w:top w:val="none" w:sz="0" w:space="0" w:color="auto"/>
            <w:left w:val="none" w:sz="0" w:space="0" w:color="auto"/>
            <w:bottom w:val="none" w:sz="0" w:space="0" w:color="auto"/>
            <w:right w:val="none" w:sz="0" w:space="0" w:color="auto"/>
          </w:divBdr>
        </w:div>
        <w:div w:id="123040378">
          <w:marLeft w:val="0"/>
          <w:marRight w:val="0"/>
          <w:marTop w:val="0"/>
          <w:marBottom w:val="0"/>
          <w:divBdr>
            <w:top w:val="none" w:sz="0" w:space="0" w:color="auto"/>
            <w:left w:val="none" w:sz="0" w:space="0" w:color="auto"/>
            <w:bottom w:val="none" w:sz="0" w:space="0" w:color="auto"/>
            <w:right w:val="none" w:sz="0" w:space="0" w:color="auto"/>
          </w:divBdr>
        </w:div>
        <w:div w:id="1850755419">
          <w:marLeft w:val="0"/>
          <w:marRight w:val="0"/>
          <w:marTop w:val="0"/>
          <w:marBottom w:val="0"/>
          <w:divBdr>
            <w:top w:val="none" w:sz="0" w:space="0" w:color="auto"/>
            <w:left w:val="none" w:sz="0" w:space="0" w:color="auto"/>
            <w:bottom w:val="none" w:sz="0" w:space="0" w:color="auto"/>
            <w:right w:val="none" w:sz="0" w:space="0" w:color="auto"/>
          </w:divBdr>
        </w:div>
        <w:div w:id="887305649">
          <w:marLeft w:val="0"/>
          <w:marRight w:val="0"/>
          <w:marTop w:val="0"/>
          <w:marBottom w:val="0"/>
          <w:divBdr>
            <w:top w:val="none" w:sz="0" w:space="0" w:color="auto"/>
            <w:left w:val="none" w:sz="0" w:space="0" w:color="auto"/>
            <w:bottom w:val="none" w:sz="0" w:space="0" w:color="auto"/>
            <w:right w:val="none" w:sz="0" w:space="0" w:color="auto"/>
          </w:divBdr>
        </w:div>
        <w:div w:id="1459762717">
          <w:marLeft w:val="0"/>
          <w:marRight w:val="0"/>
          <w:marTop w:val="0"/>
          <w:marBottom w:val="0"/>
          <w:divBdr>
            <w:top w:val="none" w:sz="0" w:space="0" w:color="auto"/>
            <w:left w:val="none" w:sz="0" w:space="0" w:color="auto"/>
            <w:bottom w:val="none" w:sz="0" w:space="0" w:color="auto"/>
            <w:right w:val="none" w:sz="0" w:space="0" w:color="auto"/>
          </w:divBdr>
        </w:div>
      </w:divsChild>
    </w:div>
    <w:div w:id="522977861">
      <w:bodyDiv w:val="1"/>
      <w:marLeft w:val="0"/>
      <w:marRight w:val="0"/>
      <w:marTop w:val="0"/>
      <w:marBottom w:val="0"/>
      <w:divBdr>
        <w:top w:val="none" w:sz="0" w:space="0" w:color="auto"/>
        <w:left w:val="none" w:sz="0" w:space="0" w:color="auto"/>
        <w:bottom w:val="none" w:sz="0" w:space="0" w:color="auto"/>
        <w:right w:val="none" w:sz="0" w:space="0" w:color="auto"/>
      </w:divBdr>
    </w:div>
    <w:div w:id="684988384">
      <w:bodyDiv w:val="1"/>
      <w:marLeft w:val="0"/>
      <w:marRight w:val="0"/>
      <w:marTop w:val="0"/>
      <w:marBottom w:val="0"/>
      <w:divBdr>
        <w:top w:val="none" w:sz="0" w:space="0" w:color="auto"/>
        <w:left w:val="none" w:sz="0" w:space="0" w:color="auto"/>
        <w:bottom w:val="none" w:sz="0" w:space="0" w:color="auto"/>
        <w:right w:val="none" w:sz="0" w:space="0" w:color="auto"/>
      </w:divBdr>
      <w:divsChild>
        <w:div w:id="1199976347">
          <w:marLeft w:val="0"/>
          <w:marRight w:val="0"/>
          <w:marTop w:val="0"/>
          <w:marBottom w:val="0"/>
          <w:divBdr>
            <w:top w:val="none" w:sz="0" w:space="0" w:color="auto"/>
            <w:left w:val="none" w:sz="0" w:space="0" w:color="auto"/>
            <w:bottom w:val="none" w:sz="0" w:space="0" w:color="auto"/>
            <w:right w:val="none" w:sz="0" w:space="0" w:color="auto"/>
          </w:divBdr>
        </w:div>
        <w:div w:id="1762944506">
          <w:marLeft w:val="0"/>
          <w:marRight w:val="0"/>
          <w:marTop w:val="0"/>
          <w:marBottom w:val="0"/>
          <w:divBdr>
            <w:top w:val="none" w:sz="0" w:space="0" w:color="auto"/>
            <w:left w:val="none" w:sz="0" w:space="0" w:color="auto"/>
            <w:bottom w:val="none" w:sz="0" w:space="0" w:color="auto"/>
            <w:right w:val="none" w:sz="0" w:space="0" w:color="auto"/>
          </w:divBdr>
        </w:div>
        <w:div w:id="1389183680">
          <w:marLeft w:val="0"/>
          <w:marRight w:val="0"/>
          <w:marTop w:val="0"/>
          <w:marBottom w:val="0"/>
          <w:divBdr>
            <w:top w:val="none" w:sz="0" w:space="0" w:color="auto"/>
            <w:left w:val="none" w:sz="0" w:space="0" w:color="auto"/>
            <w:bottom w:val="none" w:sz="0" w:space="0" w:color="auto"/>
            <w:right w:val="none" w:sz="0" w:space="0" w:color="auto"/>
          </w:divBdr>
        </w:div>
        <w:div w:id="1773088958">
          <w:marLeft w:val="0"/>
          <w:marRight w:val="0"/>
          <w:marTop w:val="0"/>
          <w:marBottom w:val="0"/>
          <w:divBdr>
            <w:top w:val="none" w:sz="0" w:space="0" w:color="auto"/>
            <w:left w:val="none" w:sz="0" w:space="0" w:color="auto"/>
            <w:bottom w:val="none" w:sz="0" w:space="0" w:color="auto"/>
            <w:right w:val="none" w:sz="0" w:space="0" w:color="auto"/>
          </w:divBdr>
        </w:div>
        <w:div w:id="20280753">
          <w:marLeft w:val="0"/>
          <w:marRight w:val="0"/>
          <w:marTop w:val="0"/>
          <w:marBottom w:val="0"/>
          <w:divBdr>
            <w:top w:val="none" w:sz="0" w:space="0" w:color="auto"/>
            <w:left w:val="none" w:sz="0" w:space="0" w:color="auto"/>
            <w:bottom w:val="none" w:sz="0" w:space="0" w:color="auto"/>
            <w:right w:val="none" w:sz="0" w:space="0" w:color="auto"/>
          </w:divBdr>
        </w:div>
        <w:div w:id="856965653">
          <w:marLeft w:val="0"/>
          <w:marRight w:val="0"/>
          <w:marTop w:val="0"/>
          <w:marBottom w:val="0"/>
          <w:divBdr>
            <w:top w:val="none" w:sz="0" w:space="0" w:color="auto"/>
            <w:left w:val="none" w:sz="0" w:space="0" w:color="auto"/>
            <w:bottom w:val="none" w:sz="0" w:space="0" w:color="auto"/>
            <w:right w:val="none" w:sz="0" w:space="0" w:color="auto"/>
          </w:divBdr>
        </w:div>
        <w:div w:id="805662481">
          <w:marLeft w:val="0"/>
          <w:marRight w:val="0"/>
          <w:marTop w:val="0"/>
          <w:marBottom w:val="0"/>
          <w:divBdr>
            <w:top w:val="none" w:sz="0" w:space="0" w:color="auto"/>
            <w:left w:val="none" w:sz="0" w:space="0" w:color="auto"/>
            <w:bottom w:val="none" w:sz="0" w:space="0" w:color="auto"/>
            <w:right w:val="none" w:sz="0" w:space="0" w:color="auto"/>
          </w:divBdr>
        </w:div>
        <w:div w:id="128669644">
          <w:marLeft w:val="0"/>
          <w:marRight w:val="0"/>
          <w:marTop w:val="0"/>
          <w:marBottom w:val="0"/>
          <w:divBdr>
            <w:top w:val="none" w:sz="0" w:space="0" w:color="auto"/>
            <w:left w:val="none" w:sz="0" w:space="0" w:color="auto"/>
            <w:bottom w:val="none" w:sz="0" w:space="0" w:color="auto"/>
            <w:right w:val="none" w:sz="0" w:space="0" w:color="auto"/>
          </w:divBdr>
        </w:div>
        <w:div w:id="1561358211">
          <w:marLeft w:val="0"/>
          <w:marRight w:val="0"/>
          <w:marTop w:val="0"/>
          <w:marBottom w:val="0"/>
          <w:divBdr>
            <w:top w:val="none" w:sz="0" w:space="0" w:color="auto"/>
            <w:left w:val="none" w:sz="0" w:space="0" w:color="auto"/>
            <w:bottom w:val="none" w:sz="0" w:space="0" w:color="auto"/>
            <w:right w:val="none" w:sz="0" w:space="0" w:color="auto"/>
          </w:divBdr>
        </w:div>
        <w:div w:id="740565018">
          <w:marLeft w:val="0"/>
          <w:marRight w:val="0"/>
          <w:marTop w:val="0"/>
          <w:marBottom w:val="0"/>
          <w:divBdr>
            <w:top w:val="none" w:sz="0" w:space="0" w:color="auto"/>
            <w:left w:val="none" w:sz="0" w:space="0" w:color="auto"/>
            <w:bottom w:val="none" w:sz="0" w:space="0" w:color="auto"/>
            <w:right w:val="none" w:sz="0" w:space="0" w:color="auto"/>
          </w:divBdr>
        </w:div>
        <w:div w:id="228343589">
          <w:marLeft w:val="0"/>
          <w:marRight w:val="0"/>
          <w:marTop w:val="0"/>
          <w:marBottom w:val="0"/>
          <w:divBdr>
            <w:top w:val="none" w:sz="0" w:space="0" w:color="auto"/>
            <w:left w:val="none" w:sz="0" w:space="0" w:color="auto"/>
            <w:bottom w:val="none" w:sz="0" w:space="0" w:color="auto"/>
            <w:right w:val="none" w:sz="0" w:space="0" w:color="auto"/>
          </w:divBdr>
        </w:div>
        <w:div w:id="452872265">
          <w:marLeft w:val="0"/>
          <w:marRight w:val="0"/>
          <w:marTop w:val="0"/>
          <w:marBottom w:val="0"/>
          <w:divBdr>
            <w:top w:val="none" w:sz="0" w:space="0" w:color="auto"/>
            <w:left w:val="none" w:sz="0" w:space="0" w:color="auto"/>
            <w:bottom w:val="none" w:sz="0" w:space="0" w:color="auto"/>
            <w:right w:val="none" w:sz="0" w:space="0" w:color="auto"/>
          </w:divBdr>
        </w:div>
        <w:div w:id="926962118">
          <w:marLeft w:val="0"/>
          <w:marRight w:val="0"/>
          <w:marTop w:val="0"/>
          <w:marBottom w:val="0"/>
          <w:divBdr>
            <w:top w:val="none" w:sz="0" w:space="0" w:color="auto"/>
            <w:left w:val="none" w:sz="0" w:space="0" w:color="auto"/>
            <w:bottom w:val="none" w:sz="0" w:space="0" w:color="auto"/>
            <w:right w:val="none" w:sz="0" w:space="0" w:color="auto"/>
          </w:divBdr>
        </w:div>
      </w:divsChild>
    </w:div>
    <w:div w:id="832179974">
      <w:bodyDiv w:val="1"/>
      <w:marLeft w:val="0"/>
      <w:marRight w:val="0"/>
      <w:marTop w:val="0"/>
      <w:marBottom w:val="0"/>
      <w:divBdr>
        <w:top w:val="none" w:sz="0" w:space="0" w:color="auto"/>
        <w:left w:val="none" w:sz="0" w:space="0" w:color="auto"/>
        <w:bottom w:val="none" w:sz="0" w:space="0" w:color="auto"/>
        <w:right w:val="none" w:sz="0" w:space="0" w:color="auto"/>
      </w:divBdr>
    </w:div>
    <w:div w:id="843276696">
      <w:bodyDiv w:val="1"/>
      <w:marLeft w:val="0"/>
      <w:marRight w:val="0"/>
      <w:marTop w:val="0"/>
      <w:marBottom w:val="0"/>
      <w:divBdr>
        <w:top w:val="none" w:sz="0" w:space="0" w:color="auto"/>
        <w:left w:val="none" w:sz="0" w:space="0" w:color="auto"/>
        <w:bottom w:val="none" w:sz="0" w:space="0" w:color="auto"/>
        <w:right w:val="none" w:sz="0" w:space="0" w:color="auto"/>
      </w:divBdr>
      <w:divsChild>
        <w:div w:id="1037970837">
          <w:marLeft w:val="0"/>
          <w:marRight w:val="0"/>
          <w:marTop w:val="0"/>
          <w:marBottom w:val="0"/>
          <w:divBdr>
            <w:top w:val="none" w:sz="0" w:space="0" w:color="auto"/>
            <w:left w:val="none" w:sz="0" w:space="0" w:color="auto"/>
            <w:bottom w:val="none" w:sz="0" w:space="0" w:color="auto"/>
            <w:right w:val="none" w:sz="0" w:space="0" w:color="auto"/>
          </w:divBdr>
        </w:div>
        <w:div w:id="1138643430">
          <w:marLeft w:val="0"/>
          <w:marRight w:val="0"/>
          <w:marTop w:val="0"/>
          <w:marBottom w:val="0"/>
          <w:divBdr>
            <w:top w:val="none" w:sz="0" w:space="0" w:color="auto"/>
            <w:left w:val="none" w:sz="0" w:space="0" w:color="auto"/>
            <w:bottom w:val="none" w:sz="0" w:space="0" w:color="auto"/>
            <w:right w:val="none" w:sz="0" w:space="0" w:color="auto"/>
          </w:divBdr>
        </w:div>
        <w:div w:id="162626455">
          <w:marLeft w:val="0"/>
          <w:marRight w:val="0"/>
          <w:marTop w:val="0"/>
          <w:marBottom w:val="0"/>
          <w:divBdr>
            <w:top w:val="none" w:sz="0" w:space="0" w:color="auto"/>
            <w:left w:val="none" w:sz="0" w:space="0" w:color="auto"/>
            <w:bottom w:val="none" w:sz="0" w:space="0" w:color="auto"/>
            <w:right w:val="none" w:sz="0" w:space="0" w:color="auto"/>
          </w:divBdr>
        </w:div>
        <w:div w:id="1962415658">
          <w:marLeft w:val="0"/>
          <w:marRight w:val="0"/>
          <w:marTop w:val="0"/>
          <w:marBottom w:val="0"/>
          <w:divBdr>
            <w:top w:val="none" w:sz="0" w:space="0" w:color="auto"/>
            <w:left w:val="none" w:sz="0" w:space="0" w:color="auto"/>
            <w:bottom w:val="none" w:sz="0" w:space="0" w:color="auto"/>
            <w:right w:val="none" w:sz="0" w:space="0" w:color="auto"/>
          </w:divBdr>
        </w:div>
        <w:div w:id="1231422727">
          <w:marLeft w:val="0"/>
          <w:marRight w:val="0"/>
          <w:marTop w:val="0"/>
          <w:marBottom w:val="0"/>
          <w:divBdr>
            <w:top w:val="none" w:sz="0" w:space="0" w:color="auto"/>
            <w:left w:val="none" w:sz="0" w:space="0" w:color="auto"/>
            <w:bottom w:val="none" w:sz="0" w:space="0" w:color="auto"/>
            <w:right w:val="none" w:sz="0" w:space="0" w:color="auto"/>
          </w:divBdr>
        </w:div>
        <w:div w:id="1533037504">
          <w:marLeft w:val="0"/>
          <w:marRight w:val="0"/>
          <w:marTop w:val="0"/>
          <w:marBottom w:val="0"/>
          <w:divBdr>
            <w:top w:val="none" w:sz="0" w:space="0" w:color="auto"/>
            <w:left w:val="none" w:sz="0" w:space="0" w:color="auto"/>
            <w:bottom w:val="none" w:sz="0" w:space="0" w:color="auto"/>
            <w:right w:val="none" w:sz="0" w:space="0" w:color="auto"/>
          </w:divBdr>
        </w:div>
      </w:divsChild>
    </w:div>
    <w:div w:id="888492140">
      <w:bodyDiv w:val="1"/>
      <w:marLeft w:val="0"/>
      <w:marRight w:val="0"/>
      <w:marTop w:val="0"/>
      <w:marBottom w:val="0"/>
      <w:divBdr>
        <w:top w:val="none" w:sz="0" w:space="0" w:color="auto"/>
        <w:left w:val="none" w:sz="0" w:space="0" w:color="auto"/>
        <w:bottom w:val="none" w:sz="0" w:space="0" w:color="auto"/>
        <w:right w:val="none" w:sz="0" w:space="0" w:color="auto"/>
      </w:divBdr>
    </w:div>
    <w:div w:id="916785257">
      <w:bodyDiv w:val="1"/>
      <w:marLeft w:val="0"/>
      <w:marRight w:val="0"/>
      <w:marTop w:val="0"/>
      <w:marBottom w:val="0"/>
      <w:divBdr>
        <w:top w:val="none" w:sz="0" w:space="0" w:color="auto"/>
        <w:left w:val="none" w:sz="0" w:space="0" w:color="auto"/>
        <w:bottom w:val="none" w:sz="0" w:space="0" w:color="auto"/>
        <w:right w:val="none" w:sz="0" w:space="0" w:color="auto"/>
      </w:divBdr>
    </w:div>
    <w:div w:id="983697028">
      <w:bodyDiv w:val="1"/>
      <w:marLeft w:val="0"/>
      <w:marRight w:val="0"/>
      <w:marTop w:val="0"/>
      <w:marBottom w:val="0"/>
      <w:divBdr>
        <w:top w:val="none" w:sz="0" w:space="0" w:color="auto"/>
        <w:left w:val="none" w:sz="0" w:space="0" w:color="auto"/>
        <w:bottom w:val="none" w:sz="0" w:space="0" w:color="auto"/>
        <w:right w:val="none" w:sz="0" w:space="0" w:color="auto"/>
      </w:divBdr>
      <w:divsChild>
        <w:div w:id="175853506">
          <w:marLeft w:val="0"/>
          <w:marRight w:val="0"/>
          <w:marTop w:val="0"/>
          <w:marBottom w:val="0"/>
          <w:divBdr>
            <w:top w:val="none" w:sz="0" w:space="0" w:color="auto"/>
            <w:left w:val="none" w:sz="0" w:space="0" w:color="auto"/>
            <w:bottom w:val="none" w:sz="0" w:space="0" w:color="auto"/>
            <w:right w:val="none" w:sz="0" w:space="0" w:color="auto"/>
          </w:divBdr>
        </w:div>
        <w:div w:id="1673683319">
          <w:marLeft w:val="0"/>
          <w:marRight w:val="0"/>
          <w:marTop w:val="0"/>
          <w:marBottom w:val="0"/>
          <w:divBdr>
            <w:top w:val="none" w:sz="0" w:space="0" w:color="auto"/>
            <w:left w:val="none" w:sz="0" w:space="0" w:color="auto"/>
            <w:bottom w:val="none" w:sz="0" w:space="0" w:color="auto"/>
            <w:right w:val="none" w:sz="0" w:space="0" w:color="auto"/>
          </w:divBdr>
        </w:div>
      </w:divsChild>
    </w:div>
    <w:div w:id="1141386687">
      <w:bodyDiv w:val="1"/>
      <w:marLeft w:val="0"/>
      <w:marRight w:val="0"/>
      <w:marTop w:val="0"/>
      <w:marBottom w:val="0"/>
      <w:divBdr>
        <w:top w:val="none" w:sz="0" w:space="0" w:color="auto"/>
        <w:left w:val="none" w:sz="0" w:space="0" w:color="auto"/>
        <w:bottom w:val="none" w:sz="0" w:space="0" w:color="auto"/>
        <w:right w:val="none" w:sz="0" w:space="0" w:color="auto"/>
      </w:divBdr>
      <w:divsChild>
        <w:div w:id="110826114">
          <w:marLeft w:val="0"/>
          <w:marRight w:val="0"/>
          <w:marTop w:val="0"/>
          <w:marBottom w:val="0"/>
          <w:divBdr>
            <w:top w:val="none" w:sz="0" w:space="0" w:color="auto"/>
            <w:left w:val="none" w:sz="0" w:space="0" w:color="auto"/>
            <w:bottom w:val="none" w:sz="0" w:space="0" w:color="auto"/>
            <w:right w:val="none" w:sz="0" w:space="0" w:color="auto"/>
          </w:divBdr>
        </w:div>
        <w:div w:id="165562770">
          <w:marLeft w:val="0"/>
          <w:marRight w:val="0"/>
          <w:marTop w:val="0"/>
          <w:marBottom w:val="0"/>
          <w:divBdr>
            <w:top w:val="none" w:sz="0" w:space="0" w:color="auto"/>
            <w:left w:val="none" w:sz="0" w:space="0" w:color="auto"/>
            <w:bottom w:val="none" w:sz="0" w:space="0" w:color="auto"/>
            <w:right w:val="none" w:sz="0" w:space="0" w:color="auto"/>
          </w:divBdr>
        </w:div>
        <w:div w:id="252593764">
          <w:marLeft w:val="0"/>
          <w:marRight w:val="0"/>
          <w:marTop w:val="0"/>
          <w:marBottom w:val="0"/>
          <w:divBdr>
            <w:top w:val="none" w:sz="0" w:space="0" w:color="auto"/>
            <w:left w:val="none" w:sz="0" w:space="0" w:color="auto"/>
            <w:bottom w:val="none" w:sz="0" w:space="0" w:color="auto"/>
            <w:right w:val="none" w:sz="0" w:space="0" w:color="auto"/>
          </w:divBdr>
        </w:div>
        <w:div w:id="24910466">
          <w:marLeft w:val="0"/>
          <w:marRight w:val="0"/>
          <w:marTop w:val="0"/>
          <w:marBottom w:val="0"/>
          <w:divBdr>
            <w:top w:val="none" w:sz="0" w:space="0" w:color="auto"/>
            <w:left w:val="none" w:sz="0" w:space="0" w:color="auto"/>
            <w:bottom w:val="none" w:sz="0" w:space="0" w:color="auto"/>
            <w:right w:val="none" w:sz="0" w:space="0" w:color="auto"/>
          </w:divBdr>
        </w:div>
        <w:div w:id="2094431561">
          <w:marLeft w:val="0"/>
          <w:marRight w:val="0"/>
          <w:marTop w:val="0"/>
          <w:marBottom w:val="0"/>
          <w:divBdr>
            <w:top w:val="none" w:sz="0" w:space="0" w:color="auto"/>
            <w:left w:val="none" w:sz="0" w:space="0" w:color="auto"/>
            <w:bottom w:val="none" w:sz="0" w:space="0" w:color="auto"/>
            <w:right w:val="none" w:sz="0" w:space="0" w:color="auto"/>
          </w:divBdr>
        </w:div>
        <w:div w:id="221067133">
          <w:marLeft w:val="0"/>
          <w:marRight w:val="0"/>
          <w:marTop w:val="0"/>
          <w:marBottom w:val="0"/>
          <w:divBdr>
            <w:top w:val="none" w:sz="0" w:space="0" w:color="auto"/>
            <w:left w:val="none" w:sz="0" w:space="0" w:color="auto"/>
            <w:bottom w:val="none" w:sz="0" w:space="0" w:color="auto"/>
            <w:right w:val="none" w:sz="0" w:space="0" w:color="auto"/>
          </w:divBdr>
        </w:div>
      </w:divsChild>
    </w:div>
    <w:div w:id="1227759176">
      <w:bodyDiv w:val="1"/>
      <w:marLeft w:val="0"/>
      <w:marRight w:val="0"/>
      <w:marTop w:val="0"/>
      <w:marBottom w:val="0"/>
      <w:divBdr>
        <w:top w:val="none" w:sz="0" w:space="0" w:color="auto"/>
        <w:left w:val="none" w:sz="0" w:space="0" w:color="auto"/>
        <w:bottom w:val="none" w:sz="0" w:space="0" w:color="auto"/>
        <w:right w:val="none" w:sz="0" w:space="0" w:color="auto"/>
      </w:divBdr>
    </w:div>
    <w:div w:id="1321275219">
      <w:bodyDiv w:val="1"/>
      <w:marLeft w:val="0"/>
      <w:marRight w:val="0"/>
      <w:marTop w:val="0"/>
      <w:marBottom w:val="0"/>
      <w:divBdr>
        <w:top w:val="none" w:sz="0" w:space="0" w:color="auto"/>
        <w:left w:val="none" w:sz="0" w:space="0" w:color="auto"/>
        <w:bottom w:val="none" w:sz="0" w:space="0" w:color="auto"/>
        <w:right w:val="none" w:sz="0" w:space="0" w:color="auto"/>
      </w:divBdr>
      <w:divsChild>
        <w:div w:id="1185822916">
          <w:marLeft w:val="0"/>
          <w:marRight w:val="0"/>
          <w:marTop w:val="0"/>
          <w:marBottom w:val="0"/>
          <w:divBdr>
            <w:top w:val="none" w:sz="0" w:space="0" w:color="auto"/>
            <w:left w:val="none" w:sz="0" w:space="0" w:color="auto"/>
            <w:bottom w:val="none" w:sz="0" w:space="0" w:color="auto"/>
            <w:right w:val="none" w:sz="0" w:space="0" w:color="auto"/>
          </w:divBdr>
        </w:div>
        <w:div w:id="1319265656">
          <w:marLeft w:val="0"/>
          <w:marRight w:val="0"/>
          <w:marTop w:val="0"/>
          <w:marBottom w:val="0"/>
          <w:divBdr>
            <w:top w:val="none" w:sz="0" w:space="0" w:color="auto"/>
            <w:left w:val="none" w:sz="0" w:space="0" w:color="auto"/>
            <w:bottom w:val="none" w:sz="0" w:space="0" w:color="auto"/>
            <w:right w:val="none" w:sz="0" w:space="0" w:color="auto"/>
          </w:divBdr>
        </w:div>
      </w:divsChild>
    </w:div>
    <w:div w:id="1366710894">
      <w:bodyDiv w:val="1"/>
      <w:marLeft w:val="0"/>
      <w:marRight w:val="0"/>
      <w:marTop w:val="0"/>
      <w:marBottom w:val="0"/>
      <w:divBdr>
        <w:top w:val="none" w:sz="0" w:space="0" w:color="auto"/>
        <w:left w:val="none" w:sz="0" w:space="0" w:color="auto"/>
        <w:bottom w:val="none" w:sz="0" w:space="0" w:color="auto"/>
        <w:right w:val="none" w:sz="0" w:space="0" w:color="auto"/>
      </w:divBdr>
      <w:divsChild>
        <w:div w:id="1009605952">
          <w:marLeft w:val="0"/>
          <w:marRight w:val="0"/>
          <w:marTop w:val="0"/>
          <w:marBottom w:val="0"/>
          <w:divBdr>
            <w:top w:val="none" w:sz="0" w:space="0" w:color="auto"/>
            <w:left w:val="none" w:sz="0" w:space="0" w:color="auto"/>
            <w:bottom w:val="none" w:sz="0" w:space="0" w:color="auto"/>
            <w:right w:val="none" w:sz="0" w:space="0" w:color="auto"/>
          </w:divBdr>
        </w:div>
        <w:div w:id="138694775">
          <w:marLeft w:val="0"/>
          <w:marRight w:val="0"/>
          <w:marTop w:val="0"/>
          <w:marBottom w:val="0"/>
          <w:divBdr>
            <w:top w:val="none" w:sz="0" w:space="0" w:color="auto"/>
            <w:left w:val="none" w:sz="0" w:space="0" w:color="auto"/>
            <w:bottom w:val="none" w:sz="0" w:space="0" w:color="auto"/>
            <w:right w:val="none" w:sz="0" w:space="0" w:color="auto"/>
          </w:divBdr>
        </w:div>
        <w:div w:id="241334804">
          <w:marLeft w:val="0"/>
          <w:marRight w:val="0"/>
          <w:marTop w:val="0"/>
          <w:marBottom w:val="0"/>
          <w:divBdr>
            <w:top w:val="none" w:sz="0" w:space="0" w:color="auto"/>
            <w:left w:val="none" w:sz="0" w:space="0" w:color="auto"/>
            <w:bottom w:val="none" w:sz="0" w:space="0" w:color="auto"/>
            <w:right w:val="none" w:sz="0" w:space="0" w:color="auto"/>
          </w:divBdr>
        </w:div>
        <w:div w:id="1817724084">
          <w:marLeft w:val="0"/>
          <w:marRight w:val="0"/>
          <w:marTop w:val="0"/>
          <w:marBottom w:val="0"/>
          <w:divBdr>
            <w:top w:val="none" w:sz="0" w:space="0" w:color="auto"/>
            <w:left w:val="none" w:sz="0" w:space="0" w:color="auto"/>
            <w:bottom w:val="none" w:sz="0" w:space="0" w:color="auto"/>
            <w:right w:val="none" w:sz="0" w:space="0" w:color="auto"/>
          </w:divBdr>
        </w:div>
        <w:div w:id="1138953864">
          <w:marLeft w:val="0"/>
          <w:marRight w:val="0"/>
          <w:marTop w:val="0"/>
          <w:marBottom w:val="0"/>
          <w:divBdr>
            <w:top w:val="none" w:sz="0" w:space="0" w:color="auto"/>
            <w:left w:val="none" w:sz="0" w:space="0" w:color="auto"/>
            <w:bottom w:val="none" w:sz="0" w:space="0" w:color="auto"/>
            <w:right w:val="none" w:sz="0" w:space="0" w:color="auto"/>
          </w:divBdr>
        </w:div>
        <w:div w:id="15541061">
          <w:marLeft w:val="0"/>
          <w:marRight w:val="0"/>
          <w:marTop w:val="0"/>
          <w:marBottom w:val="0"/>
          <w:divBdr>
            <w:top w:val="none" w:sz="0" w:space="0" w:color="auto"/>
            <w:left w:val="none" w:sz="0" w:space="0" w:color="auto"/>
            <w:bottom w:val="none" w:sz="0" w:space="0" w:color="auto"/>
            <w:right w:val="none" w:sz="0" w:space="0" w:color="auto"/>
          </w:divBdr>
        </w:div>
        <w:div w:id="654067166">
          <w:marLeft w:val="0"/>
          <w:marRight w:val="0"/>
          <w:marTop w:val="0"/>
          <w:marBottom w:val="0"/>
          <w:divBdr>
            <w:top w:val="none" w:sz="0" w:space="0" w:color="auto"/>
            <w:left w:val="none" w:sz="0" w:space="0" w:color="auto"/>
            <w:bottom w:val="none" w:sz="0" w:space="0" w:color="auto"/>
            <w:right w:val="none" w:sz="0" w:space="0" w:color="auto"/>
          </w:divBdr>
        </w:div>
        <w:div w:id="1835605902">
          <w:marLeft w:val="0"/>
          <w:marRight w:val="0"/>
          <w:marTop w:val="0"/>
          <w:marBottom w:val="0"/>
          <w:divBdr>
            <w:top w:val="none" w:sz="0" w:space="0" w:color="auto"/>
            <w:left w:val="none" w:sz="0" w:space="0" w:color="auto"/>
            <w:bottom w:val="none" w:sz="0" w:space="0" w:color="auto"/>
            <w:right w:val="none" w:sz="0" w:space="0" w:color="auto"/>
          </w:divBdr>
        </w:div>
        <w:div w:id="362948845">
          <w:marLeft w:val="0"/>
          <w:marRight w:val="0"/>
          <w:marTop w:val="0"/>
          <w:marBottom w:val="0"/>
          <w:divBdr>
            <w:top w:val="none" w:sz="0" w:space="0" w:color="auto"/>
            <w:left w:val="none" w:sz="0" w:space="0" w:color="auto"/>
            <w:bottom w:val="none" w:sz="0" w:space="0" w:color="auto"/>
            <w:right w:val="none" w:sz="0" w:space="0" w:color="auto"/>
          </w:divBdr>
        </w:div>
        <w:div w:id="531236666">
          <w:marLeft w:val="0"/>
          <w:marRight w:val="0"/>
          <w:marTop w:val="0"/>
          <w:marBottom w:val="0"/>
          <w:divBdr>
            <w:top w:val="none" w:sz="0" w:space="0" w:color="auto"/>
            <w:left w:val="none" w:sz="0" w:space="0" w:color="auto"/>
            <w:bottom w:val="none" w:sz="0" w:space="0" w:color="auto"/>
            <w:right w:val="none" w:sz="0" w:space="0" w:color="auto"/>
          </w:divBdr>
        </w:div>
        <w:div w:id="1292054728">
          <w:marLeft w:val="0"/>
          <w:marRight w:val="0"/>
          <w:marTop w:val="0"/>
          <w:marBottom w:val="0"/>
          <w:divBdr>
            <w:top w:val="none" w:sz="0" w:space="0" w:color="auto"/>
            <w:left w:val="none" w:sz="0" w:space="0" w:color="auto"/>
            <w:bottom w:val="none" w:sz="0" w:space="0" w:color="auto"/>
            <w:right w:val="none" w:sz="0" w:space="0" w:color="auto"/>
          </w:divBdr>
        </w:div>
        <w:div w:id="1962035123">
          <w:marLeft w:val="0"/>
          <w:marRight w:val="0"/>
          <w:marTop w:val="0"/>
          <w:marBottom w:val="0"/>
          <w:divBdr>
            <w:top w:val="none" w:sz="0" w:space="0" w:color="auto"/>
            <w:left w:val="none" w:sz="0" w:space="0" w:color="auto"/>
            <w:bottom w:val="none" w:sz="0" w:space="0" w:color="auto"/>
            <w:right w:val="none" w:sz="0" w:space="0" w:color="auto"/>
          </w:divBdr>
        </w:div>
        <w:div w:id="833256693">
          <w:marLeft w:val="0"/>
          <w:marRight w:val="0"/>
          <w:marTop w:val="0"/>
          <w:marBottom w:val="0"/>
          <w:divBdr>
            <w:top w:val="none" w:sz="0" w:space="0" w:color="auto"/>
            <w:left w:val="none" w:sz="0" w:space="0" w:color="auto"/>
            <w:bottom w:val="none" w:sz="0" w:space="0" w:color="auto"/>
            <w:right w:val="none" w:sz="0" w:space="0" w:color="auto"/>
          </w:divBdr>
        </w:div>
        <w:div w:id="2112358180">
          <w:marLeft w:val="0"/>
          <w:marRight w:val="0"/>
          <w:marTop w:val="0"/>
          <w:marBottom w:val="0"/>
          <w:divBdr>
            <w:top w:val="none" w:sz="0" w:space="0" w:color="auto"/>
            <w:left w:val="none" w:sz="0" w:space="0" w:color="auto"/>
            <w:bottom w:val="none" w:sz="0" w:space="0" w:color="auto"/>
            <w:right w:val="none" w:sz="0" w:space="0" w:color="auto"/>
          </w:divBdr>
        </w:div>
        <w:div w:id="1865362583">
          <w:marLeft w:val="0"/>
          <w:marRight w:val="0"/>
          <w:marTop w:val="0"/>
          <w:marBottom w:val="0"/>
          <w:divBdr>
            <w:top w:val="none" w:sz="0" w:space="0" w:color="auto"/>
            <w:left w:val="none" w:sz="0" w:space="0" w:color="auto"/>
            <w:bottom w:val="none" w:sz="0" w:space="0" w:color="auto"/>
            <w:right w:val="none" w:sz="0" w:space="0" w:color="auto"/>
          </w:divBdr>
        </w:div>
        <w:div w:id="1142502045">
          <w:marLeft w:val="0"/>
          <w:marRight w:val="0"/>
          <w:marTop w:val="0"/>
          <w:marBottom w:val="0"/>
          <w:divBdr>
            <w:top w:val="none" w:sz="0" w:space="0" w:color="auto"/>
            <w:left w:val="none" w:sz="0" w:space="0" w:color="auto"/>
            <w:bottom w:val="none" w:sz="0" w:space="0" w:color="auto"/>
            <w:right w:val="none" w:sz="0" w:space="0" w:color="auto"/>
          </w:divBdr>
        </w:div>
      </w:divsChild>
    </w:div>
    <w:div w:id="1495562194">
      <w:bodyDiv w:val="1"/>
      <w:marLeft w:val="0"/>
      <w:marRight w:val="0"/>
      <w:marTop w:val="0"/>
      <w:marBottom w:val="0"/>
      <w:divBdr>
        <w:top w:val="none" w:sz="0" w:space="0" w:color="auto"/>
        <w:left w:val="none" w:sz="0" w:space="0" w:color="auto"/>
        <w:bottom w:val="none" w:sz="0" w:space="0" w:color="auto"/>
        <w:right w:val="none" w:sz="0" w:space="0" w:color="auto"/>
      </w:divBdr>
    </w:div>
    <w:div w:id="1546336701">
      <w:bodyDiv w:val="1"/>
      <w:marLeft w:val="0"/>
      <w:marRight w:val="0"/>
      <w:marTop w:val="0"/>
      <w:marBottom w:val="0"/>
      <w:divBdr>
        <w:top w:val="none" w:sz="0" w:space="0" w:color="auto"/>
        <w:left w:val="none" w:sz="0" w:space="0" w:color="auto"/>
        <w:bottom w:val="none" w:sz="0" w:space="0" w:color="auto"/>
        <w:right w:val="none" w:sz="0" w:space="0" w:color="auto"/>
      </w:divBdr>
      <w:divsChild>
        <w:div w:id="199515058">
          <w:marLeft w:val="0"/>
          <w:marRight w:val="0"/>
          <w:marTop w:val="0"/>
          <w:marBottom w:val="0"/>
          <w:divBdr>
            <w:top w:val="none" w:sz="0" w:space="0" w:color="auto"/>
            <w:left w:val="none" w:sz="0" w:space="0" w:color="auto"/>
            <w:bottom w:val="none" w:sz="0" w:space="0" w:color="auto"/>
            <w:right w:val="none" w:sz="0" w:space="0" w:color="auto"/>
          </w:divBdr>
        </w:div>
        <w:div w:id="1562521014">
          <w:marLeft w:val="0"/>
          <w:marRight w:val="0"/>
          <w:marTop w:val="0"/>
          <w:marBottom w:val="0"/>
          <w:divBdr>
            <w:top w:val="none" w:sz="0" w:space="0" w:color="auto"/>
            <w:left w:val="none" w:sz="0" w:space="0" w:color="auto"/>
            <w:bottom w:val="none" w:sz="0" w:space="0" w:color="auto"/>
            <w:right w:val="none" w:sz="0" w:space="0" w:color="auto"/>
          </w:divBdr>
        </w:div>
        <w:div w:id="788669945">
          <w:marLeft w:val="0"/>
          <w:marRight w:val="0"/>
          <w:marTop w:val="0"/>
          <w:marBottom w:val="0"/>
          <w:divBdr>
            <w:top w:val="none" w:sz="0" w:space="0" w:color="auto"/>
            <w:left w:val="none" w:sz="0" w:space="0" w:color="auto"/>
            <w:bottom w:val="none" w:sz="0" w:space="0" w:color="auto"/>
            <w:right w:val="none" w:sz="0" w:space="0" w:color="auto"/>
          </w:divBdr>
        </w:div>
        <w:div w:id="1367367398">
          <w:marLeft w:val="0"/>
          <w:marRight w:val="0"/>
          <w:marTop w:val="0"/>
          <w:marBottom w:val="0"/>
          <w:divBdr>
            <w:top w:val="none" w:sz="0" w:space="0" w:color="auto"/>
            <w:left w:val="none" w:sz="0" w:space="0" w:color="auto"/>
            <w:bottom w:val="none" w:sz="0" w:space="0" w:color="auto"/>
            <w:right w:val="none" w:sz="0" w:space="0" w:color="auto"/>
          </w:divBdr>
        </w:div>
        <w:div w:id="1128162803">
          <w:marLeft w:val="0"/>
          <w:marRight w:val="0"/>
          <w:marTop w:val="0"/>
          <w:marBottom w:val="0"/>
          <w:divBdr>
            <w:top w:val="none" w:sz="0" w:space="0" w:color="auto"/>
            <w:left w:val="none" w:sz="0" w:space="0" w:color="auto"/>
            <w:bottom w:val="none" w:sz="0" w:space="0" w:color="auto"/>
            <w:right w:val="none" w:sz="0" w:space="0" w:color="auto"/>
          </w:divBdr>
        </w:div>
        <w:div w:id="1066609169">
          <w:marLeft w:val="0"/>
          <w:marRight w:val="0"/>
          <w:marTop w:val="0"/>
          <w:marBottom w:val="0"/>
          <w:divBdr>
            <w:top w:val="none" w:sz="0" w:space="0" w:color="auto"/>
            <w:left w:val="none" w:sz="0" w:space="0" w:color="auto"/>
            <w:bottom w:val="none" w:sz="0" w:space="0" w:color="auto"/>
            <w:right w:val="none" w:sz="0" w:space="0" w:color="auto"/>
          </w:divBdr>
        </w:div>
      </w:divsChild>
    </w:div>
    <w:div w:id="1915503059">
      <w:bodyDiv w:val="1"/>
      <w:marLeft w:val="0"/>
      <w:marRight w:val="0"/>
      <w:marTop w:val="0"/>
      <w:marBottom w:val="0"/>
      <w:divBdr>
        <w:top w:val="none" w:sz="0" w:space="0" w:color="auto"/>
        <w:left w:val="none" w:sz="0" w:space="0" w:color="auto"/>
        <w:bottom w:val="none" w:sz="0" w:space="0" w:color="auto"/>
        <w:right w:val="none" w:sz="0" w:space="0" w:color="auto"/>
      </w:divBdr>
    </w:div>
    <w:div w:id="1917475247">
      <w:bodyDiv w:val="1"/>
      <w:marLeft w:val="0"/>
      <w:marRight w:val="0"/>
      <w:marTop w:val="0"/>
      <w:marBottom w:val="0"/>
      <w:divBdr>
        <w:top w:val="none" w:sz="0" w:space="0" w:color="auto"/>
        <w:left w:val="none" w:sz="0" w:space="0" w:color="auto"/>
        <w:bottom w:val="none" w:sz="0" w:space="0" w:color="auto"/>
        <w:right w:val="none" w:sz="0" w:space="0" w:color="auto"/>
      </w:divBdr>
    </w:div>
    <w:div w:id="1988364537">
      <w:bodyDiv w:val="1"/>
      <w:marLeft w:val="0"/>
      <w:marRight w:val="0"/>
      <w:marTop w:val="0"/>
      <w:marBottom w:val="0"/>
      <w:divBdr>
        <w:top w:val="none" w:sz="0" w:space="0" w:color="auto"/>
        <w:left w:val="none" w:sz="0" w:space="0" w:color="auto"/>
        <w:bottom w:val="none" w:sz="0" w:space="0" w:color="auto"/>
        <w:right w:val="none" w:sz="0" w:space="0" w:color="auto"/>
      </w:divBdr>
      <w:divsChild>
        <w:div w:id="723069266">
          <w:marLeft w:val="0"/>
          <w:marRight w:val="0"/>
          <w:marTop w:val="0"/>
          <w:marBottom w:val="0"/>
          <w:divBdr>
            <w:top w:val="none" w:sz="0" w:space="0" w:color="auto"/>
            <w:left w:val="none" w:sz="0" w:space="0" w:color="auto"/>
            <w:bottom w:val="none" w:sz="0" w:space="0" w:color="auto"/>
            <w:right w:val="none" w:sz="0" w:space="0" w:color="auto"/>
          </w:divBdr>
        </w:div>
        <w:div w:id="1305235120">
          <w:marLeft w:val="0"/>
          <w:marRight w:val="0"/>
          <w:marTop w:val="0"/>
          <w:marBottom w:val="0"/>
          <w:divBdr>
            <w:top w:val="none" w:sz="0" w:space="0" w:color="auto"/>
            <w:left w:val="none" w:sz="0" w:space="0" w:color="auto"/>
            <w:bottom w:val="none" w:sz="0" w:space="0" w:color="auto"/>
            <w:right w:val="none" w:sz="0" w:space="0" w:color="auto"/>
          </w:divBdr>
        </w:div>
        <w:div w:id="1668433752">
          <w:marLeft w:val="0"/>
          <w:marRight w:val="0"/>
          <w:marTop w:val="0"/>
          <w:marBottom w:val="0"/>
          <w:divBdr>
            <w:top w:val="none" w:sz="0" w:space="0" w:color="auto"/>
            <w:left w:val="none" w:sz="0" w:space="0" w:color="auto"/>
            <w:bottom w:val="none" w:sz="0" w:space="0" w:color="auto"/>
            <w:right w:val="none" w:sz="0" w:space="0" w:color="auto"/>
          </w:divBdr>
        </w:div>
        <w:div w:id="1370567194">
          <w:marLeft w:val="0"/>
          <w:marRight w:val="0"/>
          <w:marTop w:val="0"/>
          <w:marBottom w:val="0"/>
          <w:divBdr>
            <w:top w:val="none" w:sz="0" w:space="0" w:color="auto"/>
            <w:left w:val="none" w:sz="0" w:space="0" w:color="auto"/>
            <w:bottom w:val="none" w:sz="0" w:space="0" w:color="auto"/>
            <w:right w:val="none" w:sz="0" w:space="0" w:color="auto"/>
          </w:divBdr>
        </w:div>
        <w:div w:id="664939489">
          <w:marLeft w:val="0"/>
          <w:marRight w:val="0"/>
          <w:marTop w:val="0"/>
          <w:marBottom w:val="0"/>
          <w:divBdr>
            <w:top w:val="none" w:sz="0" w:space="0" w:color="auto"/>
            <w:left w:val="none" w:sz="0" w:space="0" w:color="auto"/>
            <w:bottom w:val="none" w:sz="0" w:space="0" w:color="auto"/>
            <w:right w:val="none" w:sz="0" w:space="0" w:color="auto"/>
          </w:divBdr>
        </w:div>
        <w:div w:id="1827748390">
          <w:marLeft w:val="0"/>
          <w:marRight w:val="0"/>
          <w:marTop w:val="0"/>
          <w:marBottom w:val="0"/>
          <w:divBdr>
            <w:top w:val="none" w:sz="0" w:space="0" w:color="auto"/>
            <w:left w:val="none" w:sz="0" w:space="0" w:color="auto"/>
            <w:bottom w:val="none" w:sz="0" w:space="0" w:color="auto"/>
            <w:right w:val="none" w:sz="0" w:space="0" w:color="auto"/>
          </w:divBdr>
        </w:div>
        <w:div w:id="1394505336">
          <w:marLeft w:val="0"/>
          <w:marRight w:val="0"/>
          <w:marTop w:val="0"/>
          <w:marBottom w:val="0"/>
          <w:divBdr>
            <w:top w:val="none" w:sz="0" w:space="0" w:color="auto"/>
            <w:left w:val="none" w:sz="0" w:space="0" w:color="auto"/>
            <w:bottom w:val="none" w:sz="0" w:space="0" w:color="auto"/>
            <w:right w:val="none" w:sz="0" w:space="0" w:color="auto"/>
          </w:divBdr>
        </w:div>
        <w:div w:id="337737176">
          <w:marLeft w:val="0"/>
          <w:marRight w:val="0"/>
          <w:marTop w:val="0"/>
          <w:marBottom w:val="0"/>
          <w:divBdr>
            <w:top w:val="none" w:sz="0" w:space="0" w:color="auto"/>
            <w:left w:val="none" w:sz="0" w:space="0" w:color="auto"/>
            <w:bottom w:val="none" w:sz="0" w:space="0" w:color="auto"/>
            <w:right w:val="none" w:sz="0" w:space="0" w:color="auto"/>
          </w:divBdr>
        </w:div>
        <w:div w:id="27143609">
          <w:marLeft w:val="0"/>
          <w:marRight w:val="0"/>
          <w:marTop w:val="0"/>
          <w:marBottom w:val="0"/>
          <w:divBdr>
            <w:top w:val="none" w:sz="0" w:space="0" w:color="auto"/>
            <w:left w:val="none" w:sz="0" w:space="0" w:color="auto"/>
            <w:bottom w:val="none" w:sz="0" w:space="0" w:color="auto"/>
            <w:right w:val="none" w:sz="0" w:space="0" w:color="auto"/>
          </w:divBdr>
        </w:div>
        <w:div w:id="747773415">
          <w:marLeft w:val="0"/>
          <w:marRight w:val="0"/>
          <w:marTop w:val="0"/>
          <w:marBottom w:val="0"/>
          <w:divBdr>
            <w:top w:val="none" w:sz="0" w:space="0" w:color="auto"/>
            <w:left w:val="none" w:sz="0" w:space="0" w:color="auto"/>
            <w:bottom w:val="none" w:sz="0" w:space="0" w:color="auto"/>
            <w:right w:val="none" w:sz="0" w:space="0" w:color="auto"/>
          </w:divBdr>
        </w:div>
        <w:div w:id="692808049">
          <w:marLeft w:val="0"/>
          <w:marRight w:val="0"/>
          <w:marTop w:val="0"/>
          <w:marBottom w:val="0"/>
          <w:divBdr>
            <w:top w:val="none" w:sz="0" w:space="0" w:color="auto"/>
            <w:left w:val="none" w:sz="0" w:space="0" w:color="auto"/>
            <w:bottom w:val="none" w:sz="0" w:space="0" w:color="auto"/>
            <w:right w:val="none" w:sz="0" w:space="0" w:color="auto"/>
          </w:divBdr>
        </w:div>
        <w:div w:id="903879026">
          <w:marLeft w:val="0"/>
          <w:marRight w:val="0"/>
          <w:marTop w:val="0"/>
          <w:marBottom w:val="0"/>
          <w:divBdr>
            <w:top w:val="none" w:sz="0" w:space="0" w:color="auto"/>
            <w:left w:val="none" w:sz="0" w:space="0" w:color="auto"/>
            <w:bottom w:val="none" w:sz="0" w:space="0" w:color="auto"/>
            <w:right w:val="none" w:sz="0" w:space="0" w:color="auto"/>
          </w:divBdr>
        </w:div>
        <w:div w:id="807548137">
          <w:marLeft w:val="0"/>
          <w:marRight w:val="0"/>
          <w:marTop w:val="0"/>
          <w:marBottom w:val="0"/>
          <w:divBdr>
            <w:top w:val="none" w:sz="0" w:space="0" w:color="auto"/>
            <w:left w:val="none" w:sz="0" w:space="0" w:color="auto"/>
            <w:bottom w:val="none" w:sz="0" w:space="0" w:color="auto"/>
            <w:right w:val="none" w:sz="0" w:space="0" w:color="auto"/>
          </w:divBdr>
        </w:div>
        <w:div w:id="1603102440">
          <w:marLeft w:val="0"/>
          <w:marRight w:val="0"/>
          <w:marTop w:val="0"/>
          <w:marBottom w:val="0"/>
          <w:divBdr>
            <w:top w:val="none" w:sz="0" w:space="0" w:color="auto"/>
            <w:left w:val="none" w:sz="0" w:space="0" w:color="auto"/>
            <w:bottom w:val="none" w:sz="0" w:space="0" w:color="auto"/>
            <w:right w:val="none" w:sz="0" w:space="0" w:color="auto"/>
          </w:divBdr>
        </w:div>
      </w:divsChild>
    </w:div>
    <w:div w:id="2022004040">
      <w:bodyDiv w:val="1"/>
      <w:marLeft w:val="0"/>
      <w:marRight w:val="0"/>
      <w:marTop w:val="0"/>
      <w:marBottom w:val="0"/>
      <w:divBdr>
        <w:top w:val="none" w:sz="0" w:space="0" w:color="auto"/>
        <w:left w:val="none" w:sz="0" w:space="0" w:color="auto"/>
        <w:bottom w:val="none" w:sz="0" w:space="0" w:color="auto"/>
        <w:right w:val="none" w:sz="0" w:space="0" w:color="auto"/>
      </w:divBdr>
      <w:divsChild>
        <w:div w:id="1575123091">
          <w:marLeft w:val="0"/>
          <w:marRight w:val="0"/>
          <w:marTop w:val="0"/>
          <w:marBottom w:val="0"/>
          <w:divBdr>
            <w:top w:val="none" w:sz="0" w:space="0" w:color="auto"/>
            <w:left w:val="none" w:sz="0" w:space="0" w:color="auto"/>
            <w:bottom w:val="none" w:sz="0" w:space="0" w:color="auto"/>
            <w:right w:val="none" w:sz="0" w:space="0" w:color="auto"/>
          </w:divBdr>
        </w:div>
        <w:div w:id="1059288264">
          <w:marLeft w:val="0"/>
          <w:marRight w:val="0"/>
          <w:marTop w:val="0"/>
          <w:marBottom w:val="0"/>
          <w:divBdr>
            <w:top w:val="none" w:sz="0" w:space="0" w:color="auto"/>
            <w:left w:val="none" w:sz="0" w:space="0" w:color="auto"/>
            <w:bottom w:val="none" w:sz="0" w:space="0" w:color="auto"/>
            <w:right w:val="none" w:sz="0" w:space="0" w:color="auto"/>
          </w:divBdr>
        </w:div>
        <w:div w:id="1175614200">
          <w:marLeft w:val="0"/>
          <w:marRight w:val="0"/>
          <w:marTop w:val="0"/>
          <w:marBottom w:val="0"/>
          <w:divBdr>
            <w:top w:val="none" w:sz="0" w:space="0" w:color="auto"/>
            <w:left w:val="none" w:sz="0" w:space="0" w:color="auto"/>
            <w:bottom w:val="none" w:sz="0" w:space="0" w:color="auto"/>
            <w:right w:val="none" w:sz="0" w:space="0" w:color="auto"/>
          </w:divBdr>
        </w:div>
        <w:div w:id="1120108429">
          <w:marLeft w:val="0"/>
          <w:marRight w:val="0"/>
          <w:marTop w:val="0"/>
          <w:marBottom w:val="0"/>
          <w:divBdr>
            <w:top w:val="none" w:sz="0" w:space="0" w:color="auto"/>
            <w:left w:val="none" w:sz="0" w:space="0" w:color="auto"/>
            <w:bottom w:val="none" w:sz="0" w:space="0" w:color="auto"/>
            <w:right w:val="none" w:sz="0" w:space="0" w:color="auto"/>
          </w:divBdr>
        </w:div>
        <w:div w:id="1634215170">
          <w:marLeft w:val="0"/>
          <w:marRight w:val="0"/>
          <w:marTop w:val="0"/>
          <w:marBottom w:val="0"/>
          <w:divBdr>
            <w:top w:val="none" w:sz="0" w:space="0" w:color="auto"/>
            <w:left w:val="none" w:sz="0" w:space="0" w:color="auto"/>
            <w:bottom w:val="none" w:sz="0" w:space="0" w:color="auto"/>
            <w:right w:val="none" w:sz="0" w:space="0" w:color="auto"/>
          </w:divBdr>
        </w:div>
        <w:div w:id="1400980390">
          <w:marLeft w:val="0"/>
          <w:marRight w:val="0"/>
          <w:marTop w:val="0"/>
          <w:marBottom w:val="0"/>
          <w:divBdr>
            <w:top w:val="none" w:sz="0" w:space="0" w:color="auto"/>
            <w:left w:val="none" w:sz="0" w:space="0" w:color="auto"/>
            <w:bottom w:val="none" w:sz="0" w:space="0" w:color="auto"/>
            <w:right w:val="none" w:sz="0" w:space="0" w:color="auto"/>
          </w:divBdr>
        </w:div>
        <w:div w:id="1586845424">
          <w:marLeft w:val="0"/>
          <w:marRight w:val="0"/>
          <w:marTop w:val="0"/>
          <w:marBottom w:val="0"/>
          <w:divBdr>
            <w:top w:val="none" w:sz="0" w:space="0" w:color="auto"/>
            <w:left w:val="none" w:sz="0" w:space="0" w:color="auto"/>
            <w:bottom w:val="none" w:sz="0" w:space="0" w:color="auto"/>
            <w:right w:val="none" w:sz="0" w:space="0" w:color="auto"/>
          </w:divBdr>
        </w:div>
        <w:div w:id="1773434203">
          <w:marLeft w:val="0"/>
          <w:marRight w:val="0"/>
          <w:marTop w:val="0"/>
          <w:marBottom w:val="0"/>
          <w:divBdr>
            <w:top w:val="none" w:sz="0" w:space="0" w:color="auto"/>
            <w:left w:val="none" w:sz="0" w:space="0" w:color="auto"/>
            <w:bottom w:val="none" w:sz="0" w:space="0" w:color="auto"/>
            <w:right w:val="none" w:sz="0" w:space="0" w:color="auto"/>
          </w:divBdr>
        </w:div>
        <w:div w:id="1238172007">
          <w:marLeft w:val="0"/>
          <w:marRight w:val="0"/>
          <w:marTop w:val="0"/>
          <w:marBottom w:val="0"/>
          <w:divBdr>
            <w:top w:val="none" w:sz="0" w:space="0" w:color="auto"/>
            <w:left w:val="none" w:sz="0" w:space="0" w:color="auto"/>
            <w:bottom w:val="none" w:sz="0" w:space="0" w:color="auto"/>
            <w:right w:val="none" w:sz="0" w:space="0" w:color="auto"/>
          </w:divBdr>
        </w:div>
        <w:div w:id="1478179873">
          <w:marLeft w:val="0"/>
          <w:marRight w:val="0"/>
          <w:marTop w:val="0"/>
          <w:marBottom w:val="0"/>
          <w:divBdr>
            <w:top w:val="none" w:sz="0" w:space="0" w:color="auto"/>
            <w:left w:val="none" w:sz="0" w:space="0" w:color="auto"/>
            <w:bottom w:val="none" w:sz="0" w:space="0" w:color="auto"/>
            <w:right w:val="none" w:sz="0" w:space="0" w:color="auto"/>
          </w:divBdr>
        </w:div>
        <w:div w:id="1661496883">
          <w:marLeft w:val="0"/>
          <w:marRight w:val="0"/>
          <w:marTop w:val="0"/>
          <w:marBottom w:val="0"/>
          <w:divBdr>
            <w:top w:val="none" w:sz="0" w:space="0" w:color="auto"/>
            <w:left w:val="none" w:sz="0" w:space="0" w:color="auto"/>
            <w:bottom w:val="none" w:sz="0" w:space="0" w:color="auto"/>
            <w:right w:val="none" w:sz="0" w:space="0" w:color="auto"/>
          </w:divBdr>
        </w:div>
        <w:div w:id="841816509">
          <w:marLeft w:val="0"/>
          <w:marRight w:val="0"/>
          <w:marTop w:val="0"/>
          <w:marBottom w:val="0"/>
          <w:divBdr>
            <w:top w:val="none" w:sz="0" w:space="0" w:color="auto"/>
            <w:left w:val="none" w:sz="0" w:space="0" w:color="auto"/>
            <w:bottom w:val="none" w:sz="0" w:space="0" w:color="auto"/>
            <w:right w:val="none" w:sz="0" w:space="0" w:color="auto"/>
          </w:divBdr>
        </w:div>
        <w:div w:id="13307826">
          <w:marLeft w:val="0"/>
          <w:marRight w:val="0"/>
          <w:marTop w:val="0"/>
          <w:marBottom w:val="0"/>
          <w:divBdr>
            <w:top w:val="none" w:sz="0" w:space="0" w:color="auto"/>
            <w:left w:val="none" w:sz="0" w:space="0" w:color="auto"/>
            <w:bottom w:val="none" w:sz="0" w:space="0" w:color="auto"/>
            <w:right w:val="none" w:sz="0" w:space="0" w:color="auto"/>
          </w:divBdr>
        </w:div>
        <w:div w:id="857088848">
          <w:marLeft w:val="0"/>
          <w:marRight w:val="0"/>
          <w:marTop w:val="0"/>
          <w:marBottom w:val="0"/>
          <w:divBdr>
            <w:top w:val="none" w:sz="0" w:space="0" w:color="auto"/>
            <w:left w:val="none" w:sz="0" w:space="0" w:color="auto"/>
            <w:bottom w:val="none" w:sz="0" w:space="0" w:color="auto"/>
            <w:right w:val="none" w:sz="0" w:space="0" w:color="auto"/>
          </w:divBdr>
        </w:div>
        <w:div w:id="1330451016">
          <w:marLeft w:val="0"/>
          <w:marRight w:val="0"/>
          <w:marTop w:val="0"/>
          <w:marBottom w:val="0"/>
          <w:divBdr>
            <w:top w:val="none" w:sz="0" w:space="0" w:color="auto"/>
            <w:left w:val="none" w:sz="0" w:space="0" w:color="auto"/>
            <w:bottom w:val="none" w:sz="0" w:space="0" w:color="auto"/>
            <w:right w:val="none" w:sz="0" w:space="0" w:color="auto"/>
          </w:divBdr>
        </w:div>
        <w:div w:id="1757282654">
          <w:marLeft w:val="0"/>
          <w:marRight w:val="0"/>
          <w:marTop w:val="0"/>
          <w:marBottom w:val="0"/>
          <w:divBdr>
            <w:top w:val="none" w:sz="0" w:space="0" w:color="auto"/>
            <w:left w:val="none" w:sz="0" w:space="0" w:color="auto"/>
            <w:bottom w:val="none" w:sz="0" w:space="0" w:color="auto"/>
            <w:right w:val="none" w:sz="0" w:space="0" w:color="auto"/>
          </w:divBdr>
        </w:div>
        <w:div w:id="130290105">
          <w:marLeft w:val="0"/>
          <w:marRight w:val="0"/>
          <w:marTop w:val="0"/>
          <w:marBottom w:val="0"/>
          <w:divBdr>
            <w:top w:val="none" w:sz="0" w:space="0" w:color="auto"/>
            <w:left w:val="none" w:sz="0" w:space="0" w:color="auto"/>
            <w:bottom w:val="none" w:sz="0" w:space="0" w:color="auto"/>
            <w:right w:val="none" w:sz="0" w:space="0" w:color="auto"/>
          </w:divBdr>
        </w:div>
        <w:div w:id="2098480447">
          <w:marLeft w:val="0"/>
          <w:marRight w:val="0"/>
          <w:marTop w:val="0"/>
          <w:marBottom w:val="0"/>
          <w:divBdr>
            <w:top w:val="none" w:sz="0" w:space="0" w:color="auto"/>
            <w:left w:val="none" w:sz="0" w:space="0" w:color="auto"/>
            <w:bottom w:val="none" w:sz="0" w:space="0" w:color="auto"/>
            <w:right w:val="none" w:sz="0" w:space="0" w:color="auto"/>
          </w:divBdr>
        </w:div>
        <w:div w:id="259684899">
          <w:marLeft w:val="0"/>
          <w:marRight w:val="0"/>
          <w:marTop w:val="0"/>
          <w:marBottom w:val="0"/>
          <w:divBdr>
            <w:top w:val="none" w:sz="0" w:space="0" w:color="auto"/>
            <w:left w:val="none" w:sz="0" w:space="0" w:color="auto"/>
            <w:bottom w:val="none" w:sz="0" w:space="0" w:color="auto"/>
            <w:right w:val="none" w:sz="0" w:space="0" w:color="auto"/>
          </w:divBdr>
        </w:div>
        <w:div w:id="1077629758">
          <w:marLeft w:val="0"/>
          <w:marRight w:val="0"/>
          <w:marTop w:val="0"/>
          <w:marBottom w:val="0"/>
          <w:divBdr>
            <w:top w:val="none" w:sz="0" w:space="0" w:color="auto"/>
            <w:left w:val="none" w:sz="0" w:space="0" w:color="auto"/>
            <w:bottom w:val="none" w:sz="0" w:space="0" w:color="auto"/>
            <w:right w:val="none" w:sz="0" w:space="0" w:color="auto"/>
          </w:divBdr>
        </w:div>
        <w:div w:id="307436351">
          <w:marLeft w:val="0"/>
          <w:marRight w:val="0"/>
          <w:marTop w:val="0"/>
          <w:marBottom w:val="0"/>
          <w:divBdr>
            <w:top w:val="none" w:sz="0" w:space="0" w:color="auto"/>
            <w:left w:val="none" w:sz="0" w:space="0" w:color="auto"/>
            <w:bottom w:val="none" w:sz="0" w:space="0" w:color="auto"/>
            <w:right w:val="none" w:sz="0" w:space="0" w:color="auto"/>
          </w:divBdr>
        </w:div>
        <w:div w:id="1075712449">
          <w:marLeft w:val="0"/>
          <w:marRight w:val="0"/>
          <w:marTop w:val="0"/>
          <w:marBottom w:val="0"/>
          <w:divBdr>
            <w:top w:val="none" w:sz="0" w:space="0" w:color="auto"/>
            <w:left w:val="none" w:sz="0" w:space="0" w:color="auto"/>
            <w:bottom w:val="none" w:sz="0" w:space="0" w:color="auto"/>
            <w:right w:val="none" w:sz="0" w:space="0" w:color="auto"/>
          </w:divBdr>
        </w:div>
        <w:div w:id="335234374">
          <w:marLeft w:val="0"/>
          <w:marRight w:val="0"/>
          <w:marTop w:val="0"/>
          <w:marBottom w:val="0"/>
          <w:divBdr>
            <w:top w:val="none" w:sz="0" w:space="0" w:color="auto"/>
            <w:left w:val="none" w:sz="0" w:space="0" w:color="auto"/>
            <w:bottom w:val="none" w:sz="0" w:space="0" w:color="auto"/>
            <w:right w:val="none" w:sz="0" w:space="0" w:color="auto"/>
          </w:divBdr>
        </w:div>
        <w:div w:id="1018853054">
          <w:marLeft w:val="0"/>
          <w:marRight w:val="0"/>
          <w:marTop w:val="0"/>
          <w:marBottom w:val="0"/>
          <w:divBdr>
            <w:top w:val="none" w:sz="0" w:space="0" w:color="auto"/>
            <w:left w:val="none" w:sz="0" w:space="0" w:color="auto"/>
            <w:bottom w:val="none" w:sz="0" w:space="0" w:color="auto"/>
            <w:right w:val="none" w:sz="0" w:space="0" w:color="auto"/>
          </w:divBdr>
        </w:div>
        <w:div w:id="2135097673">
          <w:marLeft w:val="0"/>
          <w:marRight w:val="0"/>
          <w:marTop w:val="0"/>
          <w:marBottom w:val="0"/>
          <w:divBdr>
            <w:top w:val="none" w:sz="0" w:space="0" w:color="auto"/>
            <w:left w:val="none" w:sz="0" w:space="0" w:color="auto"/>
            <w:bottom w:val="none" w:sz="0" w:space="0" w:color="auto"/>
            <w:right w:val="none" w:sz="0" w:space="0" w:color="auto"/>
          </w:divBdr>
        </w:div>
        <w:div w:id="1573200457">
          <w:marLeft w:val="0"/>
          <w:marRight w:val="0"/>
          <w:marTop w:val="0"/>
          <w:marBottom w:val="0"/>
          <w:divBdr>
            <w:top w:val="none" w:sz="0" w:space="0" w:color="auto"/>
            <w:left w:val="none" w:sz="0" w:space="0" w:color="auto"/>
            <w:bottom w:val="none" w:sz="0" w:space="0" w:color="auto"/>
            <w:right w:val="none" w:sz="0" w:space="0" w:color="auto"/>
          </w:divBdr>
        </w:div>
        <w:div w:id="1343897561">
          <w:marLeft w:val="0"/>
          <w:marRight w:val="0"/>
          <w:marTop w:val="0"/>
          <w:marBottom w:val="0"/>
          <w:divBdr>
            <w:top w:val="none" w:sz="0" w:space="0" w:color="auto"/>
            <w:left w:val="none" w:sz="0" w:space="0" w:color="auto"/>
            <w:bottom w:val="none" w:sz="0" w:space="0" w:color="auto"/>
            <w:right w:val="none" w:sz="0" w:space="0" w:color="auto"/>
          </w:divBdr>
        </w:div>
        <w:div w:id="162744276">
          <w:marLeft w:val="0"/>
          <w:marRight w:val="0"/>
          <w:marTop w:val="0"/>
          <w:marBottom w:val="0"/>
          <w:divBdr>
            <w:top w:val="none" w:sz="0" w:space="0" w:color="auto"/>
            <w:left w:val="none" w:sz="0" w:space="0" w:color="auto"/>
            <w:bottom w:val="none" w:sz="0" w:space="0" w:color="auto"/>
            <w:right w:val="none" w:sz="0" w:space="0" w:color="auto"/>
          </w:divBdr>
        </w:div>
        <w:div w:id="846335000">
          <w:marLeft w:val="0"/>
          <w:marRight w:val="0"/>
          <w:marTop w:val="0"/>
          <w:marBottom w:val="0"/>
          <w:divBdr>
            <w:top w:val="none" w:sz="0" w:space="0" w:color="auto"/>
            <w:left w:val="none" w:sz="0" w:space="0" w:color="auto"/>
            <w:bottom w:val="none" w:sz="0" w:space="0" w:color="auto"/>
            <w:right w:val="none" w:sz="0" w:space="0" w:color="auto"/>
          </w:divBdr>
        </w:div>
        <w:div w:id="1832720217">
          <w:marLeft w:val="0"/>
          <w:marRight w:val="0"/>
          <w:marTop w:val="0"/>
          <w:marBottom w:val="0"/>
          <w:divBdr>
            <w:top w:val="none" w:sz="0" w:space="0" w:color="auto"/>
            <w:left w:val="none" w:sz="0" w:space="0" w:color="auto"/>
            <w:bottom w:val="none" w:sz="0" w:space="0" w:color="auto"/>
            <w:right w:val="none" w:sz="0" w:space="0" w:color="auto"/>
          </w:divBdr>
        </w:div>
        <w:div w:id="924849106">
          <w:marLeft w:val="0"/>
          <w:marRight w:val="0"/>
          <w:marTop w:val="0"/>
          <w:marBottom w:val="0"/>
          <w:divBdr>
            <w:top w:val="none" w:sz="0" w:space="0" w:color="auto"/>
            <w:left w:val="none" w:sz="0" w:space="0" w:color="auto"/>
            <w:bottom w:val="none" w:sz="0" w:space="0" w:color="auto"/>
            <w:right w:val="none" w:sz="0" w:space="0" w:color="auto"/>
          </w:divBdr>
        </w:div>
        <w:div w:id="1874421031">
          <w:marLeft w:val="0"/>
          <w:marRight w:val="0"/>
          <w:marTop w:val="0"/>
          <w:marBottom w:val="0"/>
          <w:divBdr>
            <w:top w:val="none" w:sz="0" w:space="0" w:color="auto"/>
            <w:left w:val="none" w:sz="0" w:space="0" w:color="auto"/>
            <w:bottom w:val="none" w:sz="0" w:space="0" w:color="auto"/>
            <w:right w:val="none" w:sz="0" w:space="0" w:color="auto"/>
          </w:divBdr>
        </w:div>
        <w:div w:id="822233241">
          <w:marLeft w:val="0"/>
          <w:marRight w:val="0"/>
          <w:marTop w:val="0"/>
          <w:marBottom w:val="0"/>
          <w:divBdr>
            <w:top w:val="none" w:sz="0" w:space="0" w:color="auto"/>
            <w:left w:val="none" w:sz="0" w:space="0" w:color="auto"/>
            <w:bottom w:val="none" w:sz="0" w:space="0" w:color="auto"/>
            <w:right w:val="none" w:sz="0" w:space="0" w:color="auto"/>
          </w:divBdr>
        </w:div>
        <w:div w:id="695232967">
          <w:marLeft w:val="0"/>
          <w:marRight w:val="0"/>
          <w:marTop w:val="0"/>
          <w:marBottom w:val="0"/>
          <w:divBdr>
            <w:top w:val="none" w:sz="0" w:space="0" w:color="auto"/>
            <w:left w:val="none" w:sz="0" w:space="0" w:color="auto"/>
            <w:bottom w:val="none" w:sz="0" w:space="0" w:color="auto"/>
            <w:right w:val="none" w:sz="0" w:space="0" w:color="auto"/>
          </w:divBdr>
        </w:div>
        <w:div w:id="410615387">
          <w:marLeft w:val="0"/>
          <w:marRight w:val="0"/>
          <w:marTop w:val="0"/>
          <w:marBottom w:val="0"/>
          <w:divBdr>
            <w:top w:val="none" w:sz="0" w:space="0" w:color="auto"/>
            <w:left w:val="none" w:sz="0" w:space="0" w:color="auto"/>
            <w:bottom w:val="none" w:sz="0" w:space="0" w:color="auto"/>
            <w:right w:val="none" w:sz="0" w:space="0" w:color="auto"/>
          </w:divBdr>
        </w:div>
        <w:div w:id="458687094">
          <w:marLeft w:val="0"/>
          <w:marRight w:val="0"/>
          <w:marTop w:val="0"/>
          <w:marBottom w:val="0"/>
          <w:divBdr>
            <w:top w:val="none" w:sz="0" w:space="0" w:color="auto"/>
            <w:left w:val="none" w:sz="0" w:space="0" w:color="auto"/>
            <w:bottom w:val="none" w:sz="0" w:space="0" w:color="auto"/>
            <w:right w:val="none" w:sz="0" w:space="0" w:color="auto"/>
          </w:divBdr>
        </w:div>
      </w:divsChild>
    </w:div>
    <w:div w:id="2107386367">
      <w:bodyDiv w:val="1"/>
      <w:marLeft w:val="0"/>
      <w:marRight w:val="0"/>
      <w:marTop w:val="0"/>
      <w:marBottom w:val="0"/>
      <w:divBdr>
        <w:top w:val="none" w:sz="0" w:space="0" w:color="auto"/>
        <w:left w:val="none" w:sz="0" w:space="0" w:color="auto"/>
        <w:bottom w:val="none" w:sz="0" w:space="0" w:color="auto"/>
        <w:right w:val="none" w:sz="0" w:space="0" w:color="auto"/>
      </w:divBdr>
      <w:divsChild>
        <w:div w:id="138885564">
          <w:marLeft w:val="0"/>
          <w:marRight w:val="0"/>
          <w:marTop w:val="0"/>
          <w:marBottom w:val="0"/>
          <w:divBdr>
            <w:top w:val="none" w:sz="0" w:space="0" w:color="auto"/>
            <w:left w:val="none" w:sz="0" w:space="0" w:color="auto"/>
            <w:bottom w:val="none" w:sz="0" w:space="0" w:color="auto"/>
            <w:right w:val="none" w:sz="0" w:space="0" w:color="auto"/>
          </w:divBdr>
        </w:div>
        <w:div w:id="2023821711">
          <w:marLeft w:val="0"/>
          <w:marRight w:val="0"/>
          <w:marTop w:val="0"/>
          <w:marBottom w:val="0"/>
          <w:divBdr>
            <w:top w:val="none" w:sz="0" w:space="0" w:color="auto"/>
            <w:left w:val="none" w:sz="0" w:space="0" w:color="auto"/>
            <w:bottom w:val="none" w:sz="0" w:space="0" w:color="auto"/>
            <w:right w:val="none" w:sz="0" w:space="0" w:color="auto"/>
          </w:divBdr>
        </w:div>
        <w:div w:id="484513385">
          <w:marLeft w:val="0"/>
          <w:marRight w:val="0"/>
          <w:marTop w:val="0"/>
          <w:marBottom w:val="0"/>
          <w:divBdr>
            <w:top w:val="none" w:sz="0" w:space="0" w:color="auto"/>
            <w:left w:val="none" w:sz="0" w:space="0" w:color="auto"/>
            <w:bottom w:val="none" w:sz="0" w:space="0" w:color="auto"/>
            <w:right w:val="none" w:sz="0" w:space="0" w:color="auto"/>
          </w:divBdr>
        </w:div>
        <w:div w:id="1059940334">
          <w:marLeft w:val="0"/>
          <w:marRight w:val="0"/>
          <w:marTop w:val="0"/>
          <w:marBottom w:val="0"/>
          <w:divBdr>
            <w:top w:val="none" w:sz="0" w:space="0" w:color="auto"/>
            <w:left w:val="none" w:sz="0" w:space="0" w:color="auto"/>
            <w:bottom w:val="none" w:sz="0" w:space="0" w:color="auto"/>
            <w:right w:val="none" w:sz="0" w:space="0" w:color="auto"/>
          </w:divBdr>
        </w:div>
        <w:div w:id="710883120">
          <w:marLeft w:val="0"/>
          <w:marRight w:val="0"/>
          <w:marTop w:val="0"/>
          <w:marBottom w:val="0"/>
          <w:divBdr>
            <w:top w:val="none" w:sz="0" w:space="0" w:color="auto"/>
            <w:left w:val="none" w:sz="0" w:space="0" w:color="auto"/>
            <w:bottom w:val="none" w:sz="0" w:space="0" w:color="auto"/>
            <w:right w:val="none" w:sz="0" w:space="0" w:color="auto"/>
          </w:divBdr>
        </w:div>
        <w:div w:id="1228103655">
          <w:marLeft w:val="0"/>
          <w:marRight w:val="0"/>
          <w:marTop w:val="0"/>
          <w:marBottom w:val="0"/>
          <w:divBdr>
            <w:top w:val="none" w:sz="0" w:space="0" w:color="auto"/>
            <w:left w:val="none" w:sz="0" w:space="0" w:color="auto"/>
            <w:bottom w:val="none" w:sz="0" w:space="0" w:color="auto"/>
            <w:right w:val="none" w:sz="0" w:space="0" w:color="auto"/>
          </w:divBdr>
        </w:div>
        <w:div w:id="1422796165">
          <w:marLeft w:val="0"/>
          <w:marRight w:val="0"/>
          <w:marTop w:val="0"/>
          <w:marBottom w:val="0"/>
          <w:divBdr>
            <w:top w:val="none" w:sz="0" w:space="0" w:color="auto"/>
            <w:left w:val="none" w:sz="0" w:space="0" w:color="auto"/>
            <w:bottom w:val="none" w:sz="0" w:space="0" w:color="auto"/>
            <w:right w:val="none" w:sz="0" w:space="0" w:color="auto"/>
          </w:divBdr>
        </w:div>
        <w:div w:id="2021735574">
          <w:marLeft w:val="0"/>
          <w:marRight w:val="0"/>
          <w:marTop w:val="0"/>
          <w:marBottom w:val="0"/>
          <w:divBdr>
            <w:top w:val="none" w:sz="0" w:space="0" w:color="auto"/>
            <w:left w:val="none" w:sz="0" w:space="0" w:color="auto"/>
            <w:bottom w:val="none" w:sz="0" w:space="0" w:color="auto"/>
            <w:right w:val="none" w:sz="0" w:space="0" w:color="auto"/>
          </w:divBdr>
        </w:div>
        <w:div w:id="1824927627">
          <w:marLeft w:val="0"/>
          <w:marRight w:val="0"/>
          <w:marTop w:val="0"/>
          <w:marBottom w:val="0"/>
          <w:divBdr>
            <w:top w:val="none" w:sz="0" w:space="0" w:color="auto"/>
            <w:left w:val="none" w:sz="0" w:space="0" w:color="auto"/>
            <w:bottom w:val="none" w:sz="0" w:space="0" w:color="auto"/>
            <w:right w:val="none" w:sz="0" w:space="0" w:color="auto"/>
          </w:divBdr>
        </w:div>
      </w:divsChild>
    </w:div>
    <w:div w:id="2127969949">
      <w:bodyDiv w:val="1"/>
      <w:marLeft w:val="0"/>
      <w:marRight w:val="0"/>
      <w:marTop w:val="0"/>
      <w:marBottom w:val="0"/>
      <w:divBdr>
        <w:top w:val="none" w:sz="0" w:space="0" w:color="auto"/>
        <w:left w:val="none" w:sz="0" w:space="0" w:color="auto"/>
        <w:bottom w:val="none" w:sz="0" w:space="0" w:color="auto"/>
        <w:right w:val="none" w:sz="0" w:space="0" w:color="auto"/>
      </w:divBdr>
      <w:divsChild>
        <w:div w:id="1741051796">
          <w:marLeft w:val="0"/>
          <w:marRight w:val="0"/>
          <w:marTop w:val="0"/>
          <w:marBottom w:val="0"/>
          <w:divBdr>
            <w:top w:val="none" w:sz="0" w:space="0" w:color="auto"/>
            <w:left w:val="none" w:sz="0" w:space="0" w:color="auto"/>
            <w:bottom w:val="none" w:sz="0" w:space="0" w:color="auto"/>
            <w:right w:val="none" w:sz="0" w:space="0" w:color="auto"/>
          </w:divBdr>
        </w:div>
        <w:div w:id="1999190712">
          <w:marLeft w:val="0"/>
          <w:marRight w:val="0"/>
          <w:marTop w:val="0"/>
          <w:marBottom w:val="0"/>
          <w:divBdr>
            <w:top w:val="none" w:sz="0" w:space="0" w:color="auto"/>
            <w:left w:val="none" w:sz="0" w:space="0" w:color="auto"/>
            <w:bottom w:val="none" w:sz="0" w:space="0" w:color="auto"/>
            <w:right w:val="none" w:sz="0" w:space="0" w:color="auto"/>
          </w:divBdr>
        </w:div>
        <w:div w:id="1306736031">
          <w:marLeft w:val="0"/>
          <w:marRight w:val="0"/>
          <w:marTop w:val="0"/>
          <w:marBottom w:val="0"/>
          <w:divBdr>
            <w:top w:val="none" w:sz="0" w:space="0" w:color="auto"/>
            <w:left w:val="none" w:sz="0" w:space="0" w:color="auto"/>
            <w:bottom w:val="none" w:sz="0" w:space="0" w:color="auto"/>
            <w:right w:val="none" w:sz="0" w:space="0" w:color="auto"/>
          </w:divBdr>
        </w:div>
        <w:div w:id="987589612">
          <w:marLeft w:val="0"/>
          <w:marRight w:val="0"/>
          <w:marTop w:val="0"/>
          <w:marBottom w:val="0"/>
          <w:divBdr>
            <w:top w:val="none" w:sz="0" w:space="0" w:color="auto"/>
            <w:left w:val="none" w:sz="0" w:space="0" w:color="auto"/>
            <w:bottom w:val="none" w:sz="0" w:space="0" w:color="auto"/>
            <w:right w:val="none" w:sz="0" w:space="0" w:color="auto"/>
          </w:divBdr>
        </w:div>
        <w:div w:id="1830557479">
          <w:marLeft w:val="0"/>
          <w:marRight w:val="0"/>
          <w:marTop w:val="0"/>
          <w:marBottom w:val="0"/>
          <w:divBdr>
            <w:top w:val="none" w:sz="0" w:space="0" w:color="auto"/>
            <w:left w:val="none" w:sz="0" w:space="0" w:color="auto"/>
            <w:bottom w:val="none" w:sz="0" w:space="0" w:color="auto"/>
            <w:right w:val="none" w:sz="0" w:space="0" w:color="auto"/>
          </w:divBdr>
        </w:div>
        <w:div w:id="799611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hyperlink" Target="mailto:Email:%20abd.qohar.fmipa@um.a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83186C-C31E-4743-999A-C17CB5BDAF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7</Pages>
  <Words>10305</Words>
  <Characters>58739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VivoBook</dc:creator>
  <cp:lastModifiedBy>Abd. Qohar</cp:lastModifiedBy>
  <cp:revision>102</cp:revision>
  <dcterms:created xsi:type="dcterms:W3CDTF">2020-03-02T12:46:00Z</dcterms:created>
  <dcterms:modified xsi:type="dcterms:W3CDTF">2020-08-17T01:20:00Z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y fmtid="{D5CDD505-2E9C-101B-9397-08002B2CF9AE}" pid="3" name="Mendeley Document_1">
    <vt:lpwstr>True</vt:lpwstr>
  </property>
  <property fmtid="{D5CDD505-2E9C-101B-9397-08002B2CF9AE}" pid="4" name="Mendeley Unique User Id_1">
    <vt:lpwstr>c574404e-bcab-386e-92f1-f91503d150a5</vt:lpwstr>
  </property>
  <property fmtid="{D5CDD505-2E9C-101B-9397-08002B2CF9AE}" pid="5" name="Mendeley Citation Style_1">
    <vt:lpwstr>http://csl.mendeley.com/styles/411175231/iop-454RI</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http://csl.mendeley.com/styles/411175231/iop-454RI</vt:lpwstr>
  </property>
  <property fmtid="{D5CDD505-2E9C-101B-9397-08002B2CF9AE}" pid="21" name="Mendeley Recent Style Name 7_1">
    <vt:lpwstr>IOP AS Ahmar</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