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B80" w:rsidRPr="00CE57CF" w:rsidRDefault="00994B80" w:rsidP="00994B80">
      <w:pPr>
        <w:pStyle w:val="StyleTitleLeft005cm"/>
        <w:rPr>
          <w:rFonts w:ascii="Times New Roman" w:hAnsi="Times New Roman"/>
        </w:rPr>
      </w:pPr>
      <w:r>
        <w:rPr>
          <w:rFonts w:ascii="Times New Roman" w:hAnsi="Times New Roman"/>
        </w:rPr>
        <w:t xml:space="preserve">Introducing an arithmetic sequence using realistic mathematics education principles </w:t>
      </w:r>
    </w:p>
    <w:p w:rsidR="00994B80" w:rsidRPr="0073339B" w:rsidRDefault="00994B80" w:rsidP="00994B80">
      <w:pPr>
        <w:autoSpaceDE w:val="0"/>
        <w:autoSpaceDN w:val="0"/>
        <w:adjustRightInd w:val="0"/>
        <w:ind w:firstLine="1418"/>
        <w:rPr>
          <w:rFonts w:ascii="Times New Roman" w:hAnsi="Times New Roman"/>
          <w:b/>
          <w:bCs/>
          <w:sz w:val="20"/>
          <w:lang w:val="en-US" w:eastAsia="en-GB"/>
        </w:rPr>
      </w:pPr>
      <w:r w:rsidRPr="0073339B">
        <w:rPr>
          <w:rFonts w:ascii="Times New Roman" w:hAnsi="Times New Roman"/>
          <w:b/>
          <w:bCs/>
          <w:sz w:val="20"/>
          <w:lang w:val="en-US" w:eastAsia="en-GB"/>
        </w:rPr>
        <w:t xml:space="preserve">A </w:t>
      </w:r>
      <w:proofErr w:type="spellStart"/>
      <w:r w:rsidRPr="0073339B">
        <w:rPr>
          <w:rFonts w:ascii="Times New Roman" w:hAnsi="Times New Roman"/>
          <w:b/>
          <w:bCs/>
          <w:sz w:val="20"/>
          <w:lang w:val="en-US" w:eastAsia="en-GB"/>
        </w:rPr>
        <w:t>Jupri</w:t>
      </w:r>
      <w:proofErr w:type="spellEnd"/>
      <w:r w:rsidRPr="0073339B">
        <w:rPr>
          <w:rFonts w:ascii="Times New Roman" w:hAnsi="Times New Roman"/>
          <w:sz w:val="20"/>
          <w:lang w:val="en-US" w:eastAsia="en-GB"/>
        </w:rPr>
        <w:t>*</w:t>
      </w:r>
      <w:r w:rsidRPr="0073339B">
        <w:rPr>
          <w:rFonts w:ascii="Times New Roman" w:hAnsi="Times New Roman"/>
          <w:b/>
          <w:bCs/>
          <w:sz w:val="20"/>
          <w:lang w:val="en-US" w:eastAsia="en-GB"/>
        </w:rPr>
        <w:t xml:space="preserve">, D </w:t>
      </w:r>
      <w:proofErr w:type="spellStart"/>
      <w:r w:rsidRPr="0073339B">
        <w:rPr>
          <w:rFonts w:ascii="Times New Roman" w:hAnsi="Times New Roman"/>
          <w:b/>
          <w:bCs/>
          <w:sz w:val="20"/>
          <w:lang w:val="en-US" w:eastAsia="en-GB"/>
        </w:rPr>
        <w:t>Usdiyana</w:t>
      </w:r>
      <w:proofErr w:type="spellEnd"/>
      <w:r w:rsidRPr="0073339B">
        <w:rPr>
          <w:rFonts w:ascii="Times New Roman" w:hAnsi="Times New Roman"/>
          <w:b/>
          <w:bCs/>
          <w:sz w:val="20"/>
          <w:lang w:val="en-US" w:eastAsia="en-GB"/>
        </w:rPr>
        <w:t xml:space="preserve"> and R </w:t>
      </w:r>
      <w:proofErr w:type="spellStart"/>
      <w:r w:rsidRPr="0073339B">
        <w:rPr>
          <w:rFonts w:ascii="Times New Roman" w:hAnsi="Times New Roman"/>
          <w:b/>
          <w:bCs/>
          <w:sz w:val="20"/>
          <w:lang w:val="en-US" w:eastAsia="en-GB"/>
        </w:rPr>
        <w:t>Sispiyati</w:t>
      </w:r>
      <w:proofErr w:type="spellEnd"/>
    </w:p>
    <w:p w:rsidR="00994B80" w:rsidRPr="0073339B" w:rsidRDefault="00994B80" w:rsidP="00994B80">
      <w:pPr>
        <w:autoSpaceDE w:val="0"/>
        <w:autoSpaceDN w:val="0"/>
        <w:adjustRightInd w:val="0"/>
        <w:ind w:firstLine="1418"/>
        <w:rPr>
          <w:rFonts w:ascii="Times New Roman" w:hAnsi="Times New Roman"/>
          <w:sz w:val="20"/>
          <w:lang w:val="en-US" w:eastAsia="en-GB"/>
        </w:rPr>
      </w:pPr>
      <w:proofErr w:type="spellStart"/>
      <w:r w:rsidRPr="0073339B">
        <w:rPr>
          <w:rFonts w:ascii="Times New Roman" w:hAnsi="Times New Roman"/>
          <w:sz w:val="20"/>
          <w:lang w:val="en-US" w:eastAsia="en-GB"/>
        </w:rPr>
        <w:t>Departemen</w:t>
      </w:r>
      <w:proofErr w:type="spellEnd"/>
      <w:r w:rsidRPr="0073339B">
        <w:rPr>
          <w:rFonts w:ascii="Times New Roman" w:hAnsi="Times New Roman"/>
          <w:sz w:val="20"/>
          <w:lang w:val="en-US" w:eastAsia="en-GB"/>
        </w:rPr>
        <w:t xml:space="preserve"> </w:t>
      </w:r>
      <w:proofErr w:type="spellStart"/>
      <w:r w:rsidRPr="0073339B">
        <w:rPr>
          <w:rFonts w:ascii="Times New Roman" w:hAnsi="Times New Roman"/>
          <w:sz w:val="20"/>
          <w:lang w:val="en-US" w:eastAsia="en-GB"/>
        </w:rPr>
        <w:t>Pendidikan</w:t>
      </w:r>
      <w:proofErr w:type="spellEnd"/>
      <w:r w:rsidRPr="0073339B">
        <w:rPr>
          <w:rFonts w:ascii="Times New Roman" w:hAnsi="Times New Roman"/>
          <w:sz w:val="20"/>
          <w:lang w:val="en-US" w:eastAsia="en-GB"/>
        </w:rPr>
        <w:t xml:space="preserve"> </w:t>
      </w:r>
      <w:proofErr w:type="spellStart"/>
      <w:r w:rsidRPr="0073339B">
        <w:rPr>
          <w:rFonts w:ascii="Times New Roman" w:hAnsi="Times New Roman"/>
          <w:sz w:val="20"/>
          <w:lang w:val="en-US" w:eastAsia="en-GB"/>
        </w:rPr>
        <w:t>Matematika</w:t>
      </w:r>
      <w:proofErr w:type="spellEnd"/>
      <w:r w:rsidRPr="0073339B">
        <w:rPr>
          <w:rFonts w:ascii="Times New Roman" w:hAnsi="Times New Roman"/>
          <w:sz w:val="20"/>
          <w:lang w:val="en-US" w:eastAsia="en-GB"/>
        </w:rPr>
        <w:t xml:space="preserve">, </w:t>
      </w:r>
      <w:proofErr w:type="spellStart"/>
      <w:r w:rsidRPr="0073339B">
        <w:rPr>
          <w:rFonts w:ascii="Times New Roman" w:hAnsi="Times New Roman"/>
          <w:sz w:val="20"/>
          <w:lang w:val="en-US" w:eastAsia="en-GB"/>
        </w:rPr>
        <w:t>Universitas</w:t>
      </w:r>
      <w:proofErr w:type="spellEnd"/>
      <w:r w:rsidRPr="0073339B">
        <w:rPr>
          <w:rFonts w:ascii="Times New Roman" w:hAnsi="Times New Roman"/>
          <w:sz w:val="20"/>
          <w:lang w:val="en-US" w:eastAsia="en-GB"/>
        </w:rPr>
        <w:t xml:space="preserve"> </w:t>
      </w:r>
      <w:proofErr w:type="spellStart"/>
      <w:r w:rsidRPr="0073339B">
        <w:rPr>
          <w:rFonts w:ascii="Times New Roman" w:hAnsi="Times New Roman"/>
          <w:sz w:val="20"/>
          <w:lang w:val="en-US" w:eastAsia="en-GB"/>
        </w:rPr>
        <w:t>Pendidikan</w:t>
      </w:r>
      <w:proofErr w:type="spellEnd"/>
      <w:r w:rsidRPr="0073339B">
        <w:rPr>
          <w:rFonts w:ascii="Times New Roman" w:hAnsi="Times New Roman"/>
          <w:sz w:val="20"/>
          <w:lang w:val="en-US" w:eastAsia="en-GB"/>
        </w:rPr>
        <w:t xml:space="preserve"> Indonesia, Bandung,</w:t>
      </w:r>
    </w:p>
    <w:p w:rsidR="00994B80" w:rsidRPr="0073339B" w:rsidRDefault="00994B80" w:rsidP="00994B80">
      <w:pPr>
        <w:autoSpaceDE w:val="0"/>
        <w:autoSpaceDN w:val="0"/>
        <w:adjustRightInd w:val="0"/>
        <w:ind w:firstLine="1418"/>
        <w:rPr>
          <w:rFonts w:ascii="Times New Roman" w:hAnsi="Times New Roman"/>
          <w:sz w:val="20"/>
          <w:lang w:val="en-US" w:eastAsia="en-GB"/>
        </w:rPr>
      </w:pPr>
      <w:r w:rsidRPr="0073339B">
        <w:rPr>
          <w:rFonts w:ascii="Times New Roman" w:hAnsi="Times New Roman"/>
          <w:sz w:val="20"/>
          <w:lang w:val="en-US" w:eastAsia="en-GB"/>
        </w:rPr>
        <w:t>Indonesia</w:t>
      </w:r>
    </w:p>
    <w:p w:rsidR="00994B80" w:rsidRPr="0073339B" w:rsidRDefault="00994B80" w:rsidP="00994B80">
      <w:pPr>
        <w:pStyle w:val="Abstract"/>
        <w:spacing w:after="567"/>
        <w:ind w:left="0" w:firstLine="1418"/>
        <w:rPr>
          <w:rFonts w:ascii="Times New Roman" w:hAnsi="Times New Roman"/>
          <w:b/>
        </w:rPr>
      </w:pPr>
      <w:r w:rsidRPr="0073339B">
        <w:rPr>
          <w:rFonts w:ascii="Times New Roman" w:hAnsi="Times New Roman"/>
          <w:lang w:val="en-US" w:eastAsia="en-GB"/>
        </w:rPr>
        <w:t>*Corresponding author’s email: aljupri@upi.edu</w:t>
      </w:r>
    </w:p>
    <w:p w:rsidR="00994B80" w:rsidRDefault="00994B80" w:rsidP="00994B80">
      <w:pPr>
        <w:pStyle w:val="Abstract"/>
        <w:spacing w:after="567"/>
        <w:rPr>
          <w:rFonts w:ascii="Times New Roman" w:hAnsi="Times New Roman"/>
        </w:rPr>
      </w:pPr>
      <w:r w:rsidRPr="00CE57CF">
        <w:rPr>
          <w:rFonts w:ascii="Times New Roman" w:hAnsi="Times New Roman"/>
          <w:b/>
        </w:rPr>
        <w:t>Abstract.</w:t>
      </w:r>
      <w:r>
        <w:rPr>
          <w:rFonts w:ascii="Times New Roman" w:hAnsi="Times New Roman"/>
          <w:b/>
        </w:rPr>
        <w:t xml:space="preserve"> </w:t>
      </w:r>
      <w:r w:rsidRPr="00B74C1E">
        <w:rPr>
          <w:rFonts w:ascii="Times New Roman" w:hAnsi="Times New Roman"/>
        </w:rPr>
        <w:t>A</w:t>
      </w:r>
      <w:r>
        <w:rPr>
          <w:rFonts w:ascii="Times New Roman" w:hAnsi="Times New Roman"/>
        </w:rPr>
        <w:t xml:space="preserve">n arithmetic sequence is one of algebra topics introduced for grade VIII students in Indonesian mathematics curriculum. The question is how do we design a learning material on this topic so that students understand it meaningfully? This study therefore aims to design a learning material for introducing the arithmetic sequence. To do this, we used a design research method, particularly the phase of a preliminary design with the following three steps. First, we carried out a literature study on the theory of Realistic Mathematics Education (RME) and a limited observation on Indonesian mathematics textbooks on the topic of arithmetic sequence. Second, we designed a learning material for the topic of the arithmetic sequence according to the RME theory and the Indonesian mathematics textbooks. The RME theory was used because it provides guidance for designing meaningful learning </w:t>
      </w:r>
      <w:r w:rsidR="0002579F">
        <w:rPr>
          <w:rFonts w:ascii="Times New Roman" w:hAnsi="Times New Roman"/>
        </w:rPr>
        <w:t>activities</w:t>
      </w:r>
      <w:r>
        <w:rPr>
          <w:rFonts w:ascii="Times New Roman" w:hAnsi="Times New Roman"/>
        </w:rPr>
        <w:t xml:space="preserve">. Finally, </w:t>
      </w:r>
      <w:r>
        <w:rPr>
          <w:rFonts w:ascii="Times New Roman" w:hAnsi="Times New Roman"/>
          <w:lang w:val="en-US" w:eastAsia="en-GB"/>
        </w:rPr>
        <w:t>we made predictions of students’ thinking process</w:t>
      </w:r>
      <w:r w:rsidRPr="003246D7">
        <w:rPr>
          <w:rFonts w:ascii="Times New Roman" w:hAnsi="Times New Roman"/>
          <w:lang w:val="en-US" w:eastAsia="en-GB"/>
        </w:rPr>
        <w:t xml:space="preserve"> </w:t>
      </w:r>
      <w:r>
        <w:rPr>
          <w:rFonts w:ascii="Times New Roman" w:hAnsi="Times New Roman"/>
          <w:lang w:val="en-US" w:eastAsia="en-GB"/>
        </w:rPr>
        <w:t>to</w:t>
      </w:r>
      <w:r w:rsidRPr="003246D7">
        <w:rPr>
          <w:rFonts w:ascii="Times New Roman" w:hAnsi="Times New Roman"/>
          <w:lang w:val="en-US" w:eastAsia="en-GB"/>
        </w:rPr>
        <w:t xml:space="preserve"> produ</w:t>
      </w:r>
      <w:r>
        <w:rPr>
          <w:rFonts w:ascii="Times New Roman" w:hAnsi="Times New Roman"/>
          <w:lang w:val="en-US" w:eastAsia="en-GB"/>
        </w:rPr>
        <w:t>ce a ready-use learning material</w:t>
      </w:r>
      <w:r w:rsidRPr="003246D7">
        <w:rPr>
          <w:rFonts w:ascii="Times New Roman" w:hAnsi="Times New Roman"/>
          <w:lang w:val="en-US" w:eastAsia="en-GB"/>
        </w:rPr>
        <w:t xml:space="preserve"> for the teaching experiment</w:t>
      </w:r>
      <w:r>
        <w:rPr>
          <w:rFonts w:ascii="Times New Roman" w:hAnsi="Times New Roman"/>
          <w:lang w:val="en-US" w:eastAsia="en-GB"/>
        </w:rPr>
        <w:t>. The learning material, as the result of this study, included a learning sequence and corresponding predictions of students’ thinking process for the topic of arithmetic sequence. We consider that the learning material is more meaningful to be implemented in the learning and teaching process.</w:t>
      </w:r>
    </w:p>
    <w:p w:rsidR="00EA3F4B" w:rsidRPr="009C154D" w:rsidRDefault="006B09D4" w:rsidP="006B09D4">
      <w:pPr>
        <w:pStyle w:val="section"/>
      </w:pPr>
      <w:r>
        <w:t>1.</w:t>
      </w:r>
      <w:r w:rsidR="00EA3F4B" w:rsidRPr="009C154D">
        <w:t>Introduction</w:t>
      </w:r>
    </w:p>
    <w:p w:rsidR="00F333EA" w:rsidRPr="00C0472D" w:rsidRDefault="00F333EA" w:rsidP="004B4577">
      <w:pPr>
        <w:jc w:val="both"/>
        <w:rPr>
          <w:rFonts w:ascii="Times New Roman" w:hAnsi="Times New Roman"/>
          <w:szCs w:val="22"/>
          <w:lang w:val="en-US"/>
        </w:rPr>
      </w:pPr>
      <w:r w:rsidRPr="004B4577">
        <w:rPr>
          <w:rFonts w:ascii="Times New Roman" w:hAnsi="Times New Roman"/>
          <w:szCs w:val="22"/>
          <w:lang w:val="id-ID"/>
        </w:rPr>
        <w:t>Algebra</w:t>
      </w:r>
      <w:r w:rsidR="001353A2">
        <w:rPr>
          <w:rFonts w:ascii="Times New Roman" w:hAnsi="Times New Roman"/>
          <w:szCs w:val="22"/>
          <w:lang w:val="id-ID"/>
        </w:rPr>
        <w:t xml:space="preserve"> </w:t>
      </w:r>
      <w:r w:rsidR="001353A2">
        <w:rPr>
          <w:rFonts w:ascii="Times New Roman" w:hAnsi="Times New Roman"/>
          <w:szCs w:val="22"/>
          <w:lang w:val="en-US"/>
        </w:rPr>
        <w:t xml:space="preserve">as </w:t>
      </w:r>
      <w:r w:rsidRPr="004B4577">
        <w:rPr>
          <w:rFonts w:ascii="Times New Roman" w:hAnsi="Times New Roman"/>
          <w:szCs w:val="22"/>
          <w:lang w:val="id-ID"/>
        </w:rPr>
        <w:t xml:space="preserve">one of </w:t>
      </w:r>
      <w:r w:rsidR="00C0472D">
        <w:rPr>
          <w:rFonts w:ascii="Times New Roman" w:hAnsi="Times New Roman"/>
          <w:szCs w:val="22"/>
          <w:lang w:val="en-US"/>
        </w:rPr>
        <w:t xml:space="preserve">branches of </w:t>
      </w:r>
      <w:r w:rsidR="00C0472D">
        <w:rPr>
          <w:rFonts w:ascii="Times New Roman" w:hAnsi="Times New Roman"/>
          <w:szCs w:val="22"/>
          <w:lang w:val="id-ID"/>
        </w:rPr>
        <w:t>mathematics</w:t>
      </w:r>
      <w:r w:rsidR="001353A2">
        <w:rPr>
          <w:rFonts w:ascii="Times New Roman" w:hAnsi="Times New Roman"/>
          <w:szCs w:val="22"/>
          <w:lang w:val="en-US"/>
        </w:rPr>
        <w:t xml:space="preserve"> </w:t>
      </w:r>
      <w:r w:rsidRPr="004B4577">
        <w:rPr>
          <w:rFonts w:ascii="Times New Roman" w:hAnsi="Times New Roman"/>
          <w:szCs w:val="22"/>
          <w:lang w:val="en-US"/>
        </w:rPr>
        <w:t>is considered</w:t>
      </w:r>
      <w:r w:rsidR="001353A2">
        <w:rPr>
          <w:rFonts w:ascii="Times New Roman" w:hAnsi="Times New Roman"/>
          <w:szCs w:val="22"/>
          <w:lang w:val="en-US"/>
        </w:rPr>
        <w:t xml:space="preserve"> to be</w:t>
      </w:r>
      <w:r w:rsidRPr="004B4577">
        <w:rPr>
          <w:rFonts w:ascii="Times New Roman" w:hAnsi="Times New Roman"/>
          <w:szCs w:val="22"/>
          <w:lang w:val="en-US"/>
        </w:rPr>
        <w:t xml:space="preserve"> </w:t>
      </w:r>
      <w:r w:rsidR="001353A2">
        <w:rPr>
          <w:rFonts w:ascii="Times New Roman" w:hAnsi="Times New Roman"/>
          <w:szCs w:val="22"/>
          <w:lang w:val="en-US"/>
        </w:rPr>
        <w:t xml:space="preserve">a </w:t>
      </w:r>
      <w:r w:rsidRPr="004B4577">
        <w:rPr>
          <w:rFonts w:ascii="Times New Roman" w:hAnsi="Times New Roman"/>
          <w:szCs w:val="22"/>
          <w:lang w:val="en-US"/>
        </w:rPr>
        <w:t xml:space="preserve">difficult </w:t>
      </w:r>
      <w:r w:rsidR="001353A2">
        <w:rPr>
          <w:rFonts w:ascii="Times New Roman" w:hAnsi="Times New Roman"/>
          <w:szCs w:val="22"/>
          <w:lang w:val="en-US"/>
        </w:rPr>
        <w:t>domain</w:t>
      </w:r>
      <w:r w:rsidRPr="004B4577">
        <w:rPr>
          <w:rFonts w:ascii="Times New Roman" w:hAnsi="Times New Roman"/>
          <w:szCs w:val="22"/>
          <w:lang w:val="en-US"/>
        </w:rPr>
        <w:t xml:space="preserve"> for most of junior high school students not only in Indonesia, but also in other countries</w:t>
      </w:r>
      <w:r w:rsidR="00D942AC">
        <w:rPr>
          <w:rFonts w:ascii="Times New Roman" w:hAnsi="Times New Roman"/>
          <w:szCs w:val="22"/>
          <w:lang w:val="en-US"/>
        </w:rPr>
        <w:t xml:space="preserve"> [1</w:t>
      </w:r>
      <w:r w:rsidRPr="004B4577">
        <w:rPr>
          <w:rFonts w:ascii="Times New Roman" w:hAnsi="Times New Roman"/>
          <w:szCs w:val="22"/>
          <w:lang w:val="en-US"/>
        </w:rPr>
        <w:t>–</w:t>
      </w:r>
      <w:r w:rsidR="00F54EFF" w:rsidRPr="004B4577">
        <w:rPr>
          <w:rFonts w:ascii="Times New Roman" w:hAnsi="Times New Roman"/>
          <w:szCs w:val="22"/>
          <w:lang w:val="en-US"/>
        </w:rPr>
        <w:t>5</w:t>
      </w:r>
      <w:r w:rsidRPr="004B4577">
        <w:rPr>
          <w:rFonts w:ascii="Times New Roman" w:hAnsi="Times New Roman"/>
          <w:szCs w:val="22"/>
          <w:lang w:val="en-US"/>
        </w:rPr>
        <w:t xml:space="preserve">]. </w:t>
      </w:r>
      <w:r w:rsidR="001353A2">
        <w:rPr>
          <w:rFonts w:ascii="Times New Roman" w:hAnsi="Times New Roman"/>
          <w:szCs w:val="22"/>
          <w:lang w:val="en-US"/>
        </w:rPr>
        <w:t>Difficult a</w:t>
      </w:r>
      <w:r w:rsidRPr="004B4577">
        <w:rPr>
          <w:rFonts w:ascii="Times New Roman" w:hAnsi="Times New Roman"/>
          <w:szCs w:val="22"/>
          <w:lang w:val="id-ID"/>
        </w:rPr>
        <w:t xml:space="preserve">lgebra topics for </w:t>
      </w:r>
      <w:r w:rsidRPr="004B4577">
        <w:rPr>
          <w:rFonts w:ascii="Times New Roman" w:hAnsi="Times New Roman"/>
          <w:szCs w:val="22"/>
        </w:rPr>
        <w:t xml:space="preserve">most of </w:t>
      </w:r>
      <w:r w:rsidR="001353A2">
        <w:rPr>
          <w:rFonts w:ascii="Times New Roman" w:hAnsi="Times New Roman"/>
          <w:szCs w:val="22"/>
        </w:rPr>
        <w:t xml:space="preserve">the </w:t>
      </w:r>
      <w:r w:rsidR="001353A2">
        <w:rPr>
          <w:rFonts w:ascii="Times New Roman" w:hAnsi="Times New Roman"/>
          <w:szCs w:val="22"/>
          <w:lang w:val="id-ID"/>
        </w:rPr>
        <w:t>students includ</w:t>
      </w:r>
      <w:r w:rsidR="001353A2">
        <w:rPr>
          <w:rFonts w:ascii="Times New Roman" w:hAnsi="Times New Roman"/>
          <w:szCs w:val="22"/>
          <w:lang w:val="en-US"/>
        </w:rPr>
        <w:t xml:space="preserve">e linear </w:t>
      </w:r>
      <w:r w:rsidRPr="004B4577">
        <w:rPr>
          <w:rFonts w:ascii="Times New Roman" w:hAnsi="Times New Roman"/>
          <w:szCs w:val="22"/>
          <w:lang w:val="id-ID"/>
        </w:rPr>
        <w:t>equation</w:t>
      </w:r>
      <w:r w:rsidRPr="004B4577">
        <w:rPr>
          <w:rFonts w:ascii="Times New Roman" w:hAnsi="Times New Roman"/>
          <w:szCs w:val="22"/>
          <w:lang w:val="en-US"/>
        </w:rPr>
        <w:t>s</w:t>
      </w:r>
      <w:r w:rsidR="00E52D94" w:rsidRPr="004B4577">
        <w:rPr>
          <w:rFonts w:ascii="Times New Roman" w:hAnsi="Times New Roman"/>
          <w:szCs w:val="22"/>
          <w:lang w:val="en-US"/>
        </w:rPr>
        <w:t xml:space="preserve"> and inequality</w:t>
      </w:r>
      <w:r w:rsidRPr="004B4577">
        <w:rPr>
          <w:rFonts w:ascii="Times New Roman" w:hAnsi="Times New Roman"/>
          <w:szCs w:val="22"/>
          <w:lang w:val="en-US"/>
        </w:rPr>
        <w:t xml:space="preserve"> in o</w:t>
      </w:r>
      <w:r w:rsidRPr="004B4577">
        <w:rPr>
          <w:rFonts w:ascii="Times New Roman" w:hAnsi="Times New Roman"/>
          <w:szCs w:val="22"/>
          <w:lang w:val="id-ID"/>
        </w:rPr>
        <w:t xml:space="preserve">ne variable, </w:t>
      </w:r>
      <w:r w:rsidR="00E52D94" w:rsidRPr="004B4577">
        <w:rPr>
          <w:rFonts w:ascii="Times New Roman" w:hAnsi="Times New Roman"/>
          <w:szCs w:val="22"/>
          <w:lang w:val="en-US"/>
        </w:rPr>
        <w:t xml:space="preserve">arithmetic </w:t>
      </w:r>
      <w:proofErr w:type="gramStart"/>
      <w:r w:rsidRPr="004B4577">
        <w:rPr>
          <w:rFonts w:ascii="Times New Roman" w:hAnsi="Times New Roman"/>
          <w:szCs w:val="22"/>
          <w:lang w:val="id-ID"/>
        </w:rPr>
        <w:t>operation</w:t>
      </w:r>
      <w:r w:rsidR="001353A2">
        <w:rPr>
          <w:rFonts w:ascii="Times New Roman" w:hAnsi="Times New Roman"/>
          <w:szCs w:val="22"/>
          <w:lang w:val="en-US"/>
        </w:rPr>
        <w:t>s</w:t>
      </w:r>
      <w:proofErr w:type="gramEnd"/>
      <w:r w:rsidR="00E52D94" w:rsidRPr="004B4577">
        <w:rPr>
          <w:rFonts w:ascii="Times New Roman" w:hAnsi="Times New Roman"/>
          <w:szCs w:val="22"/>
          <w:lang w:val="id-ID"/>
        </w:rPr>
        <w:t xml:space="preserve"> on algebraic expressions, </w:t>
      </w:r>
      <w:r w:rsidRPr="004B4577">
        <w:rPr>
          <w:rFonts w:ascii="Times New Roman" w:hAnsi="Times New Roman"/>
          <w:szCs w:val="22"/>
          <w:lang w:val="id-ID"/>
        </w:rPr>
        <w:t>number pattern</w:t>
      </w:r>
      <w:r w:rsidRPr="004B4577">
        <w:rPr>
          <w:rFonts w:ascii="Times New Roman" w:hAnsi="Times New Roman"/>
          <w:szCs w:val="22"/>
        </w:rPr>
        <w:t>s</w:t>
      </w:r>
      <w:r w:rsidR="001353A2">
        <w:rPr>
          <w:rFonts w:ascii="Times New Roman" w:hAnsi="Times New Roman"/>
          <w:szCs w:val="22"/>
        </w:rPr>
        <w:t xml:space="preserve">, </w:t>
      </w:r>
      <w:r w:rsidR="00E52D94" w:rsidRPr="004B4577">
        <w:rPr>
          <w:rFonts w:ascii="Times New Roman" w:hAnsi="Times New Roman"/>
          <w:szCs w:val="22"/>
        </w:rPr>
        <w:t xml:space="preserve">and </w:t>
      </w:r>
      <w:r w:rsidR="001353A2">
        <w:rPr>
          <w:rFonts w:ascii="Times New Roman" w:hAnsi="Times New Roman"/>
          <w:szCs w:val="22"/>
        </w:rPr>
        <w:t xml:space="preserve">number </w:t>
      </w:r>
      <w:r w:rsidR="00E52D94" w:rsidRPr="004B4577">
        <w:rPr>
          <w:rFonts w:ascii="Times New Roman" w:hAnsi="Times New Roman"/>
          <w:szCs w:val="22"/>
        </w:rPr>
        <w:t>sequences</w:t>
      </w:r>
      <w:r w:rsidR="001353A2">
        <w:rPr>
          <w:rFonts w:ascii="Times New Roman" w:hAnsi="Times New Roman"/>
          <w:szCs w:val="22"/>
        </w:rPr>
        <w:t>—i</w:t>
      </w:r>
      <w:r w:rsidR="00F54EFF" w:rsidRPr="004B4577">
        <w:rPr>
          <w:rFonts w:ascii="Times New Roman" w:hAnsi="Times New Roman"/>
          <w:szCs w:val="22"/>
        </w:rPr>
        <w:t>ncluding arithmetic sequence</w:t>
      </w:r>
      <w:r w:rsidR="00D942AC">
        <w:rPr>
          <w:rFonts w:ascii="Times New Roman" w:hAnsi="Times New Roman"/>
          <w:szCs w:val="22"/>
        </w:rPr>
        <w:t xml:space="preserve"> [5</w:t>
      </w:r>
      <w:r w:rsidR="00D942AC" w:rsidRPr="004B4577">
        <w:rPr>
          <w:rFonts w:ascii="Times New Roman" w:hAnsi="Times New Roman"/>
          <w:szCs w:val="22"/>
          <w:lang w:val="en-US"/>
        </w:rPr>
        <w:t>–</w:t>
      </w:r>
      <w:r w:rsidR="00E52D94" w:rsidRPr="004B4577">
        <w:rPr>
          <w:rFonts w:ascii="Times New Roman" w:hAnsi="Times New Roman"/>
          <w:szCs w:val="22"/>
        </w:rPr>
        <w:t xml:space="preserve">6]. </w:t>
      </w:r>
      <w:r w:rsidRPr="004B4577">
        <w:rPr>
          <w:rFonts w:ascii="Times New Roman" w:hAnsi="Times New Roman"/>
          <w:szCs w:val="22"/>
          <w:lang w:val="id-ID"/>
        </w:rPr>
        <w:t xml:space="preserve">This difficulty </w:t>
      </w:r>
      <w:r w:rsidR="00F54EFF" w:rsidRPr="004B4577">
        <w:rPr>
          <w:rFonts w:ascii="Times New Roman" w:hAnsi="Times New Roman"/>
          <w:szCs w:val="22"/>
          <w:lang w:val="en-US"/>
        </w:rPr>
        <w:t>should</w:t>
      </w:r>
      <w:r w:rsidRPr="004B4577">
        <w:rPr>
          <w:rFonts w:ascii="Times New Roman" w:hAnsi="Times New Roman"/>
          <w:szCs w:val="22"/>
          <w:lang w:val="id-ID"/>
        </w:rPr>
        <w:t xml:space="preserve"> be overcome, for instance, by designing </w:t>
      </w:r>
      <w:r w:rsidRPr="004B4577">
        <w:rPr>
          <w:rFonts w:ascii="Times New Roman" w:hAnsi="Times New Roman"/>
          <w:szCs w:val="22"/>
        </w:rPr>
        <w:t xml:space="preserve">a </w:t>
      </w:r>
      <w:r w:rsidRPr="004B4577">
        <w:rPr>
          <w:rFonts w:ascii="Times New Roman" w:hAnsi="Times New Roman"/>
          <w:szCs w:val="22"/>
          <w:lang w:val="id-ID"/>
        </w:rPr>
        <w:t>meaningful learning sequence for students</w:t>
      </w:r>
      <w:r w:rsidR="00E52D94" w:rsidRPr="004B4577">
        <w:rPr>
          <w:rFonts w:ascii="Times New Roman" w:hAnsi="Times New Roman"/>
          <w:szCs w:val="22"/>
          <w:lang w:val="en-US"/>
        </w:rPr>
        <w:t xml:space="preserve"> through a cyclic design and testing process</w:t>
      </w:r>
      <w:r w:rsidR="00C0472D">
        <w:rPr>
          <w:rFonts w:ascii="Times New Roman" w:hAnsi="Times New Roman"/>
          <w:szCs w:val="22"/>
          <w:lang w:val="en-US"/>
        </w:rPr>
        <w:t>.</w:t>
      </w:r>
    </w:p>
    <w:p w:rsidR="004B4577" w:rsidRDefault="00E52D94" w:rsidP="004B4577">
      <w:pPr>
        <w:ind w:firstLine="426"/>
        <w:jc w:val="both"/>
        <w:rPr>
          <w:rFonts w:ascii="Times New Roman" w:hAnsi="Times New Roman"/>
          <w:szCs w:val="22"/>
        </w:rPr>
      </w:pPr>
      <w:r w:rsidRPr="004B4577">
        <w:rPr>
          <w:rFonts w:ascii="Times New Roman" w:hAnsi="Times New Roman"/>
          <w:szCs w:val="22"/>
          <w:lang w:val="id-ID"/>
        </w:rPr>
        <w:t xml:space="preserve">Previous studies on the design of learning </w:t>
      </w:r>
      <w:r w:rsidR="00F54EFF" w:rsidRPr="004B4577">
        <w:rPr>
          <w:rFonts w:ascii="Times New Roman" w:hAnsi="Times New Roman"/>
          <w:szCs w:val="22"/>
          <w:lang w:val="en-US"/>
        </w:rPr>
        <w:t>material</w:t>
      </w:r>
      <w:r w:rsidR="008B000B" w:rsidRPr="004B4577">
        <w:rPr>
          <w:rFonts w:ascii="Times New Roman" w:hAnsi="Times New Roman"/>
          <w:szCs w:val="22"/>
          <w:lang w:val="en-US"/>
        </w:rPr>
        <w:t>s</w:t>
      </w:r>
      <w:r w:rsidRPr="004B4577">
        <w:rPr>
          <w:rFonts w:ascii="Times New Roman" w:hAnsi="Times New Roman"/>
          <w:szCs w:val="22"/>
          <w:lang w:val="id-ID"/>
        </w:rPr>
        <w:t xml:space="preserve"> on the topic of </w:t>
      </w:r>
      <w:r w:rsidR="00F54EFF" w:rsidRPr="004B4577">
        <w:rPr>
          <w:rFonts w:ascii="Times New Roman" w:hAnsi="Times New Roman"/>
          <w:szCs w:val="22"/>
          <w:lang w:val="en-US"/>
        </w:rPr>
        <w:t>arithmetic</w:t>
      </w:r>
      <w:r w:rsidRPr="004B4577">
        <w:rPr>
          <w:rFonts w:ascii="Times New Roman" w:hAnsi="Times New Roman"/>
          <w:szCs w:val="22"/>
          <w:lang w:val="id-ID"/>
        </w:rPr>
        <w:t xml:space="preserve"> </w:t>
      </w:r>
      <w:r w:rsidR="008B000B" w:rsidRPr="004B4577">
        <w:rPr>
          <w:rFonts w:ascii="Times New Roman" w:hAnsi="Times New Roman"/>
          <w:szCs w:val="22"/>
          <w:lang w:val="en-US"/>
        </w:rPr>
        <w:t>sequence</w:t>
      </w:r>
      <w:r w:rsidR="00F54EFF" w:rsidRPr="004B4577">
        <w:rPr>
          <w:rFonts w:ascii="Times New Roman" w:hAnsi="Times New Roman"/>
          <w:szCs w:val="22"/>
          <w:lang w:val="en-US"/>
        </w:rPr>
        <w:t xml:space="preserve"> for junior high school </w:t>
      </w:r>
      <w:r w:rsidR="008B000B" w:rsidRPr="004B4577">
        <w:rPr>
          <w:rFonts w:ascii="Times New Roman" w:hAnsi="Times New Roman"/>
          <w:szCs w:val="22"/>
          <w:lang w:val="en-US"/>
        </w:rPr>
        <w:t xml:space="preserve">students </w:t>
      </w:r>
      <w:r w:rsidR="00F54EFF" w:rsidRPr="004B4577">
        <w:rPr>
          <w:rFonts w:ascii="Times New Roman" w:hAnsi="Times New Roman"/>
          <w:szCs w:val="22"/>
          <w:lang w:val="en-US"/>
        </w:rPr>
        <w:t>in Indonesian contexts</w:t>
      </w:r>
      <w:r w:rsidRPr="004B4577">
        <w:rPr>
          <w:rFonts w:ascii="Times New Roman" w:hAnsi="Times New Roman"/>
          <w:szCs w:val="22"/>
          <w:lang w:val="id-ID"/>
        </w:rPr>
        <w:t xml:space="preserve"> </w:t>
      </w:r>
      <w:r w:rsidR="001353A2">
        <w:rPr>
          <w:rFonts w:ascii="Times New Roman" w:hAnsi="Times New Roman"/>
          <w:szCs w:val="22"/>
          <w:lang w:val="en-US"/>
        </w:rPr>
        <w:t xml:space="preserve">mainly </w:t>
      </w:r>
      <w:r w:rsidRPr="004B4577">
        <w:rPr>
          <w:rFonts w:ascii="Times New Roman" w:hAnsi="Times New Roman"/>
          <w:szCs w:val="22"/>
          <w:lang w:val="id-ID"/>
        </w:rPr>
        <w:t>focused on the design of learning</w:t>
      </w:r>
      <w:r w:rsidR="00367448">
        <w:rPr>
          <w:rFonts w:ascii="Times New Roman" w:hAnsi="Times New Roman"/>
          <w:szCs w:val="22"/>
          <w:lang w:val="en-US"/>
        </w:rPr>
        <w:t xml:space="preserve"> materials</w:t>
      </w:r>
      <w:r w:rsidRPr="004B4577">
        <w:rPr>
          <w:rFonts w:ascii="Times New Roman" w:hAnsi="Times New Roman"/>
          <w:szCs w:val="22"/>
          <w:lang w:val="id-ID"/>
        </w:rPr>
        <w:t xml:space="preserve"> </w:t>
      </w:r>
      <w:r w:rsidR="008B000B" w:rsidRPr="004B4577">
        <w:rPr>
          <w:rFonts w:ascii="Times New Roman" w:hAnsi="Times New Roman"/>
          <w:szCs w:val="22"/>
          <w:lang w:val="en-US"/>
        </w:rPr>
        <w:t>according to general learning models, such as, according to discovery learning [7], problem based learning [8], and scientific learning [9]. In these</w:t>
      </w:r>
      <w:r w:rsidRPr="004B4577">
        <w:rPr>
          <w:rFonts w:ascii="Times New Roman" w:hAnsi="Times New Roman"/>
          <w:szCs w:val="22"/>
        </w:rPr>
        <w:t xml:space="preserve"> studies, however, </w:t>
      </w:r>
      <w:r w:rsidR="008B000B" w:rsidRPr="004B4577">
        <w:rPr>
          <w:rFonts w:ascii="Times New Roman" w:hAnsi="Times New Roman"/>
          <w:szCs w:val="22"/>
        </w:rPr>
        <w:t>the design of learning materials is</w:t>
      </w:r>
      <w:r w:rsidRPr="004B4577">
        <w:rPr>
          <w:rFonts w:ascii="Times New Roman" w:hAnsi="Times New Roman"/>
          <w:szCs w:val="22"/>
        </w:rPr>
        <w:t xml:space="preserve"> not </w:t>
      </w:r>
      <w:r w:rsidR="001353A2">
        <w:rPr>
          <w:rFonts w:ascii="Times New Roman" w:hAnsi="Times New Roman"/>
          <w:szCs w:val="22"/>
        </w:rPr>
        <w:t>conducted</w:t>
      </w:r>
      <w:r w:rsidRPr="004B4577">
        <w:rPr>
          <w:rFonts w:ascii="Times New Roman" w:hAnsi="Times New Roman"/>
          <w:szCs w:val="22"/>
        </w:rPr>
        <w:t xml:space="preserve"> according to a domain specific theory of didactic of mathematics</w:t>
      </w:r>
      <w:r w:rsidR="001353A2">
        <w:rPr>
          <w:rFonts w:ascii="Times New Roman" w:hAnsi="Times New Roman"/>
          <w:szCs w:val="22"/>
        </w:rPr>
        <w:t>. As a result,</w:t>
      </w:r>
      <w:r w:rsidR="008B000B" w:rsidRPr="004B4577">
        <w:rPr>
          <w:rFonts w:ascii="Times New Roman" w:hAnsi="Times New Roman"/>
          <w:szCs w:val="22"/>
        </w:rPr>
        <w:t xml:space="preserve"> t</w:t>
      </w:r>
      <w:r w:rsidR="001353A2">
        <w:rPr>
          <w:rFonts w:ascii="Times New Roman" w:hAnsi="Times New Roman"/>
          <w:szCs w:val="22"/>
        </w:rPr>
        <w:t>he learning designs</w:t>
      </w:r>
      <w:r w:rsidRPr="004B4577">
        <w:rPr>
          <w:rFonts w:ascii="Times New Roman" w:hAnsi="Times New Roman"/>
          <w:szCs w:val="22"/>
        </w:rPr>
        <w:t xml:space="preserve"> </w:t>
      </w:r>
      <w:r w:rsidR="008B000B" w:rsidRPr="004B4577">
        <w:rPr>
          <w:rFonts w:ascii="Times New Roman" w:hAnsi="Times New Roman"/>
          <w:szCs w:val="22"/>
        </w:rPr>
        <w:t>often do</w:t>
      </w:r>
      <w:r w:rsidRPr="004B4577">
        <w:rPr>
          <w:rFonts w:ascii="Times New Roman" w:hAnsi="Times New Roman"/>
          <w:szCs w:val="22"/>
        </w:rPr>
        <w:t xml:space="preserve"> not consider the relationship between</w:t>
      </w:r>
      <w:r w:rsidR="008B000B" w:rsidRPr="004B4577">
        <w:rPr>
          <w:rFonts w:ascii="Times New Roman" w:hAnsi="Times New Roman"/>
          <w:szCs w:val="22"/>
        </w:rPr>
        <w:t xml:space="preserve"> the development of</w:t>
      </w:r>
      <w:r w:rsidRPr="004B4577">
        <w:rPr>
          <w:rFonts w:ascii="Times New Roman" w:hAnsi="Times New Roman"/>
          <w:szCs w:val="22"/>
        </w:rPr>
        <w:t xml:space="preserve"> student </w:t>
      </w:r>
      <w:r w:rsidR="008B000B" w:rsidRPr="004B4577">
        <w:rPr>
          <w:rFonts w:ascii="Times New Roman" w:hAnsi="Times New Roman"/>
          <w:szCs w:val="22"/>
        </w:rPr>
        <w:t xml:space="preserve">mathematical </w:t>
      </w:r>
      <w:r w:rsidRPr="004B4577">
        <w:rPr>
          <w:rFonts w:ascii="Times New Roman" w:hAnsi="Times New Roman"/>
          <w:szCs w:val="22"/>
        </w:rPr>
        <w:t>thinking and the didactic of mathematics.</w:t>
      </w:r>
      <w:r w:rsidR="004B4577" w:rsidRPr="004B4577">
        <w:rPr>
          <w:rFonts w:ascii="Times New Roman" w:hAnsi="Times New Roman"/>
          <w:szCs w:val="22"/>
        </w:rPr>
        <w:t xml:space="preserve"> The question is how a </w:t>
      </w:r>
      <w:r w:rsidR="00E63925">
        <w:rPr>
          <w:rFonts w:ascii="Times New Roman" w:hAnsi="Times New Roman"/>
          <w:szCs w:val="22"/>
        </w:rPr>
        <w:t>learning material</w:t>
      </w:r>
      <w:r w:rsidR="004B4577" w:rsidRPr="004B4577">
        <w:rPr>
          <w:rFonts w:ascii="Times New Roman" w:hAnsi="Times New Roman"/>
          <w:szCs w:val="22"/>
        </w:rPr>
        <w:t xml:space="preserve"> for the topic of arithmetic sequence</w:t>
      </w:r>
      <w:r w:rsidR="001353A2">
        <w:rPr>
          <w:rFonts w:ascii="Times New Roman" w:hAnsi="Times New Roman"/>
          <w:szCs w:val="22"/>
        </w:rPr>
        <w:t xml:space="preserve"> is designed so as to</w:t>
      </w:r>
      <w:r w:rsidR="004B4577" w:rsidRPr="004B4577">
        <w:rPr>
          <w:rFonts w:ascii="Times New Roman" w:hAnsi="Times New Roman"/>
          <w:szCs w:val="22"/>
        </w:rPr>
        <w:t xml:space="preserve"> develop student mathematical</w:t>
      </w:r>
      <w:r w:rsidR="001353A2">
        <w:rPr>
          <w:rFonts w:ascii="Times New Roman" w:hAnsi="Times New Roman"/>
          <w:szCs w:val="22"/>
        </w:rPr>
        <w:t xml:space="preserve"> thinking</w:t>
      </w:r>
      <w:r w:rsidR="00E63925">
        <w:rPr>
          <w:rFonts w:ascii="Times New Roman" w:hAnsi="Times New Roman"/>
          <w:szCs w:val="22"/>
        </w:rPr>
        <w:t xml:space="preserve"> in a meaningful manner</w:t>
      </w:r>
      <w:r w:rsidR="004B4577" w:rsidRPr="004B4577">
        <w:rPr>
          <w:rFonts w:ascii="Times New Roman" w:hAnsi="Times New Roman"/>
          <w:szCs w:val="22"/>
        </w:rPr>
        <w:t>.</w:t>
      </w:r>
      <w:r w:rsidR="004B4577">
        <w:rPr>
          <w:rFonts w:ascii="Times New Roman" w:hAnsi="Times New Roman"/>
          <w:szCs w:val="22"/>
        </w:rPr>
        <w:t xml:space="preserve"> </w:t>
      </w:r>
    </w:p>
    <w:p w:rsidR="00FB71B0" w:rsidRPr="00FB71B0" w:rsidRDefault="004B4577" w:rsidP="00FB71B0">
      <w:pPr>
        <w:ind w:firstLine="426"/>
        <w:jc w:val="both"/>
        <w:rPr>
          <w:rFonts w:ascii="Times New Roman" w:hAnsi="Times New Roman"/>
        </w:rPr>
      </w:pPr>
      <w:r w:rsidRPr="004B4577">
        <w:rPr>
          <w:rFonts w:ascii="Times New Roman" w:hAnsi="Times New Roman"/>
          <w:szCs w:val="22"/>
          <w:lang w:val="en-US" w:eastAsia="en-GB"/>
        </w:rPr>
        <w:t xml:space="preserve">To </w:t>
      </w:r>
      <w:r w:rsidR="00E63925">
        <w:rPr>
          <w:rFonts w:ascii="Times New Roman" w:hAnsi="Times New Roman"/>
          <w:szCs w:val="22"/>
          <w:lang w:val="en-US" w:eastAsia="en-GB"/>
        </w:rPr>
        <w:t>address</w:t>
      </w:r>
      <w:r w:rsidRPr="004B4577">
        <w:rPr>
          <w:rFonts w:ascii="Times New Roman" w:hAnsi="Times New Roman"/>
          <w:szCs w:val="22"/>
          <w:lang w:val="en-US" w:eastAsia="en-GB"/>
        </w:rPr>
        <w:t xml:space="preserve"> this question, we carried out the present study which aims to design an algebra learning</w:t>
      </w:r>
      <w:r w:rsidR="00E63925">
        <w:rPr>
          <w:rFonts w:ascii="Times New Roman" w:hAnsi="Times New Roman"/>
          <w:szCs w:val="22"/>
          <w:lang w:val="en-US" w:eastAsia="en-GB"/>
        </w:rPr>
        <w:t xml:space="preserve"> material on the topic</w:t>
      </w:r>
      <w:r w:rsidR="006B1219">
        <w:rPr>
          <w:rFonts w:ascii="Times New Roman" w:hAnsi="Times New Roman"/>
          <w:szCs w:val="22"/>
          <w:lang w:val="en-US" w:eastAsia="en-GB"/>
        </w:rPr>
        <w:t xml:space="preserve"> of</w:t>
      </w:r>
      <w:r w:rsidR="00E63925">
        <w:rPr>
          <w:rFonts w:ascii="Times New Roman" w:hAnsi="Times New Roman"/>
          <w:szCs w:val="22"/>
          <w:lang w:val="en-US" w:eastAsia="en-GB"/>
        </w:rPr>
        <w:t xml:space="preserve"> arithmetic sequence</w:t>
      </w:r>
      <w:r w:rsidRPr="004B4577">
        <w:rPr>
          <w:rFonts w:ascii="Times New Roman" w:hAnsi="Times New Roman"/>
          <w:szCs w:val="22"/>
          <w:lang w:val="en-US" w:eastAsia="en-GB"/>
        </w:rPr>
        <w:t xml:space="preserve"> according to the theory of realistic mathem</w:t>
      </w:r>
      <w:r w:rsidR="00E63925">
        <w:rPr>
          <w:rFonts w:ascii="Times New Roman" w:hAnsi="Times New Roman"/>
          <w:szCs w:val="22"/>
          <w:lang w:val="en-US" w:eastAsia="en-GB"/>
        </w:rPr>
        <w:t>atics education (RME). This domain specific theory in mathematics education</w:t>
      </w:r>
      <w:r w:rsidRPr="004B4577">
        <w:rPr>
          <w:rFonts w:ascii="Times New Roman" w:hAnsi="Times New Roman"/>
          <w:szCs w:val="22"/>
          <w:lang w:val="en-US" w:eastAsia="en-GB"/>
        </w:rPr>
        <w:t xml:space="preserve"> is used</w:t>
      </w:r>
      <w:r w:rsidR="00E63925">
        <w:rPr>
          <w:rFonts w:ascii="Times New Roman" w:hAnsi="Times New Roman"/>
          <w:szCs w:val="22"/>
          <w:lang w:val="en-US" w:eastAsia="en-GB"/>
        </w:rPr>
        <w:t xml:space="preserve"> </w:t>
      </w:r>
      <w:r w:rsidRPr="004B4577">
        <w:rPr>
          <w:rFonts w:ascii="Times New Roman" w:hAnsi="Times New Roman"/>
          <w:szCs w:val="22"/>
          <w:lang w:val="en-US" w:eastAsia="en-GB"/>
        </w:rPr>
        <w:t xml:space="preserve">because it has been </w:t>
      </w:r>
      <w:r w:rsidRPr="004B4577">
        <w:rPr>
          <w:rFonts w:ascii="Times New Roman" w:hAnsi="Times New Roman"/>
          <w:szCs w:val="22"/>
          <w:lang w:val="en-US" w:eastAsia="en-GB"/>
        </w:rPr>
        <w:lastRenderedPageBreak/>
        <w:t xml:space="preserve">successful in the Netherlands </w:t>
      </w:r>
      <w:r w:rsidR="00E63925">
        <w:rPr>
          <w:rFonts w:ascii="Times New Roman" w:hAnsi="Times New Roman"/>
          <w:szCs w:val="22"/>
          <w:lang w:val="en-US" w:eastAsia="en-GB"/>
        </w:rPr>
        <w:t>and other countries</w:t>
      </w:r>
      <w:r w:rsidRPr="004B4577">
        <w:rPr>
          <w:rFonts w:ascii="Times New Roman" w:hAnsi="Times New Roman"/>
          <w:szCs w:val="22"/>
          <w:lang w:val="en-US" w:eastAsia="en-GB"/>
        </w:rPr>
        <w:t xml:space="preserve"> for </w:t>
      </w:r>
      <w:r w:rsidR="00D6483D">
        <w:rPr>
          <w:rFonts w:ascii="Times New Roman" w:hAnsi="Times New Roman"/>
          <w:szCs w:val="22"/>
          <w:lang w:val="en-US" w:eastAsia="en-GB"/>
        </w:rPr>
        <w:t>teaching</w:t>
      </w:r>
      <w:r w:rsidRPr="004B4577">
        <w:rPr>
          <w:rFonts w:ascii="Times New Roman" w:hAnsi="Times New Roman"/>
          <w:szCs w:val="22"/>
          <w:lang w:val="en-US" w:eastAsia="en-GB"/>
        </w:rPr>
        <w:t xml:space="preserve"> mathematics in a meaningful manner </w:t>
      </w:r>
      <w:r w:rsidR="00E63925">
        <w:rPr>
          <w:rFonts w:ascii="Times New Roman" w:hAnsi="Times New Roman"/>
          <w:szCs w:val="22"/>
          <w:lang w:val="en-US" w:eastAsia="en-GB"/>
        </w:rPr>
        <w:t>[10</w:t>
      </w:r>
      <w:r w:rsidRPr="004B4577">
        <w:rPr>
          <w:rFonts w:ascii="Times New Roman" w:hAnsi="Times New Roman"/>
          <w:szCs w:val="22"/>
          <w:lang w:val="en-US" w:eastAsia="en-GB"/>
        </w:rPr>
        <w:t xml:space="preserve">]. </w:t>
      </w:r>
      <w:r w:rsidR="00D6483D">
        <w:rPr>
          <w:rFonts w:ascii="Times New Roman" w:hAnsi="Times New Roman"/>
          <w:szCs w:val="22"/>
          <w:lang w:val="en-US" w:eastAsia="en-GB"/>
        </w:rPr>
        <w:t>For the design process, w</w:t>
      </w:r>
      <w:r w:rsidRPr="004B4577">
        <w:rPr>
          <w:rFonts w:ascii="Times New Roman" w:hAnsi="Times New Roman"/>
          <w:szCs w:val="22"/>
          <w:lang w:val="en-US" w:eastAsia="en-GB"/>
        </w:rPr>
        <w:t>e propose to use three didactical principles of the RME theory, including the</w:t>
      </w:r>
      <w:r w:rsidR="00D6483D">
        <w:rPr>
          <w:rFonts w:ascii="Times New Roman" w:hAnsi="Times New Roman"/>
          <w:szCs w:val="22"/>
          <w:lang w:val="en-US" w:eastAsia="en-GB"/>
        </w:rPr>
        <w:t xml:space="preserve"> </w:t>
      </w:r>
      <w:r w:rsidRPr="004B4577">
        <w:rPr>
          <w:rFonts w:ascii="Times New Roman" w:hAnsi="Times New Roman"/>
          <w:szCs w:val="22"/>
          <w:lang w:val="en-US" w:eastAsia="en-GB"/>
        </w:rPr>
        <w:t>reality</w:t>
      </w:r>
      <w:r w:rsidR="00D6483D">
        <w:rPr>
          <w:rFonts w:ascii="Times New Roman" w:hAnsi="Times New Roman"/>
          <w:szCs w:val="22"/>
          <w:lang w:val="en-US" w:eastAsia="en-GB"/>
        </w:rPr>
        <w:t>, the level, and the intertwinement principles [11</w:t>
      </w:r>
      <w:r w:rsidRPr="004B4577">
        <w:rPr>
          <w:rFonts w:ascii="Times New Roman" w:hAnsi="Times New Roman"/>
          <w:szCs w:val="22"/>
          <w:lang w:val="en-US" w:eastAsia="en-GB"/>
        </w:rPr>
        <w:t xml:space="preserve">]. </w:t>
      </w:r>
      <w:r w:rsidR="00FB71B0">
        <w:rPr>
          <w:rFonts w:ascii="Times New Roman" w:hAnsi="Times New Roman"/>
          <w:szCs w:val="22"/>
          <w:lang w:val="en-US" w:eastAsia="en-GB"/>
        </w:rPr>
        <w:t>T</w:t>
      </w:r>
      <w:r w:rsidRPr="004B4577">
        <w:rPr>
          <w:rFonts w:ascii="Times New Roman" w:hAnsi="Times New Roman"/>
          <w:szCs w:val="22"/>
          <w:lang w:val="en-US" w:eastAsia="en-GB"/>
        </w:rPr>
        <w:t>he reality principle</w:t>
      </w:r>
      <w:r w:rsidR="00FB71B0">
        <w:rPr>
          <w:rFonts w:ascii="Times New Roman" w:hAnsi="Times New Roman"/>
          <w:szCs w:val="22"/>
          <w:lang w:val="en-US" w:eastAsia="en-GB"/>
        </w:rPr>
        <w:t xml:space="preserve"> suggests that</w:t>
      </w:r>
      <w:r w:rsidRPr="004B4577">
        <w:rPr>
          <w:rFonts w:ascii="Times New Roman" w:hAnsi="Times New Roman"/>
          <w:szCs w:val="22"/>
          <w:lang w:val="en-US" w:eastAsia="en-GB"/>
        </w:rPr>
        <w:t xml:space="preserve"> mathematics learning</w:t>
      </w:r>
      <w:r w:rsidR="00FB71B0">
        <w:rPr>
          <w:rFonts w:ascii="Times New Roman" w:hAnsi="Times New Roman"/>
          <w:szCs w:val="22"/>
          <w:lang w:val="en-US" w:eastAsia="en-GB"/>
        </w:rPr>
        <w:t xml:space="preserve"> process</w:t>
      </w:r>
      <w:r w:rsidRPr="004B4577">
        <w:rPr>
          <w:rFonts w:ascii="Times New Roman" w:hAnsi="Times New Roman"/>
          <w:szCs w:val="22"/>
          <w:lang w:val="en-US" w:eastAsia="en-GB"/>
        </w:rPr>
        <w:t xml:space="preserve"> should start from meaningful</w:t>
      </w:r>
      <w:r w:rsidR="00FB71B0">
        <w:rPr>
          <w:rFonts w:ascii="Times New Roman" w:hAnsi="Times New Roman"/>
          <w:szCs w:val="22"/>
          <w:lang w:val="en-US" w:eastAsia="en-GB"/>
        </w:rPr>
        <w:t xml:space="preserve"> and</w:t>
      </w:r>
      <w:r w:rsidRPr="004B4577">
        <w:rPr>
          <w:rFonts w:ascii="Times New Roman" w:hAnsi="Times New Roman"/>
          <w:szCs w:val="22"/>
          <w:lang w:val="en-US" w:eastAsia="en-GB"/>
        </w:rPr>
        <w:t xml:space="preserve"> rich contextual problems t</w:t>
      </w:r>
      <w:r w:rsidR="00FB71B0">
        <w:rPr>
          <w:rFonts w:ascii="Times New Roman" w:hAnsi="Times New Roman"/>
          <w:szCs w:val="22"/>
          <w:lang w:val="en-US" w:eastAsia="en-GB"/>
        </w:rPr>
        <w:t>hat need to be mathematized [11-12</w:t>
      </w:r>
      <w:r w:rsidRPr="004B4577">
        <w:rPr>
          <w:rFonts w:ascii="Times New Roman" w:hAnsi="Times New Roman"/>
          <w:szCs w:val="22"/>
          <w:lang w:val="en-US" w:eastAsia="en-GB"/>
        </w:rPr>
        <w:t xml:space="preserve">]. </w:t>
      </w:r>
      <w:proofErr w:type="spellStart"/>
      <w:r w:rsidR="00FB71B0">
        <w:rPr>
          <w:rFonts w:ascii="Times New Roman" w:hAnsi="Times New Roman"/>
          <w:szCs w:val="22"/>
          <w:lang w:val="en-US" w:eastAsia="en-GB"/>
        </w:rPr>
        <w:t>M</w:t>
      </w:r>
      <w:r w:rsidRPr="004B4577">
        <w:rPr>
          <w:rFonts w:ascii="Times New Roman" w:hAnsi="Times New Roman"/>
          <w:szCs w:val="22"/>
          <w:lang w:val="en-US" w:eastAsia="en-GB"/>
        </w:rPr>
        <w:t>athematization</w:t>
      </w:r>
      <w:proofErr w:type="spellEnd"/>
      <w:r w:rsidRPr="004B4577">
        <w:rPr>
          <w:rFonts w:ascii="Times New Roman" w:hAnsi="Times New Roman"/>
          <w:szCs w:val="22"/>
          <w:lang w:val="en-US" w:eastAsia="en-GB"/>
        </w:rPr>
        <w:t xml:space="preserve"> </w:t>
      </w:r>
      <w:r w:rsidR="00FB71B0">
        <w:rPr>
          <w:rFonts w:ascii="Times New Roman" w:hAnsi="Times New Roman"/>
          <w:szCs w:val="22"/>
          <w:lang w:val="en-US" w:eastAsia="en-GB"/>
        </w:rPr>
        <w:t>concerns</w:t>
      </w:r>
      <w:r w:rsidRPr="004B4577">
        <w:rPr>
          <w:rFonts w:ascii="Times New Roman" w:hAnsi="Times New Roman"/>
          <w:szCs w:val="22"/>
          <w:lang w:val="en-US" w:eastAsia="en-GB"/>
        </w:rPr>
        <w:t xml:space="preserve"> an activity of </w:t>
      </w:r>
      <w:r w:rsidR="00FB71B0">
        <w:rPr>
          <w:rFonts w:ascii="Times New Roman" w:hAnsi="Times New Roman"/>
          <w:szCs w:val="22"/>
          <w:lang w:val="en-US" w:eastAsia="en-GB"/>
        </w:rPr>
        <w:t>transforming</w:t>
      </w:r>
      <w:r w:rsidRPr="004B4577">
        <w:rPr>
          <w:rFonts w:ascii="Times New Roman" w:hAnsi="Times New Roman"/>
          <w:szCs w:val="22"/>
          <w:lang w:val="en-US" w:eastAsia="en-GB"/>
        </w:rPr>
        <w:t xml:space="preserve"> contextual problems into symbolic problems</w:t>
      </w:r>
      <w:r w:rsidR="00FB71B0">
        <w:rPr>
          <w:rFonts w:ascii="Times New Roman" w:hAnsi="Times New Roman"/>
          <w:szCs w:val="22"/>
          <w:lang w:val="en-US" w:eastAsia="en-GB"/>
        </w:rPr>
        <w:t xml:space="preserve">, </w:t>
      </w:r>
      <w:r w:rsidRPr="004B4577">
        <w:rPr>
          <w:rFonts w:ascii="Times New Roman" w:hAnsi="Times New Roman"/>
          <w:szCs w:val="22"/>
          <w:lang w:val="en-US" w:eastAsia="en-GB"/>
        </w:rPr>
        <w:t xml:space="preserve">of reorganizing </w:t>
      </w:r>
      <w:r w:rsidR="00FB71B0">
        <w:rPr>
          <w:rFonts w:ascii="Times New Roman" w:hAnsi="Times New Roman"/>
          <w:szCs w:val="22"/>
          <w:lang w:val="en-US" w:eastAsia="en-GB"/>
        </w:rPr>
        <w:t>and of</w:t>
      </w:r>
      <w:r w:rsidRPr="004B4577">
        <w:rPr>
          <w:rFonts w:ascii="Times New Roman" w:hAnsi="Times New Roman"/>
          <w:szCs w:val="22"/>
          <w:lang w:val="en-US" w:eastAsia="en-GB"/>
        </w:rPr>
        <w:t xml:space="preserve"> reconstructing the symbolic problems within the world of mathematics [</w:t>
      </w:r>
      <w:r w:rsidR="00FB71B0">
        <w:rPr>
          <w:rFonts w:ascii="Times New Roman" w:hAnsi="Times New Roman"/>
          <w:szCs w:val="22"/>
          <w:lang w:val="en-US" w:eastAsia="en-GB"/>
        </w:rPr>
        <w:t>11-13</w:t>
      </w:r>
      <w:r w:rsidRPr="004B4577">
        <w:rPr>
          <w:rFonts w:ascii="Times New Roman" w:hAnsi="Times New Roman"/>
          <w:szCs w:val="22"/>
          <w:lang w:val="en-US" w:eastAsia="en-GB"/>
        </w:rPr>
        <w:t xml:space="preserve">]. The level principle </w:t>
      </w:r>
      <w:r w:rsidR="00FB71B0">
        <w:rPr>
          <w:rFonts w:ascii="Times New Roman" w:hAnsi="Times New Roman"/>
          <w:szCs w:val="22"/>
          <w:lang w:val="en-US" w:eastAsia="en-GB"/>
        </w:rPr>
        <w:t>suggest</w:t>
      </w:r>
      <w:r w:rsidRPr="004B4577">
        <w:rPr>
          <w:rFonts w:ascii="Times New Roman" w:hAnsi="Times New Roman"/>
          <w:szCs w:val="22"/>
          <w:lang w:val="en-US" w:eastAsia="en-GB"/>
        </w:rPr>
        <w:t>s that in the learning mathematics</w:t>
      </w:r>
      <w:r w:rsidR="00FB71B0">
        <w:rPr>
          <w:rFonts w:ascii="Times New Roman" w:hAnsi="Times New Roman"/>
          <w:szCs w:val="22"/>
          <w:lang w:val="en-US" w:eastAsia="en-GB"/>
        </w:rPr>
        <w:t xml:space="preserve"> process</w:t>
      </w:r>
      <w:r w:rsidRPr="004B4577">
        <w:rPr>
          <w:rFonts w:ascii="Times New Roman" w:hAnsi="Times New Roman"/>
          <w:szCs w:val="22"/>
          <w:lang w:val="en-US" w:eastAsia="en-GB"/>
        </w:rPr>
        <w:t xml:space="preserve"> students pass </w:t>
      </w:r>
      <w:r w:rsidR="00FB71B0">
        <w:rPr>
          <w:rFonts w:ascii="Times New Roman" w:hAnsi="Times New Roman"/>
          <w:szCs w:val="22"/>
          <w:lang w:val="en-US" w:eastAsia="en-GB"/>
        </w:rPr>
        <w:t>different</w:t>
      </w:r>
      <w:r w:rsidRPr="004B4577">
        <w:rPr>
          <w:rFonts w:ascii="Times New Roman" w:hAnsi="Times New Roman"/>
          <w:szCs w:val="22"/>
          <w:lang w:val="en-US" w:eastAsia="en-GB"/>
        </w:rPr>
        <w:t xml:space="preserve"> levels of understanding: from context-related </w:t>
      </w:r>
      <w:r w:rsidR="00A7468D">
        <w:rPr>
          <w:rFonts w:ascii="Times New Roman" w:hAnsi="Times New Roman"/>
          <w:szCs w:val="22"/>
          <w:lang w:val="en-US" w:eastAsia="en-GB"/>
        </w:rPr>
        <w:t>situations</w:t>
      </w:r>
      <w:r w:rsidRPr="004B4577">
        <w:rPr>
          <w:rFonts w:ascii="Times New Roman" w:hAnsi="Times New Roman"/>
          <w:szCs w:val="22"/>
          <w:lang w:val="en-US" w:eastAsia="en-GB"/>
        </w:rPr>
        <w:t xml:space="preserve"> to </w:t>
      </w:r>
      <w:r w:rsidR="0065002C">
        <w:rPr>
          <w:rFonts w:ascii="Times New Roman" w:hAnsi="Times New Roman"/>
          <w:szCs w:val="22"/>
          <w:lang w:val="en-US" w:eastAsia="en-GB"/>
        </w:rPr>
        <w:t>a more abstract level of relationship between concepts and strategies [11</w:t>
      </w:r>
      <w:r w:rsidR="002B6871">
        <w:rPr>
          <w:rFonts w:ascii="Times New Roman" w:hAnsi="Times New Roman"/>
          <w:szCs w:val="22"/>
          <w:lang w:val="en-US" w:eastAsia="en-GB"/>
        </w:rPr>
        <w:t>].</w:t>
      </w:r>
      <w:r w:rsidR="00A7468D">
        <w:rPr>
          <w:rFonts w:ascii="Times New Roman" w:hAnsi="Times New Roman"/>
          <w:szCs w:val="22"/>
          <w:lang w:val="en-US" w:eastAsia="en-GB"/>
        </w:rPr>
        <w:t xml:space="preserve"> </w:t>
      </w:r>
      <w:r w:rsidR="0065002C">
        <w:rPr>
          <w:rFonts w:ascii="Times New Roman" w:hAnsi="Times New Roman"/>
          <w:szCs w:val="22"/>
          <w:lang w:val="en-US" w:eastAsia="en-GB"/>
        </w:rPr>
        <w:t>T</w:t>
      </w:r>
      <w:r w:rsidR="00FB71B0" w:rsidRPr="00FB71B0">
        <w:rPr>
          <w:rFonts w:ascii="Times New Roman" w:hAnsi="Times New Roman"/>
          <w:szCs w:val="22"/>
          <w:lang w:val="en-US" w:eastAsia="en-GB"/>
        </w:rPr>
        <w:t>he intertwinement principle</w:t>
      </w:r>
      <w:r w:rsidR="002B6871">
        <w:rPr>
          <w:rFonts w:ascii="Times New Roman" w:hAnsi="Times New Roman"/>
          <w:szCs w:val="22"/>
          <w:lang w:val="en-US" w:eastAsia="en-GB"/>
        </w:rPr>
        <w:t xml:space="preserve"> suggests that </w:t>
      </w:r>
      <w:r w:rsidR="00FB71B0" w:rsidRPr="00FB71B0">
        <w:rPr>
          <w:rFonts w:ascii="Times New Roman" w:hAnsi="Times New Roman"/>
          <w:szCs w:val="22"/>
          <w:lang w:val="en-US" w:eastAsia="en-GB"/>
        </w:rPr>
        <w:t xml:space="preserve">mathematical content domains such as number, algebra and geometry </w:t>
      </w:r>
      <w:r w:rsidR="002B6871">
        <w:rPr>
          <w:rFonts w:ascii="Times New Roman" w:hAnsi="Times New Roman"/>
          <w:szCs w:val="22"/>
          <w:lang w:val="en-US" w:eastAsia="en-GB"/>
        </w:rPr>
        <w:t>should be</w:t>
      </w:r>
      <w:r w:rsidR="00FB71B0" w:rsidRPr="00FB71B0">
        <w:rPr>
          <w:rFonts w:ascii="Times New Roman" w:hAnsi="Times New Roman"/>
          <w:szCs w:val="22"/>
          <w:lang w:val="en-US" w:eastAsia="en-GB"/>
        </w:rPr>
        <w:t xml:space="preserve"> integrated rather than as is</w:t>
      </w:r>
      <w:r w:rsidR="002B6871">
        <w:rPr>
          <w:rFonts w:ascii="Times New Roman" w:hAnsi="Times New Roman"/>
          <w:szCs w:val="22"/>
          <w:lang w:val="en-US" w:eastAsia="en-GB"/>
        </w:rPr>
        <w:t>olated mathematical domains in the learning and teaching process [11-12</w:t>
      </w:r>
      <w:r w:rsidR="00FB71B0" w:rsidRPr="00FB71B0">
        <w:rPr>
          <w:rFonts w:ascii="Times New Roman" w:hAnsi="Times New Roman"/>
          <w:szCs w:val="22"/>
          <w:lang w:val="en-US" w:eastAsia="en-GB"/>
        </w:rPr>
        <w:t>].</w:t>
      </w:r>
    </w:p>
    <w:p w:rsidR="00FB71B0" w:rsidRDefault="00FB71B0" w:rsidP="004B4577">
      <w:pPr>
        <w:pStyle w:val="BodyChar"/>
        <w:rPr>
          <w:rFonts w:ascii="Times New Roman" w:hAnsi="Times New Roman"/>
        </w:rPr>
      </w:pPr>
    </w:p>
    <w:p w:rsidR="00EA3F4B" w:rsidRPr="009C154D" w:rsidRDefault="006B09D4" w:rsidP="009C154D">
      <w:pPr>
        <w:pStyle w:val="section"/>
      </w:pPr>
      <w:r>
        <w:t xml:space="preserve">2. </w:t>
      </w:r>
      <w:r w:rsidR="00D6483D" w:rsidRPr="009C154D">
        <w:t>Methods</w:t>
      </w:r>
    </w:p>
    <w:p w:rsidR="00E63925" w:rsidRDefault="00556A5B">
      <w:pPr>
        <w:pStyle w:val="BodyChar"/>
        <w:rPr>
          <w:rFonts w:ascii="Times New Roman" w:hAnsi="Times New Roman"/>
          <w:b/>
        </w:rPr>
      </w:pPr>
      <w:r>
        <w:rPr>
          <w:rFonts w:ascii="Times New Roman" w:hAnsi="Times New Roman"/>
        </w:rPr>
        <w:t xml:space="preserve">To </w:t>
      </w:r>
      <w:r w:rsidR="00D942AC">
        <w:rPr>
          <w:rFonts w:ascii="Times New Roman" w:hAnsi="Times New Roman"/>
        </w:rPr>
        <w:t>design a lear</w:t>
      </w:r>
      <w:r w:rsidR="00375A62">
        <w:rPr>
          <w:rFonts w:ascii="Times New Roman" w:hAnsi="Times New Roman"/>
        </w:rPr>
        <w:t>ning material for the topic of</w:t>
      </w:r>
      <w:r w:rsidR="00D942AC">
        <w:rPr>
          <w:rFonts w:ascii="Times New Roman" w:hAnsi="Times New Roman"/>
        </w:rPr>
        <w:t xml:space="preserve"> arithmetic sequence</w:t>
      </w:r>
      <w:r w:rsidR="000F567D">
        <w:rPr>
          <w:rFonts w:ascii="Times New Roman" w:hAnsi="Times New Roman"/>
        </w:rPr>
        <w:t xml:space="preserve"> for grade VIII students</w:t>
      </w:r>
      <w:r w:rsidR="00D942AC">
        <w:rPr>
          <w:rFonts w:ascii="Times New Roman" w:hAnsi="Times New Roman"/>
        </w:rPr>
        <w:t xml:space="preserve">, </w:t>
      </w:r>
      <w:r>
        <w:rPr>
          <w:rFonts w:ascii="Times New Roman" w:hAnsi="Times New Roman"/>
        </w:rPr>
        <w:t>w</w:t>
      </w:r>
      <w:r w:rsidR="00D942AC">
        <w:rPr>
          <w:rFonts w:ascii="Times New Roman" w:hAnsi="Times New Roman"/>
        </w:rPr>
        <w:t>e used a design research method</w:t>
      </w:r>
      <w:r>
        <w:rPr>
          <w:rFonts w:ascii="Times New Roman" w:hAnsi="Times New Roman"/>
        </w:rPr>
        <w:t xml:space="preserve"> particularly </w:t>
      </w:r>
      <w:r w:rsidR="00D942AC">
        <w:rPr>
          <w:rFonts w:ascii="Times New Roman" w:hAnsi="Times New Roman"/>
        </w:rPr>
        <w:t xml:space="preserve">the </w:t>
      </w:r>
      <w:r>
        <w:rPr>
          <w:rFonts w:ascii="Times New Roman" w:hAnsi="Times New Roman"/>
        </w:rPr>
        <w:t>preliminary design</w:t>
      </w:r>
      <w:r w:rsidR="00D942AC">
        <w:rPr>
          <w:rFonts w:ascii="Times New Roman" w:hAnsi="Times New Roman"/>
        </w:rPr>
        <w:t xml:space="preserve"> phase </w:t>
      </w:r>
      <w:r w:rsidR="0037412B">
        <w:rPr>
          <w:rFonts w:ascii="Times New Roman" w:hAnsi="Times New Roman"/>
        </w:rPr>
        <w:t>with</w:t>
      </w:r>
      <w:r w:rsidR="00D942AC">
        <w:rPr>
          <w:rFonts w:ascii="Times New Roman" w:hAnsi="Times New Roman"/>
        </w:rPr>
        <w:t xml:space="preserve"> the following three steps</w:t>
      </w:r>
      <w:r w:rsidR="009626D0">
        <w:rPr>
          <w:rFonts w:ascii="Times New Roman" w:hAnsi="Times New Roman"/>
        </w:rPr>
        <w:t xml:space="preserve"> [14-18]</w:t>
      </w:r>
      <w:r w:rsidR="00D942AC">
        <w:rPr>
          <w:rFonts w:ascii="Times New Roman" w:hAnsi="Times New Roman"/>
        </w:rPr>
        <w:t>.</w:t>
      </w:r>
      <w:r>
        <w:rPr>
          <w:rFonts w:ascii="Times New Roman" w:hAnsi="Times New Roman"/>
        </w:rPr>
        <w:t xml:space="preserve"> First, we </w:t>
      </w:r>
      <w:r w:rsidR="00D942AC">
        <w:rPr>
          <w:rFonts w:ascii="Times New Roman" w:hAnsi="Times New Roman"/>
        </w:rPr>
        <w:t>conducted</w:t>
      </w:r>
      <w:r>
        <w:rPr>
          <w:rFonts w:ascii="Times New Roman" w:hAnsi="Times New Roman"/>
        </w:rPr>
        <w:t xml:space="preserve"> a literature study on the theory of Realistic Mathematics Education (RME)</w:t>
      </w:r>
      <w:r w:rsidR="00375A62">
        <w:rPr>
          <w:rFonts w:ascii="Times New Roman" w:hAnsi="Times New Roman"/>
        </w:rPr>
        <w:t>,</w:t>
      </w:r>
      <w:r w:rsidR="0037412B">
        <w:rPr>
          <w:rFonts w:ascii="Times New Roman" w:hAnsi="Times New Roman"/>
        </w:rPr>
        <w:t xml:space="preserve"> relevant research results</w:t>
      </w:r>
      <w:r w:rsidR="00D942AC">
        <w:rPr>
          <w:rFonts w:ascii="Times New Roman" w:hAnsi="Times New Roman"/>
        </w:rPr>
        <w:t xml:space="preserve">, and </w:t>
      </w:r>
      <w:r>
        <w:rPr>
          <w:rFonts w:ascii="Times New Roman" w:hAnsi="Times New Roman"/>
        </w:rPr>
        <w:t>a limited observation on Indonesian mathematics textbooks on the topic of arithmetic sequence</w:t>
      </w:r>
      <w:r w:rsidR="006D769D">
        <w:rPr>
          <w:rFonts w:ascii="Times New Roman" w:hAnsi="Times New Roman"/>
        </w:rPr>
        <w:t xml:space="preserve"> </w:t>
      </w:r>
      <w:r w:rsidR="006D769D">
        <w:rPr>
          <w:rFonts w:ascii="Times New Roman" w:hAnsi="Times New Roman"/>
        </w:rPr>
        <w:t>[19-20]</w:t>
      </w:r>
      <w:r>
        <w:rPr>
          <w:rFonts w:ascii="Times New Roman" w:hAnsi="Times New Roman"/>
        </w:rPr>
        <w:t xml:space="preserve">. Second, we designed a learning material for the topic of the arithmetic sequence according to the RME theory and the Indonesian mathematics textbooks. The RME theory was used because it provides guidance for designing meaningful learning materials. </w:t>
      </w:r>
      <w:r w:rsidR="00375A62">
        <w:rPr>
          <w:rFonts w:ascii="Times New Roman" w:hAnsi="Times New Roman"/>
        </w:rPr>
        <w:t>Third</w:t>
      </w:r>
      <w:r>
        <w:rPr>
          <w:rFonts w:ascii="Times New Roman" w:hAnsi="Times New Roman"/>
        </w:rPr>
        <w:t xml:space="preserve">, </w:t>
      </w:r>
      <w:r>
        <w:rPr>
          <w:rFonts w:ascii="Times New Roman" w:hAnsi="Times New Roman"/>
          <w:lang w:val="en-US" w:eastAsia="en-GB"/>
        </w:rPr>
        <w:t>we made predictions of students’ thinking process</w:t>
      </w:r>
      <w:r w:rsidRPr="003246D7">
        <w:rPr>
          <w:rFonts w:ascii="Times New Roman" w:hAnsi="Times New Roman"/>
          <w:lang w:val="en-US" w:eastAsia="en-GB"/>
        </w:rPr>
        <w:t xml:space="preserve"> </w:t>
      </w:r>
      <w:r w:rsidR="009626D0">
        <w:rPr>
          <w:rFonts w:ascii="Times New Roman" w:hAnsi="Times New Roman"/>
          <w:lang w:val="en-US" w:eastAsia="en-GB"/>
        </w:rPr>
        <w:t>for the designed learning material. Thus, the results of these three steps include the sequence of learning and its corresponding predictions of the student thinking process.</w:t>
      </w:r>
    </w:p>
    <w:p w:rsidR="00E63925" w:rsidRDefault="00E63925">
      <w:pPr>
        <w:pStyle w:val="BodyChar"/>
        <w:rPr>
          <w:rFonts w:ascii="Times New Roman" w:hAnsi="Times New Roman"/>
          <w:b/>
        </w:rPr>
      </w:pPr>
    </w:p>
    <w:p w:rsidR="009626D0" w:rsidRPr="00ED515D" w:rsidRDefault="006B09D4" w:rsidP="009C154D">
      <w:pPr>
        <w:pStyle w:val="section"/>
      </w:pPr>
      <w:r>
        <w:t>3.</w:t>
      </w:r>
      <w:r w:rsidR="009626D0">
        <w:t>Results and Discussions</w:t>
      </w:r>
    </w:p>
    <w:p w:rsidR="00ED515D" w:rsidRDefault="00ED515D" w:rsidP="001916BA">
      <w:pPr>
        <w:pStyle w:val="ListParagraph"/>
        <w:spacing w:after="0"/>
        <w:ind w:left="0"/>
        <w:jc w:val="both"/>
        <w:rPr>
          <w:rFonts w:ascii="Times New Roman" w:hAnsi="Times New Roman"/>
        </w:rPr>
      </w:pPr>
      <w:r>
        <w:rPr>
          <w:rFonts w:ascii="Times New Roman" w:hAnsi="Times New Roman"/>
        </w:rPr>
        <w:t>This section presents the result</w:t>
      </w:r>
      <w:r w:rsidR="00380FD4">
        <w:rPr>
          <w:rFonts w:ascii="Times New Roman" w:hAnsi="Times New Roman"/>
        </w:rPr>
        <w:t>s</w:t>
      </w:r>
      <w:r>
        <w:rPr>
          <w:rFonts w:ascii="Times New Roman" w:hAnsi="Times New Roman"/>
        </w:rPr>
        <w:t xml:space="preserve"> of the </w:t>
      </w:r>
      <w:r w:rsidR="00380FD4">
        <w:rPr>
          <w:rFonts w:ascii="Times New Roman" w:hAnsi="Times New Roman"/>
        </w:rPr>
        <w:t>design of the learning material</w:t>
      </w:r>
      <w:r w:rsidR="000F567D">
        <w:rPr>
          <w:rFonts w:ascii="Times New Roman" w:hAnsi="Times New Roman"/>
        </w:rPr>
        <w:t xml:space="preserve"> for introducing the topic of arithmetic sequence</w:t>
      </w:r>
      <w:r w:rsidR="00380FD4">
        <w:rPr>
          <w:rFonts w:ascii="Times New Roman" w:hAnsi="Times New Roman"/>
        </w:rPr>
        <w:t>.</w:t>
      </w:r>
      <w:r>
        <w:rPr>
          <w:rFonts w:ascii="Times New Roman" w:hAnsi="Times New Roman"/>
        </w:rPr>
        <w:t xml:space="preserve"> The </w:t>
      </w:r>
      <w:r w:rsidR="000F567D">
        <w:rPr>
          <w:rFonts w:ascii="Times New Roman" w:hAnsi="Times New Roman"/>
        </w:rPr>
        <w:t>results include a learning sequence and its corresponding predictions</w:t>
      </w:r>
      <w:r w:rsidR="00380FD4">
        <w:rPr>
          <w:rFonts w:ascii="Times New Roman" w:hAnsi="Times New Roman"/>
        </w:rPr>
        <w:t xml:space="preserve"> of student thinking</w:t>
      </w:r>
      <w:r w:rsidR="000F567D">
        <w:rPr>
          <w:rFonts w:ascii="Times New Roman" w:hAnsi="Times New Roman"/>
        </w:rPr>
        <w:t xml:space="preserve">. The learning sequence </w:t>
      </w:r>
      <w:r w:rsidR="006D769D">
        <w:rPr>
          <w:rFonts w:ascii="Times New Roman" w:hAnsi="Times New Roman"/>
        </w:rPr>
        <w:t>consists of</w:t>
      </w:r>
      <w:r w:rsidR="00375A62">
        <w:rPr>
          <w:rFonts w:ascii="Times New Roman" w:hAnsi="Times New Roman"/>
        </w:rPr>
        <w:t xml:space="preserve"> three activities</w:t>
      </w:r>
      <w:r>
        <w:rPr>
          <w:rFonts w:ascii="Times New Roman" w:hAnsi="Times New Roman"/>
        </w:rPr>
        <w:t xml:space="preserve">: Finding </w:t>
      </w:r>
      <w:r w:rsidRPr="002D7C17">
        <w:rPr>
          <w:rFonts w:ascii="Times New Roman" w:hAnsi="Times New Roman"/>
          <w:lang w:val="id-ID"/>
        </w:rPr>
        <w:t>relation</w:t>
      </w:r>
      <w:r w:rsidR="00380FD4">
        <w:rPr>
          <w:rFonts w:ascii="Times New Roman" w:hAnsi="Times New Roman"/>
        </w:rPr>
        <w:t>s</w:t>
      </w:r>
      <w:r>
        <w:rPr>
          <w:rFonts w:ascii="Times New Roman" w:hAnsi="Times New Roman"/>
          <w:lang w:val="id-ID"/>
        </w:rPr>
        <w:t xml:space="preserve"> between </w:t>
      </w:r>
      <w:r w:rsidR="00F62777">
        <w:rPr>
          <w:rFonts w:ascii="Times New Roman" w:hAnsi="Times New Roman"/>
        </w:rPr>
        <w:t xml:space="preserve">a </w:t>
      </w:r>
      <w:r>
        <w:rPr>
          <w:rFonts w:ascii="Times New Roman" w:hAnsi="Times New Roman"/>
          <w:lang w:val="id-ID"/>
        </w:rPr>
        <w:t>pattern</w:t>
      </w:r>
      <w:r w:rsidRPr="002D7C17">
        <w:rPr>
          <w:rFonts w:ascii="Times New Roman" w:hAnsi="Times New Roman"/>
          <w:lang w:val="id-ID"/>
        </w:rPr>
        <w:t xml:space="preserve"> and </w:t>
      </w:r>
      <w:r w:rsidR="000F567D">
        <w:rPr>
          <w:rFonts w:ascii="Times New Roman" w:hAnsi="Times New Roman"/>
        </w:rPr>
        <w:t>a sequence of numbers</w:t>
      </w:r>
      <w:r w:rsidRPr="002D7C17">
        <w:rPr>
          <w:rFonts w:ascii="Times New Roman" w:hAnsi="Times New Roman"/>
          <w:lang w:val="id-ID"/>
        </w:rPr>
        <w:t>;</w:t>
      </w:r>
      <w:r w:rsidR="000F567D">
        <w:rPr>
          <w:rFonts w:ascii="Times New Roman" w:hAnsi="Times New Roman"/>
        </w:rPr>
        <w:t xml:space="preserve"> finding a formula for an arithmetic sequence; and problem solving on</w:t>
      </w:r>
      <w:r w:rsidR="006D769D">
        <w:rPr>
          <w:rFonts w:ascii="Times New Roman" w:hAnsi="Times New Roman"/>
        </w:rPr>
        <w:t xml:space="preserve"> problems related to</w:t>
      </w:r>
      <w:r w:rsidR="000F567D">
        <w:rPr>
          <w:rFonts w:ascii="Times New Roman" w:hAnsi="Times New Roman"/>
        </w:rPr>
        <w:t xml:space="preserve"> arithmetic sequence.</w:t>
      </w:r>
    </w:p>
    <w:p w:rsidR="00CA77BE" w:rsidRPr="000F567D" w:rsidRDefault="00CA77BE" w:rsidP="001916BA">
      <w:pPr>
        <w:pStyle w:val="ListParagraph"/>
        <w:spacing w:after="0"/>
        <w:ind w:left="0"/>
        <w:jc w:val="both"/>
        <w:rPr>
          <w:rFonts w:ascii="Times New Roman" w:hAnsi="Times New Roman"/>
        </w:rPr>
      </w:pPr>
    </w:p>
    <w:p w:rsidR="00ED515D" w:rsidRPr="009C154D" w:rsidRDefault="006B09D4" w:rsidP="009C154D">
      <w:pPr>
        <w:pStyle w:val="section"/>
      </w:pPr>
      <w:r>
        <w:t xml:space="preserve">3.1 </w:t>
      </w:r>
      <w:r w:rsidR="00F62777" w:rsidRPr="009C154D">
        <w:t>Findi</w:t>
      </w:r>
      <w:r w:rsidR="00380FD4" w:rsidRPr="009C154D">
        <w:t>ng relations</w:t>
      </w:r>
      <w:r w:rsidR="00F62777" w:rsidRPr="009C154D">
        <w:t xml:space="preserve"> between a pattern and a sequence of numbers</w:t>
      </w:r>
    </w:p>
    <w:p w:rsidR="00380FD4" w:rsidRDefault="00380FD4" w:rsidP="001916BA">
      <w:pPr>
        <w:pStyle w:val="ListParagraph"/>
        <w:spacing w:after="0"/>
        <w:ind w:left="0"/>
        <w:jc w:val="both"/>
        <w:rPr>
          <w:rFonts w:ascii="Times New Roman" w:hAnsi="Times New Roman"/>
        </w:rPr>
      </w:pPr>
      <w:r>
        <w:rPr>
          <w:rFonts w:ascii="Times New Roman" w:hAnsi="Times New Roman"/>
        </w:rPr>
        <w:t>The first learning activity concerns finding relations between a pattern and a sequence of numbers. The</w:t>
      </w:r>
      <w:r w:rsidR="002827E9">
        <w:rPr>
          <w:rFonts w:ascii="Times New Roman" w:hAnsi="Times New Roman"/>
        </w:rPr>
        <w:t xml:space="preserve"> learning </w:t>
      </w:r>
      <w:r>
        <w:rPr>
          <w:rFonts w:ascii="Times New Roman" w:hAnsi="Times New Roman"/>
        </w:rPr>
        <w:t xml:space="preserve">starts from an activity of finding the number </w:t>
      </w:r>
      <w:r w:rsidR="002827E9">
        <w:rPr>
          <w:rFonts w:ascii="Times New Roman" w:hAnsi="Times New Roman"/>
        </w:rPr>
        <w:t>of dots according to each</w:t>
      </w:r>
      <w:r>
        <w:rPr>
          <w:rFonts w:ascii="Times New Roman" w:hAnsi="Times New Roman"/>
        </w:rPr>
        <w:t xml:space="preserve"> figural pattern, and </w:t>
      </w:r>
      <w:r w:rsidR="002827E9">
        <w:rPr>
          <w:rFonts w:ascii="Times New Roman" w:hAnsi="Times New Roman"/>
        </w:rPr>
        <w:t xml:space="preserve">of </w:t>
      </w:r>
      <w:r>
        <w:rPr>
          <w:rFonts w:ascii="Times New Roman" w:hAnsi="Times New Roman"/>
        </w:rPr>
        <w:t xml:space="preserve">predicting the number of dots for a next pattern. </w:t>
      </w:r>
      <w:r w:rsidR="002827E9">
        <w:rPr>
          <w:rFonts w:ascii="Times New Roman" w:hAnsi="Times New Roman"/>
        </w:rPr>
        <w:t>The number</w:t>
      </w:r>
      <w:r w:rsidR="001916BA">
        <w:rPr>
          <w:rFonts w:ascii="Times New Roman" w:hAnsi="Times New Roman"/>
        </w:rPr>
        <w:t>s</w:t>
      </w:r>
      <w:r w:rsidR="002827E9">
        <w:rPr>
          <w:rFonts w:ascii="Times New Roman" w:hAnsi="Times New Roman"/>
        </w:rPr>
        <w:t xml:space="preserve"> of dots for </w:t>
      </w:r>
      <w:r w:rsidR="001916BA">
        <w:rPr>
          <w:rFonts w:ascii="Times New Roman" w:hAnsi="Times New Roman"/>
        </w:rPr>
        <w:t xml:space="preserve">the </w:t>
      </w:r>
      <w:r w:rsidR="002827E9">
        <w:rPr>
          <w:rFonts w:ascii="Times New Roman" w:hAnsi="Times New Roman"/>
        </w:rPr>
        <w:t>given pattern</w:t>
      </w:r>
      <w:r w:rsidR="001916BA">
        <w:rPr>
          <w:rFonts w:ascii="Times New Roman" w:hAnsi="Times New Roman"/>
        </w:rPr>
        <w:t>s</w:t>
      </w:r>
      <w:r w:rsidR="002827E9">
        <w:rPr>
          <w:rFonts w:ascii="Times New Roman" w:hAnsi="Times New Roman"/>
        </w:rPr>
        <w:t xml:space="preserve"> </w:t>
      </w:r>
      <w:r w:rsidR="001916BA">
        <w:rPr>
          <w:rFonts w:ascii="Times New Roman" w:hAnsi="Times New Roman"/>
        </w:rPr>
        <w:t>have</w:t>
      </w:r>
      <w:r w:rsidR="002827E9">
        <w:rPr>
          <w:rFonts w:ascii="Times New Roman" w:hAnsi="Times New Roman"/>
        </w:rPr>
        <w:t xml:space="preserve"> a specific property, namely the difference between two consecutive </w:t>
      </w:r>
      <w:r w:rsidR="001916BA">
        <w:rPr>
          <w:rFonts w:ascii="Times New Roman" w:hAnsi="Times New Roman"/>
        </w:rPr>
        <w:t>numbers is constant</w:t>
      </w:r>
      <w:r w:rsidR="002827E9">
        <w:rPr>
          <w:rFonts w:ascii="Times New Roman" w:hAnsi="Times New Roman"/>
        </w:rPr>
        <w:t>, which is deliberately used for introducing the arithmetic sequence.</w:t>
      </w:r>
      <w:r w:rsidR="001916BA">
        <w:rPr>
          <w:rFonts w:ascii="Times New Roman" w:hAnsi="Times New Roman"/>
        </w:rPr>
        <w:t xml:space="preserve"> Next, a</w:t>
      </w:r>
      <w:r>
        <w:rPr>
          <w:rFonts w:ascii="Times New Roman" w:hAnsi="Times New Roman"/>
        </w:rPr>
        <w:t xml:space="preserve">fter students </w:t>
      </w:r>
      <w:r w:rsidR="001916BA">
        <w:rPr>
          <w:rFonts w:ascii="Times New Roman" w:hAnsi="Times New Roman"/>
        </w:rPr>
        <w:t>get used to see the relations</w:t>
      </w:r>
      <w:r>
        <w:rPr>
          <w:rFonts w:ascii="Times New Roman" w:hAnsi="Times New Roman"/>
        </w:rPr>
        <w:t xml:space="preserve"> between patterns and numbers, students are expected to be able to predict a next number if they are given a sequence of numbers. </w:t>
      </w:r>
      <w:r w:rsidR="001916BA">
        <w:rPr>
          <w:rFonts w:ascii="Times New Roman" w:hAnsi="Times New Roman"/>
        </w:rPr>
        <w:t>Table 1 presents t</w:t>
      </w:r>
      <w:r>
        <w:rPr>
          <w:rFonts w:ascii="Times New Roman" w:hAnsi="Times New Roman"/>
        </w:rPr>
        <w:t>ypical tasks for the first learning activity</w:t>
      </w:r>
      <w:r w:rsidR="001916BA">
        <w:rPr>
          <w:rFonts w:ascii="Times New Roman" w:hAnsi="Times New Roman"/>
        </w:rPr>
        <w:t>.</w:t>
      </w:r>
    </w:p>
    <w:p w:rsidR="00375A62" w:rsidRPr="00822446" w:rsidRDefault="00375A62" w:rsidP="00375A62">
      <w:pPr>
        <w:pStyle w:val="ListParagraph"/>
        <w:spacing w:after="0"/>
        <w:ind w:left="0" w:firstLine="426"/>
        <w:jc w:val="both"/>
        <w:rPr>
          <w:rFonts w:ascii="Times New Roman" w:hAnsi="Times New Roman"/>
        </w:rPr>
      </w:pPr>
      <w:r w:rsidRPr="00822446">
        <w:rPr>
          <w:rFonts w:ascii="Times New Roman" w:hAnsi="Times New Roman"/>
        </w:rPr>
        <w:t>For the Task 1, we predict that students are able to determine a next dot pattern and the corresponding number of dots. So, the pattern of the corresponding number of dots is the following:</w:t>
      </w:r>
    </w:p>
    <w:p w:rsidR="00375A62" w:rsidRDefault="00375A62" w:rsidP="00375A62">
      <w:pPr>
        <w:jc w:val="both"/>
      </w:pPr>
      <w:r>
        <w:t>1 = 1</w:t>
      </w:r>
    </w:p>
    <w:p w:rsidR="00375A62" w:rsidRDefault="00375A62" w:rsidP="00375A62">
      <w:pPr>
        <w:jc w:val="both"/>
      </w:pPr>
      <w:r>
        <w:t xml:space="preserve">3 = </w:t>
      </w:r>
      <w:r w:rsidRPr="00354DA4">
        <w:rPr>
          <w:b/>
        </w:rPr>
        <w:t>1</w:t>
      </w:r>
      <w:r>
        <w:t xml:space="preserve"> + 2 </w:t>
      </w:r>
    </w:p>
    <w:p w:rsidR="00375A62" w:rsidRDefault="00375A62" w:rsidP="00375A62">
      <w:pPr>
        <w:jc w:val="both"/>
      </w:pPr>
      <w:r>
        <w:t xml:space="preserve">5 = </w:t>
      </w:r>
      <w:r w:rsidR="00B004A7" w:rsidRPr="00354DA4">
        <w:rPr>
          <w:b/>
        </w:rPr>
        <w:t>3</w:t>
      </w:r>
      <w:r w:rsidR="00B004A7">
        <w:t xml:space="preserve"> + 2</w:t>
      </w:r>
    </w:p>
    <w:p w:rsidR="00375A62" w:rsidRPr="00375A62" w:rsidRDefault="00B004A7" w:rsidP="00375A62">
      <w:pPr>
        <w:jc w:val="both"/>
        <w:rPr>
          <w:rFonts w:ascii="Times New Roman" w:hAnsi="Times New Roman"/>
        </w:rPr>
      </w:pPr>
      <w:r>
        <w:t xml:space="preserve">7 = </w:t>
      </w:r>
      <w:r w:rsidRPr="00354DA4">
        <w:rPr>
          <w:b/>
        </w:rPr>
        <w:t>5</w:t>
      </w:r>
      <w:r>
        <w:t xml:space="preserve"> + 2</w:t>
      </w:r>
    </w:p>
    <w:p w:rsidR="00CA77BE" w:rsidRDefault="00CA77BE" w:rsidP="009C154D">
      <w:pPr>
        <w:pStyle w:val="section"/>
      </w:pPr>
    </w:p>
    <w:p w:rsidR="006B5DA8" w:rsidRPr="009C154D" w:rsidRDefault="00B004A7" w:rsidP="009C154D">
      <w:pPr>
        <w:pStyle w:val="section"/>
      </w:pPr>
      <w:r w:rsidRPr="006B09D4">
        <w:rPr>
          <w:b w:val="0"/>
        </w:rPr>
        <w:t>By</w:t>
      </w:r>
      <w:r w:rsidRPr="009C154D">
        <w:t xml:space="preserve"> </w:t>
      </w:r>
      <w:r w:rsidRPr="006B09D4">
        <w:rPr>
          <w:b w:val="0"/>
        </w:rPr>
        <w:t>obseving this pattern, students are expected to see that the number of dots for a next term is</w:t>
      </w:r>
      <w:r w:rsidR="009D2203" w:rsidRPr="006B09D4">
        <w:rPr>
          <w:b w:val="0"/>
        </w:rPr>
        <w:t xml:space="preserve"> e</w:t>
      </w:r>
      <w:r w:rsidRPr="006B09D4">
        <w:rPr>
          <w:b w:val="0"/>
        </w:rPr>
        <w:t>qual to number of dots of a previous term plus two. Therefore, the next term must be 7 + 2 =</w:t>
      </w:r>
      <w:r w:rsidRPr="009C154D">
        <w:t xml:space="preserve"> </w:t>
      </w:r>
      <w:r w:rsidRPr="00822446">
        <w:rPr>
          <w:b w:val="0"/>
        </w:rPr>
        <w:t>9</w:t>
      </w:r>
      <w:r w:rsidRPr="009C154D">
        <w:t>.</w:t>
      </w:r>
      <w:r w:rsidR="006B5DA8" w:rsidRPr="009C154D">
        <w:t xml:space="preserve"> </w:t>
      </w:r>
    </w:p>
    <w:p w:rsidR="009C154D" w:rsidRPr="009C154D" w:rsidRDefault="009C154D" w:rsidP="009C154D">
      <w:pPr>
        <w:pStyle w:val="section"/>
      </w:pPr>
    </w:p>
    <w:p w:rsidR="00023E7B" w:rsidRDefault="00023E7B" w:rsidP="009C154D">
      <w:pPr>
        <w:pStyle w:val="section"/>
      </w:pPr>
    </w:p>
    <w:p w:rsidR="006B5DA8" w:rsidRPr="00023E7B" w:rsidRDefault="006B5DA8" w:rsidP="009C154D">
      <w:pPr>
        <w:pStyle w:val="section"/>
      </w:pPr>
    </w:p>
    <w:p w:rsidR="008A25FA" w:rsidRPr="00375A62" w:rsidRDefault="008A25FA" w:rsidP="00FD4A1D">
      <w:pPr>
        <w:pStyle w:val="section"/>
        <w:jc w:val="center"/>
      </w:pPr>
      <w:r w:rsidRPr="00B004A7">
        <w:t>Table</w:t>
      </w:r>
      <w:r w:rsidRPr="008A25FA">
        <w:t xml:space="preserve"> </w:t>
      </w:r>
      <w:r w:rsidRPr="00B004A7">
        <w:t>1</w:t>
      </w:r>
      <w:r w:rsidRPr="008A25FA">
        <w:t>.</w:t>
      </w:r>
      <w:r>
        <w:t xml:space="preserve"> </w:t>
      </w:r>
      <w:r w:rsidRPr="006B09D4">
        <w:rPr>
          <w:b w:val="0"/>
        </w:rPr>
        <w:t xml:space="preserve">Typical tasks for the first </w:t>
      </w:r>
      <w:r w:rsidR="004C79FA">
        <w:rPr>
          <w:b w:val="0"/>
        </w:rPr>
        <w:t xml:space="preserve">learning </w:t>
      </w:r>
      <w:r w:rsidRPr="006B09D4">
        <w:rPr>
          <w:b w:val="0"/>
        </w:rPr>
        <w:t>activity</w:t>
      </w:r>
    </w:p>
    <w:tbl>
      <w:tblPr>
        <w:tblStyle w:val="TableGrid"/>
        <w:tblW w:w="0" w:type="auto"/>
        <w:tblInd w:w="392" w:type="dxa"/>
        <w:tblLayout w:type="fixed"/>
        <w:tblLook w:val="04A0" w:firstRow="1" w:lastRow="0" w:firstColumn="1" w:lastColumn="0" w:noHBand="0" w:noVBand="1"/>
      </w:tblPr>
      <w:tblGrid>
        <w:gridCol w:w="8363"/>
      </w:tblGrid>
      <w:tr w:rsidR="00C029ED" w:rsidTr="00FD4A1D">
        <w:tc>
          <w:tcPr>
            <w:tcW w:w="8363" w:type="dxa"/>
            <w:tcBorders>
              <w:left w:val="nil"/>
              <w:bottom w:val="nil"/>
              <w:right w:val="nil"/>
            </w:tcBorders>
          </w:tcPr>
          <w:p w:rsidR="00C029ED" w:rsidRPr="00375A62" w:rsidRDefault="00C029ED" w:rsidP="009C154D">
            <w:pPr>
              <w:pStyle w:val="section"/>
            </w:pPr>
            <w:r w:rsidRPr="00B004A7">
              <w:t>Task</w:t>
            </w:r>
            <w:r w:rsidRPr="008A25FA">
              <w:t xml:space="preserve"> </w:t>
            </w:r>
            <w:r w:rsidRPr="00B004A7">
              <w:t>1</w:t>
            </w:r>
            <w:r w:rsidRPr="008A25FA">
              <w:t>.</w:t>
            </w:r>
            <w:r w:rsidR="008A25FA">
              <w:t xml:space="preserve"> </w:t>
            </w:r>
            <w:r w:rsidR="008A25FA" w:rsidRPr="006B09D4">
              <w:rPr>
                <w:b w:val="0"/>
              </w:rPr>
              <w:t>Contnue the following dot pattern and find number of dots for a next pattern</w:t>
            </w:r>
            <w:r w:rsidR="00CA77BE" w:rsidRPr="00375A62">
              <w:t>.</w:t>
            </w:r>
          </w:p>
          <w:p w:rsidR="00CA77BE" w:rsidRDefault="00CA77BE" w:rsidP="009C154D">
            <w:pPr>
              <w:pStyle w:val="section"/>
            </w:pPr>
          </w:p>
          <w:p w:rsidR="00C029ED" w:rsidRDefault="00B004A7" w:rsidP="009C154D">
            <w:pPr>
              <w:pStyle w:val="section"/>
            </w:pPr>
            <w:r>
              <w:drawing>
                <wp:inline distT="0" distB="0" distL="0" distR="0" wp14:anchorId="194846A2" wp14:editId="04CA6928">
                  <wp:extent cx="5391150" cy="1847850"/>
                  <wp:effectExtent l="19050" t="19050" r="19050"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1.jpg"/>
                          <pic:cNvPicPr/>
                        </pic:nvPicPr>
                        <pic:blipFill>
                          <a:blip r:embed="rId8">
                            <a:extLst>
                              <a:ext uri="{28A0092B-C50C-407E-A947-70E740481C1C}">
                                <a14:useLocalDpi xmlns:a14="http://schemas.microsoft.com/office/drawing/2010/main" val="0"/>
                              </a:ext>
                            </a:extLst>
                          </a:blip>
                          <a:stretch>
                            <a:fillRect/>
                          </a:stretch>
                        </pic:blipFill>
                        <pic:spPr>
                          <a:xfrm>
                            <a:off x="0" y="0"/>
                            <a:ext cx="5391150" cy="1847850"/>
                          </a:xfrm>
                          <a:prstGeom prst="rect">
                            <a:avLst/>
                          </a:prstGeom>
                          <a:ln>
                            <a:solidFill>
                              <a:schemeClr val="bg1"/>
                            </a:solidFill>
                          </a:ln>
                        </pic:spPr>
                      </pic:pic>
                    </a:graphicData>
                  </a:graphic>
                </wp:inline>
              </w:drawing>
            </w:r>
          </w:p>
        </w:tc>
      </w:tr>
      <w:tr w:rsidR="00C029ED" w:rsidTr="00FD4A1D">
        <w:tc>
          <w:tcPr>
            <w:tcW w:w="8363" w:type="dxa"/>
            <w:tcBorders>
              <w:top w:val="nil"/>
              <w:left w:val="nil"/>
              <w:right w:val="nil"/>
            </w:tcBorders>
          </w:tcPr>
          <w:p w:rsidR="00CA77BE" w:rsidRDefault="00CA77BE" w:rsidP="009C154D">
            <w:pPr>
              <w:pStyle w:val="section"/>
            </w:pPr>
          </w:p>
          <w:p w:rsidR="00C029ED" w:rsidRPr="006B09D4" w:rsidRDefault="008A25FA" w:rsidP="009C154D">
            <w:pPr>
              <w:pStyle w:val="section"/>
              <w:rPr>
                <w:b w:val="0"/>
              </w:rPr>
            </w:pPr>
            <w:r w:rsidRPr="00B004A7">
              <w:t>Task</w:t>
            </w:r>
            <w:r w:rsidRPr="00375A62">
              <w:t xml:space="preserve"> </w:t>
            </w:r>
            <w:r w:rsidRPr="00B004A7">
              <w:t>2</w:t>
            </w:r>
            <w:r w:rsidRPr="00375A62">
              <w:t xml:space="preserve">. </w:t>
            </w:r>
            <w:r w:rsidRPr="006B09D4">
              <w:rPr>
                <w:b w:val="0"/>
              </w:rPr>
              <w:t>Continue the following nu</w:t>
            </w:r>
            <w:r w:rsidR="004C79FA">
              <w:rPr>
                <w:b w:val="0"/>
              </w:rPr>
              <w:t xml:space="preserve">mber patterns. Find </w:t>
            </w:r>
            <w:r w:rsidR="003A0E34" w:rsidRPr="006B09D4">
              <w:rPr>
                <w:b w:val="0"/>
              </w:rPr>
              <w:t>next three</w:t>
            </w:r>
            <w:r w:rsidRPr="006B09D4">
              <w:rPr>
                <w:b w:val="0"/>
              </w:rPr>
              <w:t xml:space="preserve"> numbers for each sequence of numbers.</w:t>
            </w:r>
          </w:p>
          <w:p w:rsidR="008A25FA" w:rsidRPr="006B09D4" w:rsidRDefault="008A25FA" w:rsidP="009C154D">
            <w:pPr>
              <w:pStyle w:val="section"/>
              <w:numPr>
                <w:ilvl w:val="0"/>
                <w:numId w:val="19"/>
              </w:numPr>
              <w:rPr>
                <w:b w:val="0"/>
              </w:rPr>
            </w:pPr>
            <w:r w:rsidRPr="006B09D4">
              <w:rPr>
                <w:b w:val="0"/>
              </w:rPr>
              <w:t>1, 4, 7, 10, 13, …, …, …</w:t>
            </w:r>
          </w:p>
          <w:p w:rsidR="008A25FA" w:rsidRPr="006B09D4" w:rsidRDefault="008A25FA" w:rsidP="009C154D">
            <w:pPr>
              <w:pStyle w:val="section"/>
              <w:numPr>
                <w:ilvl w:val="0"/>
                <w:numId w:val="19"/>
              </w:numPr>
              <w:rPr>
                <w:b w:val="0"/>
              </w:rPr>
            </w:pPr>
            <w:r w:rsidRPr="006B09D4">
              <w:rPr>
                <w:b w:val="0"/>
              </w:rPr>
              <w:t>27, 23, 19, 15, …, …, …</w:t>
            </w:r>
          </w:p>
          <w:p w:rsidR="008A25FA" w:rsidRDefault="008A25FA" w:rsidP="009C154D">
            <w:pPr>
              <w:pStyle w:val="section"/>
            </w:pPr>
          </w:p>
        </w:tc>
      </w:tr>
    </w:tbl>
    <w:p w:rsidR="00CA77BE" w:rsidRDefault="00CA77BE" w:rsidP="009C154D">
      <w:pPr>
        <w:pStyle w:val="section"/>
      </w:pPr>
    </w:p>
    <w:p w:rsidR="00023E7B" w:rsidRDefault="00023E7B" w:rsidP="009C154D">
      <w:pPr>
        <w:pStyle w:val="section"/>
      </w:pPr>
    </w:p>
    <w:p w:rsidR="00023E7B" w:rsidRPr="00DD1D13" w:rsidRDefault="00023E7B" w:rsidP="006B09D4">
      <w:pPr>
        <w:pStyle w:val="section"/>
        <w:ind w:firstLine="284"/>
        <w:rPr>
          <w:b w:val="0"/>
        </w:rPr>
      </w:pPr>
      <w:r w:rsidRPr="006B09D4">
        <w:rPr>
          <w:b w:val="0"/>
        </w:rPr>
        <w:t>For the Task 2</w:t>
      </w:r>
      <w:r w:rsidR="003A0E34" w:rsidRPr="006B09D4">
        <w:rPr>
          <w:b w:val="0"/>
        </w:rPr>
        <w:t>a</w:t>
      </w:r>
      <w:r w:rsidRPr="006B09D4">
        <w:rPr>
          <w:b w:val="0"/>
        </w:rPr>
        <w:t xml:space="preserve">, </w:t>
      </w:r>
      <w:r w:rsidR="003A0E34" w:rsidRPr="006B09D4">
        <w:rPr>
          <w:b w:val="0"/>
        </w:rPr>
        <w:t xml:space="preserve">we predict that </w:t>
      </w:r>
      <w:r w:rsidRPr="006B09D4">
        <w:rPr>
          <w:b w:val="0"/>
        </w:rPr>
        <w:t xml:space="preserve">students are able to </w:t>
      </w:r>
      <w:r w:rsidR="003A0E34" w:rsidRPr="006B09D4">
        <w:rPr>
          <w:b w:val="0"/>
        </w:rPr>
        <w:t>determine next three</w:t>
      </w:r>
      <w:r w:rsidRPr="006B09D4">
        <w:rPr>
          <w:b w:val="0"/>
        </w:rPr>
        <w:t xml:space="preserve"> numbers.</w:t>
      </w:r>
      <w:r w:rsidR="003A0E34" w:rsidRPr="009C154D">
        <w:t xml:space="preserve"> </w:t>
      </w:r>
      <w:r w:rsidR="003A0E34" w:rsidRPr="006B09D4">
        <w:rPr>
          <w:b w:val="0"/>
        </w:rPr>
        <w:t>I</w:t>
      </w:r>
      <w:r w:rsidRPr="006B09D4">
        <w:rPr>
          <w:b w:val="0"/>
        </w:rPr>
        <w:t>f students</w:t>
      </w:r>
      <w:r w:rsidRPr="009C154D">
        <w:t xml:space="preserve"> </w:t>
      </w:r>
      <w:r w:rsidR="00AA4024" w:rsidRPr="00DD1D13">
        <w:rPr>
          <w:b w:val="0"/>
        </w:rPr>
        <w:t>encounter difficulties</w:t>
      </w:r>
      <w:r w:rsidRPr="00DD1D13">
        <w:rPr>
          <w:b w:val="0"/>
        </w:rPr>
        <w:t xml:space="preserve"> see</w:t>
      </w:r>
      <w:r w:rsidR="00822446">
        <w:rPr>
          <w:b w:val="0"/>
        </w:rPr>
        <w:t>ing</w:t>
      </w:r>
      <w:r w:rsidRPr="00DD1D13">
        <w:rPr>
          <w:b w:val="0"/>
        </w:rPr>
        <w:t xml:space="preserve"> the pattern, students </w:t>
      </w:r>
      <w:r w:rsidR="003A0E34" w:rsidRPr="00DD1D13">
        <w:rPr>
          <w:b w:val="0"/>
        </w:rPr>
        <w:t xml:space="preserve">are expected to </w:t>
      </w:r>
      <w:r w:rsidRPr="00DD1D13">
        <w:rPr>
          <w:b w:val="0"/>
        </w:rPr>
        <w:t xml:space="preserve">use </w:t>
      </w:r>
      <w:r w:rsidR="00822446">
        <w:rPr>
          <w:b w:val="0"/>
        </w:rPr>
        <w:t>a dot pattern</w:t>
      </w:r>
      <w:r w:rsidRPr="00DD1D13">
        <w:rPr>
          <w:b w:val="0"/>
        </w:rPr>
        <w:t xml:space="preserve"> to draw each given number. </w:t>
      </w:r>
      <w:r w:rsidR="00AA4024" w:rsidRPr="00DD1D13">
        <w:rPr>
          <w:b w:val="0"/>
        </w:rPr>
        <w:t>So</w:t>
      </w:r>
      <w:r w:rsidRPr="00DD1D13">
        <w:rPr>
          <w:b w:val="0"/>
        </w:rPr>
        <w:t xml:space="preserve">, </w:t>
      </w:r>
      <w:r w:rsidR="00AA4024" w:rsidRPr="00DD1D13">
        <w:rPr>
          <w:b w:val="0"/>
        </w:rPr>
        <w:t xml:space="preserve">similar to the case of Task 1, </w:t>
      </w:r>
      <w:r w:rsidRPr="00DD1D13">
        <w:rPr>
          <w:b w:val="0"/>
        </w:rPr>
        <w:t>they are expected to observe the following pattern</w:t>
      </w:r>
      <w:r w:rsidR="00AA4024" w:rsidRPr="00DD1D13">
        <w:rPr>
          <w:b w:val="0"/>
        </w:rPr>
        <w:t>:</w:t>
      </w:r>
    </w:p>
    <w:p w:rsidR="00AA4024" w:rsidRPr="00DD1D13" w:rsidRDefault="00AA4024" w:rsidP="009C154D">
      <w:pPr>
        <w:pStyle w:val="section"/>
        <w:rPr>
          <w:b w:val="0"/>
        </w:rPr>
      </w:pPr>
      <w:r w:rsidRPr="00DD1D13">
        <w:rPr>
          <w:b w:val="0"/>
        </w:rPr>
        <w:t>1 = 1</w:t>
      </w:r>
    </w:p>
    <w:p w:rsidR="00AA4024" w:rsidRPr="00DD1D13" w:rsidRDefault="00AA4024" w:rsidP="009C154D">
      <w:pPr>
        <w:pStyle w:val="section"/>
        <w:rPr>
          <w:b w:val="0"/>
        </w:rPr>
      </w:pPr>
      <w:r w:rsidRPr="00DD1D13">
        <w:rPr>
          <w:b w:val="0"/>
        </w:rPr>
        <w:t>4 = 1 + 3</w:t>
      </w:r>
    </w:p>
    <w:p w:rsidR="00AA4024" w:rsidRPr="00DD1D13" w:rsidRDefault="00AA4024" w:rsidP="009C154D">
      <w:pPr>
        <w:pStyle w:val="section"/>
        <w:rPr>
          <w:b w:val="0"/>
        </w:rPr>
      </w:pPr>
      <w:r w:rsidRPr="00DD1D13">
        <w:rPr>
          <w:b w:val="0"/>
        </w:rPr>
        <w:t>7 = 4 + 3</w:t>
      </w:r>
    </w:p>
    <w:p w:rsidR="00AA4024" w:rsidRPr="00DD1D13" w:rsidRDefault="00AA4024" w:rsidP="009C154D">
      <w:pPr>
        <w:pStyle w:val="section"/>
        <w:rPr>
          <w:b w:val="0"/>
        </w:rPr>
      </w:pPr>
      <w:r w:rsidRPr="00DD1D13">
        <w:rPr>
          <w:b w:val="0"/>
        </w:rPr>
        <w:t>10 = 7 + 3</w:t>
      </w:r>
    </w:p>
    <w:p w:rsidR="00AA4024" w:rsidRPr="00DD1D13" w:rsidRDefault="00AA4024" w:rsidP="009C154D">
      <w:pPr>
        <w:pStyle w:val="section"/>
        <w:rPr>
          <w:b w:val="0"/>
        </w:rPr>
      </w:pPr>
      <w:r w:rsidRPr="00DD1D13">
        <w:rPr>
          <w:b w:val="0"/>
        </w:rPr>
        <w:t>13 = 10 + 3</w:t>
      </w:r>
    </w:p>
    <w:p w:rsidR="00AA4024" w:rsidRPr="00DD1D13" w:rsidRDefault="00AA4024" w:rsidP="009C154D">
      <w:pPr>
        <w:pStyle w:val="section"/>
        <w:rPr>
          <w:b w:val="0"/>
        </w:rPr>
      </w:pPr>
    </w:p>
    <w:p w:rsidR="006B09D4" w:rsidRDefault="00AA4024" w:rsidP="009C154D">
      <w:pPr>
        <w:pStyle w:val="section"/>
        <w:rPr>
          <w:b w:val="0"/>
        </w:rPr>
      </w:pPr>
      <w:r w:rsidRPr="00DD1D13">
        <w:rPr>
          <w:b w:val="0"/>
        </w:rPr>
        <w:t>The pattern is that a next number is equal to the previous number plus three. In this way, the next three</w:t>
      </w:r>
      <w:r w:rsidR="00822446">
        <w:rPr>
          <w:b w:val="0"/>
        </w:rPr>
        <w:t xml:space="preserve"> numbers must be: 16, 19, and 22</w:t>
      </w:r>
      <w:r w:rsidRPr="00DD1D13">
        <w:rPr>
          <w:b w:val="0"/>
        </w:rPr>
        <w:t>. For the case of Task 2b, students are also expected to be able to find next three numbers similar to the case of Task 2a.</w:t>
      </w:r>
      <w:r w:rsidR="008E46DA">
        <w:rPr>
          <w:b w:val="0"/>
        </w:rPr>
        <w:t xml:space="preserve"> From the</w:t>
      </w:r>
      <w:r w:rsidR="006B09D4">
        <w:rPr>
          <w:b w:val="0"/>
        </w:rPr>
        <w:t xml:space="preserve"> first learning activity, with a teacher guidance, students are expected to recognize this specific sequence of numbers, having a constant term between two consecutive terms, which is so-called an arithmetic sequence.</w:t>
      </w:r>
    </w:p>
    <w:p w:rsidR="00023E7B" w:rsidRPr="006B09D4" w:rsidRDefault="00AA4024" w:rsidP="006B09D4">
      <w:pPr>
        <w:pStyle w:val="section"/>
        <w:ind w:firstLine="284"/>
        <w:rPr>
          <w:b w:val="0"/>
        </w:rPr>
      </w:pPr>
      <w:r w:rsidRPr="00DD1D13">
        <w:rPr>
          <w:b w:val="0"/>
        </w:rPr>
        <w:t>From the perspective of the RME theory, the first learning activity applies the reality principle, that is, using the contex</w:t>
      </w:r>
      <w:r w:rsidR="008E46DA">
        <w:rPr>
          <w:b w:val="0"/>
        </w:rPr>
        <w:t>t of dot</w:t>
      </w:r>
      <w:r w:rsidRPr="00DD1D13">
        <w:rPr>
          <w:b w:val="0"/>
        </w:rPr>
        <w:t xml:space="preserve"> pattern</w:t>
      </w:r>
      <w:r w:rsidR="008E46DA">
        <w:rPr>
          <w:b w:val="0"/>
        </w:rPr>
        <w:t>s. In our view, the dot</w:t>
      </w:r>
      <w:r w:rsidRPr="00DD1D13">
        <w:rPr>
          <w:b w:val="0"/>
        </w:rPr>
        <w:t xml:space="preserve"> pattern is realistic for </w:t>
      </w:r>
      <w:r w:rsidR="00FC10D3">
        <w:rPr>
          <w:b w:val="0"/>
        </w:rPr>
        <w:t xml:space="preserve">grade VIII </w:t>
      </w:r>
      <w:r w:rsidRPr="00DD1D13">
        <w:rPr>
          <w:b w:val="0"/>
        </w:rPr>
        <w:t>students</w:t>
      </w:r>
      <w:r w:rsidR="00FC10D3">
        <w:rPr>
          <w:b w:val="0"/>
        </w:rPr>
        <w:t xml:space="preserve"> because</w:t>
      </w:r>
      <w:r w:rsidR="009D2203" w:rsidRPr="00DD1D13">
        <w:rPr>
          <w:b w:val="0"/>
        </w:rPr>
        <w:t xml:space="preserve"> </w:t>
      </w:r>
      <w:r w:rsidR="00FC10D3">
        <w:rPr>
          <w:b w:val="0"/>
        </w:rPr>
        <w:t>it is</w:t>
      </w:r>
      <w:r w:rsidR="009D2203" w:rsidRPr="00DD1D13">
        <w:rPr>
          <w:b w:val="0"/>
        </w:rPr>
        <w:t xml:space="preserve"> meaningful in their mind</w:t>
      </w:r>
      <w:r w:rsidRPr="00DD1D13">
        <w:rPr>
          <w:b w:val="0"/>
        </w:rPr>
        <w:t xml:space="preserve">  [11-12; 17</w:t>
      </w:r>
      <w:r w:rsidRPr="009C154D">
        <w:t>-</w:t>
      </w:r>
      <w:r w:rsidRPr="006B09D4">
        <w:rPr>
          <w:b w:val="0"/>
        </w:rPr>
        <w:t>18]</w:t>
      </w:r>
      <w:r w:rsidR="009D2203" w:rsidRPr="009C154D">
        <w:t>.</w:t>
      </w:r>
    </w:p>
    <w:p w:rsidR="00023E7B" w:rsidRPr="009C154D" w:rsidRDefault="00023E7B" w:rsidP="009C154D">
      <w:pPr>
        <w:pStyle w:val="section"/>
      </w:pPr>
    </w:p>
    <w:p w:rsidR="00F62777" w:rsidRDefault="00DD1D13" w:rsidP="009C154D">
      <w:pPr>
        <w:pStyle w:val="section"/>
      </w:pPr>
      <w:r>
        <w:t xml:space="preserve">3.2 </w:t>
      </w:r>
      <w:r w:rsidR="00F62777" w:rsidRPr="009C154D">
        <w:t>Finding a formula for an arithmetic sequence</w:t>
      </w:r>
    </w:p>
    <w:p w:rsidR="009D2203" w:rsidRPr="008E2416" w:rsidRDefault="009C154D" w:rsidP="009C154D">
      <w:pPr>
        <w:pStyle w:val="section"/>
        <w:rPr>
          <w:b w:val="0"/>
        </w:rPr>
      </w:pPr>
      <w:r w:rsidRPr="00DD1D13">
        <w:rPr>
          <w:b w:val="0"/>
        </w:rPr>
        <w:t xml:space="preserve">The second learning activity uses the experience of the first activity to find a formula </w:t>
      </w:r>
      <w:r w:rsidR="00AB2008">
        <w:rPr>
          <w:b w:val="0"/>
        </w:rPr>
        <w:t>for determining</w:t>
      </w:r>
      <w:r w:rsidRPr="00DD1D13">
        <w:rPr>
          <w:b w:val="0"/>
        </w:rPr>
        <w:t xml:space="preserve"> a term of the giv</w:t>
      </w:r>
      <w:r w:rsidR="00AB2008">
        <w:rPr>
          <w:b w:val="0"/>
        </w:rPr>
        <w:t xml:space="preserve">en sequence. Table 2 presents </w:t>
      </w:r>
      <w:r w:rsidRPr="00DD1D13">
        <w:rPr>
          <w:b w:val="0"/>
        </w:rPr>
        <w:t>typical tasks given in the second learning activity</w:t>
      </w:r>
      <w:r w:rsidRPr="009C154D">
        <w:t>.</w:t>
      </w:r>
      <w:r w:rsidR="008E2416">
        <w:t xml:space="preserve"> </w:t>
      </w:r>
      <w:r w:rsidR="008E2416" w:rsidRPr="008E2416">
        <w:rPr>
          <w:b w:val="0"/>
        </w:rPr>
        <w:t>For the Task 3</w:t>
      </w:r>
      <w:r w:rsidR="008E2416">
        <w:rPr>
          <w:b w:val="0"/>
        </w:rPr>
        <w:t xml:space="preserve">, we expect students to find a formula for the </w:t>
      </w:r>
      <w:r w:rsidR="008E2416" w:rsidRPr="008E2416">
        <w:rPr>
          <w:b w:val="0"/>
          <w:i/>
        </w:rPr>
        <w:t>n</w:t>
      </w:r>
      <w:r w:rsidR="008E2416">
        <w:rPr>
          <w:b w:val="0"/>
        </w:rPr>
        <w:t>th term by observing the pattern of the sequence of numbers as the</w:t>
      </w:r>
      <w:r w:rsidR="00AB2008">
        <w:rPr>
          <w:b w:val="0"/>
        </w:rPr>
        <w:t xml:space="preserve"> following:</w:t>
      </w:r>
    </w:p>
    <w:p w:rsidR="009D2203" w:rsidRDefault="008E2416" w:rsidP="009C154D">
      <w:pPr>
        <w:pStyle w:val="section"/>
        <w:rPr>
          <w:b w:val="0"/>
        </w:rPr>
      </w:pPr>
      <w:r w:rsidRPr="008E2416">
        <w:rPr>
          <w:b w:val="0"/>
        </w:rPr>
        <w:t>2 = 2</w:t>
      </w:r>
    </w:p>
    <w:p w:rsidR="008E2416" w:rsidRDefault="008E2416" w:rsidP="009C154D">
      <w:pPr>
        <w:pStyle w:val="section"/>
        <w:rPr>
          <w:b w:val="0"/>
        </w:rPr>
      </w:pPr>
      <w:r>
        <w:rPr>
          <w:b w:val="0"/>
        </w:rPr>
        <w:t>5 = 2 + 3</w:t>
      </w:r>
    </w:p>
    <w:p w:rsidR="008E2416" w:rsidRDefault="008E2416" w:rsidP="009C154D">
      <w:pPr>
        <w:pStyle w:val="section"/>
        <w:rPr>
          <w:b w:val="0"/>
        </w:rPr>
      </w:pPr>
      <w:r>
        <w:rPr>
          <w:b w:val="0"/>
        </w:rPr>
        <w:t xml:space="preserve">8 = 5 + 3 = 2 + 2 </w:t>
      </w:r>
      <w:r w:rsidRPr="008E2416">
        <w:rPr>
          <w:rFonts w:ascii="Arial" w:hAnsi="Arial" w:cs="Arial"/>
          <w:b w:val="0"/>
        </w:rPr>
        <w:t>x</w:t>
      </w:r>
      <w:r>
        <w:rPr>
          <w:b w:val="0"/>
        </w:rPr>
        <w:t xml:space="preserve"> 3</w:t>
      </w:r>
    </w:p>
    <w:p w:rsidR="008E2416" w:rsidRDefault="008E2416" w:rsidP="009C154D">
      <w:pPr>
        <w:pStyle w:val="section"/>
        <w:rPr>
          <w:b w:val="0"/>
        </w:rPr>
      </w:pPr>
      <w:r>
        <w:rPr>
          <w:b w:val="0"/>
        </w:rPr>
        <w:t xml:space="preserve">11 = 8 + 3 = 2 + 3 </w:t>
      </w:r>
      <w:r w:rsidRPr="008E2416">
        <w:rPr>
          <w:rFonts w:ascii="Arial" w:hAnsi="Arial" w:cs="Arial"/>
          <w:b w:val="0"/>
        </w:rPr>
        <w:t>x</w:t>
      </w:r>
      <w:r>
        <w:rPr>
          <w:b w:val="0"/>
        </w:rPr>
        <w:t xml:space="preserve"> 3</w:t>
      </w:r>
    </w:p>
    <w:p w:rsidR="008E2416" w:rsidRDefault="008E2416" w:rsidP="009C154D">
      <w:pPr>
        <w:pStyle w:val="section"/>
        <w:rPr>
          <w:b w:val="0"/>
        </w:rPr>
      </w:pPr>
      <w:r>
        <w:rPr>
          <w:b w:val="0"/>
        </w:rPr>
        <w:t xml:space="preserve">14 = 11 + 3 = 2 + 4 </w:t>
      </w:r>
      <w:r w:rsidRPr="008E2416">
        <w:rPr>
          <w:rFonts w:ascii="Arial" w:hAnsi="Arial" w:cs="Arial"/>
          <w:b w:val="0"/>
        </w:rPr>
        <w:t>x</w:t>
      </w:r>
      <w:r>
        <w:rPr>
          <w:b w:val="0"/>
        </w:rPr>
        <w:t xml:space="preserve"> 3.</w:t>
      </w:r>
    </w:p>
    <w:p w:rsidR="008E2416" w:rsidRDefault="008E2416" w:rsidP="009C154D">
      <w:pPr>
        <w:pStyle w:val="section"/>
        <w:rPr>
          <w:b w:val="0"/>
        </w:rPr>
      </w:pPr>
    </w:p>
    <w:p w:rsidR="008E2416" w:rsidRPr="008E2416" w:rsidRDefault="008E2416" w:rsidP="009C154D">
      <w:pPr>
        <w:pStyle w:val="section"/>
        <w:rPr>
          <w:b w:val="0"/>
        </w:rPr>
      </w:pPr>
      <w:r>
        <w:rPr>
          <w:b w:val="0"/>
        </w:rPr>
        <w:lastRenderedPageBreak/>
        <w:t xml:space="preserve">Based on the above pattern, </w:t>
      </w:r>
      <w:r w:rsidR="000B3E07">
        <w:rPr>
          <w:b w:val="0"/>
        </w:rPr>
        <w:t xml:space="preserve">students are expected to find that </w:t>
      </w:r>
      <w:r>
        <w:rPr>
          <w:b w:val="0"/>
        </w:rPr>
        <w:t xml:space="preserve">the </w:t>
      </w:r>
      <w:r w:rsidRPr="008E2416">
        <w:rPr>
          <w:b w:val="0"/>
          <w:i/>
        </w:rPr>
        <w:t>n</w:t>
      </w:r>
      <w:r>
        <w:rPr>
          <w:b w:val="0"/>
        </w:rPr>
        <w:t>th  term of the sequence can be written as</w:t>
      </w:r>
      <w:r w:rsidR="000B3E07">
        <w:rPr>
          <w:b w:val="0"/>
        </w:rPr>
        <w:t xml:space="preserve"> </w:t>
      </w:r>
      <w:r>
        <w:rPr>
          <w:b w:val="0"/>
        </w:rPr>
        <w:t xml:space="preserve"> </w:t>
      </w:r>
      <m:oMath>
        <m:sSub>
          <m:sSubPr>
            <m:ctrlPr>
              <w:rPr>
                <w:rFonts w:ascii="Cambria Math" w:hAnsi="Cambria Math" w:cs="Arial"/>
                <w:b w:val="0"/>
                <w:i/>
              </w:rPr>
            </m:ctrlPr>
          </m:sSubPr>
          <m:e>
            <m:r>
              <w:rPr>
                <w:rFonts w:ascii="Cambria Math" w:hAnsi="Cambria Math" w:cs="Arial"/>
              </w:rPr>
              <m:t>T</m:t>
            </m:r>
          </m:e>
          <m:sub>
            <m:r>
              <w:rPr>
                <w:rFonts w:ascii="Cambria Math" w:hAnsi="Cambria Math" w:cs="Arial"/>
              </w:rPr>
              <m:t>n</m:t>
            </m:r>
          </m:sub>
        </m:sSub>
        <m:r>
          <w:rPr>
            <w:rFonts w:ascii="Cambria Math" w:hAnsi="Cambria Math" w:cs="Arial"/>
          </w:rPr>
          <m:t>=2+</m:t>
        </m:r>
        <m:d>
          <m:dPr>
            <m:ctrlPr>
              <w:rPr>
                <w:rFonts w:ascii="Cambria Math" w:hAnsi="Cambria Math" w:cs="Arial"/>
                <w:b w:val="0"/>
                <w:i/>
              </w:rPr>
            </m:ctrlPr>
          </m:dPr>
          <m:e>
            <m:r>
              <w:rPr>
                <w:rFonts w:ascii="Cambria Math" w:hAnsi="Cambria Math" w:cs="Arial"/>
              </w:rPr>
              <m:t>n-1</m:t>
            </m:r>
          </m:e>
        </m:d>
        <m:r>
          <w:rPr>
            <w:rFonts w:ascii="Cambria Math" w:hAnsi="Cambria Math" w:cs="Arial"/>
          </w:rPr>
          <m:t>×</m:t>
        </m:r>
        <m:r>
          <w:rPr>
            <w:rFonts w:ascii="Cambria Math" w:hAnsi="Cambria Math" w:cs="Arial"/>
          </w:rPr>
          <m:t>3=3n-1</m:t>
        </m:r>
      </m:oMath>
      <w:r>
        <w:rPr>
          <w:b w:val="0"/>
        </w:rPr>
        <w:t xml:space="preserve">. Therefore, </w:t>
      </w:r>
      <w:r w:rsidR="000B3E07">
        <w:rPr>
          <w:b w:val="0"/>
        </w:rPr>
        <w:t xml:space="preserve"> the 100</w:t>
      </w:r>
      <w:r w:rsidR="000B3E07" w:rsidRPr="000B3E07">
        <w:rPr>
          <w:b w:val="0"/>
          <w:vertAlign w:val="superscript"/>
        </w:rPr>
        <w:t>th</w:t>
      </w:r>
      <w:r w:rsidR="000B3E07">
        <w:rPr>
          <w:b w:val="0"/>
        </w:rPr>
        <w:t xml:space="preserve"> term is </w:t>
      </w:r>
      <m:oMath>
        <m:sSub>
          <m:sSubPr>
            <m:ctrlPr>
              <w:rPr>
                <w:rFonts w:ascii="Cambria Math" w:hAnsi="Cambria Math"/>
                <w:b w:val="0"/>
                <w:i/>
              </w:rPr>
            </m:ctrlPr>
          </m:sSubPr>
          <m:e>
            <m:r>
              <w:rPr>
                <w:rFonts w:ascii="Cambria Math" w:hAnsi="Cambria Math"/>
              </w:rPr>
              <m:t>T</m:t>
            </m:r>
          </m:e>
          <m:sub>
            <m:r>
              <w:rPr>
                <w:rFonts w:ascii="Cambria Math" w:hAnsi="Cambria Math"/>
              </w:rPr>
              <m:t>100</m:t>
            </m:r>
          </m:sub>
        </m:sSub>
        <m:r>
          <w:rPr>
            <w:rFonts w:ascii="Cambria Math" w:hAnsi="Cambria Math"/>
          </w:rPr>
          <m:t>=3.100-1=299</m:t>
        </m:r>
      </m:oMath>
      <w:r w:rsidR="000B3E07">
        <w:rPr>
          <w:b w:val="0"/>
        </w:rPr>
        <w:t>.</w:t>
      </w:r>
      <w:r w:rsidR="00842B64">
        <w:rPr>
          <w:b w:val="0"/>
        </w:rPr>
        <w:t xml:space="preserve"> In a similar manner, students are expected to find a formula for the </w:t>
      </w:r>
      <w:r w:rsidR="00842B64" w:rsidRPr="00842B64">
        <w:rPr>
          <w:b w:val="0"/>
          <w:i/>
        </w:rPr>
        <w:t>n</w:t>
      </w:r>
      <w:r w:rsidR="00842B64">
        <w:rPr>
          <w:b w:val="0"/>
        </w:rPr>
        <w:t>th term of the arithmetic sequence in the Task 4.</w:t>
      </w:r>
    </w:p>
    <w:p w:rsidR="006B09D4" w:rsidRDefault="006B09D4" w:rsidP="009C154D">
      <w:pPr>
        <w:pStyle w:val="section"/>
      </w:pPr>
    </w:p>
    <w:p w:rsidR="009D2203" w:rsidRDefault="009D2203" w:rsidP="009C154D">
      <w:pPr>
        <w:pStyle w:val="section"/>
      </w:pPr>
    </w:p>
    <w:p w:rsidR="009D2203" w:rsidRDefault="006B09D4" w:rsidP="00110B29">
      <w:pPr>
        <w:pStyle w:val="section"/>
        <w:jc w:val="center"/>
        <w:rPr>
          <w:b w:val="0"/>
        </w:rPr>
      </w:pPr>
      <w:r w:rsidRPr="00110B29">
        <w:t>Table 2</w:t>
      </w:r>
      <w:r>
        <w:rPr>
          <w:b w:val="0"/>
        </w:rPr>
        <w:t>. Typical tasks for the second learning activity</w:t>
      </w:r>
    </w:p>
    <w:p w:rsidR="006B09D4" w:rsidRDefault="006B09D4" w:rsidP="009C154D">
      <w:pPr>
        <w:pStyle w:val="section"/>
        <w:rPr>
          <w:b w:val="0"/>
        </w:rPr>
      </w:pPr>
    </w:p>
    <w:tbl>
      <w:tblPr>
        <w:tblStyle w:val="TableGrid"/>
        <w:tblW w:w="0" w:type="auto"/>
        <w:tblInd w:w="959" w:type="dxa"/>
        <w:tblLook w:val="04A0" w:firstRow="1" w:lastRow="0" w:firstColumn="1" w:lastColumn="0" w:noHBand="0" w:noVBand="1"/>
      </w:tblPr>
      <w:tblGrid>
        <w:gridCol w:w="7513"/>
      </w:tblGrid>
      <w:tr w:rsidR="006B09D4" w:rsidTr="00110B29">
        <w:tc>
          <w:tcPr>
            <w:tcW w:w="7513" w:type="dxa"/>
            <w:tcBorders>
              <w:left w:val="nil"/>
              <w:bottom w:val="nil"/>
              <w:right w:val="nil"/>
            </w:tcBorders>
          </w:tcPr>
          <w:p w:rsidR="006B09D4" w:rsidRDefault="00110B29" w:rsidP="009C154D">
            <w:pPr>
              <w:pStyle w:val="section"/>
              <w:rPr>
                <w:b w:val="0"/>
              </w:rPr>
            </w:pPr>
            <w:r w:rsidRPr="00110B29">
              <w:t>Task 3</w:t>
            </w:r>
            <w:r>
              <w:rPr>
                <w:b w:val="0"/>
              </w:rPr>
              <w:t>. Find the 100</w:t>
            </w:r>
            <w:r w:rsidRPr="00110B29">
              <w:rPr>
                <w:b w:val="0"/>
                <w:vertAlign w:val="superscript"/>
              </w:rPr>
              <w:t>th</w:t>
            </w:r>
            <w:r>
              <w:rPr>
                <w:b w:val="0"/>
              </w:rPr>
              <w:t xml:space="preserve"> term for the following sequence (Hint: Find the formula for the </w:t>
            </w:r>
            <w:r w:rsidRPr="00110B29">
              <w:rPr>
                <w:b w:val="0"/>
                <w:i/>
              </w:rPr>
              <w:t>n</w:t>
            </w:r>
            <w:r>
              <w:rPr>
                <w:b w:val="0"/>
              </w:rPr>
              <w:t>th term)</w:t>
            </w:r>
          </w:p>
          <w:p w:rsidR="00110B29" w:rsidRDefault="00110B29" w:rsidP="00110B29">
            <w:pPr>
              <w:pStyle w:val="section"/>
              <w:jc w:val="center"/>
              <w:rPr>
                <w:b w:val="0"/>
              </w:rPr>
            </w:pPr>
            <w:r>
              <w:rPr>
                <w:b w:val="0"/>
              </w:rPr>
              <w:t>2, 5, 8, 11, 14, …</w:t>
            </w:r>
          </w:p>
          <w:p w:rsidR="00110B29" w:rsidRDefault="00110B29" w:rsidP="00110B29">
            <w:pPr>
              <w:pStyle w:val="section"/>
              <w:jc w:val="center"/>
              <w:rPr>
                <w:b w:val="0"/>
              </w:rPr>
            </w:pPr>
          </w:p>
        </w:tc>
      </w:tr>
      <w:tr w:rsidR="006B09D4" w:rsidTr="00110B29">
        <w:tc>
          <w:tcPr>
            <w:tcW w:w="7513" w:type="dxa"/>
            <w:tcBorders>
              <w:top w:val="nil"/>
              <w:left w:val="nil"/>
              <w:right w:val="nil"/>
            </w:tcBorders>
          </w:tcPr>
          <w:p w:rsidR="006B09D4" w:rsidRDefault="00110B29" w:rsidP="009C154D">
            <w:pPr>
              <w:pStyle w:val="section"/>
              <w:rPr>
                <w:b w:val="0"/>
              </w:rPr>
            </w:pPr>
            <w:r w:rsidRPr="00110B29">
              <w:t>Task 4</w:t>
            </w:r>
            <w:r>
              <w:rPr>
                <w:b w:val="0"/>
              </w:rPr>
              <w:t xml:space="preserve">. Find the formula for </w:t>
            </w:r>
            <w:r w:rsidRPr="00110B29">
              <w:rPr>
                <w:b w:val="0"/>
                <w:i/>
              </w:rPr>
              <w:t>n</w:t>
            </w:r>
            <w:r>
              <w:rPr>
                <w:b w:val="0"/>
              </w:rPr>
              <w:t>th term for the following sequence</w:t>
            </w:r>
          </w:p>
          <w:p w:rsidR="00110B29" w:rsidRDefault="00110B29" w:rsidP="009C154D">
            <w:pPr>
              <w:pStyle w:val="section"/>
              <w:rPr>
                <w:b w:val="0"/>
              </w:rPr>
            </w:pPr>
          </w:p>
          <w:p w:rsidR="00110B29" w:rsidRDefault="00110B29" w:rsidP="00110B29">
            <w:pPr>
              <w:pStyle w:val="section"/>
              <w:jc w:val="center"/>
              <w:rPr>
                <w:b w:val="0"/>
              </w:rPr>
            </w:pPr>
            <w:r>
              <w:rPr>
                <w:b w:val="0"/>
              </w:rPr>
              <w:t>5, 9, 13, 17, 21, …</w:t>
            </w:r>
          </w:p>
        </w:tc>
      </w:tr>
    </w:tbl>
    <w:p w:rsidR="006B09D4" w:rsidRDefault="006B09D4" w:rsidP="009C154D">
      <w:pPr>
        <w:pStyle w:val="section"/>
        <w:rPr>
          <w:b w:val="0"/>
        </w:rPr>
      </w:pPr>
    </w:p>
    <w:p w:rsidR="006B09D4" w:rsidRDefault="006B09D4" w:rsidP="009C154D">
      <w:pPr>
        <w:pStyle w:val="section"/>
        <w:rPr>
          <w:b w:val="0"/>
        </w:rPr>
      </w:pPr>
    </w:p>
    <w:p w:rsidR="006B09D4" w:rsidRDefault="006B09D4" w:rsidP="009C154D">
      <w:pPr>
        <w:pStyle w:val="section"/>
        <w:rPr>
          <w:b w:val="0"/>
        </w:rPr>
      </w:pPr>
    </w:p>
    <w:p w:rsidR="006648DF" w:rsidRDefault="005B2073" w:rsidP="00842B64">
      <w:pPr>
        <w:pStyle w:val="section"/>
        <w:ind w:firstLine="426"/>
        <w:rPr>
          <w:b w:val="0"/>
        </w:rPr>
      </w:pPr>
      <w:r>
        <w:rPr>
          <w:b w:val="0"/>
        </w:rPr>
        <w:t xml:space="preserve">From the second learning activity, with a teacher guidance, we </w:t>
      </w:r>
      <w:r w:rsidR="00DF59CF">
        <w:rPr>
          <w:b w:val="0"/>
        </w:rPr>
        <w:t xml:space="preserve">also </w:t>
      </w:r>
      <w:r>
        <w:rPr>
          <w:b w:val="0"/>
        </w:rPr>
        <w:t>expect students to do a gener</w:t>
      </w:r>
      <w:r w:rsidR="00DF59CF">
        <w:rPr>
          <w:b w:val="0"/>
        </w:rPr>
        <w:t>alization when</w:t>
      </w:r>
      <w:r>
        <w:rPr>
          <w:b w:val="0"/>
        </w:rPr>
        <w:t xml:space="preserve"> finding a formula for the </w:t>
      </w:r>
      <w:r w:rsidRPr="005B2073">
        <w:rPr>
          <w:b w:val="0"/>
          <w:i/>
        </w:rPr>
        <w:t>n</w:t>
      </w:r>
      <w:r w:rsidR="00DF59CF">
        <w:rPr>
          <w:b w:val="0"/>
        </w:rPr>
        <w:t>th term of an</w:t>
      </w:r>
      <w:r>
        <w:rPr>
          <w:b w:val="0"/>
        </w:rPr>
        <w:t xml:space="preserve"> arithmetic sequence</w:t>
      </w:r>
      <w:r w:rsidR="006648DF">
        <w:rPr>
          <w:b w:val="0"/>
        </w:rPr>
        <w:t>. By observing  examples in the previous activities, an arithmetic sequence can be written as follows:</w:t>
      </w:r>
    </w:p>
    <w:p w:rsidR="00161C4A" w:rsidRDefault="00161C4A" w:rsidP="006648DF">
      <w:pPr>
        <w:pStyle w:val="section"/>
        <w:ind w:firstLine="426"/>
        <w:jc w:val="center"/>
        <w:rPr>
          <w:b w:val="0"/>
          <w:i/>
        </w:rPr>
      </w:pPr>
    </w:p>
    <w:p w:rsidR="006648DF" w:rsidRDefault="006648DF" w:rsidP="006648DF">
      <w:pPr>
        <w:pStyle w:val="section"/>
        <w:ind w:firstLine="426"/>
        <w:jc w:val="center"/>
        <w:rPr>
          <w:b w:val="0"/>
        </w:rPr>
      </w:pPr>
      <w:r w:rsidRPr="00161C4A">
        <w:rPr>
          <w:b w:val="0"/>
          <w:i/>
        </w:rPr>
        <w:t>a</w:t>
      </w:r>
      <w:r>
        <w:rPr>
          <w:b w:val="0"/>
        </w:rPr>
        <w:t xml:space="preserve">, </w:t>
      </w:r>
      <w:r w:rsidRPr="00161C4A">
        <w:rPr>
          <w:b w:val="0"/>
          <w:i/>
        </w:rPr>
        <w:t>a + b, a +</w:t>
      </w:r>
      <w:r w:rsidRPr="00161C4A">
        <w:rPr>
          <w:b w:val="0"/>
        </w:rPr>
        <w:t>2</w:t>
      </w:r>
      <w:r w:rsidRPr="00161C4A">
        <w:rPr>
          <w:b w:val="0"/>
          <w:i/>
        </w:rPr>
        <w:t xml:space="preserve">b, a + </w:t>
      </w:r>
      <w:r w:rsidRPr="00161C4A">
        <w:rPr>
          <w:b w:val="0"/>
        </w:rPr>
        <w:t>3</w:t>
      </w:r>
      <w:r w:rsidRPr="00161C4A">
        <w:rPr>
          <w:b w:val="0"/>
          <w:i/>
        </w:rPr>
        <w:t xml:space="preserve">b, a + </w:t>
      </w:r>
      <w:r w:rsidRPr="00161C4A">
        <w:rPr>
          <w:b w:val="0"/>
        </w:rPr>
        <w:t>4</w:t>
      </w:r>
      <w:r w:rsidRPr="00161C4A">
        <w:rPr>
          <w:b w:val="0"/>
          <w:i/>
        </w:rPr>
        <w:t>b, …</w:t>
      </w:r>
      <w:r w:rsidR="00DF59CF">
        <w:rPr>
          <w:b w:val="0"/>
          <w:i/>
        </w:rPr>
        <w:t>,</w:t>
      </w:r>
      <w:r w:rsidRPr="00161C4A">
        <w:rPr>
          <w:b w:val="0"/>
          <w:i/>
        </w:rPr>
        <w:t xml:space="preserve"> a + </w:t>
      </w:r>
      <w:r w:rsidRPr="00161C4A">
        <w:rPr>
          <w:b w:val="0"/>
        </w:rPr>
        <w:t>(</w:t>
      </w:r>
      <w:r w:rsidRPr="00161C4A">
        <w:rPr>
          <w:b w:val="0"/>
          <w:i/>
        </w:rPr>
        <w:t>n</w:t>
      </w:r>
      <w:r w:rsidRPr="00161C4A">
        <w:rPr>
          <w:b w:val="0"/>
        </w:rPr>
        <w:t>-1)</w:t>
      </w:r>
      <w:r w:rsidRPr="00161C4A">
        <w:rPr>
          <w:b w:val="0"/>
          <w:i/>
        </w:rPr>
        <w:t>b.</w:t>
      </w:r>
    </w:p>
    <w:p w:rsidR="006648DF" w:rsidRDefault="006648DF" w:rsidP="00842B64">
      <w:pPr>
        <w:pStyle w:val="section"/>
        <w:ind w:firstLine="426"/>
        <w:rPr>
          <w:b w:val="0"/>
        </w:rPr>
      </w:pPr>
    </w:p>
    <w:p w:rsidR="006B09D4" w:rsidRDefault="006648DF" w:rsidP="006648DF">
      <w:pPr>
        <w:pStyle w:val="section"/>
        <w:rPr>
          <w:b w:val="0"/>
        </w:rPr>
      </w:pPr>
      <w:r>
        <w:rPr>
          <w:b w:val="0"/>
        </w:rPr>
        <w:t xml:space="preserve">where </w:t>
      </w:r>
      <w:r w:rsidR="00DF59CF">
        <w:rPr>
          <w:b w:val="0"/>
        </w:rPr>
        <w:t xml:space="preserve">the </w:t>
      </w:r>
      <w:r>
        <w:rPr>
          <w:b w:val="0"/>
        </w:rPr>
        <w:t xml:space="preserve">first term </w:t>
      </w:r>
      <m:oMath>
        <m:r>
          <w:rPr>
            <w:rFonts w:ascii="Cambria Math" w:hAnsi="Cambria Math"/>
          </w:rPr>
          <m:t>a</m:t>
        </m:r>
      </m:oMath>
      <w:r>
        <w:rPr>
          <w:b w:val="0"/>
        </w:rPr>
        <w:t xml:space="preserve"> and the constant difference between two terms is </w:t>
      </w:r>
      <m:oMath>
        <m:r>
          <w:rPr>
            <w:rFonts w:ascii="Cambria Math" w:hAnsi="Cambria Math"/>
          </w:rPr>
          <m:t>b</m:t>
        </m:r>
      </m:oMath>
      <w:r>
        <w:rPr>
          <w:b w:val="0"/>
        </w:rPr>
        <w:t xml:space="preserve">. Therefore, the formula for  the </w:t>
      </w:r>
      <w:r w:rsidRPr="00DF59CF">
        <w:rPr>
          <w:b w:val="0"/>
          <w:i/>
        </w:rPr>
        <w:t>n</w:t>
      </w:r>
      <w:r>
        <w:rPr>
          <w:b w:val="0"/>
        </w:rPr>
        <w:t xml:space="preserve">th term of an arithmetic sequence can be written as </w:t>
      </w:r>
      <m:oMath>
        <m:sSub>
          <m:sSubPr>
            <m:ctrlPr>
              <w:rPr>
                <w:rFonts w:ascii="Cambria Math" w:hAnsi="Cambria Math"/>
                <w:b w:val="0"/>
                <w:i/>
              </w:rPr>
            </m:ctrlPr>
          </m:sSubPr>
          <m:e>
            <m:r>
              <w:rPr>
                <w:rFonts w:ascii="Cambria Math" w:hAnsi="Cambria Math"/>
              </w:rPr>
              <m:t>T</m:t>
            </m:r>
          </m:e>
          <m:sub>
            <m:r>
              <w:rPr>
                <w:rFonts w:ascii="Cambria Math" w:hAnsi="Cambria Math"/>
              </w:rPr>
              <m:t>n</m:t>
            </m:r>
          </m:sub>
        </m:sSub>
        <m:r>
          <w:rPr>
            <w:rFonts w:ascii="Cambria Math" w:hAnsi="Cambria Math"/>
          </w:rPr>
          <m:t>=a+</m:t>
        </m:r>
        <m:d>
          <m:dPr>
            <m:ctrlPr>
              <w:rPr>
                <w:rFonts w:ascii="Cambria Math" w:hAnsi="Cambria Math"/>
                <w:b w:val="0"/>
                <w:i/>
              </w:rPr>
            </m:ctrlPr>
          </m:dPr>
          <m:e>
            <m:r>
              <w:rPr>
                <w:rFonts w:ascii="Cambria Math" w:hAnsi="Cambria Math"/>
              </w:rPr>
              <m:t>n-1</m:t>
            </m:r>
          </m:e>
        </m:d>
        <m:r>
          <w:rPr>
            <w:rFonts w:ascii="Cambria Math" w:hAnsi="Cambria Math"/>
          </w:rPr>
          <m:t>b</m:t>
        </m:r>
      </m:oMath>
      <w:r>
        <w:rPr>
          <w:b w:val="0"/>
        </w:rPr>
        <w:t>.</w:t>
      </w:r>
    </w:p>
    <w:p w:rsidR="006B09D4" w:rsidRPr="00427233" w:rsidRDefault="00427233" w:rsidP="009C154D">
      <w:pPr>
        <w:pStyle w:val="section"/>
        <w:rPr>
          <w:b w:val="0"/>
        </w:rPr>
      </w:pPr>
      <w:r>
        <w:rPr>
          <w:b w:val="0"/>
        </w:rPr>
        <w:tab/>
        <w:t>In the light of the RME theory, the second learning activity has applied the level principle, in which students used a previous learning activity</w:t>
      </w:r>
      <w:r w:rsidR="00DF59CF">
        <w:rPr>
          <w:b w:val="0"/>
        </w:rPr>
        <w:t xml:space="preserve"> experience</w:t>
      </w:r>
      <w:r>
        <w:rPr>
          <w:b w:val="0"/>
        </w:rPr>
        <w:t xml:space="preserve"> for finding a pattern and formula in t</w:t>
      </w:r>
      <w:r w:rsidR="00DF59CF">
        <w:rPr>
          <w:b w:val="0"/>
        </w:rPr>
        <w:t>he</w:t>
      </w:r>
      <w:r>
        <w:rPr>
          <w:b w:val="0"/>
        </w:rPr>
        <w:t xml:space="preserve"> second learning activity [</w:t>
      </w:r>
      <w:r w:rsidRPr="00DD1D13">
        <w:rPr>
          <w:b w:val="0"/>
        </w:rPr>
        <w:t>11-12; 17</w:t>
      </w:r>
      <w:r w:rsidRPr="009C154D">
        <w:t>-</w:t>
      </w:r>
      <w:r w:rsidRPr="006B09D4">
        <w:rPr>
          <w:b w:val="0"/>
        </w:rPr>
        <w:t>18</w:t>
      </w:r>
      <w:r>
        <w:rPr>
          <w:b w:val="0"/>
        </w:rPr>
        <w:t>]. T</w:t>
      </w:r>
      <w:r w:rsidRPr="00427233">
        <w:rPr>
          <w:b w:val="0"/>
          <w:lang w:val="id-ID"/>
        </w:rPr>
        <w:t xml:space="preserve">he intertwinement principle </w:t>
      </w:r>
      <w:r>
        <w:rPr>
          <w:b w:val="0"/>
        </w:rPr>
        <w:t xml:space="preserve">is also </w:t>
      </w:r>
      <w:r w:rsidR="00DF59CF">
        <w:rPr>
          <w:b w:val="0"/>
        </w:rPr>
        <w:t>used</w:t>
      </w:r>
      <w:r>
        <w:rPr>
          <w:b w:val="0"/>
        </w:rPr>
        <w:t xml:space="preserve"> because t</w:t>
      </w:r>
      <w:r w:rsidRPr="00427233">
        <w:rPr>
          <w:b w:val="0"/>
          <w:lang w:val="id-ID"/>
        </w:rPr>
        <w:t>he process of findin</w:t>
      </w:r>
      <w:r>
        <w:rPr>
          <w:b w:val="0"/>
          <w:lang w:val="id-ID"/>
        </w:rPr>
        <w:t>g and using algebraic formulas</w:t>
      </w:r>
      <w:r w:rsidRPr="00427233">
        <w:rPr>
          <w:b w:val="0"/>
          <w:lang w:val="id-ID"/>
        </w:rPr>
        <w:t xml:space="preserve"> is an example of the </w:t>
      </w:r>
      <w:r>
        <w:rPr>
          <w:b w:val="0"/>
        </w:rPr>
        <w:t>relation</w:t>
      </w:r>
      <w:r w:rsidRPr="00427233">
        <w:rPr>
          <w:b w:val="0"/>
          <w:lang w:val="id-ID"/>
        </w:rPr>
        <w:t xml:space="preserve"> between arithmetic and algebra</w:t>
      </w:r>
      <w:r>
        <w:rPr>
          <w:b w:val="0"/>
        </w:rPr>
        <w:t xml:space="preserve"> [2-3, 5, 17-18].</w:t>
      </w:r>
      <w:r w:rsidRPr="00427233">
        <w:rPr>
          <w:b w:val="0"/>
          <w:lang w:val="id-ID"/>
        </w:rPr>
        <w:t xml:space="preserve"> </w:t>
      </w:r>
    </w:p>
    <w:p w:rsidR="006B09D4" w:rsidRPr="00427233" w:rsidRDefault="006B09D4" w:rsidP="009C154D">
      <w:pPr>
        <w:pStyle w:val="section"/>
        <w:rPr>
          <w:b w:val="0"/>
        </w:rPr>
      </w:pPr>
    </w:p>
    <w:p w:rsidR="009D2203" w:rsidRDefault="009D2203" w:rsidP="009C154D">
      <w:pPr>
        <w:pStyle w:val="section"/>
      </w:pPr>
    </w:p>
    <w:p w:rsidR="00F62777" w:rsidRPr="00F62777" w:rsidRDefault="00F62777" w:rsidP="009C154D">
      <w:pPr>
        <w:pStyle w:val="section"/>
      </w:pPr>
      <w:r>
        <w:t>3.3 Problem solving on arithmetic sequence</w:t>
      </w:r>
    </w:p>
    <w:p w:rsidR="00ED515D" w:rsidRDefault="005821DD" w:rsidP="009C154D">
      <w:pPr>
        <w:pStyle w:val="section"/>
        <w:rPr>
          <w:b w:val="0"/>
        </w:rPr>
      </w:pPr>
      <w:r>
        <w:rPr>
          <w:b w:val="0"/>
        </w:rPr>
        <w:t>I</w:t>
      </w:r>
      <w:r w:rsidR="00427233">
        <w:rPr>
          <w:b w:val="0"/>
        </w:rPr>
        <w:t>n the third learning activity students are expected to be able to use</w:t>
      </w:r>
      <w:r>
        <w:rPr>
          <w:b w:val="0"/>
        </w:rPr>
        <w:t xml:space="preserve"> the prevous learning experiences and knowledge in the problem solving process.</w:t>
      </w:r>
      <w:r w:rsidR="00971E05">
        <w:rPr>
          <w:b w:val="0"/>
        </w:rPr>
        <w:t xml:space="preserve"> Table 3</w:t>
      </w:r>
      <w:r w:rsidR="00D838B8">
        <w:rPr>
          <w:b w:val="0"/>
        </w:rPr>
        <w:t xml:space="preserve"> presents typical tasks for the</w:t>
      </w:r>
      <w:r w:rsidR="00971E05">
        <w:rPr>
          <w:b w:val="0"/>
        </w:rPr>
        <w:t xml:space="preserve"> third learning activity.</w:t>
      </w:r>
    </w:p>
    <w:p w:rsidR="00971E05" w:rsidRDefault="00971E05" w:rsidP="009C154D">
      <w:pPr>
        <w:pStyle w:val="section"/>
        <w:rPr>
          <w:b w:val="0"/>
        </w:rPr>
      </w:pPr>
    </w:p>
    <w:p w:rsidR="00971E05" w:rsidRDefault="00971E05" w:rsidP="004B1B19">
      <w:pPr>
        <w:pStyle w:val="section"/>
        <w:jc w:val="center"/>
        <w:rPr>
          <w:b w:val="0"/>
        </w:rPr>
      </w:pPr>
      <w:r w:rsidRPr="00971E05">
        <w:t>Table 3</w:t>
      </w:r>
      <w:r>
        <w:rPr>
          <w:b w:val="0"/>
        </w:rPr>
        <w:t>. Typical tasks for the third learning activity</w:t>
      </w:r>
    </w:p>
    <w:tbl>
      <w:tblPr>
        <w:tblStyle w:val="TableGrid"/>
        <w:tblW w:w="0" w:type="auto"/>
        <w:tblInd w:w="392" w:type="dxa"/>
        <w:tblLook w:val="04A0" w:firstRow="1" w:lastRow="0" w:firstColumn="1" w:lastColumn="0" w:noHBand="0" w:noVBand="1"/>
      </w:tblPr>
      <w:tblGrid>
        <w:gridCol w:w="8505"/>
      </w:tblGrid>
      <w:tr w:rsidR="00971E05" w:rsidTr="004B1B19">
        <w:tc>
          <w:tcPr>
            <w:tcW w:w="8505" w:type="dxa"/>
            <w:tcBorders>
              <w:left w:val="nil"/>
              <w:bottom w:val="nil"/>
              <w:right w:val="nil"/>
            </w:tcBorders>
          </w:tcPr>
          <w:p w:rsidR="00971E05" w:rsidRDefault="00971E05" w:rsidP="009C154D">
            <w:pPr>
              <w:pStyle w:val="section"/>
              <w:rPr>
                <w:b w:val="0"/>
              </w:rPr>
            </w:pPr>
            <w:r w:rsidRPr="00BE19A7">
              <w:t>Task 5.</w:t>
            </w:r>
            <w:r w:rsidR="00BE19A7">
              <w:rPr>
                <w:b w:val="0"/>
              </w:rPr>
              <w:t xml:space="preserve"> Given the following arithmetic sequence:</w:t>
            </w:r>
          </w:p>
          <w:p w:rsidR="00BE19A7" w:rsidRDefault="00BE19A7" w:rsidP="009C154D">
            <w:pPr>
              <w:pStyle w:val="section"/>
              <w:rPr>
                <w:b w:val="0"/>
              </w:rPr>
            </w:pPr>
          </w:p>
          <w:p w:rsidR="00BE19A7" w:rsidRDefault="00BE19A7" w:rsidP="00BE19A7">
            <w:pPr>
              <w:pStyle w:val="section"/>
              <w:jc w:val="center"/>
              <w:rPr>
                <w:b w:val="0"/>
              </w:rPr>
            </w:pPr>
            <w:r>
              <w:rPr>
                <w:b w:val="0"/>
              </w:rPr>
              <w:t>4, 11, 18, 25, 32, 39, …</w:t>
            </w:r>
          </w:p>
          <w:p w:rsidR="00BE19A7" w:rsidRDefault="00BE19A7" w:rsidP="009C154D">
            <w:pPr>
              <w:pStyle w:val="section"/>
              <w:rPr>
                <w:b w:val="0"/>
              </w:rPr>
            </w:pPr>
          </w:p>
          <w:p w:rsidR="00BE19A7" w:rsidRDefault="00BE19A7" w:rsidP="009C154D">
            <w:pPr>
              <w:pStyle w:val="section"/>
              <w:rPr>
                <w:b w:val="0"/>
              </w:rPr>
            </w:pPr>
            <w:r>
              <w:rPr>
                <w:b w:val="0"/>
              </w:rPr>
              <w:t>Investigate whether 2020 is included in the sequence or not. Explain your answer!</w:t>
            </w:r>
          </w:p>
          <w:p w:rsidR="004B1B19" w:rsidRDefault="004B1B19" w:rsidP="009C154D">
            <w:pPr>
              <w:pStyle w:val="section"/>
              <w:rPr>
                <w:b w:val="0"/>
              </w:rPr>
            </w:pPr>
          </w:p>
        </w:tc>
      </w:tr>
      <w:tr w:rsidR="00971E05" w:rsidTr="004B1B19">
        <w:tc>
          <w:tcPr>
            <w:tcW w:w="8505" w:type="dxa"/>
            <w:tcBorders>
              <w:top w:val="nil"/>
              <w:left w:val="nil"/>
              <w:right w:val="nil"/>
            </w:tcBorders>
          </w:tcPr>
          <w:p w:rsidR="00BE19A7" w:rsidRPr="00BE19A7" w:rsidRDefault="00971E05" w:rsidP="00BE19A7">
            <w:pPr>
              <w:pStyle w:val="section"/>
              <w:rPr>
                <w:b w:val="0"/>
              </w:rPr>
            </w:pPr>
            <w:r w:rsidRPr="00BE19A7">
              <w:t>Task 6</w:t>
            </w:r>
            <w:r>
              <w:rPr>
                <w:b w:val="0"/>
              </w:rPr>
              <w:t>.</w:t>
            </w:r>
            <w:r w:rsidR="00BE19A7">
              <w:rPr>
                <w:b w:val="0"/>
              </w:rPr>
              <w:t xml:space="preserve"> Three consecutive numbers form an arithmetic sequence. The sum of these numbers are 21, and the multiplication of the numbers are 315. Find the three numbers. Explain your answer!</w:t>
            </w:r>
          </w:p>
        </w:tc>
      </w:tr>
    </w:tbl>
    <w:p w:rsidR="00971E05" w:rsidRPr="00427233" w:rsidRDefault="00971E05" w:rsidP="009C154D">
      <w:pPr>
        <w:pStyle w:val="section"/>
        <w:rPr>
          <w:b w:val="0"/>
        </w:rPr>
      </w:pPr>
    </w:p>
    <w:p w:rsidR="00ED515D" w:rsidRDefault="004C7591" w:rsidP="004C7591">
      <w:pPr>
        <w:pStyle w:val="section"/>
        <w:ind w:firstLine="426"/>
        <w:rPr>
          <w:b w:val="0"/>
        </w:rPr>
      </w:pPr>
      <w:r>
        <w:rPr>
          <w:b w:val="0"/>
        </w:rPr>
        <w:t xml:space="preserve">For the Task 5, by using previous learning activities, students are predicted to be able to find the formula for the </w:t>
      </w:r>
      <w:r w:rsidRPr="004C7591">
        <w:rPr>
          <w:b w:val="0"/>
          <w:i/>
        </w:rPr>
        <w:t>n</w:t>
      </w:r>
      <w:r>
        <w:rPr>
          <w:b w:val="0"/>
        </w:rPr>
        <w:t xml:space="preserve">th term of the sequence, namely </w:t>
      </w:r>
      <m:oMath>
        <m:sSub>
          <m:sSubPr>
            <m:ctrlPr>
              <w:rPr>
                <w:rFonts w:ascii="Cambria Math" w:hAnsi="Cambria Math"/>
                <w:b w:val="0"/>
                <w:i/>
              </w:rPr>
            </m:ctrlPr>
          </m:sSubPr>
          <m:e>
            <m:r>
              <w:rPr>
                <w:rFonts w:ascii="Cambria Math" w:hAnsi="Cambria Math"/>
              </w:rPr>
              <m:t>T</m:t>
            </m:r>
          </m:e>
          <m:sub>
            <m:r>
              <w:rPr>
                <w:rFonts w:ascii="Cambria Math" w:hAnsi="Cambria Math"/>
              </w:rPr>
              <m:t>n</m:t>
            </m:r>
          </m:sub>
        </m:sSub>
        <m:r>
          <w:rPr>
            <w:rFonts w:ascii="Cambria Math" w:hAnsi="Cambria Math"/>
          </w:rPr>
          <m:t>=7n-3</m:t>
        </m:r>
      </m:oMath>
      <w:r>
        <w:rPr>
          <w:b w:val="0"/>
        </w:rPr>
        <w:t xml:space="preserve">. Next, students are expected to be able </w:t>
      </w:r>
      <w:r>
        <w:rPr>
          <w:b w:val="0"/>
        </w:rPr>
        <w:lastRenderedPageBreak/>
        <w:t xml:space="preserve">to solve the linear equation in one variable </w:t>
      </w:r>
      <m:oMath>
        <m:r>
          <w:rPr>
            <w:rFonts w:ascii="Cambria Math" w:hAnsi="Cambria Math"/>
          </w:rPr>
          <m:t>7n-3=2020</m:t>
        </m:r>
      </m:oMath>
      <w:r>
        <w:rPr>
          <w:b w:val="0"/>
        </w:rPr>
        <w:t xml:space="preserve">. By solving this equation, students can conclude that 2020 is </w:t>
      </w:r>
      <w:r w:rsidR="008B54E5">
        <w:rPr>
          <w:b w:val="0"/>
        </w:rPr>
        <w:t>within</w:t>
      </w:r>
      <w:r>
        <w:rPr>
          <w:b w:val="0"/>
        </w:rPr>
        <w:t xml:space="preserve"> the sequence.</w:t>
      </w:r>
    </w:p>
    <w:p w:rsidR="004C7591" w:rsidRDefault="004C7591" w:rsidP="004C7591">
      <w:pPr>
        <w:pStyle w:val="section"/>
        <w:ind w:firstLine="426"/>
        <w:rPr>
          <w:b w:val="0"/>
        </w:rPr>
      </w:pPr>
      <w:r>
        <w:rPr>
          <w:b w:val="0"/>
        </w:rPr>
        <w:t xml:space="preserve">For the Task 6, students probably will at first find it difficult to solve this problem. </w:t>
      </w:r>
      <w:r w:rsidR="0086056B">
        <w:rPr>
          <w:b w:val="0"/>
        </w:rPr>
        <w:t>This dificulty may</w:t>
      </w:r>
      <w:r w:rsidR="00C40FE2">
        <w:rPr>
          <w:b w:val="0"/>
        </w:rPr>
        <w:t xml:space="preserve"> arise, for instance, because students translate the task into a system of equations </w:t>
      </w:r>
      <m:oMath>
        <m:r>
          <w:rPr>
            <w:rFonts w:ascii="Cambria Math" w:hAnsi="Cambria Math"/>
          </w:rPr>
          <m:t>a+</m:t>
        </m:r>
        <m:d>
          <m:dPr>
            <m:ctrlPr>
              <w:rPr>
                <w:rFonts w:ascii="Cambria Math" w:hAnsi="Cambria Math"/>
                <w:b w:val="0"/>
                <w:i/>
              </w:rPr>
            </m:ctrlPr>
          </m:dPr>
          <m:e>
            <m:r>
              <w:rPr>
                <w:rFonts w:ascii="Cambria Math" w:hAnsi="Cambria Math"/>
              </w:rPr>
              <m:t>a+b</m:t>
            </m:r>
          </m:e>
        </m:d>
        <m:r>
          <w:rPr>
            <w:rFonts w:ascii="Cambria Math" w:hAnsi="Cambria Math"/>
          </w:rPr>
          <m:t>+</m:t>
        </m:r>
        <m:d>
          <m:dPr>
            <m:ctrlPr>
              <w:rPr>
                <w:rFonts w:ascii="Cambria Math" w:hAnsi="Cambria Math"/>
                <w:b w:val="0"/>
                <w:i/>
              </w:rPr>
            </m:ctrlPr>
          </m:dPr>
          <m:e>
            <m:r>
              <w:rPr>
                <w:rFonts w:ascii="Cambria Math" w:hAnsi="Cambria Math"/>
              </w:rPr>
              <m:t>a+2b</m:t>
            </m:r>
          </m:e>
        </m:d>
        <m:r>
          <w:rPr>
            <w:rFonts w:ascii="Cambria Math" w:hAnsi="Cambria Math"/>
          </w:rPr>
          <m:t>=21</m:t>
        </m:r>
      </m:oMath>
      <w:r w:rsidR="00C40FE2">
        <w:rPr>
          <w:b w:val="0"/>
        </w:rPr>
        <w:t xml:space="preserve"> and </w:t>
      </w:r>
      <m:oMath>
        <m:r>
          <w:rPr>
            <w:rFonts w:ascii="Cambria Math" w:hAnsi="Cambria Math"/>
          </w:rPr>
          <m:t>a</m:t>
        </m:r>
        <m:d>
          <m:dPr>
            <m:ctrlPr>
              <w:rPr>
                <w:rFonts w:ascii="Cambria Math" w:hAnsi="Cambria Math"/>
                <w:b w:val="0"/>
                <w:i/>
              </w:rPr>
            </m:ctrlPr>
          </m:dPr>
          <m:e>
            <m:r>
              <w:rPr>
                <w:rFonts w:ascii="Cambria Math" w:hAnsi="Cambria Math"/>
              </w:rPr>
              <m:t>a+b</m:t>
            </m:r>
          </m:e>
        </m:d>
        <m:d>
          <m:dPr>
            <m:ctrlPr>
              <w:rPr>
                <w:rFonts w:ascii="Cambria Math" w:hAnsi="Cambria Math"/>
                <w:b w:val="0"/>
                <w:i/>
              </w:rPr>
            </m:ctrlPr>
          </m:dPr>
          <m:e>
            <m:r>
              <w:rPr>
                <w:rFonts w:ascii="Cambria Math" w:hAnsi="Cambria Math"/>
              </w:rPr>
              <m:t>a+2b</m:t>
            </m:r>
          </m:e>
        </m:d>
        <m:r>
          <w:rPr>
            <w:rFonts w:ascii="Cambria Math" w:hAnsi="Cambria Math"/>
          </w:rPr>
          <m:t>=315</m:t>
        </m:r>
      </m:oMath>
      <w:r w:rsidR="0086056B">
        <w:rPr>
          <w:b w:val="0"/>
        </w:rPr>
        <w:t>. As the system</w:t>
      </w:r>
      <w:r w:rsidR="00C40FE2">
        <w:rPr>
          <w:b w:val="0"/>
        </w:rPr>
        <w:t xml:space="preserve"> involve</w:t>
      </w:r>
      <w:r w:rsidR="0086056B">
        <w:rPr>
          <w:b w:val="0"/>
        </w:rPr>
        <w:t>s</w:t>
      </w:r>
      <w:r w:rsidR="00C40FE2">
        <w:rPr>
          <w:b w:val="0"/>
        </w:rPr>
        <w:t xml:space="preserve"> a polynomial equation, it will be difficult for junior high school students as they do not know</w:t>
      </w:r>
      <w:r w:rsidR="0086056B">
        <w:rPr>
          <w:b w:val="0"/>
        </w:rPr>
        <w:t xml:space="preserve"> yet how to solve such equation</w:t>
      </w:r>
      <w:r w:rsidR="00C40FE2">
        <w:rPr>
          <w:b w:val="0"/>
        </w:rPr>
        <w:t xml:space="preserve">. </w:t>
      </w:r>
      <w:r w:rsidR="00771657">
        <w:rPr>
          <w:b w:val="0"/>
        </w:rPr>
        <w:t xml:space="preserve"> By a teacher guidance, this task is expected to be </w:t>
      </w:r>
      <w:r w:rsidR="0086056B">
        <w:rPr>
          <w:b w:val="0"/>
        </w:rPr>
        <w:t>solved</w:t>
      </w:r>
      <w:r w:rsidR="00771657">
        <w:rPr>
          <w:b w:val="0"/>
        </w:rPr>
        <w:t xml:space="preserve"> by the students. For instance, by translating the task into an easier system of equations, namely </w:t>
      </w:r>
      <m:oMath>
        <m:d>
          <m:dPr>
            <m:ctrlPr>
              <w:rPr>
                <w:rFonts w:ascii="Cambria Math" w:hAnsi="Cambria Math"/>
                <w:b w:val="0"/>
                <w:i/>
              </w:rPr>
            </m:ctrlPr>
          </m:dPr>
          <m:e>
            <m:r>
              <w:rPr>
                <w:rFonts w:ascii="Cambria Math" w:hAnsi="Cambria Math"/>
              </w:rPr>
              <m:t>a-b</m:t>
            </m:r>
          </m:e>
        </m:d>
        <m:r>
          <w:rPr>
            <w:rFonts w:ascii="Cambria Math" w:hAnsi="Cambria Math"/>
          </w:rPr>
          <m:t>+a+</m:t>
        </m:r>
        <m:d>
          <m:dPr>
            <m:ctrlPr>
              <w:rPr>
                <w:rFonts w:ascii="Cambria Math" w:hAnsi="Cambria Math"/>
                <w:b w:val="0"/>
                <w:i/>
              </w:rPr>
            </m:ctrlPr>
          </m:dPr>
          <m:e>
            <m:r>
              <w:rPr>
                <w:rFonts w:ascii="Cambria Math" w:hAnsi="Cambria Math"/>
              </w:rPr>
              <m:t>a+b</m:t>
            </m:r>
          </m:e>
        </m:d>
        <m:r>
          <w:rPr>
            <w:rFonts w:ascii="Cambria Math" w:hAnsi="Cambria Math"/>
          </w:rPr>
          <m:t>=21⇔a=7</m:t>
        </m:r>
      </m:oMath>
      <w:r w:rsidR="00771657">
        <w:rPr>
          <w:b w:val="0"/>
        </w:rPr>
        <w:t xml:space="preserve">  and </w:t>
      </w:r>
      <m:oMath>
        <m:d>
          <m:dPr>
            <m:ctrlPr>
              <w:rPr>
                <w:rFonts w:ascii="Cambria Math" w:hAnsi="Cambria Math"/>
                <w:b w:val="0"/>
                <w:i/>
              </w:rPr>
            </m:ctrlPr>
          </m:dPr>
          <m:e>
            <m:r>
              <w:rPr>
                <w:rFonts w:ascii="Cambria Math" w:hAnsi="Cambria Math"/>
              </w:rPr>
              <m:t>7-b</m:t>
            </m:r>
          </m:e>
        </m:d>
        <m:d>
          <m:dPr>
            <m:ctrlPr>
              <w:rPr>
                <w:rFonts w:ascii="Cambria Math" w:hAnsi="Cambria Math"/>
                <w:b w:val="0"/>
                <w:i/>
              </w:rPr>
            </m:ctrlPr>
          </m:dPr>
          <m:e>
            <m:r>
              <w:rPr>
                <w:rFonts w:ascii="Cambria Math" w:hAnsi="Cambria Math"/>
              </w:rPr>
              <m:t>7+b</m:t>
            </m:r>
          </m:e>
        </m:d>
        <m:r>
          <w:rPr>
            <w:rFonts w:ascii="Cambria Math" w:hAnsi="Cambria Math"/>
          </w:rPr>
          <m:t>=45</m:t>
        </m:r>
      </m:oMath>
      <w:r w:rsidR="00771657">
        <w:rPr>
          <w:b w:val="0"/>
        </w:rPr>
        <w:t xml:space="preserve">. </w:t>
      </w:r>
    </w:p>
    <w:p w:rsidR="00771657" w:rsidRDefault="00771657" w:rsidP="004C7591">
      <w:pPr>
        <w:pStyle w:val="section"/>
        <w:ind w:firstLine="426"/>
        <w:rPr>
          <w:b w:val="0"/>
        </w:rPr>
      </w:pPr>
      <w:r>
        <w:rPr>
          <w:b w:val="0"/>
        </w:rPr>
        <w:t>From the perspective of the RME theory, the third learning activity uses the intertwinement principle, in which students should use their repertoire of mathematics knowledge: not only on numbers, but also on algebra [12]. The ability to translate a contextual problem into a symbolic mathematics problem concern</w:t>
      </w:r>
      <w:r w:rsidR="00FC33AF">
        <w:rPr>
          <w:b w:val="0"/>
        </w:rPr>
        <w:t>s</w:t>
      </w:r>
      <w:r>
        <w:rPr>
          <w:b w:val="0"/>
        </w:rPr>
        <w:t xml:space="preserve"> horizontal mathematization; and the ability to solve the symbolic problem concerns vertical mathematization [3, 11-13].</w:t>
      </w:r>
    </w:p>
    <w:p w:rsidR="00771657" w:rsidRPr="004C7591" w:rsidRDefault="00771657" w:rsidP="004C7591">
      <w:pPr>
        <w:pStyle w:val="section"/>
        <w:ind w:firstLine="426"/>
        <w:rPr>
          <w:b w:val="0"/>
        </w:rPr>
      </w:pPr>
    </w:p>
    <w:p w:rsidR="00ED515D" w:rsidRDefault="00ED515D" w:rsidP="009C154D">
      <w:pPr>
        <w:pStyle w:val="section"/>
      </w:pPr>
    </w:p>
    <w:p w:rsidR="009626D0" w:rsidRDefault="00A26535" w:rsidP="009C154D">
      <w:pPr>
        <w:pStyle w:val="section"/>
      </w:pPr>
      <w:r>
        <w:t>4.</w:t>
      </w:r>
      <w:r w:rsidR="009626D0">
        <w:t>Conclusion</w:t>
      </w:r>
    </w:p>
    <w:p w:rsidR="00E63925" w:rsidRPr="00AB1825" w:rsidRDefault="00AB1825" w:rsidP="00AB1825">
      <w:pPr>
        <w:shd w:val="clear" w:color="auto" w:fill="FFFFFF"/>
        <w:spacing w:line="276" w:lineRule="auto"/>
        <w:jc w:val="both"/>
        <w:rPr>
          <w:rFonts w:ascii="Times New Roman" w:hAnsi="Times New Roman"/>
          <w:szCs w:val="22"/>
          <w:lang w:eastAsia="id-ID"/>
        </w:rPr>
      </w:pPr>
      <w:r>
        <w:rPr>
          <w:rFonts w:ascii="Times New Roman" w:hAnsi="Times New Roman"/>
          <w:szCs w:val="22"/>
          <w:lang w:eastAsia="id-ID"/>
        </w:rPr>
        <w:t xml:space="preserve">Based on </w:t>
      </w:r>
      <w:r w:rsidR="009C24E7">
        <w:rPr>
          <w:rFonts w:ascii="Times New Roman" w:hAnsi="Times New Roman"/>
          <w:szCs w:val="22"/>
          <w:lang w:eastAsia="id-ID"/>
        </w:rPr>
        <w:t xml:space="preserve">the </w:t>
      </w:r>
      <w:r>
        <w:rPr>
          <w:rFonts w:ascii="Times New Roman" w:hAnsi="Times New Roman"/>
          <w:szCs w:val="22"/>
          <w:lang w:eastAsia="id-ID"/>
        </w:rPr>
        <w:t xml:space="preserve">results and discussion, </w:t>
      </w:r>
      <w:r w:rsidRPr="00AB1825">
        <w:rPr>
          <w:rFonts w:ascii="Times New Roman" w:hAnsi="Times New Roman"/>
          <w:szCs w:val="22"/>
          <w:lang w:eastAsia="id-ID"/>
        </w:rPr>
        <w:t>we draw the following conclusions. The designed learning</w:t>
      </w:r>
      <w:r>
        <w:rPr>
          <w:rFonts w:ascii="Times New Roman" w:hAnsi="Times New Roman"/>
          <w:szCs w:val="22"/>
          <w:lang w:eastAsia="id-ID"/>
        </w:rPr>
        <w:t xml:space="preserve"> material for </w:t>
      </w:r>
      <w:r w:rsidR="009C24E7">
        <w:rPr>
          <w:rFonts w:ascii="Times New Roman" w:hAnsi="Times New Roman"/>
          <w:szCs w:val="22"/>
          <w:lang w:eastAsia="id-ID"/>
        </w:rPr>
        <w:t>introducing</w:t>
      </w:r>
      <w:r>
        <w:rPr>
          <w:rFonts w:ascii="Times New Roman" w:hAnsi="Times New Roman"/>
          <w:szCs w:val="22"/>
          <w:lang w:eastAsia="id-ID"/>
        </w:rPr>
        <w:t xml:space="preserve"> arithmetic sequence includes a learning sequence and its corres</w:t>
      </w:r>
      <w:r w:rsidR="009C24E7">
        <w:rPr>
          <w:rFonts w:ascii="Times New Roman" w:hAnsi="Times New Roman"/>
          <w:szCs w:val="22"/>
          <w:lang w:eastAsia="id-ID"/>
        </w:rPr>
        <w:t>ponding predictions of student</w:t>
      </w:r>
      <w:r>
        <w:rPr>
          <w:rFonts w:ascii="Times New Roman" w:hAnsi="Times New Roman"/>
          <w:szCs w:val="22"/>
          <w:lang w:eastAsia="id-ID"/>
        </w:rPr>
        <w:t xml:space="preserve"> thinking process. The learning sequence consists of three activities: </w:t>
      </w:r>
      <w:r>
        <w:rPr>
          <w:rFonts w:ascii="Times New Roman" w:hAnsi="Times New Roman"/>
        </w:rPr>
        <w:t xml:space="preserve">Finding </w:t>
      </w:r>
      <w:r w:rsidRPr="002D7C17">
        <w:rPr>
          <w:rFonts w:ascii="Times New Roman" w:hAnsi="Times New Roman"/>
          <w:lang w:val="id-ID"/>
        </w:rPr>
        <w:t>relation</w:t>
      </w:r>
      <w:r>
        <w:rPr>
          <w:rFonts w:ascii="Times New Roman" w:hAnsi="Times New Roman"/>
        </w:rPr>
        <w:t>s</w:t>
      </w:r>
      <w:r>
        <w:rPr>
          <w:rFonts w:ascii="Times New Roman" w:hAnsi="Times New Roman"/>
          <w:lang w:val="id-ID"/>
        </w:rPr>
        <w:t xml:space="preserve"> between </w:t>
      </w:r>
      <w:r>
        <w:rPr>
          <w:rFonts w:ascii="Times New Roman" w:hAnsi="Times New Roman"/>
        </w:rPr>
        <w:t xml:space="preserve">a </w:t>
      </w:r>
      <w:r>
        <w:rPr>
          <w:rFonts w:ascii="Times New Roman" w:hAnsi="Times New Roman"/>
          <w:lang w:val="id-ID"/>
        </w:rPr>
        <w:t>pattern</w:t>
      </w:r>
      <w:r w:rsidRPr="002D7C17">
        <w:rPr>
          <w:rFonts w:ascii="Times New Roman" w:hAnsi="Times New Roman"/>
          <w:lang w:val="id-ID"/>
        </w:rPr>
        <w:t xml:space="preserve"> and </w:t>
      </w:r>
      <w:r>
        <w:rPr>
          <w:rFonts w:ascii="Times New Roman" w:hAnsi="Times New Roman"/>
        </w:rPr>
        <w:t>a sequence of numbers</w:t>
      </w:r>
      <w:r w:rsidRPr="002D7C17">
        <w:rPr>
          <w:rFonts w:ascii="Times New Roman" w:hAnsi="Times New Roman"/>
          <w:lang w:val="id-ID"/>
        </w:rPr>
        <w:t>;</w:t>
      </w:r>
      <w:r>
        <w:rPr>
          <w:rFonts w:ascii="Times New Roman" w:hAnsi="Times New Roman"/>
        </w:rPr>
        <w:t xml:space="preserve"> finding a formula for an arithmetic sequence; and problem solving on arithmetic sequences. The context used in the learning sequence is mainly numbers, which is considered to be meaningful for junior high school students. </w:t>
      </w:r>
      <w:r w:rsidRPr="00AB1825">
        <w:rPr>
          <w:rFonts w:ascii="Times New Roman" w:hAnsi="Times New Roman"/>
          <w:szCs w:val="22"/>
          <w:lang w:eastAsia="id-ID"/>
        </w:rPr>
        <w:t>Three principles of the RME theory, i.e., the reality principle, the level principle, and the intertwinement principle, play an important role in the design process</w:t>
      </w:r>
      <w:r>
        <w:rPr>
          <w:rFonts w:ascii="Times New Roman" w:hAnsi="Times New Roman"/>
          <w:szCs w:val="22"/>
          <w:lang w:eastAsia="id-ID"/>
        </w:rPr>
        <w:t xml:space="preserve"> and in pred</w:t>
      </w:r>
      <w:r w:rsidR="009C24E7">
        <w:rPr>
          <w:rFonts w:ascii="Times New Roman" w:hAnsi="Times New Roman"/>
          <w:szCs w:val="22"/>
          <w:lang w:eastAsia="id-ID"/>
        </w:rPr>
        <w:t>icting student thinking process</w:t>
      </w:r>
      <w:r>
        <w:rPr>
          <w:rFonts w:ascii="Times New Roman" w:hAnsi="Times New Roman"/>
          <w:szCs w:val="22"/>
          <w:lang w:eastAsia="id-ID"/>
        </w:rPr>
        <w:t>. Considering the</w:t>
      </w:r>
      <w:r w:rsidR="009C24E7">
        <w:rPr>
          <w:rFonts w:ascii="Times New Roman" w:hAnsi="Times New Roman"/>
          <w:szCs w:val="22"/>
          <w:lang w:eastAsia="id-ID"/>
        </w:rPr>
        <w:t xml:space="preserve"> promising</w:t>
      </w:r>
      <w:r>
        <w:rPr>
          <w:rFonts w:ascii="Times New Roman" w:hAnsi="Times New Roman"/>
          <w:szCs w:val="22"/>
          <w:lang w:eastAsia="id-ID"/>
        </w:rPr>
        <w:t xml:space="preserve"> result</w:t>
      </w:r>
      <w:r w:rsidR="009C24E7">
        <w:rPr>
          <w:rFonts w:ascii="Times New Roman" w:hAnsi="Times New Roman"/>
          <w:szCs w:val="22"/>
          <w:lang w:eastAsia="id-ID"/>
        </w:rPr>
        <w:t>s</w:t>
      </w:r>
      <w:r>
        <w:rPr>
          <w:rFonts w:ascii="Times New Roman" w:hAnsi="Times New Roman"/>
          <w:szCs w:val="22"/>
          <w:lang w:eastAsia="id-ID"/>
        </w:rPr>
        <w:t xml:space="preserve"> of the </w:t>
      </w:r>
      <w:r w:rsidRPr="00AB1825">
        <w:rPr>
          <w:rFonts w:ascii="Times New Roman" w:hAnsi="Times New Roman"/>
          <w:szCs w:val="22"/>
          <w:lang w:eastAsia="id-ID"/>
        </w:rPr>
        <w:t xml:space="preserve">design, </w:t>
      </w:r>
      <w:r w:rsidR="009C24E7">
        <w:rPr>
          <w:rFonts w:ascii="Times New Roman" w:hAnsi="Times New Roman"/>
          <w:szCs w:val="22"/>
          <w:lang w:eastAsia="id-ID"/>
        </w:rPr>
        <w:t xml:space="preserve">for a future research, </w:t>
      </w:r>
      <w:r w:rsidRPr="00AB1825">
        <w:rPr>
          <w:rFonts w:ascii="Times New Roman" w:hAnsi="Times New Roman"/>
          <w:szCs w:val="22"/>
          <w:lang w:eastAsia="id-ID"/>
        </w:rPr>
        <w:t xml:space="preserve">we </w:t>
      </w:r>
      <w:r>
        <w:rPr>
          <w:rFonts w:ascii="Times New Roman" w:hAnsi="Times New Roman"/>
          <w:szCs w:val="22"/>
          <w:lang w:eastAsia="id-ID"/>
        </w:rPr>
        <w:t xml:space="preserve">do </w:t>
      </w:r>
      <w:r w:rsidRPr="00AB1825">
        <w:rPr>
          <w:rFonts w:ascii="Times New Roman" w:hAnsi="Times New Roman"/>
          <w:szCs w:val="22"/>
          <w:lang w:eastAsia="id-ID"/>
        </w:rPr>
        <w:t xml:space="preserve">wonder if the learning sequence </w:t>
      </w:r>
      <w:r w:rsidR="009C24E7">
        <w:rPr>
          <w:rFonts w:ascii="Times New Roman" w:hAnsi="Times New Roman"/>
          <w:szCs w:val="22"/>
          <w:lang w:eastAsia="id-ID"/>
        </w:rPr>
        <w:t>for</w:t>
      </w:r>
      <w:r w:rsidRPr="00AB1825">
        <w:rPr>
          <w:rFonts w:ascii="Times New Roman" w:hAnsi="Times New Roman"/>
          <w:szCs w:val="22"/>
          <w:lang w:eastAsia="id-ID"/>
        </w:rPr>
        <w:t xml:space="preserve"> </w:t>
      </w:r>
      <w:r>
        <w:rPr>
          <w:rFonts w:ascii="Times New Roman" w:hAnsi="Times New Roman"/>
          <w:szCs w:val="22"/>
          <w:lang w:eastAsia="id-ID"/>
        </w:rPr>
        <w:t>introducing an arithmetic sequence c</w:t>
      </w:r>
      <w:r w:rsidRPr="00AB1825">
        <w:rPr>
          <w:rFonts w:ascii="Times New Roman" w:hAnsi="Times New Roman"/>
          <w:szCs w:val="22"/>
          <w:lang w:eastAsia="id-ID"/>
        </w:rPr>
        <w:t>an be implemented in the learning</w:t>
      </w:r>
      <w:r>
        <w:rPr>
          <w:rFonts w:ascii="Times New Roman" w:hAnsi="Times New Roman"/>
          <w:szCs w:val="22"/>
          <w:lang w:eastAsia="id-ID"/>
        </w:rPr>
        <w:t xml:space="preserve"> and teaching</w:t>
      </w:r>
      <w:r w:rsidRPr="00AB1825">
        <w:rPr>
          <w:rFonts w:ascii="Times New Roman" w:hAnsi="Times New Roman"/>
          <w:szCs w:val="22"/>
          <w:lang w:eastAsia="id-ID"/>
        </w:rPr>
        <w:t xml:space="preserve"> process</w:t>
      </w:r>
      <w:r w:rsidR="00E13C6F">
        <w:rPr>
          <w:rFonts w:ascii="Times New Roman" w:hAnsi="Times New Roman"/>
          <w:szCs w:val="22"/>
          <w:lang w:eastAsia="id-ID"/>
        </w:rPr>
        <w:t xml:space="preserve"> of mathematics.</w:t>
      </w:r>
    </w:p>
    <w:p w:rsidR="00E63925" w:rsidRDefault="00E63925">
      <w:pPr>
        <w:pStyle w:val="BodyChar"/>
        <w:rPr>
          <w:rFonts w:ascii="Times New Roman" w:hAnsi="Times New Roman"/>
          <w:b/>
        </w:rPr>
      </w:pPr>
    </w:p>
    <w:p w:rsidR="00E63925" w:rsidRDefault="00E63925">
      <w:pPr>
        <w:pStyle w:val="BodyChar"/>
        <w:rPr>
          <w:rFonts w:ascii="Times New Roman" w:hAnsi="Times New Roman"/>
          <w:b/>
        </w:rPr>
      </w:pPr>
    </w:p>
    <w:p w:rsidR="00E63925" w:rsidRPr="00B866A2" w:rsidRDefault="00A26535" w:rsidP="00FB71B0">
      <w:pPr>
        <w:pStyle w:val="BodyChar"/>
        <w:rPr>
          <w:rFonts w:ascii="Times New Roman" w:hAnsi="Times New Roman"/>
          <w:b/>
        </w:rPr>
      </w:pPr>
      <w:r>
        <w:rPr>
          <w:rFonts w:ascii="Times New Roman" w:hAnsi="Times New Roman"/>
          <w:b/>
        </w:rPr>
        <w:t>5.</w:t>
      </w:r>
      <w:r w:rsidR="00CE2135">
        <w:rPr>
          <w:rFonts w:ascii="Times New Roman" w:hAnsi="Times New Roman"/>
          <w:b/>
        </w:rPr>
        <w:t xml:space="preserve"> </w:t>
      </w:r>
      <w:r w:rsidR="00E63925" w:rsidRPr="00B866A2">
        <w:rPr>
          <w:rFonts w:ascii="Times New Roman" w:hAnsi="Times New Roman"/>
          <w:b/>
        </w:rPr>
        <w:t>References</w:t>
      </w:r>
    </w:p>
    <w:p w:rsidR="00E63925" w:rsidRPr="00B866A2" w:rsidRDefault="00E63925" w:rsidP="00E13C6F">
      <w:pPr>
        <w:pStyle w:val="BodyChar"/>
        <w:rPr>
          <w:rFonts w:ascii="Times New Roman" w:hAnsi="Times New Roman"/>
        </w:rPr>
      </w:pPr>
    </w:p>
    <w:p w:rsidR="00E63925" w:rsidRPr="00FB71B0" w:rsidRDefault="00E63925" w:rsidP="00E13C6F">
      <w:pPr>
        <w:autoSpaceDE w:val="0"/>
        <w:autoSpaceDN w:val="0"/>
        <w:adjustRightInd w:val="0"/>
        <w:jc w:val="both"/>
        <w:rPr>
          <w:rFonts w:ascii="Times New Roman" w:hAnsi="Times New Roman"/>
          <w:szCs w:val="22"/>
          <w:lang w:val="en-US" w:eastAsia="en-GB"/>
        </w:rPr>
      </w:pPr>
      <w:r w:rsidRPr="00B866A2">
        <w:rPr>
          <w:rFonts w:ascii="Times New Roman" w:hAnsi="Times New Roman"/>
          <w:szCs w:val="22"/>
          <w:lang w:val="en-US" w:eastAsia="en-GB"/>
        </w:rPr>
        <w:t xml:space="preserve">[1] Katz </w:t>
      </w:r>
      <w:r w:rsidRPr="00FB71B0">
        <w:rPr>
          <w:rFonts w:ascii="Times New Roman" w:hAnsi="Times New Roman"/>
          <w:szCs w:val="22"/>
          <w:lang w:val="en-US" w:eastAsia="en-GB"/>
        </w:rPr>
        <w:t xml:space="preserve">V K, </w:t>
      </w:r>
      <w:r w:rsidRPr="00FB71B0">
        <w:rPr>
          <w:rFonts w:ascii="Times New Roman" w:hAnsi="Times New Roman"/>
          <w:i/>
          <w:iCs/>
          <w:szCs w:val="22"/>
          <w:lang w:val="en-US" w:eastAsia="en-GB"/>
        </w:rPr>
        <w:t xml:space="preserve">Algebra: Gateway to a Technological Future. </w:t>
      </w:r>
      <w:r w:rsidRPr="00FB71B0">
        <w:rPr>
          <w:rFonts w:ascii="Times New Roman" w:hAnsi="Times New Roman"/>
          <w:szCs w:val="22"/>
          <w:lang w:val="en-US" w:eastAsia="en-GB"/>
        </w:rPr>
        <w:t>(The Mathematical Association of</w:t>
      </w:r>
    </w:p>
    <w:p w:rsidR="00E63925" w:rsidRPr="00FB71B0" w:rsidRDefault="002E7625" w:rsidP="00E13C6F">
      <w:pPr>
        <w:pStyle w:val="BodyChar"/>
        <w:rPr>
          <w:rFonts w:ascii="Times New Roman" w:hAnsi="Times New Roman"/>
        </w:rPr>
      </w:pPr>
      <w:r>
        <w:rPr>
          <w:rFonts w:ascii="Times New Roman" w:hAnsi="Times New Roman"/>
          <w:lang w:val="en-US" w:eastAsia="en-GB"/>
        </w:rPr>
        <w:t xml:space="preserve">     </w:t>
      </w:r>
      <w:r w:rsidR="00E63925" w:rsidRPr="00FB71B0">
        <w:rPr>
          <w:rFonts w:ascii="Times New Roman" w:hAnsi="Times New Roman"/>
          <w:lang w:val="en-US" w:eastAsia="en-GB"/>
        </w:rPr>
        <w:t>America, Washington DC)</w:t>
      </w:r>
    </w:p>
    <w:p w:rsidR="00E63925" w:rsidRPr="00FB71B0" w:rsidRDefault="00E63925" w:rsidP="00E13C6F">
      <w:pPr>
        <w:autoSpaceDE w:val="0"/>
        <w:autoSpaceDN w:val="0"/>
        <w:adjustRightInd w:val="0"/>
        <w:jc w:val="both"/>
        <w:rPr>
          <w:rFonts w:ascii="Times New Roman" w:hAnsi="Times New Roman"/>
          <w:szCs w:val="22"/>
          <w:lang w:val="en-US" w:eastAsia="en-GB"/>
        </w:rPr>
      </w:pPr>
      <w:r w:rsidRPr="00FB71B0">
        <w:rPr>
          <w:rFonts w:ascii="Times New Roman" w:hAnsi="Times New Roman"/>
          <w:szCs w:val="22"/>
          <w:lang w:val="en-US" w:eastAsia="en-GB"/>
        </w:rPr>
        <w:t xml:space="preserve">[2] </w:t>
      </w:r>
      <w:proofErr w:type="spellStart"/>
      <w:r w:rsidRPr="00FB71B0">
        <w:rPr>
          <w:rFonts w:ascii="Times New Roman" w:hAnsi="Times New Roman"/>
          <w:szCs w:val="22"/>
          <w:lang w:val="en-US" w:eastAsia="en-GB"/>
        </w:rPr>
        <w:t>Jupri</w:t>
      </w:r>
      <w:proofErr w:type="spellEnd"/>
      <w:r w:rsidRPr="00FB71B0">
        <w:rPr>
          <w:rFonts w:ascii="Times New Roman" w:hAnsi="Times New Roman"/>
          <w:szCs w:val="22"/>
          <w:lang w:val="en-US" w:eastAsia="en-GB"/>
        </w:rPr>
        <w:t xml:space="preserve"> A, </w:t>
      </w:r>
      <w:proofErr w:type="spellStart"/>
      <w:r w:rsidRPr="00FB71B0">
        <w:rPr>
          <w:rFonts w:ascii="Times New Roman" w:hAnsi="Times New Roman"/>
          <w:szCs w:val="22"/>
          <w:lang w:val="en-US" w:eastAsia="en-GB"/>
        </w:rPr>
        <w:t>Drijvers</w:t>
      </w:r>
      <w:proofErr w:type="spellEnd"/>
      <w:r w:rsidRPr="00FB71B0">
        <w:rPr>
          <w:rFonts w:ascii="Times New Roman" w:hAnsi="Times New Roman"/>
          <w:szCs w:val="22"/>
          <w:lang w:val="en-US" w:eastAsia="en-GB"/>
        </w:rPr>
        <w:t xml:space="preserve"> P and van den </w:t>
      </w:r>
      <w:proofErr w:type="spellStart"/>
      <w:r w:rsidRPr="00FB71B0">
        <w:rPr>
          <w:rFonts w:ascii="Times New Roman" w:hAnsi="Times New Roman"/>
          <w:szCs w:val="22"/>
          <w:lang w:val="en-US" w:eastAsia="en-GB"/>
        </w:rPr>
        <w:t>Heuvel-Panhuizen</w:t>
      </w:r>
      <w:proofErr w:type="spellEnd"/>
      <w:r w:rsidRPr="00FB71B0">
        <w:rPr>
          <w:rFonts w:ascii="Times New Roman" w:hAnsi="Times New Roman"/>
          <w:szCs w:val="22"/>
          <w:lang w:val="en-US" w:eastAsia="en-GB"/>
        </w:rPr>
        <w:t xml:space="preserve"> M 2014 Difficulties in initial algebra learning</w:t>
      </w:r>
    </w:p>
    <w:p w:rsidR="00E63925" w:rsidRDefault="002E7625" w:rsidP="00E13C6F">
      <w:pPr>
        <w:autoSpaceDE w:val="0"/>
        <w:autoSpaceDN w:val="0"/>
        <w:adjustRightInd w:val="0"/>
        <w:jc w:val="both"/>
        <w:rPr>
          <w:rFonts w:ascii="Times New Roman" w:hAnsi="Times New Roman"/>
          <w:szCs w:val="22"/>
          <w:lang w:val="en-US" w:eastAsia="en-GB"/>
        </w:rPr>
      </w:pPr>
      <w:r>
        <w:rPr>
          <w:rFonts w:ascii="Times New Roman" w:hAnsi="Times New Roman"/>
          <w:szCs w:val="22"/>
          <w:lang w:val="en-US" w:eastAsia="en-GB"/>
        </w:rPr>
        <w:t xml:space="preserve">     </w:t>
      </w:r>
      <w:proofErr w:type="gramStart"/>
      <w:r w:rsidR="00E63925" w:rsidRPr="00FB71B0">
        <w:rPr>
          <w:rFonts w:ascii="Times New Roman" w:hAnsi="Times New Roman"/>
          <w:szCs w:val="22"/>
          <w:lang w:val="en-US" w:eastAsia="en-GB"/>
        </w:rPr>
        <w:t>in</w:t>
      </w:r>
      <w:proofErr w:type="gramEnd"/>
      <w:r w:rsidR="00E63925" w:rsidRPr="00FB71B0">
        <w:rPr>
          <w:rFonts w:ascii="Times New Roman" w:hAnsi="Times New Roman"/>
          <w:szCs w:val="22"/>
          <w:lang w:val="en-US" w:eastAsia="en-GB"/>
        </w:rPr>
        <w:t xml:space="preserve"> Indonesia </w:t>
      </w:r>
      <w:r w:rsidR="00E63925" w:rsidRPr="00FB71B0">
        <w:rPr>
          <w:rFonts w:ascii="Times New Roman" w:hAnsi="Times New Roman"/>
          <w:i/>
          <w:iCs/>
          <w:szCs w:val="22"/>
          <w:lang w:val="en-US" w:eastAsia="en-GB"/>
        </w:rPr>
        <w:t xml:space="preserve">Mathematics Education Research Journal </w:t>
      </w:r>
      <w:r w:rsidR="00E63925" w:rsidRPr="00FB71B0">
        <w:rPr>
          <w:rFonts w:ascii="Times New Roman" w:hAnsi="Times New Roman"/>
          <w:b/>
          <w:bCs/>
          <w:szCs w:val="22"/>
          <w:lang w:val="en-US" w:eastAsia="en-GB"/>
        </w:rPr>
        <w:t xml:space="preserve">26 </w:t>
      </w:r>
      <w:r w:rsidR="00FB71B0">
        <w:rPr>
          <w:rFonts w:ascii="Times New Roman" w:hAnsi="Times New Roman"/>
          <w:szCs w:val="22"/>
          <w:lang w:val="en-US" w:eastAsia="en-GB"/>
        </w:rPr>
        <w:t>4 683-710</w:t>
      </w:r>
    </w:p>
    <w:p w:rsidR="00E63925" w:rsidRPr="00FB71B0" w:rsidRDefault="00E63925" w:rsidP="00E13C6F">
      <w:pPr>
        <w:autoSpaceDE w:val="0"/>
        <w:autoSpaceDN w:val="0"/>
        <w:adjustRightInd w:val="0"/>
        <w:jc w:val="both"/>
        <w:rPr>
          <w:rFonts w:ascii="Times New Roman" w:hAnsi="Times New Roman"/>
          <w:szCs w:val="22"/>
          <w:lang w:val="en-US" w:eastAsia="en-GB"/>
        </w:rPr>
      </w:pPr>
      <w:r w:rsidRPr="00FB71B0">
        <w:rPr>
          <w:rFonts w:ascii="Times New Roman" w:hAnsi="Times New Roman"/>
          <w:szCs w:val="22"/>
          <w:lang w:val="en-US" w:eastAsia="en-GB"/>
        </w:rPr>
        <w:t xml:space="preserve">[3] </w:t>
      </w:r>
      <w:proofErr w:type="spellStart"/>
      <w:r w:rsidRPr="00FB71B0">
        <w:rPr>
          <w:rFonts w:ascii="Times New Roman" w:hAnsi="Times New Roman"/>
          <w:szCs w:val="22"/>
          <w:lang w:val="en-US" w:eastAsia="en-GB"/>
        </w:rPr>
        <w:t>Jupri</w:t>
      </w:r>
      <w:proofErr w:type="spellEnd"/>
      <w:r w:rsidRPr="00FB71B0">
        <w:rPr>
          <w:rFonts w:ascii="Times New Roman" w:hAnsi="Times New Roman"/>
          <w:szCs w:val="22"/>
          <w:lang w:val="en-US" w:eastAsia="en-GB"/>
        </w:rPr>
        <w:t xml:space="preserve"> A and </w:t>
      </w:r>
      <w:proofErr w:type="spellStart"/>
      <w:r w:rsidRPr="00FB71B0">
        <w:rPr>
          <w:rFonts w:ascii="Times New Roman" w:hAnsi="Times New Roman"/>
          <w:szCs w:val="22"/>
          <w:lang w:val="en-US" w:eastAsia="en-GB"/>
        </w:rPr>
        <w:t>Drijvers</w:t>
      </w:r>
      <w:proofErr w:type="spellEnd"/>
      <w:r w:rsidRPr="00FB71B0">
        <w:rPr>
          <w:rFonts w:ascii="Times New Roman" w:hAnsi="Times New Roman"/>
          <w:szCs w:val="22"/>
          <w:lang w:val="en-US" w:eastAsia="en-GB"/>
        </w:rPr>
        <w:t xml:space="preserve"> P H M., 2016. Student difficulties in mathematizing word problems in</w:t>
      </w:r>
    </w:p>
    <w:p w:rsidR="00E63925" w:rsidRPr="00FB71B0" w:rsidRDefault="002E7625" w:rsidP="00E13C6F">
      <w:pPr>
        <w:pStyle w:val="BodyChar"/>
        <w:rPr>
          <w:rFonts w:ascii="Times New Roman" w:hAnsi="Times New Roman"/>
        </w:rPr>
      </w:pPr>
      <w:r>
        <w:rPr>
          <w:rFonts w:ascii="Times New Roman" w:hAnsi="Times New Roman"/>
          <w:lang w:val="en-US" w:eastAsia="en-GB"/>
        </w:rPr>
        <w:t xml:space="preserve">     </w:t>
      </w:r>
      <w:proofErr w:type="gramStart"/>
      <w:r w:rsidR="00E63925" w:rsidRPr="00FB71B0">
        <w:rPr>
          <w:rFonts w:ascii="Times New Roman" w:hAnsi="Times New Roman"/>
          <w:lang w:val="en-US" w:eastAsia="en-GB"/>
        </w:rPr>
        <w:t>algebra</w:t>
      </w:r>
      <w:proofErr w:type="gramEnd"/>
      <w:r w:rsidR="00E63925" w:rsidRPr="00FB71B0">
        <w:rPr>
          <w:rFonts w:ascii="Times New Roman" w:hAnsi="Times New Roman"/>
          <w:lang w:val="en-US" w:eastAsia="en-GB"/>
        </w:rPr>
        <w:t xml:space="preserve"> </w:t>
      </w:r>
      <w:r w:rsidR="00E63925" w:rsidRPr="00FB71B0">
        <w:rPr>
          <w:rFonts w:ascii="Times New Roman" w:hAnsi="Times New Roman"/>
          <w:i/>
          <w:iCs/>
          <w:lang w:val="en-US" w:eastAsia="en-GB"/>
        </w:rPr>
        <w:t xml:space="preserve">Eurasia Journal of Mathematics, Science and Technology Education </w:t>
      </w:r>
      <w:r w:rsidR="00E63925" w:rsidRPr="00FB71B0">
        <w:rPr>
          <w:rFonts w:ascii="Times New Roman" w:hAnsi="Times New Roman"/>
          <w:b/>
          <w:bCs/>
          <w:lang w:val="en-US" w:eastAsia="en-GB"/>
        </w:rPr>
        <w:t xml:space="preserve">12 </w:t>
      </w:r>
      <w:r w:rsidR="00E63925" w:rsidRPr="00FB71B0">
        <w:rPr>
          <w:rFonts w:ascii="Times New Roman" w:hAnsi="Times New Roman"/>
          <w:lang w:val="en-US" w:eastAsia="en-GB"/>
        </w:rPr>
        <w:t>9 2481-2502</w:t>
      </w:r>
    </w:p>
    <w:p w:rsidR="002E7625" w:rsidRPr="009626D0" w:rsidRDefault="002E7625" w:rsidP="00E13C6F">
      <w:pPr>
        <w:autoSpaceDE w:val="0"/>
        <w:autoSpaceDN w:val="0"/>
        <w:adjustRightInd w:val="0"/>
        <w:ind w:left="284" w:hanging="284"/>
        <w:jc w:val="both"/>
        <w:rPr>
          <w:rFonts w:ascii="Times New Roman" w:hAnsi="Times New Roman"/>
          <w:szCs w:val="22"/>
          <w:lang w:val="en-US" w:eastAsia="en-GB"/>
        </w:rPr>
      </w:pPr>
      <w:r>
        <w:rPr>
          <w:rFonts w:ascii="Times New Roman" w:hAnsi="Times New Roman"/>
          <w:color w:val="000000"/>
          <w:szCs w:val="22"/>
        </w:rPr>
        <w:t xml:space="preserve">[4] </w:t>
      </w:r>
      <w:proofErr w:type="spellStart"/>
      <w:r w:rsidR="00E13C6F">
        <w:rPr>
          <w:rFonts w:ascii="Times New Roman" w:hAnsi="Times New Roman"/>
          <w:szCs w:val="22"/>
        </w:rPr>
        <w:t>Drijvers</w:t>
      </w:r>
      <w:proofErr w:type="spellEnd"/>
      <w:r w:rsidR="00E13C6F">
        <w:rPr>
          <w:rFonts w:ascii="Times New Roman" w:hAnsi="Times New Roman"/>
          <w:szCs w:val="22"/>
        </w:rPr>
        <w:t xml:space="preserve"> </w:t>
      </w:r>
      <w:r>
        <w:rPr>
          <w:rFonts w:ascii="Times New Roman" w:hAnsi="Times New Roman"/>
          <w:szCs w:val="22"/>
        </w:rPr>
        <w:t>P 2003</w:t>
      </w:r>
      <w:r w:rsidRPr="002E7625">
        <w:rPr>
          <w:rFonts w:ascii="Times New Roman" w:hAnsi="Times New Roman"/>
          <w:szCs w:val="22"/>
        </w:rPr>
        <w:t xml:space="preserve"> </w:t>
      </w:r>
      <w:r w:rsidRPr="002E7625">
        <w:rPr>
          <w:rFonts w:ascii="Times New Roman" w:hAnsi="Times New Roman"/>
          <w:i/>
          <w:iCs/>
          <w:szCs w:val="22"/>
        </w:rPr>
        <w:t xml:space="preserve">Learning algebra in a computer algebra environment: Design research on the </w:t>
      </w:r>
      <w:r>
        <w:rPr>
          <w:rFonts w:ascii="Times New Roman" w:hAnsi="Times New Roman"/>
          <w:i/>
          <w:iCs/>
          <w:szCs w:val="22"/>
        </w:rPr>
        <w:t xml:space="preserve">     </w:t>
      </w:r>
      <w:r w:rsidRPr="002E7625">
        <w:rPr>
          <w:rFonts w:ascii="Times New Roman" w:hAnsi="Times New Roman"/>
          <w:i/>
          <w:iCs/>
          <w:szCs w:val="22"/>
        </w:rPr>
        <w:t>understanding of the concept of parameter</w:t>
      </w:r>
      <w:r>
        <w:rPr>
          <w:rFonts w:ascii="Times New Roman" w:hAnsi="Times New Roman"/>
          <w:i/>
          <w:iCs/>
          <w:szCs w:val="22"/>
        </w:rPr>
        <w:t>.</w:t>
      </w:r>
      <w:r w:rsidRPr="002E7625">
        <w:rPr>
          <w:rFonts w:ascii="Times New Roman" w:hAnsi="Times New Roman"/>
          <w:szCs w:val="22"/>
        </w:rPr>
        <w:t xml:space="preserve"> </w:t>
      </w:r>
      <w:r w:rsidRPr="009626D0">
        <w:rPr>
          <w:rFonts w:ascii="Times New Roman" w:hAnsi="Times New Roman"/>
          <w:szCs w:val="22"/>
          <w:lang w:val="en-US" w:eastAsia="en-GB"/>
        </w:rPr>
        <w:t xml:space="preserve">(Utrecht, </w:t>
      </w:r>
      <w:proofErr w:type="gramStart"/>
      <w:r w:rsidRPr="009626D0">
        <w:rPr>
          <w:rFonts w:ascii="Times New Roman" w:hAnsi="Times New Roman"/>
          <w:szCs w:val="22"/>
          <w:lang w:val="en-US" w:eastAsia="en-GB"/>
        </w:rPr>
        <w:t>The</w:t>
      </w:r>
      <w:proofErr w:type="gramEnd"/>
      <w:r w:rsidRPr="009626D0">
        <w:rPr>
          <w:rFonts w:ascii="Times New Roman" w:hAnsi="Times New Roman"/>
          <w:szCs w:val="22"/>
          <w:lang w:val="en-US" w:eastAsia="en-GB"/>
        </w:rPr>
        <w:t xml:space="preserve"> Netherlands: </w:t>
      </w:r>
      <w:proofErr w:type="spellStart"/>
      <w:r w:rsidRPr="009626D0">
        <w:rPr>
          <w:rFonts w:ascii="Times New Roman" w:hAnsi="Times New Roman"/>
          <w:szCs w:val="22"/>
          <w:lang w:val="en-US" w:eastAsia="en-GB"/>
        </w:rPr>
        <w:t>Freudenthal</w:t>
      </w:r>
      <w:proofErr w:type="spellEnd"/>
      <w:r w:rsidRPr="009626D0">
        <w:rPr>
          <w:rFonts w:ascii="Times New Roman" w:hAnsi="Times New Roman"/>
          <w:szCs w:val="22"/>
          <w:lang w:val="en-US" w:eastAsia="en-GB"/>
        </w:rPr>
        <w:t xml:space="preserve"> Institute)</w:t>
      </w:r>
    </w:p>
    <w:p w:rsidR="002E7625" w:rsidRDefault="001763D4" w:rsidP="00E13C6F">
      <w:pPr>
        <w:spacing w:line="276" w:lineRule="auto"/>
        <w:ind w:left="284" w:hanging="284"/>
        <w:contextualSpacing/>
        <w:jc w:val="both"/>
        <w:rPr>
          <w:rFonts w:ascii="Times New Roman" w:hAnsi="Times New Roman"/>
          <w:szCs w:val="22"/>
        </w:rPr>
      </w:pPr>
      <w:r>
        <w:rPr>
          <w:rFonts w:ascii="Times New Roman" w:hAnsi="Times New Roman"/>
          <w:szCs w:val="22"/>
        </w:rPr>
        <w:t xml:space="preserve">[5] </w:t>
      </w:r>
      <w:proofErr w:type="spellStart"/>
      <w:r>
        <w:rPr>
          <w:rFonts w:ascii="Times New Roman" w:hAnsi="Times New Roman"/>
          <w:szCs w:val="22"/>
        </w:rPr>
        <w:t>Jupri</w:t>
      </w:r>
      <w:proofErr w:type="spellEnd"/>
      <w:r>
        <w:rPr>
          <w:rFonts w:ascii="Times New Roman" w:hAnsi="Times New Roman"/>
          <w:szCs w:val="22"/>
        </w:rPr>
        <w:t xml:space="preserve"> A 2015</w:t>
      </w:r>
      <w:r w:rsidR="002E7625" w:rsidRPr="002E7625">
        <w:rPr>
          <w:rFonts w:ascii="Times New Roman" w:hAnsi="Times New Roman"/>
          <w:szCs w:val="22"/>
        </w:rPr>
        <w:t xml:space="preserve"> </w:t>
      </w:r>
      <w:proofErr w:type="gramStart"/>
      <w:r w:rsidR="002E7625" w:rsidRPr="002E7625">
        <w:rPr>
          <w:rFonts w:ascii="Times New Roman" w:hAnsi="Times New Roman"/>
          <w:szCs w:val="22"/>
        </w:rPr>
        <w:t>The</w:t>
      </w:r>
      <w:proofErr w:type="gramEnd"/>
      <w:r w:rsidR="002E7625" w:rsidRPr="002E7625">
        <w:rPr>
          <w:rFonts w:ascii="Times New Roman" w:hAnsi="Times New Roman"/>
          <w:szCs w:val="22"/>
        </w:rPr>
        <w:t xml:space="preserve"> use of applets to improve student performance in algebra. (</w:t>
      </w:r>
      <w:r w:rsidR="002E7625">
        <w:rPr>
          <w:rFonts w:ascii="Times New Roman" w:hAnsi="Times New Roman"/>
          <w:szCs w:val="22"/>
        </w:rPr>
        <w:t xml:space="preserve">Utrecht, </w:t>
      </w:r>
      <w:proofErr w:type="gramStart"/>
      <w:r w:rsidR="002E7625">
        <w:rPr>
          <w:rFonts w:ascii="Times New Roman" w:hAnsi="Times New Roman"/>
          <w:szCs w:val="22"/>
        </w:rPr>
        <w:t>The</w:t>
      </w:r>
      <w:proofErr w:type="gramEnd"/>
      <w:r w:rsidR="002E7625">
        <w:rPr>
          <w:rFonts w:ascii="Times New Roman" w:hAnsi="Times New Roman"/>
          <w:szCs w:val="22"/>
        </w:rPr>
        <w:t xml:space="preserve">    </w:t>
      </w:r>
      <w:proofErr w:type="spellStart"/>
      <w:r w:rsidR="002E7625">
        <w:rPr>
          <w:rFonts w:ascii="Times New Roman" w:hAnsi="Times New Roman"/>
          <w:szCs w:val="22"/>
        </w:rPr>
        <w:t>Netherlnads</w:t>
      </w:r>
      <w:proofErr w:type="spellEnd"/>
      <w:r w:rsidR="002E7625">
        <w:rPr>
          <w:rFonts w:ascii="Times New Roman" w:hAnsi="Times New Roman"/>
          <w:szCs w:val="22"/>
        </w:rPr>
        <w:t xml:space="preserve">: </w:t>
      </w:r>
      <w:proofErr w:type="spellStart"/>
      <w:r w:rsidR="002E7625">
        <w:rPr>
          <w:rFonts w:ascii="Times New Roman" w:hAnsi="Times New Roman"/>
          <w:szCs w:val="22"/>
        </w:rPr>
        <w:t>Freudenthal</w:t>
      </w:r>
      <w:proofErr w:type="spellEnd"/>
      <w:r w:rsidR="002E7625">
        <w:rPr>
          <w:rFonts w:ascii="Times New Roman" w:hAnsi="Times New Roman"/>
          <w:szCs w:val="22"/>
        </w:rPr>
        <w:t xml:space="preserve"> Institute, University of Utrecht</w:t>
      </w:r>
      <w:r w:rsidR="002E7625" w:rsidRPr="002E7625">
        <w:rPr>
          <w:rFonts w:ascii="Times New Roman" w:hAnsi="Times New Roman"/>
          <w:szCs w:val="22"/>
        </w:rPr>
        <w:t>)</w:t>
      </w:r>
    </w:p>
    <w:p w:rsidR="002E7625" w:rsidRDefault="002E7625" w:rsidP="00E13C6F">
      <w:pPr>
        <w:spacing w:line="276" w:lineRule="auto"/>
        <w:ind w:left="284" w:hanging="284"/>
        <w:contextualSpacing/>
        <w:jc w:val="both"/>
        <w:rPr>
          <w:rFonts w:ascii="Times New Roman" w:hAnsi="Times New Roman"/>
          <w:szCs w:val="22"/>
        </w:rPr>
      </w:pPr>
      <w:r>
        <w:rPr>
          <w:rFonts w:ascii="Times New Roman" w:hAnsi="Times New Roman"/>
          <w:szCs w:val="22"/>
        </w:rPr>
        <w:t xml:space="preserve">[6] </w:t>
      </w:r>
      <w:proofErr w:type="spellStart"/>
      <w:r>
        <w:rPr>
          <w:rFonts w:ascii="Times New Roman" w:hAnsi="Times New Roman"/>
          <w:szCs w:val="22"/>
        </w:rPr>
        <w:t>Drijvers</w:t>
      </w:r>
      <w:proofErr w:type="spellEnd"/>
      <w:r>
        <w:rPr>
          <w:rFonts w:ascii="Times New Roman" w:hAnsi="Times New Roman"/>
          <w:szCs w:val="22"/>
        </w:rPr>
        <w:t xml:space="preserve"> P, Dekker</w:t>
      </w:r>
      <w:r w:rsidRPr="002E7625">
        <w:rPr>
          <w:rFonts w:ascii="Times New Roman" w:hAnsi="Times New Roman"/>
          <w:szCs w:val="22"/>
        </w:rPr>
        <w:t xml:space="preserve"> T</w:t>
      </w:r>
      <w:r>
        <w:rPr>
          <w:rFonts w:ascii="Times New Roman" w:hAnsi="Times New Roman"/>
          <w:szCs w:val="22"/>
        </w:rPr>
        <w:t xml:space="preserve"> and </w:t>
      </w:r>
      <w:proofErr w:type="spellStart"/>
      <w:r>
        <w:rPr>
          <w:rFonts w:ascii="Times New Roman" w:hAnsi="Times New Roman"/>
          <w:szCs w:val="22"/>
        </w:rPr>
        <w:t>Wijers</w:t>
      </w:r>
      <w:proofErr w:type="spellEnd"/>
      <w:r w:rsidRPr="002E7625">
        <w:rPr>
          <w:rFonts w:ascii="Times New Roman" w:hAnsi="Times New Roman"/>
          <w:szCs w:val="22"/>
        </w:rPr>
        <w:t xml:space="preserve"> M</w:t>
      </w:r>
      <w:r>
        <w:rPr>
          <w:rFonts w:ascii="Times New Roman" w:hAnsi="Times New Roman"/>
          <w:szCs w:val="22"/>
        </w:rPr>
        <w:t xml:space="preserve"> </w:t>
      </w:r>
      <w:r w:rsidRPr="002E7625">
        <w:rPr>
          <w:rFonts w:ascii="Times New Roman" w:hAnsi="Times New Roman"/>
          <w:szCs w:val="22"/>
        </w:rPr>
        <w:t>2</w:t>
      </w:r>
      <w:r>
        <w:rPr>
          <w:rFonts w:ascii="Times New Roman" w:hAnsi="Times New Roman"/>
          <w:szCs w:val="22"/>
        </w:rPr>
        <w:t>010</w:t>
      </w:r>
      <w:r w:rsidRPr="002E7625">
        <w:rPr>
          <w:rFonts w:ascii="Times New Roman" w:hAnsi="Times New Roman"/>
          <w:szCs w:val="22"/>
        </w:rPr>
        <w:t xml:space="preserve">. </w:t>
      </w:r>
      <w:proofErr w:type="gramStart"/>
      <w:r w:rsidRPr="002E7625">
        <w:rPr>
          <w:rFonts w:ascii="Times New Roman" w:hAnsi="Times New Roman"/>
          <w:szCs w:val="22"/>
        </w:rPr>
        <w:t>Patterns and formulas.</w:t>
      </w:r>
      <w:proofErr w:type="gramEnd"/>
      <w:r w:rsidRPr="002E7625">
        <w:rPr>
          <w:rFonts w:ascii="Times New Roman" w:hAnsi="Times New Roman"/>
          <w:szCs w:val="22"/>
        </w:rPr>
        <w:t xml:space="preserve"> In P </w:t>
      </w:r>
      <w:proofErr w:type="spellStart"/>
      <w:r w:rsidRPr="002E7625">
        <w:rPr>
          <w:rFonts w:ascii="Times New Roman" w:hAnsi="Times New Roman"/>
          <w:szCs w:val="22"/>
        </w:rPr>
        <w:t>Drijvers</w:t>
      </w:r>
      <w:proofErr w:type="spellEnd"/>
      <w:r w:rsidRPr="002E7625">
        <w:rPr>
          <w:rFonts w:ascii="Times New Roman" w:hAnsi="Times New Roman"/>
          <w:szCs w:val="22"/>
        </w:rPr>
        <w:t xml:space="preserve"> (Ed.), </w:t>
      </w:r>
      <w:r w:rsidRPr="002E7625">
        <w:rPr>
          <w:rFonts w:ascii="Times New Roman" w:hAnsi="Times New Roman"/>
          <w:i/>
          <w:szCs w:val="22"/>
        </w:rPr>
        <w:t xml:space="preserve">Secondary school algebra education: Revisiting topics and themes and exploring the unknown </w:t>
      </w:r>
      <w:r w:rsidRPr="002E7625">
        <w:rPr>
          <w:rFonts w:ascii="Times New Roman" w:hAnsi="Times New Roman"/>
          <w:szCs w:val="22"/>
        </w:rPr>
        <w:t xml:space="preserve">(pp. 89–100). </w:t>
      </w:r>
      <w:r>
        <w:rPr>
          <w:rFonts w:ascii="Times New Roman" w:hAnsi="Times New Roman"/>
          <w:szCs w:val="22"/>
        </w:rPr>
        <w:t>(</w:t>
      </w:r>
      <w:r w:rsidRPr="002E7625">
        <w:rPr>
          <w:rFonts w:ascii="Times New Roman" w:hAnsi="Times New Roman"/>
          <w:szCs w:val="22"/>
        </w:rPr>
        <w:t xml:space="preserve">Rotterdam, </w:t>
      </w:r>
      <w:proofErr w:type="gramStart"/>
      <w:r w:rsidRPr="002E7625">
        <w:rPr>
          <w:rFonts w:ascii="Times New Roman" w:hAnsi="Times New Roman"/>
          <w:szCs w:val="22"/>
        </w:rPr>
        <w:t>The</w:t>
      </w:r>
      <w:proofErr w:type="gramEnd"/>
      <w:r w:rsidRPr="002E7625">
        <w:rPr>
          <w:rFonts w:ascii="Times New Roman" w:hAnsi="Times New Roman"/>
          <w:szCs w:val="22"/>
        </w:rPr>
        <w:t xml:space="preserve"> Netherlands: Sense Publishers</w:t>
      </w:r>
      <w:r>
        <w:rPr>
          <w:rFonts w:ascii="Times New Roman" w:hAnsi="Times New Roman"/>
          <w:szCs w:val="22"/>
        </w:rPr>
        <w:t>)</w:t>
      </w:r>
    </w:p>
    <w:p w:rsidR="00E9428F" w:rsidRDefault="002E7625" w:rsidP="00E13C6F">
      <w:pPr>
        <w:spacing w:line="276" w:lineRule="auto"/>
        <w:ind w:left="284" w:hanging="284"/>
        <w:contextualSpacing/>
        <w:jc w:val="both"/>
        <w:rPr>
          <w:rFonts w:ascii="Times New Roman" w:hAnsi="Times New Roman"/>
          <w:iCs/>
          <w:szCs w:val="22"/>
          <w:lang w:val="en-US" w:eastAsia="en-GB"/>
        </w:rPr>
      </w:pPr>
      <w:r>
        <w:rPr>
          <w:rFonts w:ascii="Times New Roman" w:hAnsi="Times New Roman"/>
          <w:szCs w:val="22"/>
        </w:rPr>
        <w:t xml:space="preserve">[7] </w:t>
      </w:r>
      <w:proofErr w:type="spellStart"/>
      <w:r>
        <w:rPr>
          <w:rFonts w:ascii="Times New Roman" w:hAnsi="Times New Roman"/>
          <w:szCs w:val="22"/>
        </w:rPr>
        <w:t>Taryana</w:t>
      </w:r>
      <w:proofErr w:type="spellEnd"/>
      <w:r>
        <w:rPr>
          <w:rFonts w:ascii="Times New Roman" w:hAnsi="Times New Roman"/>
          <w:szCs w:val="22"/>
        </w:rPr>
        <w:t xml:space="preserve"> A 2016 </w:t>
      </w:r>
      <w:r w:rsidR="00E9428F">
        <w:rPr>
          <w:rFonts w:ascii="Times New Roman" w:hAnsi="Times New Roman"/>
          <w:szCs w:val="22"/>
        </w:rPr>
        <w:t>P</w:t>
      </w:r>
      <w:proofErr w:type="spellStart"/>
      <w:r w:rsidRPr="002E7625">
        <w:rPr>
          <w:rFonts w:ascii="Times New Roman" w:hAnsi="Times New Roman"/>
          <w:szCs w:val="22"/>
          <w:lang w:val="en-US" w:eastAsia="en-GB"/>
        </w:rPr>
        <w:t>enerapan</w:t>
      </w:r>
      <w:proofErr w:type="spellEnd"/>
      <w:r w:rsidRPr="002E7625">
        <w:rPr>
          <w:rFonts w:ascii="Times New Roman" w:hAnsi="Times New Roman"/>
          <w:szCs w:val="22"/>
          <w:lang w:val="en-US" w:eastAsia="en-GB"/>
        </w:rPr>
        <w:t xml:space="preserve"> model </w:t>
      </w:r>
      <w:proofErr w:type="spellStart"/>
      <w:r w:rsidRPr="002E7625">
        <w:rPr>
          <w:rFonts w:ascii="Times New Roman" w:hAnsi="Times New Roman"/>
          <w:szCs w:val="22"/>
          <w:lang w:val="en-US" w:eastAsia="en-GB"/>
        </w:rPr>
        <w:t>pembelajaran</w:t>
      </w:r>
      <w:proofErr w:type="spellEnd"/>
      <w:r w:rsidRPr="002E7625">
        <w:rPr>
          <w:rFonts w:ascii="Times New Roman" w:hAnsi="Times New Roman"/>
          <w:szCs w:val="22"/>
          <w:lang w:val="en-US" w:eastAsia="en-GB"/>
        </w:rPr>
        <w:t xml:space="preserve"> </w:t>
      </w:r>
      <w:proofErr w:type="spellStart"/>
      <w:r w:rsidRPr="002E7625">
        <w:rPr>
          <w:rFonts w:ascii="Times New Roman" w:hAnsi="Times New Roman"/>
          <w:szCs w:val="22"/>
          <w:lang w:val="en-US" w:eastAsia="en-GB"/>
        </w:rPr>
        <w:t>penemuan</w:t>
      </w:r>
      <w:proofErr w:type="spellEnd"/>
      <w:r w:rsidRPr="002E7625">
        <w:rPr>
          <w:rFonts w:ascii="Times New Roman" w:hAnsi="Times New Roman"/>
          <w:szCs w:val="22"/>
          <w:lang w:val="en-US" w:eastAsia="en-GB"/>
        </w:rPr>
        <w:t xml:space="preserve"> </w:t>
      </w:r>
      <w:proofErr w:type="spellStart"/>
      <w:r w:rsidRPr="002E7625">
        <w:rPr>
          <w:rFonts w:ascii="Times New Roman" w:hAnsi="Times New Roman"/>
          <w:szCs w:val="22"/>
          <w:lang w:val="en-US" w:eastAsia="en-GB"/>
        </w:rPr>
        <w:t>terbimbing</w:t>
      </w:r>
      <w:proofErr w:type="spellEnd"/>
      <w:r w:rsidR="00E9428F">
        <w:rPr>
          <w:rFonts w:ascii="Times New Roman" w:hAnsi="Times New Roman"/>
          <w:szCs w:val="22"/>
          <w:lang w:val="en-US" w:eastAsia="en-GB"/>
        </w:rPr>
        <w:t xml:space="preserve"> </w:t>
      </w:r>
      <w:proofErr w:type="spellStart"/>
      <w:r w:rsidRPr="002E7625">
        <w:rPr>
          <w:rFonts w:ascii="Times New Roman" w:hAnsi="Times New Roman"/>
          <w:szCs w:val="22"/>
          <w:lang w:val="en-US" w:eastAsia="en-GB"/>
        </w:rPr>
        <w:t>untuk</w:t>
      </w:r>
      <w:proofErr w:type="spellEnd"/>
      <w:r w:rsidRPr="002E7625">
        <w:rPr>
          <w:rFonts w:ascii="Times New Roman" w:hAnsi="Times New Roman"/>
          <w:szCs w:val="22"/>
          <w:lang w:val="en-US" w:eastAsia="en-GB"/>
        </w:rPr>
        <w:t xml:space="preserve"> </w:t>
      </w:r>
      <w:proofErr w:type="spellStart"/>
      <w:r w:rsidRPr="002E7625">
        <w:rPr>
          <w:rFonts w:ascii="Times New Roman" w:hAnsi="Times New Roman"/>
          <w:szCs w:val="22"/>
          <w:lang w:val="en-US" w:eastAsia="en-GB"/>
        </w:rPr>
        <w:t>meningkatkan</w:t>
      </w:r>
      <w:proofErr w:type="spellEnd"/>
      <w:r w:rsidRPr="002E7625">
        <w:rPr>
          <w:rFonts w:ascii="Times New Roman" w:hAnsi="Times New Roman"/>
          <w:szCs w:val="22"/>
          <w:lang w:val="en-US" w:eastAsia="en-GB"/>
        </w:rPr>
        <w:t xml:space="preserve"> </w:t>
      </w:r>
      <w:proofErr w:type="spellStart"/>
      <w:r w:rsidRPr="002E7625">
        <w:rPr>
          <w:rFonts w:ascii="Times New Roman" w:hAnsi="Times New Roman"/>
          <w:szCs w:val="22"/>
          <w:lang w:val="en-US" w:eastAsia="en-GB"/>
        </w:rPr>
        <w:t>hasil</w:t>
      </w:r>
      <w:proofErr w:type="spellEnd"/>
      <w:r w:rsidRPr="002E7625">
        <w:rPr>
          <w:rFonts w:ascii="Times New Roman" w:hAnsi="Times New Roman"/>
          <w:szCs w:val="22"/>
          <w:lang w:val="en-US" w:eastAsia="en-GB"/>
        </w:rPr>
        <w:t xml:space="preserve"> </w:t>
      </w:r>
      <w:proofErr w:type="spellStart"/>
      <w:r w:rsidRPr="002E7625">
        <w:rPr>
          <w:rFonts w:ascii="Times New Roman" w:hAnsi="Times New Roman"/>
          <w:szCs w:val="22"/>
          <w:lang w:val="en-US" w:eastAsia="en-GB"/>
        </w:rPr>
        <w:t>belajar</w:t>
      </w:r>
      <w:proofErr w:type="spellEnd"/>
      <w:r w:rsidRPr="002E7625">
        <w:rPr>
          <w:rFonts w:ascii="Times New Roman" w:hAnsi="Times New Roman"/>
          <w:szCs w:val="22"/>
          <w:lang w:val="en-US" w:eastAsia="en-GB"/>
        </w:rPr>
        <w:t xml:space="preserve"> </w:t>
      </w:r>
      <w:proofErr w:type="spellStart"/>
      <w:r w:rsidRPr="002E7625">
        <w:rPr>
          <w:rFonts w:ascii="Times New Roman" w:hAnsi="Times New Roman"/>
          <w:szCs w:val="22"/>
          <w:lang w:val="en-US" w:eastAsia="en-GB"/>
        </w:rPr>
        <w:t>pokok</w:t>
      </w:r>
      <w:proofErr w:type="spellEnd"/>
      <w:r w:rsidRPr="002E7625">
        <w:rPr>
          <w:rFonts w:ascii="Times New Roman" w:hAnsi="Times New Roman"/>
          <w:szCs w:val="22"/>
          <w:lang w:val="en-US" w:eastAsia="en-GB"/>
        </w:rPr>
        <w:t xml:space="preserve"> </w:t>
      </w:r>
      <w:proofErr w:type="spellStart"/>
      <w:r w:rsidRPr="002E7625">
        <w:rPr>
          <w:rFonts w:ascii="Times New Roman" w:hAnsi="Times New Roman"/>
          <w:szCs w:val="22"/>
          <w:lang w:val="en-US" w:eastAsia="en-GB"/>
        </w:rPr>
        <w:t>bahasan</w:t>
      </w:r>
      <w:proofErr w:type="spellEnd"/>
      <w:r w:rsidR="00E9428F">
        <w:rPr>
          <w:rFonts w:ascii="Times New Roman" w:hAnsi="Times New Roman"/>
          <w:szCs w:val="22"/>
          <w:lang w:val="en-US" w:eastAsia="en-GB"/>
        </w:rPr>
        <w:t xml:space="preserve"> </w:t>
      </w:r>
      <w:proofErr w:type="spellStart"/>
      <w:r w:rsidRPr="002E7625">
        <w:rPr>
          <w:rFonts w:ascii="Times New Roman" w:hAnsi="Times New Roman"/>
          <w:szCs w:val="22"/>
          <w:lang w:val="en-US" w:eastAsia="en-GB"/>
        </w:rPr>
        <w:t>pola</w:t>
      </w:r>
      <w:proofErr w:type="spellEnd"/>
      <w:r w:rsidRPr="002E7625">
        <w:rPr>
          <w:rFonts w:ascii="Times New Roman" w:hAnsi="Times New Roman"/>
          <w:szCs w:val="22"/>
          <w:lang w:val="en-US" w:eastAsia="en-GB"/>
        </w:rPr>
        <w:t xml:space="preserve"> </w:t>
      </w:r>
      <w:proofErr w:type="spellStart"/>
      <w:r w:rsidRPr="002E7625">
        <w:rPr>
          <w:rFonts w:ascii="Times New Roman" w:hAnsi="Times New Roman"/>
          <w:szCs w:val="22"/>
          <w:lang w:val="en-US" w:eastAsia="en-GB"/>
        </w:rPr>
        <w:t>dan</w:t>
      </w:r>
      <w:proofErr w:type="spellEnd"/>
      <w:r w:rsidRPr="002E7625">
        <w:rPr>
          <w:rFonts w:ascii="Times New Roman" w:hAnsi="Times New Roman"/>
          <w:szCs w:val="22"/>
          <w:lang w:val="en-US" w:eastAsia="en-GB"/>
        </w:rPr>
        <w:t xml:space="preserve"> </w:t>
      </w:r>
      <w:proofErr w:type="spellStart"/>
      <w:r w:rsidRPr="002E7625">
        <w:rPr>
          <w:rFonts w:ascii="Times New Roman" w:hAnsi="Times New Roman"/>
          <w:szCs w:val="22"/>
          <w:lang w:val="en-US" w:eastAsia="en-GB"/>
        </w:rPr>
        <w:t>bar</w:t>
      </w:r>
      <w:r w:rsidR="00E9428F">
        <w:rPr>
          <w:rFonts w:ascii="Times New Roman" w:hAnsi="Times New Roman"/>
          <w:szCs w:val="22"/>
          <w:lang w:val="en-US" w:eastAsia="en-GB"/>
        </w:rPr>
        <w:t>isan</w:t>
      </w:r>
      <w:proofErr w:type="spellEnd"/>
      <w:r w:rsidR="00E9428F">
        <w:rPr>
          <w:rFonts w:ascii="Times New Roman" w:hAnsi="Times New Roman"/>
          <w:szCs w:val="22"/>
          <w:lang w:val="en-US" w:eastAsia="en-GB"/>
        </w:rPr>
        <w:t xml:space="preserve"> </w:t>
      </w:r>
      <w:proofErr w:type="spellStart"/>
      <w:r w:rsidR="00E9428F">
        <w:rPr>
          <w:rFonts w:ascii="Times New Roman" w:hAnsi="Times New Roman"/>
          <w:szCs w:val="22"/>
          <w:lang w:val="en-US" w:eastAsia="en-GB"/>
        </w:rPr>
        <w:t>bilangan</w:t>
      </w:r>
      <w:proofErr w:type="spellEnd"/>
      <w:r w:rsidR="00E9428F">
        <w:rPr>
          <w:rFonts w:ascii="Times New Roman" w:hAnsi="Times New Roman"/>
          <w:szCs w:val="22"/>
          <w:lang w:val="en-US" w:eastAsia="en-GB"/>
        </w:rPr>
        <w:t xml:space="preserve"> </w:t>
      </w:r>
      <w:proofErr w:type="spellStart"/>
      <w:r w:rsidR="00E9428F">
        <w:rPr>
          <w:rFonts w:ascii="Times New Roman" w:hAnsi="Times New Roman"/>
          <w:szCs w:val="22"/>
          <w:lang w:val="en-US" w:eastAsia="en-GB"/>
        </w:rPr>
        <w:t>pada</w:t>
      </w:r>
      <w:proofErr w:type="spellEnd"/>
      <w:r w:rsidR="00E9428F">
        <w:rPr>
          <w:rFonts w:ascii="Times New Roman" w:hAnsi="Times New Roman"/>
          <w:szCs w:val="22"/>
          <w:lang w:val="en-US" w:eastAsia="en-GB"/>
        </w:rPr>
        <w:t xml:space="preserve"> </w:t>
      </w:r>
      <w:proofErr w:type="spellStart"/>
      <w:r w:rsidR="00E9428F">
        <w:rPr>
          <w:rFonts w:ascii="Times New Roman" w:hAnsi="Times New Roman"/>
          <w:szCs w:val="22"/>
          <w:lang w:val="en-US" w:eastAsia="en-GB"/>
        </w:rPr>
        <w:t>siswa</w:t>
      </w:r>
      <w:proofErr w:type="spellEnd"/>
      <w:r w:rsidR="00E9428F">
        <w:rPr>
          <w:rFonts w:ascii="Times New Roman" w:hAnsi="Times New Roman"/>
          <w:szCs w:val="22"/>
          <w:lang w:val="en-US" w:eastAsia="en-GB"/>
        </w:rPr>
        <w:t xml:space="preserve"> </w:t>
      </w:r>
      <w:proofErr w:type="spellStart"/>
      <w:r w:rsidR="00E9428F">
        <w:rPr>
          <w:rFonts w:ascii="Times New Roman" w:hAnsi="Times New Roman"/>
          <w:szCs w:val="22"/>
          <w:lang w:val="en-US" w:eastAsia="en-GB"/>
        </w:rPr>
        <w:t>kelas</w:t>
      </w:r>
      <w:proofErr w:type="spellEnd"/>
      <w:r w:rsidR="00E9428F">
        <w:rPr>
          <w:rFonts w:ascii="Times New Roman" w:hAnsi="Times New Roman"/>
          <w:szCs w:val="22"/>
          <w:lang w:val="en-US" w:eastAsia="en-GB"/>
        </w:rPr>
        <w:t xml:space="preserve"> IX di SMP </w:t>
      </w:r>
      <w:proofErr w:type="spellStart"/>
      <w:r w:rsidR="00E9428F">
        <w:rPr>
          <w:rFonts w:ascii="Times New Roman" w:hAnsi="Times New Roman"/>
          <w:szCs w:val="22"/>
          <w:lang w:val="en-US" w:eastAsia="en-GB"/>
        </w:rPr>
        <w:t>negeri</w:t>
      </w:r>
      <w:proofErr w:type="spellEnd"/>
      <w:r w:rsidR="00E9428F">
        <w:rPr>
          <w:rFonts w:ascii="Times New Roman" w:hAnsi="Times New Roman"/>
          <w:szCs w:val="22"/>
          <w:lang w:val="en-US" w:eastAsia="en-GB"/>
        </w:rPr>
        <w:t xml:space="preserve"> 3 </w:t>
      </w:r>
      <w:proofErr w:type="spellStart"/>
      <w:r w:rsidR="00E9428F">
        <w:rPr>
          <w:rFonts w:ascii="Times New Roman" w:hAnsi="Times New Roman"/>
          <w:szCs w:val="22"/>
          <w:lang w:val="en-US" w:eastAsia="en-GB"/>
        </w:rPr>
        <w:t>L</w:t>
      </w:r>
      <w:r w:rsidRPr="002E7625">
        <w:rPr>
          <w:rFonts w:ascii="Times New Roman" w:hAnsi="Times New Roman"/>
          <w:szCs w:val="22"/>
          <w:lang w:val="en-US" w:eastAsia="en-GB"/>
        </w:rPr>
        <w:t>embang</w:t>
      </w:r>
      <w:proofErr w:type="spellEnd"/>
      <w:r w:rsidRPr="002E7625">
        <w:rPr>
          <w:rFonts w:ascii="Times New Roman" w:hAnsi="Times New Roman"/>
          <w:szCs w:val="22"/>
          <w:lang w:val="en-US" w:eastAsia="en-GB"/>
        </w:rPr>
        <w:t xml:space="preserve"> </w:t>
      </w:r>
      <w:proofErr w:type="spellStart"/>
      <w:r w:rsidRPr="002E7625">
        <w:rPr>
          <w:rFonts w:ascii="Times New Roman" w:hAnsi="Times New Roman"/>
          <w:szCs w:val="22"/>
          <w:lang w:val="en-US" w:eastAsia="en-GB"/>
        </w:rPr>
        <w:t>ahun</w:t>
      </w:r>
      <w:proofErr w:type="spellEnd"/>
      <w:r w:rsidRPr="002E7625">
        <w:rPr>
          <w:rFonts w:ascii="Times New Roman" w:hAnsi="Times New Roman"/>
          <w:szCs w:val="22"/>
          <w:lang w:val="en-US" w:eastAsia="en-GB"/>
        </w:rPr>
        <w:t xml:space="preserve"> </w:t>
      </w:r>
      <w:proofErr w:type="spellStart"/>
      <w:r w:rsidRPr="002E7625">
        <w:rPr>
          <w:rFonts w:ascii="Times New Roman" w:hAnsi="Times New Roman"/>
          <w:szCs w:val="22"/>
          <w:lang w:val="en-US" w:eastAsia="en-GB"/>
        </w:rPr>
        <w:t>pelajaran</w:t>
      </w:r>
      <w:proofErr w:type="spellEnd"/>
      <w:r w:rsidRPr="002E7625">
        <w:rPr>
          <w:rFonts w:ascii="Times New Roman" w:hAnsi="Times New Roman"/>
          <w:szCs w:val="22"/>
          <w:lang w:val="en-US" w:eastAsia="en-GB"/>
        </w:rPr>
        <w:t xml:space="preserve"> 2013/2014</w:t>
      </w:r>
      <w:r w:rsidR="00E9428F">
        <w:rPr>
          <w:rFonts w:ascii="Times New Roman" w:hAnsi="Times New Roman"/>
          <w:szCs w:val="22"/>
          <w:lang w:val="en-US" w:eastAsia="en-GB"/>
        </w:rPr>
        <w:t xml:space="preserve">  </w:t>
      </w:r>
      <w:r w:rsidR="00E9428F" w:rsidRPr="00E9428F">
        <w:rPr>
          <w:rFonts w:ascii="Times New Roman" w:hAnsi="Times New Roman"/>
          <w:i/>
          <w:iCs/>
          <w:szCs w:val="22"/>
          <w:lang w:val="en-US" w:eastAsia="en-GB"/>
        </w:rPr>
        <w:t>JTEP-</w:t>
      </w:r>
      <w:proofErr w:type="spellStart"/>
      <w:r w:rsidR="00E9428F" w:rsidRPr="00E9428F">
        <w:rPr>
          <w:rFonts w:ascii="Times New Roman" w:hAnsi="Times New Roman"/>
          <w:i/>
          <w:iCs/>
          <w:szCs w:val="22"/>
          <w:lang w:val="en-US" w:eastAsia="en-GB"/>
        </w:rPr>
        <w:t>Jurnal</w:t>
      </w:r>
      <w:proofErr w:type="spellEnd"/>
      <w:r w:rsidR="00E9428F" w:rsidRPr="00E9428F">
        <w:rPr>
          <w:rFonts w:ascii="Times New Roman" w:hAnsi="Times New Roman"/>
          <w:i/>
          <w:iCs/>
          <w:szCs w:val="22"/>
          <w:lang w:val="en-US" w:eastAsia="en-GB"/>
        </w:rPr>
        <w:t xml:space="preserve"> </w:t>
      </w:r>
      <w:proofErr w:type="spellStart"/>
      <w:r w:rsidR="00E9428F" w:rsidRPr="00E9428F">
        <w:rPr>
          <w:rFonts w:ascii="Times New Roman" w:hAnsi="Times New Roman"/>
          <w:i/>
          <w:iCs/>
          <w:szCs w:val="22"/>
          <w:lang w:val="en-US" w:eastAsia="en-GB"/>
        </w:rPr>
        <w:t>Teknol</w:t>
      </w:r>
      <w:r w:rsidR="00E9428F">
        <w:rPr>
          <w:rFonts w:ascii="Times New Roman" w:hAnsi="Times New Roman"/>
          <w:i/>
          <w:iCs/>
          <w:szCs w:val="22"/>
          <w:lang w:val="en-US" w:eastAsia="en-GB"/>
        </w:rPr>
        <w:t>ogi</w:t>
      </w:r>
      <w:proofErr w:type="spellEnd"/>
      <w:r w:rsidR="00E9428F">
        <w:rPr>
          <w:rFonts w:ascii="Times New Roman" w:hAnsi="Times New Roman"/>
          <w:i/>
          <w:iCs/>
          <w:szCs w:val="22"/>
          <w:lang w:val="en-US" w:eastAsia="en-GB"/>
        </w:rPr>
        <w:t xml:space="preserve"> </w:t>
      </w:r>
      <w:proofErr w:type="spellStart"/>
      <w:r w:rsidR="00E9428F">
        <w:rPr>
          <w:rFonts w:ascii="Times New Roman" w:hAnsi="Times New Roman"/>
          <w:i/>
          <w:iCs/>
          <w:szCs w:val="22"/>
          <w:lang w:val="en-US" w:eastAsia="en-GB"/>
        </w:rPr>
        <w:t>Pendidikan</w:t>
      </w:r>
      <w:proofErr w:type="spellEnd"/>
      <w:r w:rsidR="00E9428F">
        <w:rPr>
          <w:rFonts w:ascii="Times New Roman" w:hAnsi="Times New Roman"/>
          <w:i/>
          <w:iCs/>
          <w:szCs w:val="22"/>
          <w:lang w:val="en-US" w:eastAsia="en-GB"/>
        </w:rPr>
        <w:t xml:space="preserve"> </w:t>
      </w:r>
      <w:proofErr w:type="spellStart"/>
      <w:r w:rsidR="00E9428F">
        <w:rPr>
          <w:rFonts w:ascii="Times New Roman" w:hAnsi="Times New Roman"/>
          <w:i/>
          <w:iCs/>
          <w:szCs w:val="22"/>
          <w:lang w:val="en-US" w:eastAsia="en-GB"/>
        </w:rPr>
        <w:t>dan</w:t>
      </w:r>
      <w:proofErr w:type="spellEnd"/>
      <w:r w:rsidR="00E9428F">
        <w:rPr>
          <w:rFonts w:ascii="Times New Roman" w:hAnsi="Times New Roman"/>
          <w:i/>
          <w:iCs/>
          <w:szCs w:val="22"/>
          <w:lang w:val="en-US" w:eastAsia="en-GB"/>
        </w:rPr>
        <w:t xml:space="preserve"> </w:t>
      </w:r>
      <w:proofErr w:type="spellStart"/>
      <w:r w:rsidR="00E9428F">
        <w:rPr>
          <w:rFonts w:ascii="Times New Roman" w:hAnsi="Times New Roman"/>
          <w:i/>
          <w:iCs/>
          <w:szCs w:val="22"/>
          <w:lang w:val="en-US" w:eastAsia="en-GB"/>
        </w:rPr>
        <w:t>Pembelajaran</w:t>
      </w:r>
      <w:proofErr w:type="spellEnd"/>
      <w:r w:rsidR="00E9428F">
        <w:rPr>
          <w:rFonts w:ascii="Times New Roman" w:hAnsi="Times New Roman"/>
          <w:i/>
          <w:iCs/>
          <w:szCs w:val="22"/>
          <w:lang w:val="en-US" w:eastAsia="en-GB"/>
        </w:rPr>
        <w:t xml:space="preserve"> </w:t>
      </w:r>
      <w:r w:rsidR="00E9428F" w:rsidRPr="00E9428F">
        <w:rPr>
          <w:rFonts w:ascii="Times New Roman" w:hAnsi="Times New Roman"/>
          <w:b/>
          <w:iCs/>
          <w:szCs w:val="22"/>
          <w:lang w:val="en-US" w:eastAsia="en-GB"/>
        </w:rPr>
        <w:t>1</w:t>
      </w:r>
      <w:r w:rsidR="00E9428F">
        <w:rPr>
          <w:rFonts w:ascii="Times New Roman" w:hAnsi="Times New Roman"/>
          <w:i/>
          <w:iCs/>
          <w:szCs w:val="22"/>
          <w:lang w:val="en-US" w:eastAsia="en-GB"/>
        </w:rPr>
        <w:t xml:space="preserve"> </w:t>
      </w:r>
      <w:r w:rsidR="00E9428F" w:rsidRPr="00E9428F">
        <w:rPr>
          <w:rFonts w:ascii="Times New Roman" w:hAnsi="Times New Roman"/>
          <w:iCs/>
          <w:szCs w:val="22"/>
          <w:lang w:val="en-US" w:eastAsia="en-GB"/>
        </w:rPr>
        <w:t>1</w:t>
      </w:r>
      <w:r w:rsidR="00E9428F">
        <w:rPr>
          <w:rFonts w:ascii="Times New Roman" w:hAnsi="Times New Roman"/>
          <w:iCs/>
          <w:szCs w:val="22"/>
          <w:lang w:val="en-US" w:eastAsia="en-GB"/>
        </w:rPr>
        <w:t xml:space="preserve"> 84-101</w:t>
      </w:r>
      <w:r w:rsidR="00E9428F" w:rsidRPr="00E9428F">
        <w:rPr>
          <w:rFonts w:ascii="Times New Roman" w:hAnsi="Times New Roman"/>
          <w:i/>
          <w:iCs/>
          <w:szCs w:val="22"/>
          <w:lang w:val="en-US" w:eastAsia="en-GB"/>
        </w:rPr>
        <w:t xml:space="preserve"> </w:t>
      </w:r>
    </w:p>
    <w:p w:rsidR="00E9428F" w:rsidRDefault="00E9428F" w:rsidP="00E13C6F">
      <w:pPr>
        <w:spacing w:line="276" w:lineRule="auto"/>
        <w:ind w:left="284" w:hanging="284"/>
        <w:contextualSpacing/>
        <w:jc w:val="both"/>
        <w:rPr>
          <w:rFonts w:ascii="Times New Roman" w:hAnsi="Times New Roman"/>
          <w:color w:val="000000"/>
          <w:szCs w:val="22"/>
          <w:lang w:val="en-US" w:eastAsia="en-GB"/>
        </w:rPr>
      </w:pPr>
      <w:r>
        <w:rPr>
          <w:rFonts w:ascii="Times New Roman" w:hAnsi="Times New Roman"/>
          <w:iCs/>
          <w:szCs w:val="22"/>
          <w:lang w:val="en-US" w:eastAsia="en-GB"/>
        </w:rPr>
        <w:lastRenderedPageBreak/>
        <w:t>[8]</w:t>
      </w:r>
      <w:proofErr w:type="spellStart"/>
      <w:r w:rsidRPr="00E9428F">
        <w:rPr>
          <w:rFonts w:ascii="Times New Roman" w:hAnsi="Times New Roman"/>
          <w:iCs/>
          <w:szCs w:val="22"/>
          <w:lang w:val="en-US" w:eastAsia="en-GB"/>
        </w:rPr>
        <w:t>Widiati</w:t>
      </w:r>
      <w:proofErr w:type="spellEnd"/>
      <w:r w:rsidRPr="00E9428F">
        <w:rPr>
          <w:rFonts w:ascii="Times New Roman" w:hAnsi="Times New Roman"/>
          <w:iCs/>
          <w:szCs w:val="22"/>
          <w:lang w:val="en-US" w:eastAsia="en-GB"/>
        </w:rPr>
        <w:t xml:space="preserve"> N, </w:t>
      </w:r>
      <w:proofErr w:type="spellStart"/>
      <w:r w:rsidRPr="00E9428F">
        <w:rPr>
          <w:rFonts w:ascii="Times New Roman" w:hAnsi="Times New Roman"/>
          <w:iCs/>
          <w:szCs w:val="22"/>
          <w:lang w:val="en-US" w:eastAsia="en-GB"/>
        </w:rPr>
        <w:t>Syaifuddin</w:t>
      </w:r>
      <w:proofErr w:type="spellEnd"/>
      <w:r w:rsidRPr="00E9428F">
        <w:rPr>
          <w:rFonts w:ascii="Times New Roman" w:hAnsi="Times New Roman"/>
          <w:iCs/>
          <w:szCs w:val="22"/>
          <w:lang w:val="en-US" w:eastAsia="en-GB"/>
        </w:rPr>
        <w:t xml:space="preserve">, </w:t>
      </w:r>
      <w:r w:rsidR="00E13C6F">
        <w:rPr>
          <w:rFonts w:ascii="Times New Roman" w:hAnsi="Times New Roman"/>
          <w:iCs/>
          <w:szCs w:val="22"/>
          <w:lang w:val="en-US" w:eastAsia="en-GB"/>
        </w:rPr>
        <w:t xml:space="preserve">and </w:t>
      </w:r>
      <w:proofErr w:type="spellStart"/>
      <w:r w:rsidRPr="00E9428F">
        <w:rPr>
          <w:rFonts w:ascii="Times New Roman" w:hAnsi="Times New Roman"/>
          <w:iCs/>
          <w:szCs w:val="22"/>
          <w:lang w:val="en-US" w:eastAsia="en-GB"/>
        </w:rPr>
        <w:t>Kusumawati</w:t>
      </w:r>
      <w:proofErr w:type="spellEnd"/>
      <w:r w:rsidRPr="00E9428F">
        <w:rPr>
          <w:rFonts w:ascii="Times New Roman" w:hAnsi="Times New Roman"/>
          <w:iCs/>
          <w:szCs w:val="22"/>
          <w:lang w:val="en-US" w:eastAsia="en-GB"/>
        </w:rPr>
        <w:t xml:space="preserve"> NI 2020 </w:t>
      </w:r>
      <w:r w:rsidRPr="00E9428F">
        <w:rPr>
          <w:rFonts w:ascii="Times New Roman" w:hAnsi="Times New Roman"/>
          <w:bCs/>
          <w:szCs w:val="22"/>
        </w:rPr>
        <w:t xml:space="preserve">Model </w:t>
      </w:r>
      <w:proofErr w:type="spellStart"/>
      <w:r w:rsidRPr="00E9428F">
        <w:rPr>
          <w:rFonts w:ascii="Times New Roman" w:hAnsi="Times New Roman"/>
          <w:bCs/>
          <w:szCs w:val="22"/>
        </w:rPr>
        <w:t>pembelajaran</w:t>
      </w:r>
      <w:proofErr w:type="spellEnd"/>
      <w:r w:rsidRPr="00E9428F">
        <w:rPr>
          <w:rFonts w:ascii="Times New Roman" w:hAnsi="Times New Roman"/>
          <w:bCs/>
          <w:szCs w:val="22"/>
        </w:rPr>
        <w:t xml:space="preserve"> </w:t>
      </w:r>
      <w:proofErr w:type="spellStart"/>
      <w:r w:rsidRPr="00E9428F">
        <w:rPr>
          <w:rFonts w:ascii="Times New Roman" w:hAnsi="Times New Roman"/>
          <w:bCs/>
          <w:szCs w:val="22"/>
        </w:rPr>
        <w:t>berbasis</w:t>
      </w:r>
      <w:proofErr w:type="spellEnd"/>
      <w:r w:rsidRPr="00E9428F">
        <w:rPr>
          <w:rFonts w:ascii="Times New Roman" w:hAnsi="Times New Roman"/>
          <w:bCs/>
          <w:szCs w:val="22"/>
        </w:rPr>
        <w:t xml:space="preserve"> </w:t>
      </w:r>
      <w:proofErr w:type="spellStart"/>
      <w:r w:rsidRPr="00E9428F">
        <w:rPr>
          <w:rFonts w:ascii="Times New Roman" w:hAnsi="Times New Roman"/>
          <w:bCs/>
          <w:szCs w:val="22"/>
        </w:rPr>
        <w:t>masalah</w:t>
      </w:r>
      <w:proofErr w:type="spellEnd"/>
      <w:r w:rsidRPr="00E9428F">
        <w:rPr>
          <w:rFonts w:ascii="Times New Roman" w:hAnsi="Times New Roman"/>
          <w:bCs/>
          <w:szCs w:val="22"/>
        </w:rPr>
        <w:t xml:space="preserve"> </w:t>
      </w:r>
      <w:proofErr w:type="spellStart"/>
      <w:r w:rsidRPr="00E9428F">
        <w:rPr>
          <w:rFonts w:ascii="Times New Roman" w:hAnsi="Times New Roman"/>
          <w:bCs/>
          <w:szCs w:val="22"/>
        </w:rPr>
        <w:t>dan</w:t>
      </w:r>
      <w:proofErr w:type="spellEnd"/>
      <w:r w:rsidRPr="00E9428F">
        <w:rPr>
          <w:rFonts w:ascii="Times New Roman" w:hAnsi="Times New Roman"/>
          <w:bCs/>
          <w:szCs w:val="22"/>
        </w:rPr>
        <w:t xml:space="preserve"> </w:t>
      </w:r>
      <w:proofErr w:type="spellStart"/>
      <w:r w:rsidRPr="00E9428F">
        <w:rPr>
          <w:rFonts w:ascii="Times New Roman" w:hAnsi="Times New Roman"/>
          <w:szCs w:val="22"/>
        </w:rPr>
        <w:t>kemampuan</w:t>
      </w:r>
      <w:proofErr w:type="spellEnd"/>
      <w:r w:rsidRPr="00E9428F">
        <w:rPr>
          <w:rFonts w:ascii="Times New Roman" w:hAnsi="Times New Roman"/>
          <w:szCs w:val="22"/>
        </w:rPr>
        <w:t xml:space="preserve"> </w:t>
      </w:r>
      <w:proofErr w:type="spellStart"/>
      <w:r w:rsidRPr="00E9428F">
        <w:rPr>
          <w:rFonts w:ascii="Times New Roman" w:hAnsi="Times New Roman"/>
          <w:szCs w:val="22"/>
        </w:rPr>
        <w:t>penalaran</w:t>
      </w:r>
      <w:proofErr w:type="spellEnd"/>
      <w:r w:rsidRPr="00E9428F">
        <w:rPr>
          <w:rFonts w:ascii="Times New Roman" w:hAnsi="Times New Roman"/>
          <w:szCs w:val="22"/>
        </w:rPr>
        <w:t xml:space="preserve"> </w:t>
      </w:r>
      <w:proofErr w:type="spellStart"/>
      <w:r w:rsidRPr="00E9428F">
        <w:rPr>
          <w:rFonts w:ascii="Times New Roman" w:hAnsi="Times New Roman"/>
          <w:szCs w:val="22"/>
        </w:rPr>
        <w:t>matematika</w:t>
      </w:r>
      <w:proofErr w:type="spellEnd"/>
      <w:r w:rsidRPr="00E9428F">
        <w:rPr>
          <w:rFonts w:ascii="Times New Roman" w:hAnsi="Times New Roman"/>
          <w:szCs w:val="22"/>
        </w:rPr>
        <w:t xml:space="preserve"> </w:t>
      </w:r>
      <w:proofErr w:type="spellStart"/>
      <w:r w:rsidRPr="00E9428F">
        <w:rPr>
          <w:rFonts w:ascii="Times New Roman" w:hAnsi="Times New Roman"/>
          <w:bCs/>
          <w:szCs w:val="22"/>
        </w:rPr>
        <w:t>siswa</w:t>
      </w:r>
      <w:proofErr w:type="spellEnd"/>
      <w:r w:rsidRPr="00E9428F">
        <w:rPr>
          <w:rFonts w:ascii="Times New Roman" w:hAnsi="Times New Roman"/>
          <w:bCs/>
          <w:szCs w:val="22"/>
        </w:rPr>
        <w:t xml:space="preserve"> </w:t>
      </w:r>
      <w:proofErr w:type="spellStart"/>
      <w:r w:rsidRPr="00E9428F">
        <w:rPr>
          <w:rFonts w:ascii="Times New Roman" w:hAnsi="Times New Roman"/>
          <w:bCs/>
          <w:szCs w:val="22"/>
        </w:rPr>
        <w:t>pada</w:t>
      </w:r>
      <w:proofErr w:type="spellEnd"/>
      <w:r w:rsidRPr="00E9428F">
        <w:rPr>
          <w:rFonts w:ascii="Times New Roman" w:hAnsi="Times New Roman"/>
          <w:bCs/>
          <w:szCs w:val="22"/>
        </w:rPr>
        <w:t xml:space="preserve"> </w:t>
      </w:r>
      <w:proofErr w:type="spellStart"/>
      <w:r w:rsidRPr="00E9428F">
        <w:rPr>
          <w:rFonts w:ascii="Times New Roman" w:hAnsi="Times New Roman"/>
          <w:bCs/>
          <w:szCs w:val="22"/>
        </w:rPr>
        <w:t>materi</w:t>
      </w:r>
      <w:proofErr w:type="spellEnd"/>
      <w:r w:rsidRPr="00E9428F">
        <w:rPr>
          <w:rFonts w:ascii="Times New Roman" w:hAnsi="Times New Roman"/>
          <w:bCs/>
          <w:szCs w:val="22"/>
        </w:rPr>
        <w:t xml:space="preserve"> </w:t>
      </w:r>
      <w:proofErr w:type="spellStart"/>
      <w:r w:rsidRPr="00E9428F">
        <w:rPr>
          <w:rFonts w:ascii="Times New Roman" w:hAnsi="Times New Roman"/>
          <w:bCs/>
          <w:szCs w:val="22"/>
        </w:rPr>
        <w:t>barisan</w:t>
      </w:r>
      <w:proofErr w:type="spellEnd"/>
      <w:r w:rsidRPr="00E9428F">
        <w:rPr>
          <w:rFonts w:ascii="Times New Roman" w:hAnsi="Times New Roman"/>
          <w:bCs/>
          <w:szCs w:val="22"/>
        </w:rPr>
        <w:t xml:space="preserve"> </w:t>
      </w:r>
      <w:proofErr w:type="spellStart"/>
      <w:r w:rsidRPr="00E9428F">
        <w:rPr>
          <w:rFonts w:ascii="Times New Roman" w:hAnsi="Times New Roman"/>
          <w:bCs/>
          <w:szCs w:val="22"/>
        </w:rPr>
        <w:t>dan</w:t>
      </w:r>
      <w:proofErr w:type="spellEnd"/>
      <w:r w:rsidRPr="00E9428F">
        <w:rPr>
          <w:rFonts w:ascii="Times New Roman" w:hAnsi="Times New Roman"/>
          <w:bCs/>
          <w:szCs w:val="22"/>
        </w:rPr>
        <w:t xml:space="preserve"> </w:t>
      </w:r>
      <w:proofErr w:type="spellStart"/>
      <w:r w:rsidRPr="00E9428F">
        <w:rPr>
          <w:rFonts w:ascii="Times New Roman" w:hAnsi="Times New Roman"/>
          <w:bCs/>
          <w:szCs w:val="22"/>
        </w:rPr>
        <w:t>deret</w:t>
      </w:r>
      <w:proofErr w:type="spellEnd"/>
      <w:r w:rsidRPr="00E9428F">
        <w:rPr>
          <w:rFonts w:ascii="Times New Roman" w:hAnsi="Times New Roman"/>
          <w:bCs/>
          <w:szCs w:val="22"/>
        </w:rPr>
        <w:t xml:space="preserve"> </w:t>
      </w:r>
      <w:proofErr w:type="spellStart"/>
      <w:r w:rsidRPr="00E9428F">
        <w:rPr>
          <w:rFonts w:ascii="Times New Roman" w:hAnsi="Times New Roman"/>
          <w:bCs/>
          <w:szCs w:val="22"/>
        </w:rPr>
        <w:t>aritmetika</w:t>
      </w:r>
      <w:proofErr w:type="spellEnd"/>
      <w:r w:rsidRPr="00E9428F">
        <w:rPr>
          <w:rFonts w:ascii="Times New Roman" w:hAnsi="Times New Roman"/>
          <w:color w:val="000000"/>
          <w:sz w:val="24"/>
          <w:szCs w:val="24"/>
          <w:lang w:val="en-US" w:eastAsia="en-GB"/>
        </w:rPr>
        <w:t xml:space="preserve"> </w:t>
      </w:r>
      <w:proofErr w:type="spellStart"/>
      <w:r w:rsidRPr="00E9428F">
        <w:rPr>
          <w:rFonts w:ascii="Times New Roman" w:hAnsi="Times New Roman"/>
          <w:i/>
          <w:color w:val="000000"/>
          <w:szCs w:val="22"/>
          <w:lang w:val="en-US" w:eastAsia="en-GB"/>
        </w:rPr>
        <w:t>Jurnal</w:t>
      </w:r>
      <w:proofErr w:type="spellEnd"/>
      <w:r w:rsidRPr="00E9428F">
        <w:rPr>
          <w:rFonts w:ascii="Times New Roman" w:hAnsi="Times New Roman"/>
          <w:i/>
          <w:color w:val="000000"/>
          <w:szCs w:val="22"/>
          <w:lang w:val="en-US" w:eastAsia="en-GB"/>
        </w:rPr>
        <w:t xml:space="preserve"> </w:t>
      </w:r>
      <w:proofErr w:type="spellStart"/>
      <w:r w:rsidRPr="00E9428F">
        <w:rPr>
          <w:rFonts w:ascii="Times New Roman" w:hAnsi="Times New Roman"/>
          <w:i/>
          <w:color w:val="000000"/>
          <w:szCs w:val="22"/>
          <w:lang w:val="en-US" w:eastAsia="en-GB"/>
        </w:rPr>
        <w:t>Inovasi</w:t>
      </w:r>
      <w:proofErr w:type="spellEnd"/>
      <w:r w:rsidRPr="00E9428F">
        <w:rPr>
          <w:rFonts w:ascii="Times New Roman" w:hAnsi="Times New Roman"/>
          <w:i/>
          <w:color w:val="000000"/>
          <w:szCs w:val="22"/>
          <w:lang w:val="en-US" w:eastAsia="en-GB"/>
        </w:rPr>
        <w:t xml:space="preserve"> </w:t>
      </w:r>
      <w:proofErr w:type="spellStart"/>
      <w:r w:rsidRPr="00E9428F">
        <w:rPr>
          <w:rFonts w:ascii="Times New Roman" w:hAnsi="Times New Roman"/>
          <w:i/>
          <w:color w:val="000000"/>
          <w:szCs w:val="22"/>
          <w:lang w:val="en-US" w:eastAsia="en-GB"/>
        </w:rPr>
        <w:t>Pendidikan</w:t>
      </w:r>
      <w:proofErr w:type="spellEnd"/>
      <w:r w:rsidRPr="00E9428F">
        <w:rPr>
          <w:rFonts w:ascii="Times New Roman" w:hAnsi="Times New Roman"/>
          <w:i/>
          <w:color w:val="000000"/>
          <w:szCs w:val="22"/>
          <w:lang w:val="en-US" w:eastAsia="en-GB"/>
        </w:rPr>
        <w:t xml:space="preserve"> </w:t>
      </w:r>
      <w:proofErr w:type="spellStart"/>
      <w:r w:rsidRPr="00E9428F">
        <w:rPr>
          <w:rFonts w:ascii="Times New Roman" w:hAnsi="Times New Roman"/>
          <w:i/>
          <w:color w:val="000000"/>
          <w:szCs w:val="22"/>
          <w:lang w:val="en-US" w:eastAsia="en-GB"/>
        </w:rPr>
        <w:t>Matematika</w:t>
      </w:r>
      <w:proofErr w:type="spellEnd"/>
      <w:r w:rsidRPr="00E9428F">
        <w:rPr>
          <w:rFonts w:ascii="Times New Roman" w:hAnsi="Times New Roman"/>
          <w:i/>
          <w:color w:val="000000"/>
          <w:szCs w:val="22"/>
          <w:lang w:val="en-US" w:eastAsia="en-GB"/>
        </w:rPr>
        <w:t xml:space="preserve"> </w:t>
      </w:r>
      <w:r w:rsidRPr="00E9428F">
        <w:rPr>
          <w:rFonts w:ascii="Times New Roman" w:hAnsi="Times New Roman"/>
          <w:b/>
          <w:color w:val="000000"/>
          <w:szCs w:val="22"/>
          <w:lang w:val="en-US" w:eastAsia="en-GB"/>
        </w:rPr>
        <w:t>2</w:t>
      </w:r>
      <w:r w:rsidRPr="00E9428F">
        <w:rPr>
          <w:rFonts w:ascii="Times New Roman" w:hAnsi="Times New Roman"/>
          <w:color w:val="000000"/>
          <w:szCs w:val="22"/>
          <w:lang w:val="en-US" w:eastAsia="en-GB"/>
        </w:rPr>
        <w:t>, 2</w:t>
      </w:r>
      <w:r w:rsidRPr="00E9428F">
        <w:rPr>
          <w:rFonts w:ascii="Times New Roman" w:hAnsi="Times New Roman"/>
          <w:i/>
          <w:color w:val="000000"/>
          <w:szCs w:val="22"/>
          <w:lang w:val="en-US" w:eastAsia="en-GB"/>
        </w:rPr>
        <w:t xml:space="preserve"> </w:t>
      </w:r>
      <w:r w:rsidRPr="00E9428F">
        <w:rPr>
          <w:rFonts w:ascii="Times New Roman" w:hAnsi="Times New Roman"/>
          <w:color w:val="000000"/>
          <w:szCs w:val="22"/>
          <w:lang w:val="en-US" w:eastAsia="en-GB"/>
        </w:rPr>
        <w:t>198-206</w:t>
      </w:r>
    </w:p>
    <w:p w:rsidR="00E9428F" w:rsidRPr="00FB71B0" w:rsidRDefault="00E9428F" w:rsidP="00E13C6F">
      <w:pPr>
        <w:spacing w:line="276" w:lineRule="auto"/>
        <w:ind w:left="284" w:hanging="284"/>
        <w:contextualSpacing/>
        <w:jc w:val="both"/>
        <w:rPr>
          <w:rFonts w:ascii="Times New Roman" w:hAnsi="Times New Roman"/>
        </w:rPr>
      </w:pPr>
      <w:r>
        <w:rPr>
          <w:rFonts w:ascii="Times New Roman" w:hAnsi="Times New Roman"/>
          <w:color w:val="000000"/>
          <w:szCs w:val="22"/>
          <w:lang w:val="en-US" w:eastAsia="en-GB"/>
        </w:rPr>
        <w:t xml:space="preserve">[9] </w:t>
      </w:r>
      <w:proofErr w:type="spellStart"/>
      <w:r>
        <w:rPr>
          <w:rFonts w:ascii="Times New Roman" w:hAnsi="Times New Roman"/>
          <w:color w:val="000000"/>
          <w:szCs w:val="22"/>
          <w:lang w:val="en-US" w:eastAsia="en-GB"/>
        </w:rPr>
        <w:t>Hasanah</w:t>
      </w:r>
      <w:proofErr w:type="spellEnd"/>
      <w:r>
        <w:rPr>
          <w:rFonts w:ascii="Times New Roman" w:hAnsi="Times New Roman"/>
          <w:color w:val="000000"/>
          <w:szCs w:val="22"/>
          <w:lang w:val="en-US" w:eastAsia="en-GB"/>
        </w:rPr>
        <w:t xml:space="preserve"> H, </w:t>
      </w:r>
      <w:proofErr w:type="spellStart"/>
      <w:r>
        <w:rPr>
          <w:rFonts w:ascii="Times New Roman" w:hAnsi="Times New Roman"/>
          <w:color w:val="000000"/>
          <w:szCs w:val="22"/>
          <w:lang w:val="en-US" w:eastAsia="en-GB"/>
        </w:rPr>
        <w:t>Nugraheni</w:t>
      </w:r>
      <w:proofErr w:type="spellEnd"/>
      <w:r>
        <w:rPr>
          <w:rFonts w:ascii="Times New Roman" w:hAnsi="Times New Roman"/>
          <w:color w:val="000000"/>
          <w:szCs w:val="22"/>
          <w:lang w:val="en-US" w:eastAsia="en-GB"/>
        </w:rPr>
        <w:t xml:space="preserve"> P, </w:t>
      </w:r>
      <w:proofErr w:type="spellStart"/>
      <w:r>
        <w:rPr>
          <w:rFonts w:ascii="Times New Roman" w:hAnsi="Times New Roman"/>
          <w:color w:val="000000"/>
          <w:szCs w:val="22"/>
          <w:lang w:val="en-US" w:eastAsia="en-GB"/>
        </w:rPr>
        <w:t>Purwoko</w:t>
      </w:r>
      <w:proofErr w:type="spellEnd"/>
      <w:r>
        <w:rPr>
          <w:rFonts w:ascii="Times New Roman" w:hAnsi="Times New Roman"/>
          <w:color w:val="000000"/>
          <w:szCs w:val="22"/>
          <w:lang w:val="en-US" w:eastAsia="en-GB"/>
        </w:rPr>
        <w:t xml:space="preserve"> R Y 2020 </w:t>
      </w:r>
      <w:proofErr w:type="spellStart"/>
      <w:r>
        <w:rPr>
          <w:rFonts w:ascii="Times New Roman" w:hAnsi="Times New Roman"/>
          <w:bCs/>
          <w:color w:val="000000"/>
          <w:szCs w:val="22"/>
          <w:lang w:val="en-US" w:eastAsia="en-GB"/>
        </w:rPr>
        <w:t>Analisis</w:t>
      </w:r>
      <w:proofErr w:type="spellEnd"/>
      <w:r>
        <w:rPr>
          <w:rFonts w:ascii="Times New Roman" w:hAnsi="Times New Roman"/>
          <w:bCs/>
          <w:color w:val="000000"/>
          <w:szCs w:val="22"/>
          <w:lang w:val="en-US" w:eastAsia="en-GB"/>
        </w:rPr>
        <w:t xml:space="preserve"> </w:t>
      </w:r>
      <w:proofErr w:type="spellStart"/>
      <w:r>
        <w:rPr>
          <w:rFonts w:ascii="Times New Roman" w:hAnsi="Times New Roman"/>
          <w:bCs/>
          <w:color w:val="000000"/>
          <w:szCs w:val="22"/>
          <w:lang w:val="en-US" w:eastAsia="en-GB"/>
        </w:rPr>
        <w:t>k</w:t>
      </w:r>
      <w:r w:rsidRPr="00E9428F">
        <w:rPr>
          <w:rFonts w:ascii="Times New Roman" w:hAnsi="Times New Roman"/>
          <w:bCs/>
          <w:color w:val="000000"/>
          <w:szCs w:val="22"/>
          <w:lang w:val="en-US" w:eastAsia="en-GB"/>
        </w:rPr>
        <w:t>endala</w:t>
      </w:r>
      <w:proofErr w:type="spellEnd"/>
      <w:r w:rsidRPr="00E9428F">
        <w:rPr>
          <w:rFonts w:ascii="Times New Roman" w:hAnsi="Times New Roman"/>
          <w:bCs/>
          <w:color w:val="000000"/>
          <w:szCs w:val="22"/>
          <w:lang w:val="en-US" w:eastAsia="en-GB"/>
        </w:rPr>
        <w:t xml:space="preserve"> </w:t>
      </w:r>
      <w:proofErr w:type="spellStart"/>
      <w:r>
        <w:rPr>
          <w:rFonts w:ascii="Times New Roman" w:hAnsi="Times New Roman"/>
          <w:bCs/>
          <w:color w:val="000000"/>
          <w:szCs w:val="22"/>
          <w:lang w:val="en-US" w:eastAsia="en-GB"/>
        </w:rPr>
        <w:t>p</w:t>
      </w:r>
      <w:r w:rsidRPr="00E9428F">
        <w:rPr>
          <w:rFonts w:ascii="Times New Roman" w:hAnsi="Times New Roman"/>
          <w:bCs/>
          <w:color w:val="000000"/>
          <w:szCs w:val="22"/>
          <w:lang w:val="en-US" w:eastAsia="en-GB"/>
        </w:rPr>
        <w:t>en</w:t>
      </w:r>
      <w:r>
        <w:rPr>
          <w:rFonts w:ascii="Times New Roman" w:hAnsi="Times New Roman"/>
          <w:bCs/>
          <w:color w:val="000000"/>
          <w:szCs w:val="22"/>
          <w:lang w:val="en-US" w:eastAsia="en-GB"/>
        </w:rPr>
        <w:t>erapan</w:t>
      </w:r>
      <w:proofErr w:type="spellEnd"/>
      <w:r>
        <w:rPr>
          <w:rFonts w:ascii="Times New Roman" w:hAnsi="Times New Roman"/>
          <w:bCs/>
          <w:color w:val="000000"/>
          <w:szCs w:val="22"/>
          <w:lang w:val="en-US" w:eastAsia="en-GB"/>
        </w:rPr>
        <w:t xml:space="preserve"> </w:t>
      </w:r>
      <w:proofErr w:type="spellStart"/>
      <w:r>
        <w:rPr>
          <w:rFonts w:ascii="Times New Roman" w:hAnsi="Times New Roman"/>
          <w:bCs/>
          <w:color w:val="000000"/>
          <w:szCs w:val="22"/>
          <w:lang w:val="en-US" w:eastAsia="en-GB"/>
        </w:rPr>
        <w:t>pendekatan</w:t>
      </w:r>
      <w:proofErr w:type="spellEnd"/>
      <w:r>
        <w:rPr>
          <w:rFonts w:ascii="Times New Roman" w:hAnsi="Times New Roman"/>
          <w:bCs/>
          <w:color w:val="000000"/>
          <w:szCs w:val="22"/>
          <w:lang w:val="en-US" w:eastAsia="en-GB"/>
        </w:rPr>
        <w:t xml:space="preserve"> </w:t>
      </w:r>
      <w:proofErr w:type="spellStart"/>
      <w:r>
        <w:rPr>
          <w:rFonts w:ascii="Times New Roman" w:hAnsi="Times New Roman"/>
          <w:bCs/>
          <w:color w:val="000000"/>
          <w:szCs w:val="22"/>
          <w:lang w:val="en-US" w:eastAsia="en-GB"/>
        </w:rPr>
        <w:t>saintifik</w:t>
      </w:r>
      <w:proofErr w:type="spellEnd"/>
      <w:r>
        <w:rPr>
          <w:rFonts w:ascii="Times New Roman" w:hAnsi="Times New Roman"/>
          <w:bCs/>
          <w:color w:val="000000"/>
          <w:szCs w:val="22"/>
          <w:lang w:val="en-US" w:eastAsia="en-GB"/>
        </w:rPr>
        <w:t xml:space="preserve"> </w:t>
      </w:r>
      <w:proofErr w:type="spellStart"/>
      <w:r>
        <w:rPr>
          <w:rFonts w:ascii="Times New Roman" w:hAnsi="Times New Roman"/>
          <w:bCs/>
          <w:color w:val="000000"/>
          <w:szCs w:val="22"/>
          <w:lang w:val="en-US" w:eastAsia="en-GB"/>
        </w:rPr>
        <w:t>dalam</w:t>
      </w:r>
      <w:proofErr w:type="spellEnd"/>
      <w:r>
        <w:rPr>
          <w:rFonts w:ascii="Times New Roman" w:hAnsi="Times New Roman"/>
          <w:bCs/>
          <w:color w:val="000000"/>
          <w:szCs w:val="22"/>
          <w:lang w:val="en-US" w:eastAsia="en-GB"/>
        </w:rPr>
        <w:t xml:space="preserve"> </w:t>
      </w:r>
      <w:proofErr w:type="spellStart"/>
      <w:r>
        <w:rPr>
          <w:rFonts w:ascii="Times New Roman" w:hAnsi="Times New Roman"/>
          <w:bCs/>
          <w:color w:val="000000"/>
          <w:szCs w:val="22"/>
          <w:lang w:val="en-US" w:eastAsia="en-GB"/>
        </w:rPr>
        <w:t>p</w:t>
      </w:r>
      <w:r w:rsidRPr="00E9428F">
        <w:rPr>
          <w:rFonts w:ascii="Times New Roman" w:hAnsi="Times New Roman"/>
          <w:bCs/>
          <w:color w:val="000000"/>
          <w:szCs w:val="22"/>
          <w:lang w:val="en-US" w:eastAsia="en-GB"/>
        </w:rPr>
        <w:t>embelajaran</w:t>
      </w:r>
      <w:proofErr w:type="spellEnd"/>
      <w:r w:rsidRPr="00E9428F">
        <w:rPr>
          <w:rFonts w:ascii="Times New Roman" w:hAnsi="Times New Roman"/>
          <w:bCs/>
          <w:color w:val="000000"/>
          <w:szCs w:val="22"/>
          <w:lang w:val="en-US" w:eastAsia="en-GB"/>
        </w:rPr>
        <w:t xml:space="preserve"> </w:t>
      </w:r>
      <w:proofErr w:type="spellStart"/>
      <w:r>
        <w:rPr>
          <w:rFonts w:ascii="Times New Roman" w:hAnsi="Times New Roman"/>
          <w:bCs/>
          <w:color w:val="000000"/>
          <w:szCs w:val="22"/>
          <w:lang w:val="en-US" w:eastAsia="en-GB"/>
        </w:rPr>
        <w:t>barisan</w:t>
      </w:r>
      <w:proofErr w:type="spellEnd"/>
      <w:r>
        <w:rPr>
          <w:rFonts w:ascii="Times New Roman" w:hAnsi="Times New Roman"/>
          <w:bCs/>
          <w:color w:val="000000"/>
          <w:szCs w:val="22"/>
          <w:lang w:val="en-US" w:eastAsia="en-GB"/>
        </w:rPr>
        <w:t xml:space="preserve"> </w:t>
      </w:r>
      <w:proofErr w:type="spellStart"/>
      <w:r>
        <w:rPr>
          <w:rFonts w:ascii="Times New Roman" w:hAnsi="Times New Roman"/>
          <w:bCs/>
          <w:color w:val="000000"/>
          <w:szCs w:val="22"/>
          <w:lang w:val="en-US" w:eastAsia="en-GB"/>
        </w:rPr>
        <w:t>dan</w:t>
      </w:r>
      <w:proofErr w:type="spellEnd"/>
      <w:r>
        <w:rPr>
          <w:rFonts w:ascii="Times New Roman" w:hAnsi="Times New Roman"/>
          <w:bCs/>
          <w:color w:val="000000"/>
          <w:szCs w:val="22"/>
          <w:lang w:val="en-US" w:eastAsia="en-GB"/>
        </w:rPr>
        <w:t xml:space="preserve"> </w:t>
      </w:r>
      <w:proofErr w:type="spellStart"/>
      <w:r>
        <w:rPr>
          <w:rFonts w:ascii="Times New Roman" w:hAnsi="Times New Roman"/>
          <w:bCs/>
          <w:color w:val="000000"/>
          <w:szCs w:val="22"/>
          <w:lang w:val="en-US" w:eastAsia="en-GB"/>
        </w:rPr>
        <w:t>deret</w:t>
      </w:r>
      <w:proofErr w:type="spellEnd"/>
      <w:r>
        <w:rPr>
          <w:rFonts w:ascii="Times New Roman" w:hAnsi="Times New Roman"/>
          <w:bCs/>
          <w:color w:val="000000"/>
          <w:szCs w:val="22"/>
          <w:lang w:val="en-US" w:eastAsia="en-GB"/>
        </w:rPr>
        <w:t xml:space="preserve"> </w:t>
      </w:r>
      <w:proofErr w:type="spellStart"/>
      <w:proofErr w:type="gramStart"/>
      <w:r>
        <w:rPr>
          <w:rFonts w:ascii="Times New Roman" w:hAnsi="Times New Roman"/>
          <w:bCs/>
          <w:color w:val="000000"/>
          <w:szCs w:val="22"/>
          <w:lang w:val="en-US" w:eastAsia="en-GB"/>
        </w:rPr>
        <w:t>g</w:t>
      </w:r>
      <w:r w:rsidRPr="00E9428F">
        <w:rPr>
          <w:rFonts w:ascii="Times New Roman" w:hAnsi="Times New Roman"/>
          <w:bCs/>
          <w:color w:val="000000"/>
          <w:szCs w:val="22"/>
          <w:lang w:val="en-US" w:eastAsia="en-GB"/>
        </w:rPr>
        <w:t>eometri</w:t>
      </w:r>
      <w:proofErr w:type="spellEnd"/>
      <w:r>
        <w:rPr>
          <w:rFonts w:ascii="Times New Roman" w:hAnsi="Times New Roman"/>
          <w:bCs/>
          <w:color w:val="000000"/>
          <w:szCs w:val="22"/>
          <w:lang w:val="en-US" w:eastAsia="en-GB"/>
        </w:rPr>
        <w:t xml:space="preserve"> </w:t>
      </w:r>
      <w:r w:rsidRPr="00E9428F">
        <w:rPr>
          <w:rFonts w:ascii="Calibri" w:hAnsi="Calibri" w:cs="Calibri"/>
          <w:sz w:val="24"/>
          <w:szCs w:val="24"/>
          <w:lang w:val="en-US" w:eastAsia="en-GB"/>
        </w:rPr>
        <w:t xml:space="preserve"> </w:t>
      </w:r>
      <w:proofErr w:type="spellStart"/>
      <w:r w:rsidRPr="00E9428F">
        <w:rPr>
          <w:rFonts w:ascii="Times New Roman" w:hAnsi="Times New Roman"/>
          <w:i/>
          <w:szCs w:val="22"/>
          <w:lang w:val="en-US" w:eastAsia="en-GB"/>
        </w:rPr>
        <w:t>Jurnal</w:t>
      </w:r>
      <w:proofErr w:type="spellEnd"/>
      <w:proofErr w:type="gramEnd"/>
      <w:r w:rsidRPr="00E9428F">
        <w:rPr>
          <w:rFonts w:ascii="Times New Roman" w:hAnsi="Times New Roman"/>
          <w:i/>
          <w:szCs w:val="22"/>
          <w:lang w:val="en-US" w:eastAsia="en-GB"/>
        </w:rPr>
        <w:t xml:space="preserve"> </w:t>
      </w:r>
      <w:proofErr w:type="spellStart"/>
      <w:r w:rsidRPr="00E9428F">
        <w:rPr>
          <w:rFonts w:ascii="Times New Roman" w:hAnsi="Times New Roman"/>
          <w:i/>
          <w:szCs w:val="22"/>
          <w:lang w:val="en-US" w:eastAsia="en-GB"/>
        </w:rPr>
        <w:t>Matematika</w:t>
      </w:r>
      <w:proofErr w:type="spellEnd"/>
      <w:r w:rsidRPr="00E9428F">
        <w:rPr>
          <w:rFonts w:ascii="Times New Roman" w:hAnsi="Times New Roman"/>
          <w:i/>
          <w:szCs w:val="22"/>
          <w:lang w:val="en-US" w:eastAsia="en-GB"/>
        </w:rPr>
        <w:t xml:space="preserve"> </w:t>
      </w:r>
      <w:proofErr w:type="spellStart"/>
      <w:r w:rsidRPr="00E9428F">
        <w:rPr>
          <w:rFonts w:ascii="Times New Roman" w:hAnsi="Times New Roman"/>
          <w:i/>
          <w:szCs w:val="22"/>
          <w:lang w:val="en-US" w:eastAsia="en-GB"/>
        </w:rPr>
        <w:t>Kreatif-Inovatif</w:t>
      </w:r>
      <w:proofErr w:type="spellEnd"/>
      <w:r>
        <w:rPr>
          <w:rFonts w:ascii="Times New Roman" w:hAnsi="Times New Roman"/>
          <w:i/>
          <w:szCs w:val="22"/>
          <w:lang w:val="en-US" w:eastAsia="en-GB"/>
        </w:rPr>
        <w:t xml:space="preserve"> </w:t>
      </w:r>
      <w:r w:rsidRPr="00E9428F">
        <w:rPr>
          <w:rFonts w:ascii="Times New Roman" w:hAnsi="Times New Roman"/>
          <w:szCs w:val="22"/>
          <w:lang w:val="en-US" w:eastAsia="en-GB"/>
        </w:rPr>
        <w:t xml:space="preserve"> </w:t>
      </w:r>
      <w:r w:rsidRPr="00E9428F">
        <w:rPr>
          <w:rFonts w:ascii="Times New Roman" w:hAnsi="Times New Roman"/>
          <w:b/>
          <w:szCs w:val="22"/>
          <w:lang w:val="en-US" w:eastAsia="en-GB"/>
        </w:rPr>
        <w:t>11</w:t>
      </w:r>
      <w:r>
        <w:rPr>
          <w:rFonts w:ascii="Times New Roman" w:hAnsi="Times New Roman"/>
          <w:szCs w:val="22"/>
          <w:lang w:val="en-US" w:eastAsia="en-GB"/>
        </w:rPr>
        <w:t>, 1</w:t>
      </w:r>
      <w:r w:rsidRPr="00E9428F">
        <w:rPr>
          <w:rFonts w:ascii="Times New Roman" w:hAnsi="Times New Roman"/>
          <w:szCs w:val="22"/>
          <w:lang w:val="en-US" w:eastAsia="en-GB"/>
        </w:rPr>
        <w:t xml:space="preserve"> 16-26</w:t>
      </w:r>
    </w:p>
    <w:p w:rsidR="00E63925" w:rsidRPr="00FB71B0" w:rsidRDefault="00E63925" w:rsidP="00E13C6F">
      <w:pPr>
        <w:autoSpaceDE w:val="0"/>
        <w:autoSpaceDN w:val="0"/>
        <w:adjustRightInd w:val="0"/>
        <w:ind w:left="284" w:hanging="284"/>
        <w:jc w:val="both"/>
        <w:rPr>
          <w:rFonts w:ascii="Times New Roman" w:hAnsi="Times New Roman"/>
        </w:rPr>
      </w:pPr>
      <w:r w:rsidRPr="00FB71B0">
        <w:rPr>
          <w:rFonts w:ascii="Times New Roman" w:hAnsi="Times New Roman"/>
          <w:szCs w:val="22"/>
          <w:lang w:val="en-US" w:eastAsia="en-GB"/>
        </w:rPr>
        <w:t xml:space="preserve">[10] </w:t>
      </w:r>
      <w:proofErr w:type="spellStart"/>
      <w:r w:rsidRPr="00FB71B0">
        <w:rPr>
          <w:rFonts w:ascii="Times New Roman" w:hAnsi="Times New Roman"/>
          <w:szCs w:val="22"/>
          <w:lang w:val="en-US" w:eastAsia="en-GB"/>
        </w:rPr>
        <w:t>Kindt</w:t>
      </w:r>
      <w:proofErr w:type="spellEnd"/>
      <w:r w:rsidRPr="00FB71B0">
        <w:rPr>
          <w:rFonts w:ascii="Times New Roman" w:hAnsi="Times New Roman"/>
          <w:szCs w:val="22"/>
          <w:lang w:val="en-US" w:eastAsia="en-GB"/>
        </w:rPr>
        <w:t xml:space="preserve"> M, </w:t>
      </w:r>
      <w:proofErr w:type="spellStart"/>
      <w:r w:rsidRPr="00FB71B0">
        <w:rPr>
          <w:rFonts w:ascii="Times New Roman" w:hAnsi="Times New Roman"/>
          <w:szCs w:val="22"/>
          <w:lang w:val="en-US" w:eastAsia="en-GB"/>
        </w:rPr>
        <w:t>Abels</w:t>
      </w:r>
      <w:proofErr w:type="spellEnd"/>
      <w:r w:rsidRPr="00FB71B0">
        <w:rPr>
          <w:rFonts w:ascii="Times New Roman" w:hAnsi="Times New Roman"/>
          <w:szCs w:val="22"/>
          <w:lang w:val="en-US" w:eastAsia="en-GB"/>
        </w:rPr>
        <w:t xml:space="preserve"> M, Dekker T, Meyer M R, </w:t>
      </w:r>
      <w:proofErr w:type="spellStart"/>
      <w:r w:rsidRPr="00FB71B0">
        <w:rPr>
          <w:rFonts w:ascii="Times New Roman" w:hAnsi="Times New Roman"/>
          <w:szCs w:val="22"/>
          <w:lang w:val="en-US" w:eastAsia="en-GB"/>
        </w:rPr>
        <w:t>Pligge</w:t>
      </w:r>
      <w:proofErr w:type="spellEnd"/>
      <w:r w:rsidRPr="00FB71B0">
        <w:rPr>
          <w:rFonts w:ascii="Times New Roman" w:hAnsi="Times New Roman"/>
          <w:szCs w:val="22"/>
          <w:lang w:val="en-US" w:eastAsia="en-GB"/>
        </w:rPr>
        <w:t xml:space="preserve"> M A and </w:t>
      </w:r>
      <w:proofErr w:type="spellStart"/>
      <w:r w:rsidRPr="00FB71B0">
        <w:rPr>
          <w:rFonts w:ascii="Times New Roman" w:hAnsi="Times New Roman"/>
          <w:szCs w:val="22"/>
          <w:lang w:val="en-US" w:eastAsia="en-GB"/>
        </w:rPr>
        <w:t>Burril</w:t>
      </w:r>
      <w:proofErr w:type="spellEnd"/>
      <w:r w:rsidRPr="00FB71B0">
        <w:rPr>
          <w:rFonts w:ascii="Times New Roman" w:hAnsi="Times New Roman"/>
          <w:szCs w:val="22"/>
          <w:lang w:val="en-US" w:eastAsia="en-GB"/>
        </w:rPr>
        <w:t xml:space="preserve"> G 2010. </w:t>
      </w:r>
      <w:proofErr w:type="gramStart"/>
      <w:r w:rsidRPr="00FB71B0">
        <w:rPr>
          <w:rFonts w:ascii="Times New Roman" w:hAnsi="Times New Roman"/>
          <w:szCs w:val="22"/>
          <w:lang w:val="en-US" w:eastAsia="en-GB"/>
        </w:rPr>
        <w:t>Comparing Quantities.</w:t>
      </w:r>
      <w:proofErr w:type="gramEnd"/>
      <w:r w:rsidRPr="00FB71B0">
        <w:rPr>
          <w:rFonts w:ascii="Times New Roman" w:hAnsi="Times New Roman"/>
          <w:szCs w:val="22"/>
          <w:lang w:val="en-US" w:eastAsia="en-GB"/>
        </w:rPr>
        <w:t xml:space="preserve"> In Wisconsin Center for Education Research &amp; </w:t>
      </w:r>
      <w:proofErr w:type="spellStart"/>
      <w:r w:rsidRPr="00FB71B0">
        <w:rPr>
          <w:rFonts w:ascii="Times New Roman" w:hAnsi="Times New Roman"/>
          <w:szCs w:val="22"/>
          <w:lang w:val="en-US" w:eastAsia="en-GB"/>
        </w:rPr>
        <w:t>Freudenthal</w:t>
      </w:r>
      <w:proofErr w:type="spellEnd"/>
      <w:r w:rsidRPr="00FB71B0">
        <w:rPr>
          <w:rFonts w:ascii="Times New Roman" w:hAnsi="Times New Roman"/>
          <w:szCs w:val="22"/>
          <w:lang w:val="en-US" w:eastAsia="en-GB"/>
        </w:rPr>
        <w:t xml:space="preserve"> Institute (Eds.), </w:t>
      </w:r>
      <w:r w:rsidRPr="00FB71B0">
        <w:rPr>
          <w:rFonts w:ascii="Times New Roman" w:hAnsi="Times New Roman"/>
          <w:i/>
          <w:iCs/>
          <w:szCs w:val="22"/>
          <w:lang w:val="en-US" w:eastAsia="en-GB"/>
        </w:rPr>
        <w:t xml:space="preserve">Mathematics in Context </w:t>
      </w:r>
      <w:r w:rsidRPr="00FB71B0">
        <w:rPr>
          <w:rFonts w:ascii="Times New Roman" w:hAnsi="Times New Roman"/>
          <w:szCs w:val="22"/>
          <w:lang w:val="en-US" w:eastAsia="en-GB"/>
        </w:rPr>
        <w:t xml:space="preserve">(Chicago: </w:t>
      </w:r>
      <w:proofErr w:type="spellStart"/>
      <w:r w:rsidRPr="00FB71B0">
        <w:rPr>
          <w:rFonts w:ascii="Times New Roman" w:hAnsi="Times New Roman"/>
          <w:szCs w:val="22"/>
          <w:lang w:val="en-US" w:eastAsia="en-GB"/>
        </w:rPr>
        <w:t>Encyclopaedia</w:t>
      </w:r>
      <w:proofErr w:type="spellEnd"/>
      <w:r w:rsidRPr="00FB71B0">
        <w:rPr>
          <w:rFonts w:ascii="Times New Roman" w:hAnsi="Times New Roman"/>
          <w:szCs w:val="22"/>
          <w:lang w:val="en-US" w:eastAsia="en-GB"/>
        </w:rPr>
        <w:t xml:space="preserve"> Britannica, Inc.)</w:t>
      </w:r>
    </w:p>
    <w:p w:rsidR="00D6483D" w:rsidRPr="00FB71B0" w:rsidRDefault="00D6483D" w:rsidP="00E13C6F">
      <w:pPr>
        <w:autoSpaceDE w:val="0"/>
        <w:autoSpaceDN w:val="0"/>
        <w:adjustRightInd w:val="0"/>
        <w:ind w:left="284" w:hanging="284"/>
        <w:jc w:val="both"/>
        <w:rPr>
          <w:rFonts w:ascii="Times New Roman" w:hAnsi="Times New Roman"/>
          <w:szCs w:val="22"/>
          <w:lang w:val="en-US" w:eastAsia="en-GB"/>
        </w:rPr>
      </w:pPr>
      <w:r w:rsidRPr="00FB71B0">
        <w:rPr>
          <w:rFonts w:ascii="Times New Roman" w:hAnsi="Times New Roman"/>
        </w:rPr>
        <w:t xml:space="preserve">[11] </w:t>
      </w:r>
      <w:r w:rsidRPr="00FB71B0">
        <w:rPr>
          <w:rFonts w:ascii="Times New Roman" w:hAnsi="Times New Roman"/>
          <w:szCs w:val="22"/>
          <w:lang w:val="en-US" w:eastAsia="en-GB"/>
        </w:rPr>
        <w:t xml:space="preserve">Van den </w:t>
      </w:r>
      <w:proofErr w:type="spellStart"/>
      <w:r w:rsidRPr="00FB71B0">
        <w:rPr>
          <w:rFonts w:ascii="Times New Roman" w:hAnsi="Times New Roman"/>
          <w:szCs w:val="22"/>
          <w:lang w:val="en-US" w:eastAsia="en-GB"/>
        </w:rPr>
        <w:t>Heuvel-Panhuizen</w:t>
      </w:r>
      <w:proofErr w:type="spellEnd"/>
      <w:r w:rsidRPr="00FB71B0">
        <w:rPr>
          <w:rFonts w:ascii="Times New Roman" w:hAnsi="Times New Roman"/>
          <w:szCs w:val="22"/>
          <w:lang w:val="en-US" w:eastAsia="en-GB"/>
        </w:rPr>
        <w:t xml:space="preserve"> M and </w:t>
      </w:r>
      <w:proofErr w:type="spellStart"/>
      <w:r w:rsidRPr="00FB71B0">
        <w:rPr>
          <w:rFonts w:ascii="Times New Roman" w:hAnsi="Times New Roman"/>
          <w:szCs w:val="22"/>
          <w:lang w:val="en-US" w:eastAsia="en-GB"/>
        </w:rPr>
        <w:t>Drijvers</w:t>
      </w:r>
      <w:proofErr w:type="spellEnd"/>
      <w:r w:rsidRPr="00FB71B0">
        <w:rPr>
          <w:rFonts w:ascii="Times New Roman" w:hAnsi="Times New Roman"/>
          <w:szCs w:val="22"/>
          <w:lang w:val="en-US" w:eastAsia="en-GB"/>
        </w:rPr>
        <w:t xml:space="preserve"> P 2014 </w:t>
      </w:r>
      <w:r w:rsidRPr="00FB71B0">
        <w:rPr>
          <w:rFonts w:ascii="Times New Roman" w:hAnsi="Times New Roman"/>
          <w:i/>
          <w:iCs/>
          <w:szCs w:val="22"/>
          <w:lang w:val="en-US" w:eastAsia="en-GB"/>
        </w:rPr>
        <w:t xml:space="preserve">Realistic Mathematics Education </w:t>
      </w:r>
      <w:r w:rsidRPr="00FB71B0">
        <w:rPr>
          <w:rFonts w:ascii="Times New Roman" w:hAnsi="Times New Roman"/>
          <w:szCs w:val="22"/>
          <w:lang w:val="en-US" w:eastAsia="en-GB"/>
        </w:rPr>
        <w:t xml:space="preserve">edited by S. </w:t>
      </w:r>
      <w:proofErr w:type="spellStart"/>
      <w:r w:rsidRPr="00FB71B0">
        <w:rPr>
          <w:rFonts w:ascii="Times New Roman" w:hAnsi="Times New Roman"/>
          <w:szCs w:val="22"/>
          <w:lang w:val="en-US" w:eastAsia="en-GB"/>
        </w:rPr>
        <w:t>Lerman</w:t>
      </w:r>
      <w:proofErr w:type="spellEnd"/>
      <w:r w:rsidRPr="00FB71B0">
        <w:rPr>
          <w:rFonts w:ascii="Times New Roman" w:hAnsi="Times New Roman"/>
          <w:szCs w:val="22"/>
          <w:lang w:val="en-US" w:eastAsia="en-GB"/>
        </w:rPr>
        <w:t xml:space="preserve"> (Springer, Dordrecht, Heidelberg, New York, London), pp. 521–525</w:t>
      </w:r>
    </w:p>
    <w:p w:rsidR="00FB71B0" w:rsidRPr="00FB71B0" w:rsidRDefault="00FB71B0" w:rsidP="00E13C6F">
      <w:pPr>
        <w:autoSpaceDE w:val="0"/>
        <w:autoSpaceDN w:val="0"/>
        <w:adjustRightInd w:val="0"/>
        <w:ind w:left="284" w:hanging="284"/>
        <w:jc w:val="both"/>
        <w:rPr>
          <w:rFonts w:ascii="Times New Roman" w:hAnsi="Times New Roman"/>
          <w:szCs w:val="22"/>
          <w:lang w:val="en-US" w:eastAsia="en-GB"/>
        </w:rPr>
      </w:pPr>
      <w:r w:rsidRPr="00FB71B0">
        <w:rPr>
          <w:rFonts w:ascii="Times New Roman" w:hAnsi="Times New Roman"/>
          <w:szCs w:val="22"/>
          <w:lang w:val="en-US" w:eastAsia="en-GB"/>
        </w:rPr>
        <w:t xml:space="preserve">[12] Van den </w:t>
      </w:r>
      <w:proofErr w:type="spellStart"/>
      <w:r w:rsidRPr="00FB71B0">
        <w:rPr>
          <w:rFonts w:ascii="Times New Roman" w:hAnsi="Times New Roman"/>
          <w:szCs w:val="22"/>
          <w:lang w:val="en-US" w:eastAsia="en-GB"/>
        </w:rPr>
        <w:t>Heuvel-Panhuizen</w:t>
      </w:r>
      <w:proofErr w:type="spellEnd"/>
      <w:r w:rsidRPr="00FB71B0">
        <w:rPr>
          <w:rFonts w:ascii="Times New Roman" w:hAnsi="Times New Roman"/>
          <w:szCs w:val="22"/>
          <w:lang w:val="en-US" w:eastAsia="en-GB"/>
        </w:rPr>
        <w:t xml:space="preserve"> M 2003 </w:t>
      </w:r>
      <w:proofErr w:type="gramStart"/>
      <w:r w:rsidRPr="00FB71B0">
        <w:rPr>
          <w:rFonts w:ascii="Times New Roman" w:hAnsi="Times New Roman"/>
          <w:szCs w:val="22"/>
          <w:lang w:val="en-US" w:eastAsia="en-GB"/>
        </w:rPr>
        <w:t>The</w:t>
      </w:r>
      <w:proofErr w:type="gramEnd"/>
      <w:r w:rsidRPr="00FB71B0">
        <w:rPr>
          <w:rFonts w:ascii="Times New Roman" w:hAnsi="Times New Roman"/>
          <w:szCs w:val="22"/>
          <w:lang w:val="en-US" w:eastAsia="en-GB"/>
        </w:rPr>
        <w:t xml:space="preserve"> didactical use of models in realistic mathematics education: An example from a longitudinal trajectory on percentage </w:t>
      </w:r>
      <w:r w:rsidRPr="00FB71B0">
        <w:rPr>
          <w:rFonts w:ascii="Times New Roman" w:hAnsi="Times New Roman"/>
          <w:i/>
          <w:iCs/>
          <w:szCs w:val="22"/>
          <w:lang w:val="en-US" w:eastAsia="en-GB"/>
        </w:rPr>
        <w:t xml:space="preserve">Educational studies in Mathematics </w:t>
      </w:r>
      <w:r w:rsidRPr="00FB71B0">
        <w:rPr>
          <w:rFonts w:ascii="Times New Roman" w:hAnsi="Times New Roman"/>
          <w:b/>
          <w:bCs/>
          <w:szCs w:val="22"/>
          <w:lang w:val="en-US" w:eastAsia="en-GB"/>
        </w:rPr>
        <w:t xml:space="preserve">54 </w:t>
      </w:r>
      <w:r w:rsidRPr="00FB71B0">
        <w:rPr>
          <w:rFonts w:ascii="Times New Roman" w:hAnsi="Times New Roman"/>
          <w:szCs w:val="22"/>
          <w:lang w:val="en-US" w:eastAsia="en-GB"/>
        </w:rPr>
        <w:t>1 9-35</w:t>
      </w:r>
    </w:p>
    <w:p w:rsidR="00FB71B0" w:rsidRDefault="00FB71B0" w:rsidP="00E13C6F">
      <w:pPr>
        <w:autoSpaceDE w:val="0"/>
        <w:autoSpaceDN w:val="0"/>
        <w:adjustRightInd w:val="0"/>
        <w:ind w:left="284" w:hanging="284"/>
        <w:jc w:val="both"/>
        <w:rPr>
          <w:rFonts w:ascii="Times New Roman" w:hAnsi="Times New Roman"/>
          <w:szCs w:val="22"/>
          <w:lang w:val="en-US" w:eastAsia="en-GB"/>
        </w:rPr>
      </w:pPr>
      <w:r w:rsidRPr="00FB71B0">
        <w:rPr>
          <w:rFonts w:ascii="Times New Roman" w:hAnsi="Times New Roman"/>
          <w:szCs w:val="22"/>
          <w:lang w:val="en-US" w:eastAsia="en-GB"/>
        </w:rPr>
        <w:t xml:space="preserve">[13] De Lange J 2006 Mathematical literacy for living from OECD-PISA perspective </w:t>
      </w:r>
      <w:r w:rsidRPr="00FB71B0">
        <w:rPr>
          <w:rFonts w:ascii="Times New Roman" w:hAnsi="Times New Roman"/>
          <w:i/>
          <w:iCs/>
          <w:szCs w:val="22"/>
          <w:lang w:val="en-US" w:eastAsia="en-GB"/>
        </w:rPr>
        <w:t xml:space="preserve">Tsukuba Journal </w:t>
      </w:r>
      <w:r w:rsidR="00E9428F">
        <w:rPr>
          <w:rFonts w:ascii="Times New Roman" w:hAnsi="Times New Roman"/>
          <w:i/>
          <w:iCs/>
          <w:szCs w:val="22"/>
          <w:lang w:val="en-US" w:eastAsia="en-GB"/>
        </w:rPr>
        <w:t xml:space="preserve">   </w:t>
      </w:r>
      <w:r w:rsidRPr="00FB71B0">
        <w:rPr>
          <w:rFonts w:ascii="Times New Roman" w:hAnsi="Times New Roman"/>
          <w:i/>
          <w:iCs/>
          <w:szCs w:val="22"/>
          <w:lang w:val="en-US" w:eastAsia="en-GB"/>
        </w:rPr>
        <w:t xml:space="preserve">of Educational Study in Mathematics </w:t>
      </w:r>
      <w:r w:rsidRPr="00FB71B0">
        <w:rPr>
          <w:rFonts w:ascii="Times New Roman" w:hAnsi="Times New Roman"/>
          <w:b/>
          <w:bCs/>
          <w:szCs w:val="22"/>
          <w:lang w:val="en-US" w:eastAsia="en-GB"/>
        </w:rPr>
        <w:t xml:space="preserve">25 </w:t>
      </w:r>
      <w:r w:rsidRPr="00FB71B0">
        <w:rPr>
          <w:rFonts w:ascii="Times New Roman" w:hAnsi="Times New Roman"/>
          <w:szCs w:val="22"/>
          <w:lang w:val="en-US" w:eastAsia="en-GB"/>
        </w:rPr>
        <w:t>13–15</w:t>
      </w:r>
    </w:p>
    <w:p w:rsidR="009626D0" w:rsidRPr="009626D0" w:rsidRDefault="009626D0" w:rsidP="00E13C6F">
      <w:pPr>
        <w:autoSpaceDE w:val="0"/>
        <w:autoSpaceDN w:val="0"/>
        <w:adjustRightInd w:val="0"/>
        <w:ind w:left="284" w:hanging="284"/>
        <w:jc w:val="both"/>
        <w:rPr>
          <w:rFonts w:ascii="Times New Roman" w:hAnsi="Times New Roman"/>
          <w:szCs w:val="22"/>
          <w:lang w:val="en-US" w:eastAsia="en-GB"/>
        </w:rPr>
      </w:pPr>
      <w:r w:rsidRPr="009626D0">
        <w:rPr>
          <w:rFonts w:ascii="Times New Roman" w:hAnsi="Times New Roman"/>
          <w:szCs w:val="22"/>
          <w:lang w:val="en-US" w:eastAsia="en-GB"/>
        </w:rPr>
        <w:t xml:space="preserve">[14] </w:t>
      </w:r>
      <w:proofErr w:type="spellStart"/>
      <w:r w:rsidRPr="009626D0">
        <w:rPr>
          <w:rFonts w:ascii="Times New Roman" w:hAnsi="Times New Roman"/>
          <w:szCs w:val="22"/>
          <w:lang w:val="en-US" w:eastAsia="en-GB"/>
        </w:rPr>
        <w:t>Gravemeijer</w:t>
      </w:r>
      <w:proofErr w:type="spellEnd"/>
      <w:r w:rsidRPr="009626D0">
        <w:rPr>
          <w:rFonts w:ascii="Times New Roman" w:hAnsi="Times New Roman"/>
          <w:szCs w:val="22"/>
          <w:lang w:val="en-US" w:eastAsia="en-GB"/>
        </w:rPr>
        <w:t xml:space="preserve"> K 2004 Local instruction theories as means of support for teachers in reform mathematics education </w:t>
      </w:r>
      <w:r w:rsidRPr="009626D0">
        <w:rPr>
          <w:rFonts w:ascii="Times New Roman" w:hAnsi="Times New Roman"/>
          <w:i/>
          <w:iCs/>
          <w:szCs w:val="22"/>
          <w:lang w:val="en-US" w:eastAsia="en-GB"/>
        </w:rPr>
        <w:t xml:space="preserve">Mathematical thinking and learning </w:t>
      </w:r>
      <w:r w:rsidRPr="009626D0">
        <w:rPr>
          <w:rFonts w:ascii="Times New Roman" w:hAnsi="Times New Roman"/>
          <w:b/>
          <w:bCs/>
          <w:szCs w:val="22"/>
          <w:lang w:val="en-US" w:eastAsia="en-GB"/>
        </w:rPr>
        <w:t xml:space="preserve">6 </w:t>
      </w:r>
      <w:r w:rsidRPr="009626D0">
        <w:rPr>
          <w:rFonts w:ascii="Times New Roman" w:hAnsi="Times New Roman"/>
          <w:szCs w:val="22"/>
          <w:lang w:val="en-US" w:eastAsia="en-GB"/>
        </w:rPr>
        <w:t>2 105-128</w:t>
      </w:r>
    </w:p>
    <w:p w:rsidR="009626D0" w:rsidRPr="009626D0" w:rsidRDefault="009626D0" w:rsidP="00E13C6F">
      <w:pPr>
        <w:autoSpaceDE w:val="0"/>
        <w:autoSpaceDN w:val="0"/>
        <w:adjustRightInd w:val="0"/>
        <w:ind w:left="284" w:hanging="284"/>
        <w:jc w:val="both"/>
        <w:rPr>
          <w:rFonts w:ascii="Times New Roman" w:hAnsi="Times New Roman"/>
          <w:szCs w:val="22"/>
          <w:lang w:val="en-US" w:eastAsia="en-GB"/>
        </w:rPr>
      </w:pPr>
      <w:r w:rsidRPr="009626D0">
        <w:rPr>
          <w:rFonts w:ascii="Times New Roman" w:hAnsi="Times New Roman"/>
          <w:szCs w:val="22"/>
          <w:lang w:val="en-US" w:eastAsia="en-GB"/>
        </w:rPr>
        <w:t xml:space="preserve">[15] Bakker A 2004 </w:t>
      </w:r>
      <w:r w:rsidRPr="009626D0">
        <w:rPr>
          <w:rFonts w:ascii="Times New Roman" w:hAnsi="Times New Roman"/>
          <w:i/>
          <w:iCs/>
          <w:szCs w:val="22"/>
          <w:lang w:val="en-US" w:eastAsia="en-GB"/>
        </w:rPr>
        <w:t>Design Research in Statistics Education: On Symbolizing and Computer Tools</w:t>
      </w:r>
      <w:proofErr w:type="gramStart"/>
      <w:r w:rsidRPr="009626D0">
        <w:rPr>
          <w:rFonts w:ascii="Times New Roman" w:hAnsi="Times New Roman"/>
          <w:i/>
          <w:iCs/>
          <w:szCs w:val="22"/>
          <w:lang w:val="en-US" w:eastAsia="en-GB"/>
        </w:rPr>
        <w:t>.</w:t>
      </w:r>
      <w:r w:rsidRPr="009626D0">
        <w:rPr>
          <w:rFonts w:ascii="Times New Roman" w:hAnsi="Times New Roman"/>
          <w:szCs w:val="22"/>
          <w:lang w:val="en-US" w:eastAsia="en-GB"/>
        </w:rPr>
        <w:t>(</w:t>
      </w:r>
      <w:proofErr w:type="gramEnd"/>
      <w:r w:rsidRPr="009626D0">
        <w:rPr>
          <w:rFonts w:ascii="Times New Roman" w:hAnsi="Times New Roman"/>
          <w:szCs w:val="22"/>
          <w:lang w:val="en-US" w:eastAsia="en-GB"/>
        </w:rPr>
        <w:t xml:space="preserve">Utrecht, The Netherlands: </w:t>
      </w:r>
      <w:proofErr w:type="spellStart"/>
      <w:r w:rsidRPr="009626D0">
        <w:rPr>
          <w:rFonts w:ascii="Times New Roman" w:hAnsi="Times New Roman"/>
          <w:szCs w:val="22"/>
          <w:lang w:val="en-US" w:eastAsia="en-GB"/>
        </w:rPr>
        <w:t>Freudenthal</w:t>
      </w:r>
      <w:proofErr w:type="spellEnd"/>
      <w:r w:rsidRPr="009626D0">
        <w:rPr>
          <w:rFonts w:ascii="Times New Roman" w:hAnsi="Times New Roman"/>
          <w:szCs w:val="22"/>
          <w:lang w:val="en-US" w:eastAsia="en-GB"/>
        </w:rPr>
        <w:t xml:space="preserve"> Institute)</w:t>
      </w:r>
    </w:p>
    <w:p w:rsidR="009626D0" w:rsidRDefault="009626D0" w:rsidP="00E13C6F">
      <w:pPr>
        <w:autoSpaceDE w:val="0"/>
        <w:autoSpaceDN w:val="0"/>
        <w:adjustRightInd w:val="0"/>
        <w:ind w:left="284" w:hanging="284"/>
        <w:jc w:val="both"/>
        <w:rPr>
          <w:rFonts w:ascii="Times New Roman" w:hAnsi="Times New Roman"/>
          <w:szCs w:val="22"/>
          <w:lang w:val="en-US" w:eastAsia="en-GB"/>
        </w:rPr>
      </w:pPr>
      <w:r w:rsidRPr="009626D0">
        <w:rPr>
          <w:rFonts w:ascii="Times New Roman" w:hAnsi="Times New Roman"/>
          <w:szCs w:val="22"/>
          <w:lang w:val="en-US" w:eastAsia="en-GB"/>
        </w:rPr>
        <w:t xml:space="preserve">[16] Simon M </w:t>
      </w:r>
      <w:proofErr w:type="gramStart"/>
      <w:r w:rsidRPr="009626D0">
        <w:rPr>
          <w:rFonts w:ascii="Times New Roman" w:hAnsi="Times New Roman"/>
          <w:szCs w:val="22"/>
          <w:lang w:val="en-US" w:eastAsia="en-GB"/>
        </w:rPr>
        <w:t>A 1995</w:t>
      </w:r>
      <w:proofErr w:type="gramEnd"/>
      <w:r w:rsidRPr="009626D0">
        <w:rPr>
          <w:rFonts w:ascii="Times New Roman" w:hAnsi="Times New Roman"/>
          <w:szCs w:val="22"/>
          <w:lang w:val="en-US" w:eastAsia="en-GB"/>
        </w:rPr>
        <w:t xml:space="preserve"> Reconstructing mathematics pedagogy from a constructivist</w:t>
      </w:r>
      <w:r w:rsidR="00E9428F">
        <w:rPr>
          <w:rFonts w:ascii="Times New Roman" w:hAnsi="Times New Roman"/>
          <w:szCs w:val="22"/>
          <w:lang w:val="en-US" w:eastAsia="en-GB"/>
        </w:rPr>
        <w:t xml:space="preserve"> </w:t>
      </w:r>
      <w:r w:rsidRPr="009626D0">
        <w:rPr>
          <w:rFonts w:ascii="Times New Roman" w:hAnsi="Times New Roman"/>
          <w:szCs w:val="22"/>
          <w:lang w:val="en-US" w:eastAsia="en-GB"/>
        </w:rPr>
        <w:t xml:space="preserve">perspective. </w:t>
      </w:r>
      <w:r w:rsidRPr="009626D0">
        <w:rPr>
          <w:rFonts w:ascii="Times New Roman" w:hAnsi="Times New Roman"/>
          <w:i/>
          <w:iCs/>
          <w:szCs w:val="22"/>
          <w:lang w:val="en-US" w:eastAsia="en-GB"/>
        </w:rPr>
        <w:t xml:space="preserve">Journal for research in mathematics education </w:t>
      </w:r>
      <w:r w:rsidRPr="009626D0">
        <w:rPr>
          <w:rFonts w:ascii="Times New Roman" w:hAnsi="Times New Roman"/>
          <w:szCs w:val="22"/>
          <w:lang w:val="en-US" w:eastAsia="en-GB"/>
        </w:rPr>
        <w:t>114-145</w:t>
      </w:r>
    </w:p>
    <w:p w:rsidR="001763D4" w:rsidRDefault="001763D4" w:rsidP="00E13C6F">
      <w:pPr>
        <w:autoSpaceDE w:val="0"/>
        <w:autoSpaceDN w:val="0"/>
        <w:adjustRightInd w:val="0"/>
        <w:ind w:left="426" w:hanging="426"/>
        <w:jc w:val="both"/>
        <w:rPr>
          <w:rFonts w:ascii="Times New Roman" w:hAnsi="Times New Roman"/>
          <w:szCs w:val="22"/>
        </w:rPr>
      </w:pPr>
      <w:r>
        <w:rPr>
          <w:rFonts w:ascii="Times New Roman" w:hAnsi="Times New Roman"/>
          <w:szCs w:val="22"/>
          <w:lang w:val="en-US" w:eastAsia="en-GB"/>
        </w:rPr>
        <w:t xml:space="preserve">[17] </w:t>
      </w:r>
      <w:proofErr w:type="spellStart"/>
      <w:r>
        <w:rPr>
          <w:rFonts w:ascii="Times New Roman" w:hAnsi="Times New Roman"/>
          <w:szCs w:val="22"/>
        </w:rPr>
        <w:t>Jupri</w:t>
      </w:r>
      <w:proofErr w:type="spellEnd"/>
      <w:r>
        <w:rPr>
          <w:rFonts w:ascii="Times New Roman" w:hAnsi="Times New Roman"/>
          <w:szCs w:val="22"/>
        </w:rPr>
        <w:t xml:space="preserve"> A, </w:t>
      </w:r>
      <w:proofErr w:type="spellStart"/>
      <w:r>
        <w:rPr>
          <w:rFonts w:ascii="Times New Roman" w:hAnsi="Times New Roman"/>
          <w:szCs w:val="22"/>
        </w:rPr>
        <w:t>Usdiyana</w:t>
      </w:r>
      <w:proofErr w:type="spellEnd"/>
      <w:r w:rsidRPr="001763D4">
        <w:rPr>
          <w:rFonts w:ascii="Times New Roman" w:hAnsi="Times New Roman"/>
          <w:szCs w:val="22"/>
        </w:rPr>
        <w:t xml:space="preserve"> D</w:t>
      </w:r>
      <w:r>
        <w:rPr>
          <w:rFonts w:ascii="Times New Roman" w:hAnsi="Times New Roman"/>
          <w:szCs w:val="22"/>
        </w:rPr>
        <w:t xml:space="preserve">, and </w:t>
      </w:r>
      <w:proofErr w:type="spellStart"/>
      <w:r>
        <w:rPr>
          <w:rFonts w:ascii="Times New Roman" w:hAnsi="Times New Roman"/>
          <w:szCs w:val="22"/>
        </w:rPr>
        <w:t>Sispiyati</w:t>
      </w:r>
      <w:proofErr w:type="spellEnd"/>
      <w:r>
        <w:rPr>
          <w:rFonts w:ascii="Times New Roman" w:hAnsi="Times New Roman"/>
          <w:szCs w:val="22"/>
        </w:rPr>
        <w:t xml:space="preserve"> R </w:t>
      </w:r>
      <w:r w:rsidRPr="001763D4">
        <w:rPr>
          <w:rFonts w:ascii="Times New Roman" w:hAnsi="Times New Roman"/>
          <w:szCs w:val="22"/>
        </w:rPr>
        <w:t>2019</w:t>
      </w:r>
      <w:r>
        <w:rPr>
          <w:rFonts w:ascii="Times New Roman" w:hAnsi="Times New Roman"/>
          <w:szCs w:val="22"/>
        </w:rPr>
        <w:t xml:space="preserve"> </w:t>
      </w:r>
      <w:hyperlink r:id="rId9" w:tgtFrame="_blank" w:history="1">
        <w:r w:rsidRPr="001763D4">
          <w:rPr>
            <w:rStyle w:val="Hyperlink"/>
            <w:rFonts w:ascii="Times New Roman" w:hAnsi="Times New Roman"/>
            <w:color w:val="auto"/>
            <w:szCs w:val="22"/>
            <w:u w:val="none"/>
          </w:rPr>
          <w:t>Designing an algebra learning sequence: the case of operations on algebraic expressions</w:t>
        </w:r>
      </w:hyperlink>
      <w:r w:rsidRPr="001763D4">
        <w:rPr>
          <w:rFonts w:ascii="Times New Roman" w:hAnsi="Times New Roman"/>
          <w:szCs w:val="22"/>
        </w:rPr>
        <w:t xml:space="preserve"> </w:t>
      </w:r>
      <w:r w:rsidRPr="001763D4">
        <w:rPr>
          <w:rStyle w:val="Emphasis"/>
          <w:rFonts w:ascii="Times New Roman" w:hAnsi="Times New Roman"/>
        </w:rPr>
        <w:t>Journal of Physics: Conference Series, 1280</w:t>
      </w:r>
      <w:r w:rsidRPr="001763D4">
        <w:rPr>
          <w:rFonts w:ascii="Times New Roman" w:hAnsi="Times New Roman"/>
          <w:szCs w:val="22"/>
        </w:rPr>
        <w:t>, 1-5</w:t>
      </w:r>
    </w:p>
    <w:p w:rsidR="001763D4" w:rsidRPr="001763D4" w:rsidRDefault="001763D4" w:rsidP="00E13C6F">
      <w:pPr>
        <w:autoSpaceDE w:val="0"/>
        <w:autoSpaceDN w:val="0"/>
        <w:adjustRightInd w:val="0"/>
        <w:ind w:left="284" w:hanging="284"/>
        <w:jc w:val="both"/>
        <w:rPr>
          <w:rFonts w:ascii="Times New Roman" w:hAnsi="Times New Roman"/>
          <w:szCs w:val="22"/>
        </w:rPr>
      </w:pPr>
      <w:r>
        <w:rPr>
          <w:rFonts w:ascii="Times New Roman" w:hAnsi="Times New Roman"/>
          <w:szCs w:val="22"/>
        </w:rPr>
        <w:t xml:space="preserve">[18] </w:t>
      </w:r>
      <w:proofErr w:type="spellStart"/>
      <w:r>
        <w:rPr>
          <w:rFonts w:ascii="Times New Roman" w:hAnsi="Times New Roman"/>
          <w:szCs w:val="22"/>
        </w:rPr>
        <w:t>Jupri</w:t>
      </w:r>
      <w:proofErr w:type="spellEnd"/>
      <w:r>
        <w:rPr>
          <w:rFonts w:ascii="Times New Roman" w:hAnsi="Times New Roman"/>
          <w:szCs w:val="22"/>
        </w:rPr>
        <w:t xml:space="preserve"> A, </w:t>
      </w:r>
      <w:proofErr w:type="spellStart"/>
      <w:r>
        <w:rPr>
          <w:rFonts w:ascii="Times New Roman" w:hAnsi="Times New Roman"/>
          <w:szCs w:val="22"/>
        </w:rPr>
        <w:t>Usdiyana</w:t>
      </w:r>
      <w:proofErr w:type="spellEnd"/>
      <w:r w:rsidRPr="001763D4">
        <w:rPr>
          <w:rFonts w:ascii="Times New Roman" w:hAnsi="Times New Roman"/>
          <w:szCs w:val="22"/>
        </w:rPr>
        <w:t xml:space="preserve"> D</w:t>
      </w:r>
      <w:r>
        <w:rPr>
          <w:rFonts w:ascii="Times New Roman" w:hAnsi="Times New Roman"/>
          <w:szCs w:val="22"/>
        </w:rPr>
        <w:t xml:space="preserve">, and </w:t>
      </w:r>
      <w:proofErr w:type="spellStart"/>
      <w:r>
        <w:rPr>
          <w:rFonts w:ascii="Times New Roman" w:hAnsi="Times New Roman"/>
          <w:szCs w:val="22"/>
        </w:rPr>
        <w:t>Sispiyati</w:t>
      </w:r>
      <w:proofErr w:type="spellEnd"/>
      <w:r>
        <w:rPr>
          <w:rFonts w:ascii="Times New Roman" w:hAnsi="Times New Roman"/>
          <w:szCs w:val="22"/>
        </w:rPr>
        <w:t xml:space="preserve"> R </w:t>
      </w:r>
      <w:r>
        <w:rPr>
          <w:rFonts w:ascii="Times New Roman" w:hAnsi="Times New Roman"/>
          <w:szCs w:val="22"/>
        </w:rPr>
        <w:t xml:space="preserve">2020 </w:t>
      </w:r>
      <w:r>
        <w:rPr>
          <w:rFonts w:ascii="Times New Roman" w:hAnsi="Times New Roman"/>
          <w:bCs/>
          <w:szCs w:val="22"/>
        </w:rPr>
        <w:t>Predictions of students' thinking for the learning of s</w:t>
      </w:r>
      <w:r w:rsidRPr="001763D4">
        <w:rPr>
          <w:rFonts w:ascii="Times New Roman" w:hAnsi="Times New Roman"/>
          <w:bCs/>
          <w:szCs w:val="22"/>
        </w:rPr>
        <w:t xml:space="preserve">ystem of </w:t>
      </w:r>
      <w:r>
        <w:rPr>
          <w:rFonts w:ascii="Times New Roman" w:hAnsi="Times New Roman"/>
          <w:bCs/>
          <w:szCs w:val="22"/>
        </w:rPr>
        <w:t>linear equations in two v</w:t>
      </w:r>
      <w:r w:rsidRPr="001763D4">
        <w:rPr>
          <w:rFonts w:ascii="Times New Roman" w:hAnsi="Times New Roman"/>
          <w:bCs/>
          <w:szCs w:val="22"/>
        </w:rPr>
        <w:t>ariables</w:t>
      </w:r>
      <w:r>
        <w:rPr>
          <w:rFonts w:ascii="Times New Roman" w:hAnsi="Times New Roman"/>
          <w:bCs/>
          <w:szCs w:val="22"/>
        </w:rPr>
        <w:t xml:space="preserve">. In LS </w:t>
      </w:r>
      <w:proofErr w:type="spellStart"/>
      <w:r>
        <w:rPr>
          <w:rFonts w:ascii="Times New Roman" w:hAnsi="Times New Roman"/>
          <w:bCs/>
          <w:szCs w:val="22"/>
        </w:rPr>
        <w:t>Riza</w:t>
      </w:r>
      <w:proofErr w:type="spellEnd"/>
      <w:r>
        <w:rPr>
          <w:rFonts w:ascii="Times New Roman" w:hAnsi="Times New Roman"/>
          <w:bCs/>
          <w:szCs w:val="22"/>
        </w:rPr>
        <w:t xml:space="preserve">, E C Prima, T </w:t>
      </w:r>
      <w:proofErr w:type="spellStart"/>
      <w:r>
        <w:rPr>
          <w:rFonts w:ascii="Times New Roman" w:hAnsi="Times New Roman"/>
          <w:bCs/>
          <w:szCs w:val="22"/>
        </w:rPr>
        <w:t>Hadibrata</w:t>
      </w:r>
      <w:proofErr w:type="spellEnd"/>
      <w:r>
        <w:rPr>
          <w:rFonts w:ascii="Times New Roman" w:hAnsi="Times New Roman"/>
          <w:bCs/>
          <w:szCs w:val="22"/>
        </w:rPr>
        <w:t xml:space="preserve"> and P J Aubusson (Eds.), </w:t>
      </w:r>
      <w:r w:rsidRPr="001763D4">
        <w:rPr>
          <w:rFonts w:ascii="Times New Roman" w:hAnsi="Times New Roman"/>
          <w:bCs/>
          <w:i/>
          <w:szCs w:val="22"/>
        </w:rPr>
        <w:t>Proceedings of the 7</w:t>
      </w:r>
      <w:r w:rsidRPr="001763D4">
        <w:rPr>
          <w:rFonts w:ascii="Times New Roman" w:hAnsi="Times New Roman"/>
          <w:bCs/>
          <w:i/>
          <w:szCs w:val="22"/>
          <w:vertAlign w:val="superscript"/>
        </w:rPr>
        <w:t>th</w:t>
      </w:r>
      <w:r w:rsidRPr="001763D4">
        <w:rPr>
          <w:rFonts w:ascii="Times New Roman" w:hAnsi="Times New Roman"/>
          <w:bCs/>
          <w:i/>
          <w:szCs w:val="22"/>
        </w:rPr>
        <w:t xml:space="preserve"> Mathematics, Science, and Computer Science Education International Seminar, MSCEIS 2019</w:t>
      </w:r>
      <w:r>
        <w:rPr>
          <w:rFonts w:ascii="Times New Roman" w:hAnsi="Times New Roman"/>
          <w:bCs/>
          <w:szCs w:val="22"/>
        </w:rPr>
        <w:t xml:space="preserve"> (pp. 1-7) (Bandung: </w:t>
      </w:r>
      <w:proofErr w:type="spellStart"/>
      <w:r>
        <w:rPr>
          <w:rFonts w:ascii="Times New Roman" w:hAnsi="Times New Roman"/>
          <w:bCs/>
          <w:szCs w:val="22"/>
        </w:rPr>
        <w:t>Universitas</w:t>
      </w:r>
      <w:proofErr w:type="spellEnd"/>
      <w:r>
        <w:rPr>
          <w:rFonts w:ascii="Times New Roman" w:hAnsi="Times New Roman"/>
          <w:bCs/>
          <w:szCs w:val="22"/>
        </w:rPr>
        <w:t xml:space="preserve"> </w:t>
      </w:r>
      <w:proofErr w:type="spellStart"/>
      <w:r>
        <w:rPr>
          <w:rFonts w:ascii="Times New Roman" w:hAnsi="Times New Roman"/>
          <w:bCs/>
          <w:szCs w:val="22"/>
        </w:rPr>
        <w:t>Pendidikan</w:t>
      </w:r>
      <w:proofErr w:type="spellEnd"/>
      <w:r>
        <w:rPr>
          <w:rFonts w:ascii="Times New Roman" w:hAnsi="Times New Roman"/>
          <w:bCs/>
          <w:szCs w:val="22"/>
        </w:rPr>
        <w:t xml:space="preserve"> Indonesia 1-7)</w:t>
      </w:r>
    </w:p>
    <w:p w:rsidR="001763D4" w:rsidRDefault="001763D4" w:rsidP="00E13C6F">
      <w:pPr>
        <w:autoSpaceDE w:val="0"/>
        <w:autoSpaceDN w:val="0"/>
        <w:adjustRightInd w:val="0"/>
        <w:ind w:left="284" w:hanging="284"/>
        <w:jc w:val="both"/>
        <w:rPr>
          <w:rFonts w:ascii="Times New Roman" w:hAnsi="Times New Roman"/>
          <w:bCs/>
          <w:color w:val="231F20"/>
          <w:szCs w:val="22"/>
          <w:lang w:val="en-US" w:eastAsia="en-GB"/>
        </w:rPr>
      </w:pPr>
      <w:r>
        <w:rPr>
          <w:rFonts w:ascii="Times New Roman" w:hAnsi="Times New Roman"/>
          <w:szCs w:val="22"/>
          <w:lang w:val="en-US" w:eastAsia="en-GB"/>
        </w:rPr>
        <w:t xml:space="preserve">[19] </w:t>
      </w:r>
      <w:proofErr w:type="spellStart"/>
      <w:r w:rsidRPr="001763D4">
        <w:rPr>
          <w:rFonts w:ascii="Times New Roman" w:hAnsi="Times New Roman"/>
          <w:bCs/>
          <w:color w:val="231F20"/>
          <w:szCs w:val="22"/>
          <w:lang w:val="en-US" w:eastAsia="en-GB"/>
        </w:rPr>
        <w:t>Masduki</w:t>
      </w:r>
      <w:proofErr w:type="spellEnd"/>
      <w:r>
        <w:rPr>
          <w:rFonts w:ascii="Times New Roman" w:hAnsi="Times New Roman"/>
          <w:bCs/>
          <w:color w:val="231F20"/>
          <w:szCs w:val="22"/>
          <w:lang w:val="en-US" w:eastAsia="en-GB"/>
        </w:rPr>
        <w:t xml:space="preserve"> and </w:t>
      </w:r>
      <w:proofErr w:type="spellStart"/>
      <w:r w:rsidRPr="001763D4">
        <w:rPr>
          <w:rFonts w:ascii="Times New Roman" w:hAnsi="Times New Roman"/>
          <w:bCs/>
          <w:color w:val="231F20"/>
          <w:szCs w:val="22"/>
          <w:lang w:val="en-US" w:eastAsia="en-GB"/>
        </w:rPr>
        <w:t>Utomo</w:t>
      </w:r>
      <w:proofErr w:type="spellEnd"/>
      <w:r>
        <w:rPr>
          <w:rFonts w:ascii="Times New Roman" w:hAnsi="Times New Roman"/>
          <w:bCs/>
          <w:color w:val="231F20"/>
          <w:szCs w:val="22"/>
          <w:lang w:val="en-US" w:eastAsia="en-GB"/>
        </w:rPr>
        <w:t xml:space="preserve"> I B 2008 </w:t>
      </w:r>
      <w:proofErr w:type="spellStart"/>
      <w:r w:rsidRPr="00916A57">
        <w:rPr>
          <w:rFonts w:ascii="Times New Roman" w:hAnsi="Times New Roman"/>
          <w:bCs/>
          <w:i/>
          <w:color w:val="231F20"/>
          <w:szCs w:val="22"/>
          <w:lang w:val="en-US" w:eastAsia="en-GB"/>
        </w:rPr>
        <w:t>Matematika</w:t>
      </w:r>
      <w:proofErr w:type="spellEnd"/>
      <w:r w:rsidRPr="00916A57">
        <w:rPr>
          <w:rFonts w:ascii="Times New Roman" w:hAnsi="Times New Roman"/>
          <w:bCs/>
          <w:i/>
          <w:color w:val="231F20"/>
          <w:szCs w:val="22"/>
          <w:lang w:val="en-US" w:eastAsia="en-GB"/>
        </w:rPr>
        <w:t xml:space="preserve"> </w:t>
      </w:r>
      <w:proofErr w:type="spellStart"/>
      <w:r w:rsidRPr="00916A57">
        <w:rPr>
          <w:rFonts w:ascii="Times New Roman" w:hAnsi="Times New Roman"/>
          <w:bCs/>
          <w:i/>
          <w:color w:val="231F20"/>
          <w:szCs w:val="22"/>
          <w:lang w:val="en-US" w:eastAsia="en-GB"/>
        </w:rPr>
        <w:t>untuk</w:t>
      </w:r>
      <w:proofErr w:type="spellEnd"/>
      <w:r w:rsidRPr="00916A57">
        <w:rPr>
          <w:rFonts w:ascii="Times New Roman" w:hAnsi="Times New Roman"/>
          <w:bCs/>
          <w:i/>
          <w:color w:val="231F20"/>
          <w:szCs w:val="22"/>
          <w:lang w:val="en-US" w:eastAsia="en-GB"/>
        </w:rPr>
        <w:t xml:space="preserve"> SMP </w:t>
      </w:r>
      <w:proofErr w:type="spellStart"/>
      <w:r w:rsidRPr="00916A57">
        <w:rPr>
          <w:rFonts w:ascii="Times New Roman" w:hAnsi="Times New Roman"/>
          <w:bCs/>
          <w:i/>
          <w:color w:val="231F20"/>
          <w:szCs w:val="22"/>
          <w:lang w:val="en-US" w:eastAsia="en-GB"/>
        </w:rPr>
        <w:t>dan</w:t>
      </w:r>
      <w:proofErr w:type="spellEnd"/>
      <w:r w:rsidRPr="00916A57">
        <w:rPr>
          <w:rFonts w:ascii="Times New Roman" w:hAnsi="Times New Roman"/>
          <w:bCs/>
          <w:i/>
          <w:color w:val="231F20"/>
          <w:szCs w:val="22"/>
          <w:lang w:val="en-US" w:eastAsia="en-GB"/>
        </w:rPr>
        <w:t xml:space="preserve"> MTs </w:t>
      </w:r>
      <w:proofErr w:type="spellStart"/>
      <w:r w:rsidRPr="00916A57">
        <w:rPr>
          <w:rFonts w:ascii="Times New Roman" w:hAnsi="Times New Roman"/>
          <w:bCs/>
          <w:i/>
          <w:color w:val="231F20"/>
          <w:szCs w:val="22"/>
          <w:lang w:val="en-US" w:eastAsia="en-GB"/>
        </w:rPr>
        <w:t>k</w:t>
      </w:r>
      <w:r w:rsidRPr="00916A57">
        <w:rPr>
          <w:rFonts w:ascii="Times New Roman" w:hAnsi="Times New Roman"/>
          <w:bCs/>
          <w:i/>
          <w:color w:val="231F20"/>
          <w:szCs w:val="22"/>
          <w:lang w:val="en-US" w:eastAsia="en-GB"/>
        </w:rPr>
        <w:t>elas</w:t>
      </w:r>
      <w:proofErr w:type="spellEnd"/>
      <w:r w:rsidRPr="00916A57">
        <w:rPr>
          <w:rFonts w:ascii="Times New Roman" w:hAnsi="Times New Roman"/>
          <w:bCs/>
          <w:i/>
          <w:color w:val="231F20"/>
          <w:szCs w:val="22"/>
          <w:lang w:val="en-US" w:eastAsia="en-GB"/>
        </w:rPr>
        <w:t xml:space="preserve"> IX</w:t>
      </w:r>
      <w:r>
        <w:rPr>
          <w:rFonts w:ascii="Times New Roman" w:hAnsi="Times New Roman"/>
          <w:bCs/>
          <w:color w:val="231F20"/>
          <w:szCs w:val="22"/>
          <w:lang w:val="en-US" w:eastAsia="en-GB"/>
        </w:rPr>
        <w:t xml:space="preserve">. (Jakarta: </w:t>
      </w:r>
      <w:proofErr w:type="spellStart"/>
      <w:r>
        <w:rPr>
          <w:rFonts w:ascii="Times New Roman" w:hAnsi="Times New Roman"/>
          <w:bCs/>
          <w:color w:val="231F20"/>
          <w:szCs w:val="22"/>
          <w:lang w:val="en-US" w:eastAsia="en-GB"/>
        </w:rPr>
        <w:t>Departemen</w:t>
      </w:r>
      <w:proofErr w:type="spellEnd"/>
      <w:r>
        <w:rPr>
          <w:rFonts w:ascii="Times New Roman" w:hAnsi="Times New Roman"/>
          <w:bCs/>
          <w:color w:val="231F20"/>
          <w:szCs w:val="22"/>
          <w:lang w:val="en-US" w:eastAsia="en-GB"/>
        </w:rPr>
        <w:t xml:space="preserve"> </w:t>
      </w:r>
      <w:proofErr w:type="spellStart"/>
      <w:r>
        <w:rPr>
          <w:rFonts w:ascii="Times New Roman" w:hAnsi="Times New Roman"/>
          <w:bCs/>
          <w:color w:val="231F20"/>
          <w:szCs w:val="22"/>
          <w:lang w:val="en-US" w:eastAsia="en-GB"/>
        </w:rPr>
        <w:t>Pendidikan</w:t>
      </w:r>
      <w:proofErr w:type="spellEnd"/>
      <w:r>
        <w:rPr>
          <w:rFonts w:ascii="Times New Roman" w:hAnsi="Times New Roman"/>
          <w:bCs/>
          <w:color w:val="231F20"/>
          <w:szCs w:val="22"/>
          <w:lang w:val="en-US" w:eastAsia="en-GB"/>
        </w:rPr>
        <w:t xml:space="preserve"> Nasional)</w:t>
      </w:r>
    </w:p>
    <w:p w:rsidR="00916A57" w:rsidRDefault="00916A57" w:rsidP="00E13C6F">
      <w:pPr>
        <w:autoSpaceDE w:val="0"/>
        <w:autoSpaceDN w:val="0"/>
        <w:adjustRightInd w:val="0"/>
        <w:ind w:left="284" w:hanging="284"/>
        <w:jc w:val="both"/>
        <w:rPr>
          <w:rFonts w:ascii="Times New Roman" w:hAnsi="Times New Roman"/>
          <w:bCs/>
          <w:color w:val="231F20"/>
          <w:szCs w:val="22"/>
          <w:lang w:val="en-US" w:eastAsia="en-GB"/>
        </w:rPr>
      </w:pPr>
      <w:r>
        <w:rPr>
          <w:rFonts w:ascii="Times New Roman" w:hAnsi="Times New Roman"/>
          <w:bCs/>
          <w:color w:val="231F20"/>
          <w:szCs w:val="22"/>
          <w:lang w:val="en-US" w:eastAsia="en-GB"/>
        </w:rPr>
        <w:t xml:space="preserve">[20] </w:t>
      </w:r>
      <w:proofErr w:type="spellStart"/>
      <w:r>
        <w:rPr>
          <w:rFonts w:ascii="Times New Roman" w:hAnsi="Times New Roman"/>
          <w:bCs/>
          <w:color w:val="231F20"/>
          <w:szCs w:val="22"/>
          <w:lang w:val="en-US" w:eastAsia="en-GB"/>
        </w:rPr>
        <w:t>Djumanta</w:t>
      </w:r>
      <w:proofErr w:type="spellEnd"/>
      <w:r>
        <w:rPr>
          <w:rFonts w:ascii="Times New Roman" w:hAnsi="Times New Roman"/>
          <w:bCs/>
          <w:color w:val="231F20"/>
          <w:szCs w:val="22"/>
          <w:lang w:val="en-US" w:eastAsia="en-GB"/>
        </w:rPr>
        <w:t xml:space="preserve"> W and </w:t>
      </w:r>
      <w:proofErr w:type="spellStart"/>
      <w:r>
        <w:rPr>
          <w:rFonts w:ascii="Times New Roman" w:hAnsi="Times New Roman"/>
          <w:bCs/>
          <w:color w:val="231F20"/>
          <w:szCs w:val="22"/>
          <w:lang w:val="en-US" w:eastAsia="en-GB"/>
        </w:rPr>
        <w:t>Susanti</w:t>
      </w:r>
      <w:proofErr w:type="spellEnd"/>
      <w:r>
        <w:rPr>
          <w:rFonts w:ascii="Times New Roman" w:hAnsi="Times New Roman"/>
          <w:bCs/>
          <w:color w:val="231F20"/>
          <w:szCs w:val="22"/>
          <w:lang w:val="en-US" w:eastAsia="en-GB"/>
        </w:rPr>
        <w:t xml:space="preserve"> D 2008 </w:t>
      </w:r>
      <w:proofErr w:type="spellStart"/>
      <w:r>
        <w:rPr>
          <w:rFonts w:ascii="Times New Roman" w:hAnsi="Times New Roman"/>
          <w:bCs/>
          <w:i/>
          <w:szCs w:val="22"/>
          <w:lang w:val="en-US" w:eastAsia="en-GB"/>
        </w:rPr>
        <w:t>Belajar</w:t>
      </w:r>
      <w:proofErr w:type="spellEnd"/>
      <w:r>
        <w:rPr>
          <w:rFonts w:ascii="Times New Roman" w:hAnsi="Times New Roman"/>
          <w:bCs/>
          <w:i/>
          <w:szCs w:val="22"/>
          <w:lang w:val="en-US" w:eastAsia="en-GB"/>
        </w:rPr>
        <w:t xml:space="preserve"> </w:t>
      </w:r>
      <w:proofErr w:type="spellStart"/>
      <w:r>
        <w:rPr>
          <w:rFonts w:ascii="Times New Roman" w:hAnsi="Times New Roman"/>
          <w:bCs/>
          <w:i/>
          <w:szCs w:val="22"/>
          <w:lang w:val="en-US" w:eastAsia="en-GB"/>
        </w:rPr>
        <w:t>matematika</w:t>
      </w:r>
      <w:proofErr w:type="spellEnd"/>
      <w:r>
        <w:rPr>
          <w:rFonts w:ascii="Times New Roman" w:hAnsi="Times New Roman"/>
          <w:bCs/>
          <w:i/>
          <w:szCs w:val="22"/>
          <w:lang w:val="en-US" w:eastAsia="en-GB"/>
        </w:rPr>
        <w:t xml:space="preserve"> </w:t>
      </w:r>
      <w:proofErr w:type="spellStart"/>
      <w:r>
        <w:rPr>
          <w:rFonts w:ascii="Times New Roman" w:hAnsi="Times New Roman"/>
          <w:bCs/>
          <w:i/>
          <w:szCs w:val="22"/>
          <w:lang w:val="en-US" w:eastAsia="en-GB"/>
        </w:rPr>
        <w:t>aktif</w:t>
      </w:r>
      <w:proofErr w:type="spellEnd"/>
      <w:r>
        <w:rPr>
          <w:rFonts w:ascii="Times New Roman" w:hAnsi="Times New Roman"/>
          <w:bCs/>
          <w:i/>
          <w:szCs w:val="22"/>
          <w:lang w:val="en-US" w:eastAsia="en-GB"/>
        </w:rPr>
        <w:t xml:space="preserve"> </w:t>
      </w:r>
      <w:proofErr w:type="spellStart"/>
      <w:r>
        <w:rPr>
          <w:rFonts w:ascii="Times New Roman" w:hAnsi="Times New Roman"/>
          <w:bCs/>
          <w:i/>
          <w:szCs w:val="22"/>
          <w:lang w:val="en-US" w:eastAsia="en-GB"/>
        </w:rPr>
        <w:t>dan</w:t>
      </w:r>
      <w:proofErr w:type="spellEnd"/>
      <w:r>
        <w:rPr>
          <w:rFonts w:ascii="Times New Roman" w:hAnsi="Times New Roman"/>
          <w:bCs/>
          <w:i/>
          <w:szCs w:val="22"/>
          <w:lang w:val="en-US" w:eastAsia="en-GB"/>
        </w:rPr>
        <w:t xml:space="preserve"> </w:t>
      </w:r>
      <w:proofErr w:type="spellStart"/>
      <w:r>
        <w:rPr>
          <w:rFonts w:ascii="Times New Roman" w:hAnsi="Times New Roman"/>
          <w:bCs/>
          <w:i/>
          <w:szCs w:val="22"/>
          <w:lang w:val="en-US" w:eastAsia="en-GB"/>
        </w:rPr>
        <w:t>m</w:t>
      </w:r>
      <w:r w:rsidRPr="00916A57">
        <w:rPr>
          <w:rFonts w:ascii="Times New Roman" w:hAnsi="Times New Roman"/>
          <w:bCs/>
          <w:i/>
          <w:szCs w:val="22"/>
          <w:lang w:val="en-US" w:eastAsia="en-GB"/>
        </w:rPr>
        <w:t>enyenangkan</w:t>
      </w:r>
      <w:proofErr w:type="spellEnd"/>
      <w:r>
        <w:rPr>
          <w:rFonts w:ascii="Times New Roman" w:hAnsi="Times New Roman"/>
          <w:bCs/>
          <w:i/>
          <w:szCs w:val="22"/>
          <w:lang w:val="en-US" w:eastAsia="en-GB"/>
        </w:rPr>
        <w:t xml:space="preserve"> </w:t>
      </w:r>
      <w:proofErr w:type="spellStart"/>
      <w:r>
        <w:rPr>
          <w:rFonts w:ascii="Times New Roman" w:hAnsi="Times New Roman"/>
          <w:bCs/>
          <w:i/>
          <w:szCs w:val="22"/>
          <w:lang w:val="en-US" w:eastAsia="en-GB"/>
        </w:rPr>
        <w:t>u</w:t>
      </w:r>
      <w:r w:rsidRPr="00916A57">
        <w:rPr>
          <w:rFonts w:ascii="Times New Roman" w:hAnsi="Times New Roman"/>
          <w:i/>
          <w:szCs w:val="22"/>
          <w:lang w:val="en-US" w:eastAsia="en-GB"/>
        </w:rPr>
        <w:t>ntuk</w:t>
      </w:r>
      <w:proofErr w:type="spellEnd"/>
      <w:r w:rsidRPr="00916A57">
        <w:rPr>
          <w:rFonts w:ascii="Times New Roman" w:hAnsi="Times New Roman"/>
          <w:i/>
          <w:szCs w:val="22"/>
          <w:lang w:val="en-US" w:eastAsia="en-GB"/>
        </w:rPr>
        <w:t xml:space="preserve"> SMP/MTs </w:t>
      </w:r>
      <w:proofErr w:type="spellStart"/>
      <w:r>
        <w:rPr>
          <w:rFonts w:ascii="Times New Roman" w:hAnsi="Times New Roman"/>
          <w:i/>
          <w:szCs w:val="22"/>
          <w:lang w:val="en-US" w:eastAsia="en-GB"/>
        </w:rPr>
        <w:t>k</w:t>
      </w:r>
      <w:r w:rsidRPr="00916A57">
        <w:rPr>
          <w:rFonts w:ascii="Times New Roman" w:hAnsi="Times New Roman"/>
          <w:i/>
          <w:szCs w:val="22"/>
          <w:lang w:val="en-US" w:eastAsia="en-GB"/>
        </w:rPr>
        <w:t>elas</w:t>
      </w:r>
      <w:proofErr w:type="spellEnd"/>
      <w:r w:rsidRPr="00916A57">
        <w:rPr>
          <w:rFonts w:ascii="Times New Roman" w:hAnsi="Times New Roman"/>
          <w:i/>
          <w:szCs w:val="22"/>
          <w:lang w:val="en-US" w:eastAsia="en-GB"/>
        </w:rPr>
        <w:t xml:space="preserve"> IX</w:t>
      </w:r>
      <w:r>
        <w:rPr>
          <w:rFonts w:ascii="Times New Roman" w:hAnsi="Times New Roman"/>
          <w:i/>
          <w:szCs w:val="22"/>
          <w:lang w:val="en-US" w:eastAsia="en-GB"/>
        </w:rPr>
        <w:t xml:space="preserve"> </w:t>
      </w:r>
      <w:r>
        <w:rPr>
          <w:rFonts w:ascii="Times New Roman" w:hAnsi="Times New Roman"/>
          <w:bCs/>
          <w:color w:val="231F20"/>
          <w:szCs w:val="22"/>
          <w:lang w:val="en-US" w:eastAsia="en-GB"/>
        </w:rPr>
        <w:t xml:space="preserve">(Jakarta: </w:t>
      </w:r>
      <w:proofErr w:type="spellStart"/>
      <w:r>
        <w:rPr>
          <w:rFonts w:ascii="Times New Roman" w:hAnsi="Times New Roman"/>
          <w:bCs/>
          <w:color w:val="231F20"/>
          <w:szCs w:val="22"/>
          <w:lang w:val="en-US" w:eastAsia="en-GB"/>
        </w:rPr>
        <w:t>Departemen</w:t>
      </w:r>
      <w:proofErr w:type="spellEnd"/>
      <w:r>
        <w:rPr>
          <w:rFonts w:ascii="Times New Roman" w:hAnsi="Times New Roman"/>
          <w:bCs/>
          <w:color w:val="231F20"/>
          <w:szCs w:val="22"/>
          <w:lang w:val="en-US" w:eastAsia="en-GB"/>
        </w:rPr>
        <w:t xml:space="preserve"> </w:t>
      </w:r>
      <w:proofErr w:type="spellStart"/>
      <w:r>
        <w:rPr>
          <w:rFonts w:ascii="Times New Roman" w:hAnsi="Times New Roman"/>
          <w:bCs/>
          <w:color w:val="231F20"/>
          <w:szCs w:val="22"/>
          <w:lang w:val="en-US" w:eastAsia="en-GB"/>
        </w:rPr>
        <w:t>Pendidikan</w:t>
      </w:r>
      <w:proofErr w:type="spellEnd"/>
      <w:r>
        <w:rPr>
          <w:rFonts w:ascii="Times New Roman" w:hAnsi="Times New Roman"/>
          <w:bCs/>
          <w:color w:val="231F20"/>
          <w:szCs w:val="22"/>
          <w:lang w:val="en-US" w:eastAsia="en-GB"/>
        </w:rPr>
        <w:t xml:space="preserve"> Nasional)</w:t>
      </w:r>
    </w:p>
    <w:p w:rsidR="00916A57" w:rsidRPr="00916A57" w:rsidRDefault="00916A57" w:rsidP="00E13C6F">
      <w:pPr>
        <w:autoSpaceDE w:val="0"/>
        <w:autoSpaceDN w:val="0"/>
        <w:adjustRightInd w:val="0"/>
        <w:ind w:left="284" w:hanging="284"/>
        <w:jc w:val="both"/>
        <w:rPr>
          <w:rFonts w:ascii="Times New Roman" w:hAnsi="Times New Roman"/>
          <w:szCs w:val="22"/>
          <w:lang w:val="en-US" w:eastAsia="en-GB"/>
        </w:rPr>
      </w:pPr>
    </w:p>
    <w:p w:rsidR="001763D4" w:rsidRDefault="001763D4" w:rsidP="009626D0">
      <w:pPr>
        <w:autoSpaceDE w:val="0"/>
        <w:autoSpaceDN w:val="0"/>
        <w:adjustRightInd w:val="0"/>
        <w:jc w:val="both"/>
        <w:rPr>
          <w:rFonts w:ascii="Times New Roman" w:hAnsi="Times New Roman"/>
          <w:szCs w:val="22"/>
          <w:lang w:val="en-US" w:eastAsia="en-GB"/>
        </w:rPr>
      </w:pPr>
    </w:p>
    <w:p w:rsidR="00A26535" w:rsidRPr="00CE57CF" w:rsidRDefault="00A26535" w:rsidP="00A26535">
      <w:pPr>
        <w:pStyle w:val="BodyChar"/>
        <w:rPr>
          <w:rFonts w:ascii="Times New Roman" w:hAnsi="Times New Roman"/>
          <w:b/>
        </w:rPr>
      </w:pPr>
      <w:r w:rsidRPr="00CE57CF">
        <w:rPr>
          <w:rFonts w:ascii="Times New Roman" w:hAnsi="Times New Roman"/>
          <w:b/>
        </w:rPr>
        <w:t>Acknowledgments</w:t>
      </w:r>
    </w:p>
    <w:p w:rsidR="00A26535" w:rsidRDefault="00A26535" w:rsidP="00A26535">
      <w:pPr>
        <w:pStyle w:val="Default"/>
        <w:spacing w:line="276" w:lineRule="auto"/>
        <w:jc w:val="both"/>
        <w:rPr>
          <w:sz w:val="22"/>
          <w:szCs w:val="22"/>
        </w:rPr>
      </w:pPr>
      <w:bookmarkStart w:id="0" w:name="_GoBack"/>
      <w:bookmarkEnd w:id="0"/>
      <w:r w:rsidRPr="00A168A3">
        <w:rPr>
          <w:color w:val="auto"/>
          <w:sz w:val="22"/>
          <w:szCs w:val="22"/>
        </w:rPr>
        <w:t xml:space="preserve">This study was funded by </w:t>
      </w:r>
      <w:r w:rsidRPr="00540DCF">
        <w:rPr>
          <w:i/>
          <w:sz w:val="23"/>
          <w:szCs w:val="23"/>
          <w:lang w:val="id-ID"/>
        </w:rPr>
        <w:t>Kementerian Riset dan Teknologi/Badan Riset dan Inovasi Nasional</w:t>
      </w:r>
      <w:r w:rsidRPr="00540DCF">
        <w:rPr>
          <w:sz w:val="23"/>
          <w:szCs w:val="23"/>
          <w:lang w:val="id-ID"/>
        </w:rPr>
        <w:t xml:space="preserve">, </w:t>
      </w:r>
      <w:r w:rsidRPr="00540DCF">
        <w:rPr>
          <w:i/>
          <w:sz w:val="23"/>
          <w:szCs w:val="23"/>
          <w:lang w:val="id-ID"/>
        </w:rPr>
        <w:t>Repu</w:t>
      </w:r>
      <w:r w:rsidRPr="00540DCF">
        <w:rPr>
          <w:i/>
          <w:iCs/>
          <w:color w:val="auto"/>
          <w:sz w:val="22"/>
          <w:szCs w:val="22"/>
          <w:lang w:val="id-ID"/>
        </w:rPr>
        <w:t xml:space="preserve">blik Indonesia </w:t>
      </w:r>
      <w:r w:rsidRPr="00540DCF">
        <w:rPr>
          <w:color w:val="auto"/>
          <w:sz w:val="22"/>
          <w:szCs w:val="22"/>
          <w:lang w:val="id-ID"/>
        </w:rPr>
        <w:t xml:space="preserve">through </w:t>
      </w:r>
      <w:r w:rsidRPr="00540DCF">
        <w:rPr>
          <w:i/>
          <w:iCs/>
          <w:color w:val="auto"/>
          <w:sz w:val="22"/>
          <w:szCs w:val="22"/>
          <w:lang w:val="id-ID"/>
        </w:rPr>
        <w:t>Penelitian Terapan Unggulan Perguruan</w:t>
      </w:r>
      <w:r w:rsidRPr="00A168A3">
        <w:rPr>
          <w:i/>
          <w:iCs/>
          <w:color w:val="auto"/>
          <w:sz w:val="22"/>
          <w:szCs w:val="22"/>
        </w:rPr>
        <w:t xml:space="preserve"> Tinggi </w:t>
      </w:r>
      <w:r>
        <w:rPr>
          <w:color w:val="auto"/>
          <w:sz w:val="22"/>
          <w:szCs w:val="22"/>
        </w:rPr>
        <w:t xml:space="preserve">research scheme, year 2020. </w:t>
      </w:r>
    </w:p>
    <w:p w:rsidR="00A26535" w:rsidRPr="009626D0" w:rsidRDefault="00A26535" w:rsidP="009626D0">
      <w:pPr>
        <w:autoSpaceDE w:val="0"/>
        <w:autoSpaceDN w:val="0"/>
        <w:adjustRightInd w:val="0"/>
        <w:jc w:val="both"/>
        <w:rPr>
          <w:rFonts w:ascii="Times New Roman" w:hAnsi="Times New Roman"/>
        </w:rPr>
      </w:pPr>
    </w:p>
    <w:sectPr w:rsidR="00A26535" w:rsidRPr="009626D0" w:rsidSect="009A169E">
      <w:headerReference w:type="default" r:id="rId10"/>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A6F" w:rsidRDefault="00031A6F">
      <w:r>
        <w:separator/>
      </w:r>
    </w:p>
  </w:endnote>
  <w:endnote w:type="continuationSeparator" w:id="0">
    <w:p w:rsidR="00031A6F" w:rsidRDefault="00031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utura Md BT">
    <w:altName w:val="Futura Md B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A6F" w:rsidRPr="00043761" w:rsidRDefault="00031A6F">
      <w:pPr>
        <w:pStyle w:val="Bulleted"/>
        <w:numPr>
          <w:ilvl w:val="0"/>
          <w:numId w:val="0"/>
        </w:numPr>
        <w:rPr>
          <w:rFonts w:ascii="Sabon" w:hAnsi="Sabon"/>
          <w:color w:val="auto"/>
          <w:szCs w:val="20"/>
        </w:rPr>
      </w:pPr>
      <w:r>
        <w:separator/>
      </w:r>
    </w:p>
  </w:footnote>
  <w:footnote w:type="continuationSeparator" w:id="0">
    <w:p w:rsidR="00031A6F" w:rsidRDefault="00031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28F" w:rsidRDefault="00E9428F">
    <w:pPr>
      <w:pStyle w:val="Header"/>
    </w:pPr>
  </w:p>
  <w:p w:rsidR="00E9428F" w:rsidRDefault="00E9428F">
    <w:pPr>
      <w:pStyle w:val="Header"/>
    </w:pPr>
  </w:p>
  <w:p w:rsidR="00E9428F" w:rsidRDefault="00E9428F">
    <w:pPr>
      <w:pStyle w:val="Header"/>
    </w:pPr>
  </w:p>
  <w:p w:rsidR="00E9428F" w:rsidRDefault="00E9428F">
    <w:pPr>
      <w:pStyle w:val="Header"/>
    </w:pPr>
  </w:p>
  <w:p w:rsidR="00E9428F" w:rsidRDefault="00E9428F">
    <w:pPr>
      <w:pStyle w:val="Header"/>
    </w:pPr>
  </w:p>
  <w:p w:rsidR="00E9428F" w:rsidRDefault="00E942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B2C3B59"/>
    <w:multiLevelType w:val="hybridMultilevel"/>
    <w:tmpl w:val="CBDE8ADC"/>
    <w:lvl w:ilvl="0" w:tplc="91EC9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75474F"/>
    <w:multiLevelType w:val="hybridMultilevel"/>
    <w:tmpl w:val="27CAD5F8"/>
    <w:lvl w:ilvl="0" w:tplc="4774A5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C8D5945"/>
    <w:multiLevelType w:val="hybridMultilevel"/>
    <w:tmpl w:val="D5826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962F0F"/>
    <w:multiLevelType w:val="hybridMultilevel"/>
    <w:tmpl w:val="07EC5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A1A154F"/>
    <w:multiLevelType w:val="hybridMultilevel"/>
    <w:tmpl w:val="44C462EE"/>
    <w:lvl w:ilvl="0" w:tplc="99FCD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187C68"/>
    <w:multiLevelType w:val="hybridMultilevel"/>
    <w:tmpl w:val="892612BE"/>
    <w:lvl w:ilvl="0" w:tplc="FAAACD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C42FC"/>
    <w:multiLevelType w:val="hybridMultilevel"/>
    <w:tmpl w:val="3F063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692008"/>
    <w:multiLevelType w:val="hybridMultilevel"/>
    <w:tmpl w:val="7BE2F4BE"/>
    <w:lvl w:ilvl="0" w:tplc="CBBA4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FF09B4"/>
    <w:multiLevelType w:val="multilevel"/>
    <w:tmpl w:val="3B6AAE3A"/>
    <w:lvl w:ilvl="0">
      <w:start w:val="1"/>
      <w:numFmt w:val="decimal"/>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684A2911"/>
    <w:multiLevelType w:val="multilevel"/>
    <w:tmpl w:val="C98824A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6F671912"/>
    <w:multiLevelType w:val="hybridMultilevel"/>
    <w:tmpl w:val="810E5880"/>
    <w:lvl w:ilvl="0" w:tplc="8700A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9"/>
  </w:num>
  <w:num w:numId="13">
    <w:abstractNumId w:val="15"/>
  </w:num>
  <w:num w:numId="14">
    <w:abstractNumId w:val="10"/>
  </w:num>
  <w:num w:numId="15">
    <w:abstractNumId w:val="27"/>
  </w:num>
  <w:num w:numId="16">
    <w:abstractNumId w:val="12"/>
  </w:num>
  <w:num w:numId="17">
    <w:abstractNumId w:val="11"/>
  </w:num>
  <w:num w:numId="18">
    <w:abstractNumId w:val="24"/>
  </w:num>
  <w:num w:numId="19">
    <w:abstractNumId w:val="21"/>
  </w:num>
  <w:num w:numId="20">
    <w:abstractNumId w:val="20"/>
  </w:num>
  <w:num w:numId="21">
    <w:abstractNumId w:val="23"/>
  </w:num>
  <w:num w:numId="22">
    <w:abstractNumId w:val="13"/>
  </w:num>
  <w:num w:numId="23">
    <w:abstractNumId w:val="26"/>
  </w:num>
  <w:num w:numId="24">
    <w:abstractNumId w:val="14"/>
  </w:num>
  <w:num w:numId="25">
    <w:abstractNumId w:val="25"/>
  </w:num>
  <w:num w:numId="26">
    <w:abstractNumId w:val="18"/>
  </w:num>
  <w:num w:numId="27">
    <w:abstractNumId w:val="22"/>
  </w:num>
  <w:num w:numId="2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AE"/>
    <w:rsid w:val="00023E7B"/>
    <w:rsid w:val="0002579F"/>
    <w:rsid w:val="00031A6F"/>
    <w:rsid w:val="00047C3A"/>
    <w:rsid w:val="000B3E07"/>
    <w:rsid w:val="000F567D"/>
    <w:rsid w:val="00110B29"/>
    <w:rsid w:val="001353A2"/>
    <w:rsid w:val="00137524"/>
    <w:rsid w:val="00161C4A"/>
    <w:rsid w:val="00165E82"/>
    <w:rsid w:val="0017062B"/>
    <w:rsid w:val="001763D4"/>
    <w:rsid w:val="001916BA"/>
    <w:rsid w:val="002827E9"/>
    <w:rsid w:val="002B6871"/>
    <w:rsid w:val="002E7625"/>
    <w:rsid w:val="00354DA4"/>
    <w:rsid w:val="003608F8"/>
    <w:rsid w:val="00367448"/>
    <w:rsid w:val="0037412B"/>
    <w:rsid w:val="00375A62"/>
    <w:rsid w:val="00380FD4"/>
    <w:rsid w:val="003A0E34"/>
    <w:rsid w:val="00427233"/>
    <w:rsid w:val="00480A2E"/>
    <w:rsid w:val="004A0A16"/>
    <w:rsid w:val="004B1B19"/>
    <w:rsid w:val="004B4577"/>
    <w:rsid w:val="004C7591"/>
    <w:rsid w:val="004C79FA"/>
    <w:rsid w:val="00521A70"/>
    <w:rsid w:val="005566F8"/>
    <w:rsid w:val="00556A5B"/>
    <w:rsid w:val="005821DD"/>
    <w:rsid w:val="005B2073"/>
    <w:rsid w:val="005C24F9"/>
    <w:rsid w:val="005F03B4"/>
    <w:rsid w:val="0065002C"/>
    <w:rsid w:val="006648DF"/>
    <w:rsid w:val="006B09D4"/>
    <w:rsid w:val="006B1219"/>
    <w:rsid w:val="006B5DA8"/>
    <w:rsid w:val="006D769D"/>
    <w:rsid w:val="006E490A"/>
    <w:rsid w:val="00721922"/>
    <w:rsid w:val="00763761"/>
    <w:rsid w:val="00771657"/>
    <w:rsid w:val="007A5ED1"/>
    <w:rsid w:val="00822446"/>
    <w:rsid w:val="00842B64"/>
    <w:rsid w:val="0086056B"/>
    <w:rsid w:val="008A25FA"/>
    <w:rsid w:val="008B000B"/>
    <w:rsid w:val="008B54E5"/>
    <w:rsid w:val="008E20F8"/>
    <w:rsid w:val="008E2416"/>
    <w:rsid w:val="008E46DA"/>
    <w:rsid w:val="00916A57"/>
    <w:rsid w:val="00935719"/>
    <w:rsid w:val="009406AF"/>
    <w:rsid w:val="009626D0"/>
    <w:rsid w:val="00971E05"/>
    <w:rsid w:val="00994B80"/>
    <w:rsid w:val="009A169E"/>
    <w:rsid w:val="009C154D"/>
    <w:rsid w:val="009C24E7"/>
    <w:rsid w:val="009D2203"/>
    <w:rsid w:val="00A02FAE"/>
    <w:rsid w:val="00A26535"/>
    <w:rsid w:val="00A7468D"/>
    <w:rsid w:val="00AA4024"/>
    <w:rsid w:val="00AB1825"/>
    <w:rsid w:val="00AB2008"/>
    <w:rsid w:val="00B004A7"/>
    <w:rsid w:val="00B866A2"/>
    <w:rsid w:val="00BC1D18"/>
    <w:rsid w:val="00BE19A7"/>
    <w:rsid w:val="00C029ED"/>
    <w:rsid w:val="00C0472D"/>
    <w:rsid w:val="00C40FE2"/>
    <w:rsid w:val="00CA77BE"/>
    <w:rsid w:val="00CE2135"/>
    <w:rsid w:val="00CE57CF"/>
    <w:rsid w:val="00D21DD8"/>
    <w:rsid w:val="00D30CE7"/>
    <w:rsid w:val="00D6483D"/>
    <w:rsid w:val="00D838B8"/>
    <w:rsid w:val="00D942AC"/>
    <w:rsid w:val="00DD1D13"/>
    <w:rsid w:val="00DD44AE"/>
    <w:rsid w:val="00DE7093"/>
    <w:rsid w:val="00DF59CF"/>
    <w:rsid w:val="00E13C6F"/>
    <w:rsid w:val="00E46A8E"/>
    <w:rsid w:val="00E52D94"/>
    <w:rsid w:val="00E63925"/>
    <w:rsid w:val="00E9428F"/>
    <w:rsid w:val="00EA3F4B"/>
    <w:rsid w:val="00ED515D"/>
    <w:rsid w:val="00F333EA"/>
    <w:rsid w:val="00F54EFF"/>
    <w:rsid w:val="00F62777"/>
    <w:rsid w:val="00F93A39"/>
    <w:rsid w:val="00FB71B0"/>
    <w:rsid w:val="00FC10D3"/>
    <w:rsid w:val="00FC33AF"/>
    <w:rsid w:val="00FD3975"/>
    <w:rsid w:val="00FD4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9C154D"/>
    <w:pPr>
      <w:tabs>
        <w:tab w:val="left" w:pos="567"/>
      </w:tabs>
      <w:jc w:val="both"/>
    </w:pPr>
    <w:rPr>
      <w:b/>
      <w:noProof/>
      <w:color w:val="000000"/>
      <w:sz w:val="22"/>
      <w:szCs w:val="22"/>
      <w:lang w:val="en-US"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uiPriority w:val="20"/>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sid w:val="009C154D"/>
    <w:rPr>
      <w:b/>
      <w:noProof/>
      <w:color w:val="000000"/>
      <w:sz w:val="22"/>
      <w:szCs w:val="22"/>
      <w:lang w:val="en-US"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customStyle="1" w:styleId="Default">
    <w:name w:val="Default"/>
    <w:rsid w:val="004B4577"/>
    <w:pPr>
      <w:autoSpaceDE w:val="0"/>
      <w:autoSpaceDN w:val="0"/>
      <w:adjustRightInd w:val="0"/>
    </w:pPr>
    <w:rPr>
      <w:color w:val="000000"/>
      <w:sz w:val="24"/>
      <w:szCs w:val="24"/>
      <w:lang w:val="en-US"/>
    </w:rPr>
  </w:style>
  <w:style w:type="paragraph" w:styleId="ListParagraph">
    <w:name w:val="List Paragraph"/>
    <w:aliases w:val="Body of text,List Paragraph1"/>
    <w:basedOn w:val="Normal"/>
    <w:link w:val="ListParagraphChar"/>
    <w:uiPriority w:val="34"/>
    <w:qFormat/>
    <w:rsid w:val="00ED515D"/>
    <w:pPr>
      <w:spacing w:after="200" w:line="276" w:lineRule="auto"/>
      <w:ind w:left="720"/>
      <w:contextualSpacing/>
    </w:pPr>
    <w:rPr>
      <w:rFonts w:ascii="Cambria" w:eastAsia="Cambria" w:hAnsi="Cambria"/>
      <w:szCs w:val="22"/>
      <w:lang w:val="en-US"/>
    </w:rPr>
  </w:style>
  <w:style w:type="character" w:customStyle="1" w:styleId="ListParagraphChar">
    <w:name w:val="List Paragraph Char"/>
    <w:aliases w:val="Body of text Char,List Paragraph1 Char"/>
    <w:link w:val="ListParagraph"/>
    <w:uiPriority w:val="34"/>
    <w:rsid w:val="00ED515D"/>
    <w:rPr>
      <w:rFonts w:ascii="Cambria" w:eastAsia="Cambria" w:hAnsi="Cambria"/>
      <w:sz w:val="22"/>
      <w:szCs w:val="22"/>
      <w:lang w:val="en-US" w:eastAsia="en-US"/>
    </w:rPr>
  </w:style>
  <w:style w:type="character" w:styleId="PlaceholderText">
    <w:name w:val="Placeholder Text"/>
    <w:basedOn w:val="DefaultParagraphFont"/>
    <w:uiPriority w:val="99"/>
    <w:semiHidden/>
    <w:rsid w:val="008E2416"/>
    <w:rPr>
      <w:color w:val="808080"/>
    </w:rPr>
  </w:style>
  <w:style w:type="character" w:customStyle="1" w:styleId="A3">
    <w:name w:val="A3"/>
    <w:uiPriority w:val="99"/>
    <w:rsid w:val="00E9428F"/>
    <w:rPr>
      <w:rFonts w:cs="Futura Md BT"/>
      <w:color w:val="000000"/>
      <w:sz w:val="18"/>
      <w:szCs w:val="18"/>
    </w:rPr>
  </w:style>
  <w:style w:type="character" w:customStyle="1" w:styleId="A1">
    <w:name w:val="A1"/>
    <w:uiPriority w:val="99"/>
    <w:rsid w:val="00E9428F"/>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9C154D"/>
    <w:pPr>
      <w:tabs>
        <w:tab w:val="left" w:pos="567"/>
      </w:tabs>
      <w:jc w:val="both"/>
    </w:pPr>
    <w:rPr>
      <w:b/>
      <w:noProof/>
      <w:color w:val="000000"/>
      <w:sz w:val="22"/>
      <w:szCs w:val="22"/>
      <w:lang w:val="en-US"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uiPriority w:val="20"/>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sid w:val="009C154D"/>
    <w:rPr>
      <w:b/>
      <w:noProof/>
      <w:color w:val="000000"/>
      <w:sz w:val="22"/>
      <w:szCs w:val="22"/>
      <w:lang w:val="en-US"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customStyle="1" w:styleId="Default">
    <w:name w:val="Default"/>
    <w:rsid w:val="004B4577"/>
    <w:pPr>
      <w:autoSpaceDE w:val="0"/>
      <w:autoSpaceDN w:val="0"/>
      <w:adjustRightInd w:val="0"/>
    </w:pPr>
    <w:rPr>
      <w:color w:val="000000"/>
      <w:sz w:val="24"/>
      <w:szCs w:val="24"/>
      <w:lang w:val="en-US"/>
    </w:rPr>
  </w:style>
  <w:style w:type="paragraph" w:styleId="ListParagraph">
    <w:name w:val="List Paragraph"/>
    <w:aliases w:val="Body of text,List Paragraph1"/>
    <w:basedOn w:val="Normal"/>
    <w:link w:val="ListParagraphChar"/>
    <w:uiPriority w:val="34"/>
    <w:qFormat/>
    <w:rsid w:val="00ED515D"/>
    <w:pPr>
      <w:spacing w:after="200" w:line="276" w:lineRule="auto"/>
      <w:ind w:left="720"/>
      <w:contextualSpacing/>
    </w:pPr>
    <w:rPr>
      <w:rFonts w:ascii="Cambria" w:eastAsia="Cambria" w:hAnsi="Cambria"/>
      <w:szCs w:val="22"/>
      <w:lang w:val="en-US"/>
    </w:rPr>
  </w:style>
  <w:style w:type="character" w:customStyle="1" w:styleId="ListParagraphChar">
    <w:name w:val="List Paragraph Char"/>
    <w:aliases w:val="Body of text Char,List Paragraph1 Char"/>
    <w:link w:val="ListParagraph"/>
    <w:uiPriority w:val="34"/>
    <w:rsid w:val="00ED515D"/>
    <w:rPr>
      <w:rFonts w:ascii="Cambria" w:eastAsia="Cambria" w:hAnsi="Cambria"/>
      <w:sz w:val="22"/>
      <w:szCs w:val="22"/>
      <w:lang w:val="en-US" w:eastAsia="en-US"/>
    </w:rPr>
  </w:style>
  <w:style w:type="character" w:styleId="PlaceholderText">
    <w:name w:val="Placeholder Text"/>
    <w:basedOn w:val="DefaultParagraphFont"/>
    <w:uiPriority w:val="99"/>
    <w:semiHidden/>
    <w:rsid w:val="008E2416"/>
    <w:rPr>
      <w:color w:val="808080"/>
    </w:rPr>
  </w:style>
  <w:style w:type="character" w:customStyle="1" w:styleId="A3">
    <w:name w:val="A3"/>
    <w:uiPriority w:val="99"/>
    <w:rsid w:val="00E9428F"/>
    <w:rPr>
      <w:rFonts w:cs="Futura Md BT"/>
      <w:color w:val="000000"/>
      <w:sz w:val="18"/>
      <w:szCs w:val="18"/>
    </w:rPr>
  </w:style>
  <w:style w:type="character" w:customStyle="1" w:styleId="A1">
    <w:name w:val="A1"/>
    <w:uiPriority w:val="99"/>
    <w:rsid w:val="00E9428F"/>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opscience.iop.org/article/10.1088/1742-6596/1280/4/0420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655</TotalTime>
  <Pages>6</Pages>
  <Words>2606</Words>
  <Characters>14857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Al Jupri</cp:lastModifiedBy>
  <cp:revision>64</cp:revision>
  <cp:lastPrinted>2007-03-22T16:16:00Z</cp:lastPrinted>
  <dcterms:created xsi:type="dcterms:W3CDTF">2020-08-23T02:15:00Z</dcterms:created>
  <dcterms:modified xsi:type="dcterms:W3CDTF">2020-08-23T16:42:00Z</dcterms:modified>
</cp:coreProperties>
</file>