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5411D" w14:textId="0465D237" w:rsidR="00075EAB" w:rsidRPr="00EB0DEF" w:rsidRDefault="003C43AD" w:rsidP="00075EAB">
      <w:pPr>
        <w:pStyle w:val="StyleTitleLeft005cm"/>
        <w:rPr>
          <w:rFonts w:ascii="Times New Roman" w:hAnsi="Times New Roman"/>
          <w:color w:val="000000" w:themeColor="text1"/>
        </w:rPr>
      </w:pPr>
      <w:r w:rsidRPr="00EB0DEF">
        <w:rPr>
          <w:rFonts w:ascii="Times New Roman" w:hAnsi="Times New Roman"/>
          <w:color w:val="000000" w:themeColor="text1"/>
        </w:rPr>
        <w:t xml:space="preserve">Risk </w:t>
      </w:r>
      <w:r w:rsidR="00E37AA2" w:rsidRPr="00EB0DEF">
        <w:rPr>
          <w:rFonts w:ascii="Times New Roman" w:hAnsi="Times New Roman"/>
          <w:color w:val="000000" w:themeColor="text1"/>
        </w:rPr>
        <w:t>a</w:t>
      </w:r>
      <w:r w:rsidRPr="00EB0DEF">
        <w:rPr>
          <w:rFonts w:ascii="Times New Roman" w:hAnsi="Times New Roman"/>
          <w:color w:val="000000" w:themeColor="text1"/>
        </w:rPr>
        <w:t xml:space="preserve">nalysis of </w:t>
      </w:r>
      <w:r w:rsidR="00E37AA2" w:rsidRPr="00EB0DEF">
        <w:rPr>
          <w:rFonts w:ascii="Times New Roman" w:hAnsi="Times New Roman"/>
          <w:color w:val="000000" w:themeColor="text1"/>
        </w:rPr>
        <w:t>s</w:t>
      </w:r>
      <w:r w:rsidR="00075EAB" w:rsidRPr="00EB0DEF">
        <w:rPr>
          <w:rFonts w:ascii="Times New Roman" w:hAnsi="Times New Roman"/>
          <w:color w:val="000000" w:themeColor="text1"/>
        </w:rPr>
        <w:t xml:space="preserve">tock </w:t>
      </w:r>
      <w:r w:rsidR="00E37AA2" w:rsidRPr="00EB0DEF">
        <w:rPr>
          <w:rFonts w:ascii="Times New Roman" w:hAnsi="Times New Roman"/>
          <w:color w:val="000000" w:themeColor="text1"/>
        </w:rPr>
        <w:t>i</w:t>
      </w:r>
      <w:r w:rsidR="00075EAB" w:rsidRPr="00EB0DEF">
        <w:rPr>
          <w:rFonts w:ascii="Times New Roman" w:hAnsi="Times New Roman"/>
          <w:color w:val="000000" w:themeColor="text1"/>
        </w:rPr>
        <w:t xml:space="preserve">nvestment </w:t>
      </w:r>
      <w:r w:rsidR="00E37AA2" w:rsidRPr="00EB0DEF">
        <w:rPr>
          <w:rFonts w:ascii="Times New Roman" w:hAnsi="Times New Roman"/>
          <w:color w:val="000000" w:themeColor="text1"/>
        </w:rPr>
        <w:t>u</w:t>
      </w:r>
      <w:r w:rsidRPr="00EB0DEF">
        <w:rPr>
          <w:rFonts w:ascii="Times New Roman" w:hAnsi="Times New Roman"/>
          <w:color w:val="000000" w:themeColor="text1"/>
        </w:rPr>
        <w:t xml:space="preserve">sing the </w:t>
      </w:r>
      <w:r w:rsidR="00E37AA2" w:rsidRPr="00EB0DEF">
        <w:rPr>
          <w:rFonts w:ascii="Times New Roman" w:hAnsi="Times New Roman"/>
          <w:color w:val="000000" w:themeColor="text1"/>
        </w:rPr>
        <w:t>v</w:t>
      </w:r>
      <w:r w:rsidR="00075EAB" w:rsidRPr="00EB0DEF">
        <w:rPr>
          <w:rFonts w:ascii="Times New Roman" w:hAnsi="Times New Roman"/>
          <w:color w:val="000000" w:themeColor="text1"/>
        </w:rPr>
        <w:t xml:space="preserve">alue at </w:t>
      </w:r>
      <w:r w:rsidR="00E37AA2" w:rsidRPr="00EB0DEF">
        <w:rPr>
          <w:rFonts w:ascii="Times New Roman" w:hAnsi="Times New Roman"/>
          <w:color w:val="000000" w:themeColor="text1"/>
        </w:rPr>
        <w:t>r</w:t>
      </w:r>
      <w:r w:rsidR="00075EAB" w:rsidRPr="00EB0DEF">
        <w:rPr>
          <w:rFonts w:ascii="Times New Roman" w:hAnsi="Times New Roman"/>
          <w:color w:val="000000" w:themeColor="text1"/>
        </w:rPr>
        <w:t xml:space="preserve">isk </w:t>
      </w:r>
      <w:r w:rsidR="00E37AA2" w:rsidRPr="00EB0DEF">
        <w:rPr>
          <w:rFonts w:ascii="Times New Roman" w:hAnsi="Times New Roman"/>
          <w:color w:val="000000" w:themeColor="text1"/>
        </w:rPr>
        <w:t>m</w:t>
      </w:r>
      <w:r w:rsidR="00075EAB" w:rsidRPr="00EB0DEF">
        <w:rPr>
          <w:rFonts w:ascii="Times New Roman" w:hAnsi="Times New Roman"/>
          <w:color w:val="000000" w:themeColor="text1"/>
        </w:rPr>
        <w:t>ethod</w:t>
      </w:r>
      <w:r w:rsidRPr="00EB0DEF">
        <w:rPr>
          <w:rFonts w:ascii="Times New Roman" w:hAnsi="Times New Roman"/>
          <w:color w:val="000000" w:themeColor="text1"/>
        </w:rPr>
        <w:t>s</w:t>
      </w:r>
      <w:r w:rsidR="00075EAB" w:rsidRPr="00EB0DEF">
        <w:rPr>
          <w:rFonts w:ascii="Times New Roman" w:hAnsi="Times New Roman"/>
          <w:color w:val="000000" w:themeColor="text1"/>
        </w:rPr>
        <w:t xml:space="preserve"> with </w:t>
      </w:r>
      <w:r w:rsidRPr="00EB0DEF">
        <w:rPr>
          <w:rFonts w:ascii="Times New Roman" w:hAnsi="Times New Roman"/>
          <w:color w:val="000000" w:themeColor="text1"/>
        </w:rPr>
        <w:t xml:space="preserve">the </w:t>
      </w:r>
      <w:r w:rsidR="00075EAB" w:rsidRPr="00EB0DEF">
        <w:rPr>
          <w:rFonts w:ascii="Times New Roman" w:hAnsi="Times New Roman"/>
          <w:color w:val="000000" w:themeColor="text1"/>
        </w:rPr>
        <w:t xml:space="preserve">Bayesian </w:t>
      </w:r>
      <w:r w:rsidR="00D900BB" w:rsidRPr="00EB0DEF">
        <w:rPr>
          <w:rFonts w:ascii="Times New Roman" w:hAnsi="Times New Roman"/>
          <w:color w:val="000000" w:themeColor="text1"/>
        </w:rPr>
        <w:t>normal mixture approach</w:t>
      </w:r>
    </w:p>
    <w:p w14:paraId="09CF117D" w14:textId="2541CEF8" w:rsidR="00C978DF" w:rsidRPr="00EB0DEF" w:rsidRDefault="00F7355F" w:rsidP="00C978DF">
      <w:pPr>
        <w:autoSpaceDE w:val="0"/>
        <w:autoSpaceDN w:val="0"/>
        <w:adjustRightInd w:val="0"/>
        <w:ind w:left="1418" w:right="-1"/>
        <w:rPr>
          <w:rFonts w:ascii="Times New Roman" w:hAnsi="Times New Roman"/>
          <w:b/>
          <w:bCs/>
          <w:color w:val="000000" w:themeColor="text1"/>
          <w:sz w:val="24"/>
        </w:rPr>
      </w:pPr>
      <w:r w:rsidRPr="00EB0DEF">
        <w:rPr>
          <w:rFonts w:ascii="Times New Roman" w:hAnsi="Times New Roman"/>
          <w:b/>
          <w:bCs/>
          <w:color w:val="000000" w:themeColor="text1"/>
          <w:sz w:val="24"/>
        </w:rPr>
        <w:t>S Inayati</w:t>
      </w:r>
      <w:r w:rsidR="002E4BFA" w:rsidRPr="00EB0DEF">
        <w:rPr>
          <w:rFonts w:ascii="Times New Roman" w:hAnsi="Times New Roman"/>
          <w:b/>
          <w:bCs/>
          <w:color w:val="000000" w:themeColor="text1"/>
          <w:sz w:val="24"/>
          <w:vertAlign w:val="superscript"/>
        </w:rPr>
        <w:t>1</w:t>
      </w:r>
      <w:r w:rsidR="00C978DF" w:rsidRPr="00EB0DEF">
        <w:rPr>
          <w:rFonts w:ascii="Times New Roman" w:hAnsi="Times New Roman"/>
          <w:b/>
          <w:bCs/>
          <w:color w:val="000000" w:themeColor="text1"/>
          <w:sz w:val="24"/>
        </w:rPr>
        <w:t xml:space="preserve">, </w:t>
      </w:r>
      <w:r w:rsidR="002E107A" w:rsidRPr="00EB0DEF">
        <w:rPr>
          <w:rFonts w:ascii="Times New Roman" w:hAnsi="Times New Roman"/>
          <w:b/>
          <w:bCs/>
          <w:color w:val="000000" w:themeColor="text1"/>
          <w:sz w:val="24"/>
        </w:rPr>
        <w:t>Sahid</w:t>
      </w:r>
      <w:r w:rsidR="002E4BFA" w:rsidRPr="00EB0DEF">
        <w:rPr>
          <w:rFonts w:ascii="Times New Roman" w:hAnsi="Times New Roman"/>
          <w:b/>
          <w:bCs/>
          <w:color w:val="000000" w:themeColor="text1"/>
          <w:sz w:val="24"/>
          <w:vertAlign w:val="superscript"/>
        </w:rPr>
        <w:t>2</w:t>
      </w:r>
      <w:r w:rsidR="00A228D3" w:rsidRPr="00EB0DEF">
        <w:rPr>
          <w:rFonts w:ascii="Times New Roman" w:hAnsi="Times New Roman"/>
          <w:b/>
          <w:bCs/>
          <w:color w:val="000000" w:themeColor="text1"/>
          <w:sz w:val="24"/>
          <w:lang w:val="en-US"/>
        </w:rPr>
        <w:t xml:space="preserve"> and</w:t>
      </w:r>
      <w:r w:rsidR="002E4BFA" w:rsidRPr="00EB0DEF">
        <w:rPr>
          <w:rFonts w:ascii="Times New Roman" w:hAnsi="Times New Roman"/>
          <w:b/>
          <w:bCs/>
          <w:color w:val="000000" w:themeColor="text1"/>
          <w:sz w:val="24"/>
        </w:rPr>
        <w:t xml:space="preserve"> </w:t>
      </w:r>
      <w:r w:rsidR="002E107A" w:rsidRPr="00EB0DEF">
        <w:rPr>
          <w:rFonts w:ascii="Times New Roman" w:hAnsi="Times New Roman"/>
          <w:b/>
          <w:bCs/>
          <w:color w:val="000000" w:themeColor="text1"/>
          <w:sz w:val="24"/>
        </w:rPr>
        <w:t>R</w:t>
      </w:r>
      <w:r w:rsidR="002E107A" w:rsidRPr="00EB0DEF">
        <w:rPr>
          <w:rFonts w:ascii="Times New Roman" w:hAnsi="Times New Roman"/>
          <w:b/>
          <w:bCs/>
          <w:color w:val="000000" w:themeColor="text1"/>
          <w:sz w:val="24"/>
          <w:lang w:val="id-ID"/>
        </w:rPr>
        <w:t xml:space="preserve"> Kusumawat</w:t>
      </w:r>
      <w:r w:rsidR="002E107A" w:rsidRPr="00EB0DEF">
        <w:rPr>
          <w:rFonts w:ascii="Times New Roman" w:hAnsi="Times New Roman"/>
          <w:b/>
          <w:bCs/>
          <w:color w:val="000000" w:themeColor="text1"/>
          <w:sz w:val="24"/>
          <w:lang w:val="en-US"/>
        </w:rPr>
        <w:t>i</w:t>
      </w:r>
      <w:r w:rsidR="002E4BFA" w:rsidRPr="00EB0DEF">
        <w:rPr>
          <w:rFonts w:ascii="Times New Roman" w:hAnsi="Times New Roman"/>
          <w:b/>
          <w:bCs/>
          <w:color w:val="000000" w:themeColor="text1"/>
          <w:sz w:val="24"/>
          <w:vertAlign w:val="superscript"/>
        </w:rPr>
        <w:t>3</w:t>
      </w:r>
      <w:r w:rsidR="009E224E" w:rsidRPr="00EB0DEF">
        <w:rPr>
          <w:rFonts w:ascii="Times New Roman" w:hAnsi="Times New Roman"/>
          <w:b/>
          <w:bCs/>
          <w:color w:val="000000" w:themeColor="text1"/>
          <w:sz w:val="24"/>
        </w:rPr>
        <w:t xml:space="preserve"> </w:t>
      </w:r>
    </w:p>
    <w:p w14:paraId="67DEAB78" w14:textId="7CCE3B9B" w:rsidR="00C978DF" w:rsidRPr="00EB0DEF" w:rsidRDefault="00C978DF" w:rsidP="00C978DF">
      <w:pPr>
        <w:autoSpaceDE w:val="0"/>
        <w:autoSpaceDN w:val="0"/>
        <w:adjustRightInd w:val="0"/>
        <w:spacing w:before="240"/>
        <w:ind w:left="1418" w:right="-1"/>
        <w:rPr>
          <w:rFonts w:ascii="Times New Roman" w:hAnsi="Times New Roman"/>
          <w:b/>
          <w:bCs/>
          <w:color w:val="000000" w:themeColor="text1"/>
          <w:sz w:val="24"/>
        </w:rPr>
      </w:pPr>
      <w:r w:rsidRPr="00EB0DEF">
        <w:rPr>
          <w:rFonts w:ascii="Times New Roman" w:hAnsi="Times New Roman"/>
          <w:color w:val="000000" w:themeColor="text1"/>
          <w:sz w:val="24"/>
          <w:vertAlign w:val="superscript"/>
        </w:rPr>
        <w:t>1, 2, 3</w:t>
      </w:r>
      <w:r w:rsidRPr="00EB0DEF">
        <w:rPr>
          <w:rFonts w:ascii="Times New Roman" w:hAnsi="Times New Roman"/>
          <w:color w:val="000000" w:themeColor="text1"/>
          <w:sz w:val="24"/>
        </w:rPr>
        <w:t xml:space="preserve">Department of Mathematics, Faculty of Mathematics and Natural Science, </w:t>
      </w:r>
      <w:proofErr w:type="spellStart"/>
      <w:r w:rsidR="00AB3C80" w:rsidRPr="00EB0DEF">
        <w:rPr>
          <w:rFonts w:ascii="Times New Roman" w:hAnsi="Times New Roman"/>
          <w:color w:val="000000" w:themeColor="text1"/>
          <w:sz w:val="24"/>
        </w:rPr>
        <w:t>Universitas</w:t>
      </w:r>
      <w:proofErr w:type="spellEnd"/>
      <w:r w:rsidR="00AB3C80" w:rsidRPr="00EB0DEF">
        <w:rPr>
          <w:rFonts w:ascii="Times New Roman" w:hAnsi="Times New Roman"/>
          <w:color w:val="000000" w:themeColor="text1"/>
          <w:sz w:val="24"/>
        </w:rPr>
        <w:t xml:space="preserve"> Negeri </w:t>
      </w:r>
      <w:r w:rsidRPr="00EB0DEF">
        <w:rPr>
          <w:rFonts w:ascii="Times New Roman" w:hAnsi="Times New Roman"/>
          <w:color w:val="000000" w:themeColor="text1"/>
          <w:sz w:val="24"/>
        </w:rPr>
        <w:t>Yogyakarta, Yogyakarta, Indonesia</w:t>
      </w:r>
    </w:p>
    <w:p w14:paraId="64650A3C" w14:textId="77777777" w:rsidR="00C978DF" w:rsidRPr="00EB0DEF" w:rsidRDefault="00C978DF" w:rsidP="00C978DF">
      <w:pPr>
        <w:autoSpaceDE w:val="0"/>
        <w:autoSpaceDN w:val="0"/>
        <w:adjustRightInd w:val="0"/>
        <w:ind w:left="1418" w:right="-1"/>
        <w:rPr>
          <w:rFonts w:ascii="Times New Roman" w:hAnsi="Times New Roman"/>
          <w:color w:val="000000" w:themeColor="text1"/>
          <w:sz w:val="24"/>
        </w:rPr>
      </w:pPr>
    </w:p>
    <w:p w14:paraId="1346925E" w14:textId="51DE1462" w:rsidR="00C978DF" w:rsidRPr="00EB0DEF" w:rsidRDefault="00C978DF" w:rsidP="00C978DF">
      <w:pPr>
        <w:autoSpaceDE w:val="0"/>
        <w:autoSpaceDN w:val="0"/>
        <w:adjustRightInd w:val="0"/>
        <w:ind w:left="1418" w:right="-1"/>
        <w:rPr>
          <w:rFonts w:ascii="Times New Roman" w:hAnsi="Times New Roman"/>
          <w:color w:val="000000" w:themeColor="text1"/>
          <w:sz w:val="24"/>
        </w:rPr>
      </w:pPr>
      <w:r w:rsidRPr="00EB0DEF">
        <w:rPr>
          <w:rFonts w:ascii="Times New Roman" w:hAnsi="Times New Roman"/>
          <w:color w:val="000000" w:themeColor="text1"/>
          <w:sz w:val="24"/>
        </w:rPr>
        <w:t>E-</w:t>
      </w:r>
      <w:r w:rsidRPr="00EB0DEF">
        <w:rPr>
          <w:rFonts w:ascii="Times New Roman" w:hAnsi="Times New Roman"/>
          <w:color w:val="000000" w:themeColor="text1"/>
          <w:sz w:val="24"/>
          <w:szCs w:val="24"/>
        </w:rPr>
        <w:t xml:space="preserve">mail: </w:t>
      </w:r>
      <w:hyperlink r:id="rId8" w:history="1">
        <w:r w:rsidR="003C43AD" w:rsidRPr="00EB0DEF">
          <w:rPr>
            <w:rStyle w:val="Hyperlink"/>
            <w:rFonts w:ascii="Times New Roman" w:hAnsi="Times New Roman"/>
            <w:color w:val="000000" w:themeColor="text1"/>
            <w:sz w:val="24"/>
            <w:szCs w:val="24"/>
          </w:rPr>
          <w:t>syarifah.inayati@uny.ac.id</w:t>
        </w:r>
      </w:hyperlink>
    </w:p>
    <w:p w14:paraId="1569C936" w14:textId="77777777" w:rsidR="00C978DF" w:rsidRPr="00EB0DEF" w:rsidRDefault="00C978DF" w:rsidP="00C978DF">
      <w:pPr>
        <w:autoSpaceDE w:val="0"/>
        <w:autoSpaceDN w:val="0"/>
        <w:adjustRightInd w:val="0"/>
        <w:ind w:left="1418" w:right="282"/>
        <w:rPr>
          <w:rFonts w:ascii="Times New Roman" w:hAnsi="Times New Roman"/>
          <w:b/>
          <w:bCs/>
          <w:color w:val="000000" w:themeColor="text1"/>
        </w:rPr>
      </w:pPr>
    </w:p>
    <w:p w14:paraId="3EC22128" w14:textId="4CD15475" w:rsidR="00D7562B" w:rsidRPr="00EB0DEF" w:rsidRDefault="00EA3F4B" w:rsidP="000D2641">
      <w:pPr>
        <w:pStyle w:val="Abstract"/>
        <w:spacing w:after="567"/>
        <w:rPr>
          <w:rFonts w:ascii="Times New Roman" w:hAnsi="Times New Roman"/>
          <w:color w:val="000000" w:themeColor="text1"/>
        </w:rPr>
      </w:pPr>
      <w:r w:rsidRPr="00EB0DEF">
        <w:rPr>
          <w:rFonts w:ascii="Times New Roman" w:hAnsi="Times New Roman"/>
          <w:b/>
          <w:color w:val="000000" w:themeColor="text1"/>
        </w:rPr>
        <w:t xml:space="preserve">Abstract. </w:t>
      </w:r>
      <w:r w:rsidR="000D2641" w:rsidRPr="00EB0DEF">
        <w:rPr>
          <w:rFonts w:ascii="Times New Roman" w:hAnsi="Times New Roman"/>
          <w:color w:val="000000" w:themeColor="text1"/>
        </w:rPr>
        <w:t xml:space="preserve">In </w:t>
      </w:r>
      <w:r w:rsidR="003C43AD" w:rsidRPr="00EB0DEF">
        <w:rPr>
          <w:rFonts w:ascii="Times New Roman" w:hAnsi="Times New Roman"/>
          <w:color w:val="000000" w:themeColor="text1"/>
        </w:rPr>
        <w:t xml:space="preserve">a </w:t>
      </w:r>
      <w:r w:rsidR="000D2641" w:rsidRPr="00EB0DEF">
        <w:rPr>
          <w:rFonts w:ascii="Times New Roman" w:hAnsi="Times New Roman"/>
          <w:color w:val="000000" w:themeColor="text1"/>
        </w:rPr>
        <w:t xml:space="preserve">stock investment, the greater the </w:t>
      </w:r>
      <w:r w:rsidR="003C43AD" w:rsidRPr="00EB0DEF">
        <w:rPr>
          <w:rFonts w:ascii="Times New Roman" w:hAnsi="Times New Roman"/>
          <w:color w:val="000000" w:themeColor="text1"/>
        </w:rPr>
        <w:t xml:space="preserve">desired </w:t>
      </w:r>
      <w:r w:rsidR="000D2641" w:rsidRPr="00EB0DEF">
        <w:rPr>
          <w:rFonts w:ascii="Times New Roman" w:hAnsi="Times New Roman"/>
          <w:color w:val="000000" w:themeColor="text1"/>
        </w:rPr>
        <w:t>profits</w:t>
      </w:r>
      <w:r w:rsidR="00087832" w:rsidRPr="00EB0DEF">
        <w:rPr>
          <w:rFonts w:ascii="Times New Roman" w:hAnsi="Times New Roman"/>
          <w:color w:val="000000" w:themeColor="text1"/>
        </w:rPr>
        <w:t>,</w:t>
      </w:r>
      <w:r w:rsidR="000D2641" w:rsidRPr="00EB0DEF">
        <w:rPr>
          <w:rFonts w:ascii="Times New Roman" w:hAnsi="Times New Roman"/>
          <w:color w:val="000000" w:themeColor="text1"/>
        </w:rPr>
        <w:t xml:space="preserve"> </w:t>
      </w:r>
      <w:r w:rsidR="003C43AD" w:rsidRPr="00EB0DEF">
        <w:rPr>
          <w:rFonts w:ascii="Times New Roman" w:hAnsi="Times New Roman"/>
          <w:color w:val="000000" w:themeColor="text1"/>
        </w:rPr>
        <w:t>the</w:t>
      </w:r>
      <w:r w:rsidR="000D2641" w:rsidRPr="00EB0DEF">
        <w:rPr>
          <w:rFonts w:ascii="Times New Roman" w:hAnsi="Times New Roman"/>
          <w:color w:val="000000" w:themeColor="text1"/>
        </w:rPr>
        <w:t xml:space="preserve"> greater risk</w:t>
      </w:r>
      <w:r w:rsidR="003C43AD" w:rsidRPr="00EB0DEF">
        <w:rPr>
          <w:rFonts w:ascii="Times New Roman" w:hAnsi="Times New Roman"/>
          <w:color w:val="000000" w:themeColor="text1"/>
        </w:rPr>
        <w:t>s will be implied</w:t>
      </w:r>
      <w:r w:rsidR="000D2641" w:rsidRPr="00EB0DEF">
        <w:rPr>
          <w:rFonts w:ascii="Times New Roman" w:hAnsi="Times New Roman"/>
          <w:color w:val="000000" w:themeColor="text1"/>
        </w:rPr>
        <w:t>. The big changes in the stock market price</w:t>
      </w:r>
      <w:r w:rsidR="003C43AD" w:rsidRPr="00EB0DEF">
        <w:rPr>
          <w:rFonts w:ascii="Times New Roman" w:hAnsi="Times New Roman"/>
          <w:color w:val="000000" w:themeColor="text1"/>
        </w:rPr>
        <w:t>s</w:t>
      </w:r>
      <w:r w:rsidR="000D2641" w:rsidRPr="00EB0DEF">
        <w:rPr>
          <w:rFonts w:ascii="Times New Roman" w:hAnsi="Times New Roman"/>
          <w:color w:val="000000" w:themeColor="text1"/>
        </w:rPr>
        <w:t xml:space="preserve"> encourage us to measure </w:t>
      </w:r>
      <w:r w:rsidR="003C43AD" w:rsidRPr="00EB0DEF">
        <w:rPr>
          <w:rFonts w:ascii="Times New Roman" w:hAnsi="Times New Roman"/>
          <w:color w:val="000000" w:themeColor="text1"/>
        </w:rPr>
        <w:t xml:space="preserve">the </w:t>
      </w:r>
      <w:r w:rsidR="000D2641" w:rsidRPr="00EB0DEF">
        <w:rPr>
          <w:rFonts w:ascii="Times New Roman" w:hAnsi="Times New Roman"/>
          <w:color w:val="000000" w:themeColor="text1"/>
        </w:rPr>
        <w:t>financial risk</w:t>
      </w:r>
      <w:r w:rsidR="003C43AD" w:rsidRPr="00EB0DEF">
        <w:rPr>
          <w:rFonts w:ascii="Times New Roman" w:hAnsi="Times New Roman"/>
          <w:color w:val="000000" w:themeColor="text1"/>
        </w:rPr>
        <w:t>s</w:t>
      </w:r>
      <w:r w:rsidR="000D2641" w:rsidRPr="00EB0DEF">
        <w:rPr>
          <w:rFonts w:ascii="Times New Roman" w:hAnsi="Times New Roman"/>
          <w:color w:val="000000" w:themeColor="text1"/>
        </w:rPr>
        <w:t xml:space="preserve">. The </w:t>
      </w:r>
      <w:r w:rsidR="003C43AD" w:rsidRPr="00EB0DEF">
        <w:rPr>
          <w:rFonts w:ascii="Times New Roman" w:hAnsi="Times New Roman"/>
          <w:color w:val="000000" w:themeColor="text1"/>
        </w:rPr>
        <w:t xml:space="preserve">value at risk </w:t>
      </w:r>
      <w:r w:rsidR="000D2641" w:rsidRPr="00EB0DEF">
        <w:rPr>
          <w:rFonts w:ascii="Times New Roman" w:hAnsi="Times New Roman"/>
          <w:color w:val="000000" w:themeColor="text1"/>
        </w:rPr>
        <w:t>(</w:t>
      </w:r>
      <w:proofErr w:type="spellStart"/>
      <w:r w:rsidR="000D2641" w:rsidRPr="00EB0DEF">
        <w:rPr>
          <w:rFonts w:ascii="Times New Roman" w:hAnsi="Times New Roman"/>
          <w:color w:val="000000" w:themeColor="text1"/>
        </w:rPr>
        <w:t>VaR</w:t>
      </w:r>
      <w:proofErr w:type="spellEnd"/>
      <w:r w:rsidR="000D2641" w:rsidRPr="00EB0DEF">
        <w:rPr>
          <w:rFonts w:ascii="Times New Roman" w:hAnsi="Times New Roman"/>
          <w:color w:val="000000" w:themeColor="text1"/>
        </w:rPr>
        <w:t xml:space="preserve">), a parametric method under the assumption of normally distributed data, is one of the most popular and accurate risk measurement methods. If the stock data does not match a normal distribution, then the normal </w:t>
      </w:r>
      <w:r w:rsidR="003C43AD" w:rsidRPr="00EB0DEF">
        <w:rPr>
          <w:rFonts w:ascii="Times New Roman" w:hAnsi="Times New Roman"/>
          <w:color w:val="000000" w:themeColor="text1"/>
        </w:rPr>
        <w:t>m</w:t>
      </w:r>
      <w:r w:rsidR="000D2641" w:rsidRPr="00EB0DEF">
        <w:rPr>
          <w:rFonts w:ascii="Times New Roman" w:hAnsi="Times New Roman"/>
          <w:color w:val="000000" w:themeColor="text1"/>
        </w:rPr>
        <w:t xml:space="preserve">ixture distribution can be implemented. In this study, we calculate the risk data of the shares of three companies </w:t>
      </w:r>
      <w:r w:rsidR="003C43AD" w:rsidRPr="00EB0DEF">
        <w:rPr>
          <w:rFonts w:ascii="Times New Roman" w:hAnsi="Times New Roman"/>
          <w:color w:val="000000" w:themeColor="text1"/>
        </w:rPr>
        <w:t>register</w:t>
      </w:r>
      <w:r w:rsidR="000D2641" w:rsidRPr="00EB0DEF">
        <w:rPr>
          <w:rFonts w:ascii="Times New Roman" w:hAnsi="Times New Roman"/>
          <w:color w:val="000000" w:themeColor="text1"/>
        </w:rPr>
        <w:t xml:space="preserve">ed in the Jakarta Islamic Index (JII) using the </w:t>
      </w:r>
      <w:proofErr w:type="spellStart"/>
      <w:r w:rsidR="000D2641" w:rsidRPr="00EB0DEF">
        <w:rPr>
          <w:rFonts w:ascii="Times New Roman" w:hAnsi="Times New Roman"/>
          <w:color w:val="000000" w:themeColor="text1"/>
        </w:rPr>
        <w:t>VaR</w:t>
      </w:r>
      <w:proofErr w:type="spellEnd"/>
      <w:r w:rsidR="000D2641" w:rsidRPr="00EB0DEF">
        <w:rPr>
          <w:rFonts w:ascii="Times New Roman" w:hAnsi="Times New Roman"/>
          <w:color w:val="000000" w:themeColor="text1"/>
        </w:rPr>
        <w:t xml:space="preserve"> method</w:t>
      </w:r>
      <w:r w:rsidR="003C43AD" w:rsidRPr="00EB0DEF">
        <w:rPr>
          <w:rFonts w:ascii="Times New Roman" w:hAnsi="Times New Roman"/>
          <w:color w:val="000000" w:themeColor="text1"/>
        </w:rPr>
        <w:t>s</w:t>
      </w:r>
      <w:r w:rsidR="000D2641" w:rsidRPr="00EB0DEF">
        <w:rPr>
          <w:rFonts w:ascii="Times New Roman" w:hAnsi="Times New Roman"/>
          <w:color w:val="000000" w:themeColor="text1"/>
        </w:rPr>
        <w:t xml:space="preserve"> through the normal </w:t>
      </w:r>
      <w:r w:rsidR="003C43AD" w:rsidRPr="00EB0DEF">
        <w:rPr>
          <w:rFonts w:ascii="Times New Roman" w:hAnsi="Times New Roman"/>
          <w:color w:val="000000" w:themeColor="text1"/>
        </w:rPr>
        <w:t>m</w:t>
      </w:r>
      <w:r w:rsidR="000D2641" w:rsidRPr="00EB0DEF">
        <w:rPr>
          <w:rFonts w:ascii="Times New Roman" w:hAnsi="Times New Roman"/>
          <w:color w:val="000000" w:themeColor="text1"/>
        </w:rPr>
        <w:t>ixture approach. Th</w:t>
      </w:r>
      <w:r w:rsidR="004F52B7" w:rsidRPr="00EB0DEF">
        <w:rPr>
          <w:rFonts w:ascii="Times New Roman" w:hAnsi="Times New Roman"/>
          <w:color w:val="000000" w:themeColor="text1"/>
        </w:rPr>
        <w:t>ose</w:t>
      </w:r>
      <w:r w:rsidR="000D2641" w:rsidRPr="00EB0DEF">
        <w:rPr>
          <w:rFonts w:ascii="Times New Roman" w:hAnsi="Times New Roman"/>
          <w:color w:val="000000" w:themeColor="text1"/>
        </w:rPr>
        <w:t xml:space="preserve"> companies are PT. Astra International </w:t>
      </w:r>
      <w:proofErr w:type="spellStart"/>
      <w:r w:rsidR="000D2641" w:rsidRPr="00EB0DEF">
        <w:rPr>
          <w:rFonts w:ascii="Times New Roman" w:hAnsi="Times New Roman"/>
          <w:color w:val="000000" w:themeColor="text1"/>
        </w:rPr>
        <w:t>Tbk</w:t>
      </w:r>
      <w:proofErr w:type="spellEnd"/>
      <w:r w:rsidR="000D2641" w:rsidRPr="00EB0DEF">
        <w:rPr>
          <w:rFonts w:ascii="Times New Roman" w:hAnsi="Times New Roman"/>
          <w:color w:val="000000" w:themeColor="text1"/>
        </w:rPr>
        <w:t xml:space="preserve"> (ASII), PT. Telekomunikasi Indonesia </w:t>
      </w:r>
      <w:proofErr w:type="spellStart"/>
      <w:r w:rsidR="000D2641" w:rsidRPr="00EB0DEF">
        <w:rPr>
          <w:rFonts w:ascii="Times New Roman" w:hAnsi="Times New Roman"/>
          <w:color w:val="000000" w:themeColor="text1"/>
        </w:rPr>
        <w:t>Tbk</w:t>
      </w:r>
      <w:proofErr w:type="spellEnd"/>
      <w:r w:rsidR="000D2641" w:rsidRPr="00EB0DEF">
        <w:rPr>
          <w:rFonts w:ascii="Times New Roman" w:hAnsi="Times New Roman"/>
          <w:color w:val="000000" w:themeColor="text1"/>
        </w:rPr>
        <w:t xml:space="preserve"> (TLKM) and PT. Unilever Indonesia </w:t>
      </w:r>
      <w:proofErr w:type="spellStart"/>
      <w:r w:rsidR="000D2641" w:rsidRPr="00EB0DEF">
        <w:rPr>
          <w:rFonts w:ascii="Times New Roman" w:hAnsi="Times New Roman"/>
          <w:color w:val="000000" w:themeColor="text1"/>
        </w:rPr>
        <w:t>Tbk</w:t>
      </w:r>
      <w:proofErr w:type="spellEnd"/>
      <w:r w:rsidR="000D2641" w:rsidRPr="00EB0DEF">
        <w:rPr>
          <w:rFonts w:ascii="Times New Roman" w:hAnsi="Times New Roman"/>
          <w:color w:val="000000" w:themeColor="text1"/>
        </w:rPr>
        <w:t xml:space="preserve"> (UNVR). The data w</w:t>
      </w:r>
      <w:r w:rsidR="004F52B7" w:rsidRPr="00EB0DEF">
        <w:rPr>
          <w:rFonts w:ascii="Times New Roman" w:hAnsi="Times New Roman"/>
          <w:color w:val="000000" w:themeColor="text1"/>
        </w:rPr>
        <w:t>ere</w:t>
      </w:r>
      <w:r w:rsidR="000D2641" w:rsidRPr="00EB0DEF">
        <w:rPr>
          <w:rFonts w:ascii="Times New Roman" w:hAnsi="Times New Roman"/>
          <w:color w:val="000000" w:themeColor="text1"/>
        </w:rPr>
        <w:t xml:space="preserve"> taken in 2019. </w:t>
      </w:r>
      <w:r w:rsidR="004F52B7" w:rsidRPr="00EB0DEF">
        <w:rPr>
          <w:rFonts w:ascii="Times New Roman" w:hAnsi="Times New Roman"/>
          <w:color w:val="000000" w:themeColor="text1"/>
        </w:rPr>
        <w:t>The p</w:t>
      </w:r>
      <w:r w:rsidR="000D2641" w:rsidRPr="00EB0DEF">
        <w:rPr>
          <w:rFonts w:ascii="Times New Roman" w:hAnsi="Times New Roman"/>
          <w:color w:val="000000" w:themeColor="text1"/>
        </w:rPr>
        <w:t xml:space="preserve">arameter estimation </w:t>
      </w:r>
      <w:r w:rsidR="004F52B7" w:rsidRPr="00EB0DEF">
        <w:rPr>
          <w:rFonts w:ascii="Times New Roman" w:hAnsi="Times New Roman"/>
          <w:color w:val="000000" w:themeColor="text1"/>
        </w:rPr>
        <w:t>wa</w:t>
      </w:r>
      <w:r w:rsidR="000D2641" w:rsidRPr="00EB0DEF">
        <w:rPr>
          <w:rFonts w:ascii="Times New Roman" w:hAnsi="Times New Roman"/>
          <w:color w:val="000000" w:themeColor="text1"/>
        </w:rPr>
        <w:t xml:space="preserve">s done using the Bayesian Markov Chain Monte Carlo (MCMC) approach. Based on the </w:t>
      </w:r>
      <w:r w:rsidR="004F52B7" w:rsidRPr="00EB0DEF">
        <w:rPr>
          <w:rFonts w:ascii="Times New Roman" w:hAnsi="Times New Roman"/>
          <w:color w:val="000000" w:themeColor="text1"/>
        </w:rPr>
        <w:t xml:space="preserve">obtained </w:t>
      </w:r>
      <w:proofErr w:type="spellStart"/>
      <w:r w:rsidR="000D2641" w:rsidRPr="00EB0DEF">
        <w:rPr>
          <w:rFonts w:ascii="Times New Roman" w:hAnsi="Times New Roman"/>
          <w:color w:val="000000" w:themeColor="text1"/>
        </w:rPr>
        <w:t>VaR</w:t>
      </w:r>
      <w:proofErr w:type="spellEnd"/>
      <w:r w:rsidR="000D2641" w:rsidRPr="00EB0DEF">
        <w:rPr>
          <w:rFonts w:ascii="Times New Roman" w:hAnsi="Times New Roman"/>
          <w:color w:val="000000" w:themeColor="text1"/>
        </w:rPr>
        <w:t xml:space="preserve"> value</w:t>
      </w:r>
      <w:r w:rsidR="004F52B7" w:rsidRPr="00EB0DEF">
        <w:rPr>
          <w:rFonts w:ascii="Times New Roman" w:hAnsi="Times New Roman"/>
          <w:color w:val="000000" w:themeColor="text1"/>
        </w:rPr>
        <w:t>s</w:t>
      </w:r>
      <w:r w:rsidR="000D2641" w:rsidRPr="00EB0DEF">
        <w:rPr>
          <w:rFonts w:ascii="Times New Roman" w:hAnsi="Times New Roman"/>
          <w:color w:val="000000" w:themeColor="text1"/>
        </w:rPr>
        <w:t xml:space="preserve">, the highest risk </w:t>
      </w:r>
      <w:r w:rsidR="004F52B7" w:rsidRPr="00EB0DEF">
        <w:rPr>
          <w:rFonts w:ascii="Times New Roman" w:hAnsi="Times New Roman"/>
          <w:color w:val="000000" w:themeColor="text1"/>
        </w:rPr>
        <w:t>is 0.124272 for</w:t>
      </w:r>
      <w:r w:rsidR="000D2641" w:rsidRPr="00EB0DEF">
        <w:rPr>
          <w:rFonts w:ascii="Times New Roman" w:hAnsi="Times New Roman"/>
          <w:color w:val="000000" w:themeColor="text1"/>
        </w:rPr>
        <w:t xml:space="preserve"> TLKM, then </w:t>
      </w:r>
      <w:r w:rsidR="004F52B7" w:rsidRPr="00EB0DEF">
        <w:rPr>
          <w:rFonts w:ascii="Times New Roman" w:hAnsi="Times New Roman"/>
          <w:color w:val="000000" w:themeColor="text1"/>
        </w:rPr>
        <w:t>0.02533735 for</w:t>
      </w:r>
      <w:r w:rsidR="000D2641" w:rsidRPr="00EB0DEF">
        <w:rPr>
          <w:rFonts w:ascii="Times New Roman" w:hAnsi="Times New Roman"/>
          <w:color w:val="000000" w:themeColor="text1"/>
        </w:rPr>
        <w:t xml:space="preserve"> ASII, and the lowest one is 0.02298288</w:t>
      </w:r>
      <w:r w:rsidR="004F52B7" w:rsidRPr="00EB0DEF">
        <w:rPr>
          <w:rFonts w:ascii="Times New Roman" w:hAnsi="Times New Roman"/>
          <w:color w:val="000000" w:themeColor="text1"/>
        </w:rPr>
        <w:t xml:space="preserve"> for UNVR.</w:t>
      </w:r>
    </w:p>
    <w:p w14:paraId="6B4D56B2" w14:textId="77777777" w:rsidR="00C978DF" w:rsidRPr="00EB0DEF" w:rsidRDefault="00C978DF" w:rsidP="00C978DF">
      <w:pPr>
        <w:pStyle w:val="IJOPCMAbstract"/>
        <w:tabs>
          <w:tab w:val="left" w:pos="567"/>
          <w:tab w:val="left" w:pos="709"/>
        </w:tabs>
        <w:spacing w:before="0" w:after="0" w:line="240" w:lineRule="auto"/>
        <w:ind w:left="567" w:right="282"/>
        <w:rPr>
          <w:b w:val="0"/>
          <w:i w:val="0"/>
          <w:color w:val="000000" w:themeColor="text1"/>
          <w:sz w:val="20"/>
          <w:shd w:val="clear" w:color="auto" w:fill="FFFFFF"/>
        </w:rPr>
      </w:pPr>
    </w:p>
    <w:p w14:paraId="1103D18B" w14:textId="77777777" w:rsidR="00EA3F4B" w:rsidRPr="00EB0DEF" w:rsidRDefault="00EA3F4B" w:rsidP="0049781C">
      <w:pPr>
        <w:pStyle w:val="section"/>
        <w:rPr>
          <w:color w:val="000000" w:themeColor="text1"/>
        </w:rPr>
      </w:pPr>
      <w:r w:rsidRPr="00EB0DEF">
        <w:rPr>
          <w:color w:val="000000" w:themeColor="text1"/>
        </w:rPr>
        <w:t>Introduction</w:t>
      </w:r>
    </w:p>
    <w:p w14:paraId="039F797B" w14:textId="5B04B26D" w:rsidR="00CE3871" w:rsidRPr="00EB0DEF" w:rsidRDefault="00CE3871" w:rsidP="00B77F08">
      <w:pPr>
        <w:jc w:val="both"/>
        <w:rPr>
          <w:rFonts w:ascii="Times New Roman" w:hAnsi="Times New Roman"/>
          <w:noProof/>
          <w:color w:val="000000" w:themeColor="text1"/>
          <w:shd w:val="clear" w:color="auto" w:fill="FFFFFF"/>
          <w:lang w:val="en-US"/>
        </w:rPr>
      </w:pPr>
      <w:r w:rsidRPr="00EB0DEF">
        <w:rPr>
          <w:rFonts w:ascii="Times New Roman" w:hAnsi="Times New Roman"/>
          <w:noProof/>
          <w:color w:val="000000" w:themeColor="text1"/>
          <w:shd w:val="clear" w:color="auto" w:fill="FFFFFF"/>
          <w:lang w:val="en-US"/>
        </w:rPr>
        <w:t>Nowadays, one kind of financial investment being developed by the Indonesian capital market is Islamic stocks, which are based on sharia</w:t>
      </w:r>
      <w:r w:rsidR="00087832" w:rsidRPr="00EB0DEF">
        <w:rPr>
          <w:rFonts w:ascii="Times New Roman" w:hAnsi="Times New Roman"/>
          <w:noProof/>
          <w:color w:val="000000" w:themeColor="text1"/>
          <w:shd w:val="clear" w:color="auto" w:fill="FFFFFF"/>
          <w:lang w:val="en-US"/>
        </w:rPr>
        <w:t>/islamic</w:t>
      </w:r>
      <w:r w:rsidRPr="00EB0DEF">
        <w:rPr>
          <w:rFonts w:ascii="Times New Roman" w:hAnsi="Times New Roman"/>
          <w:noProof/>
          <w:color w:val="000000" w:themeColor="text1"/>
          <w:shd w:val="clear" w:color="auto" w:fill="FFFFFF"/>
          <w:lang w:val="en-US"/>
        </w:rPr>
        <w:t xml:space="preserve"> principles, like the one on Jakarta Islamic Index (JII) </w:t>
      </w:r>
      <w:r w:rsidR="00C34D12" w:rsidRPr="00EB0DEF">
        <w:rPr>
          <w:rFonts w:ascii="Times New Roman" w:hAnsi="Times New Roman"/>
          <w:noProof/>
          <w:color w:val="000000" w:themeColor="text1"/>
          <w:lang w:val="id-ID"/>
        </w:rPr>
        <w:fldChar w:fldCharType="begin" w:fldLock="1"/>
      </w:r>
      <w:r w:rsidR="00C34D12" w:rsidRPr="00EB0DEF">
        <w:rPr>
          <w:rFonts w:ascii="Times New Roman" w:hAnsi="Times New Roman"/>
          <w:noProof/>
          <w:color w:val="000000" w:themeColor="text1"/>
          <w:lang w:val="id-ID"/>
        </w:rPr>
        <w:instrText>ADDIN CSL_CITATION {"citationItems":[{"id":"ITEM-1","itemData":{"author":[{"dropping-particle":"","family":"Huda","given":"Nurul","non-dropping-particle":"","parse-names":false,"suffix":""},{"dropping-particle":"","family":"Edwin Nasution","given":"Mustafa","non-dropping-particle":"","parse-names":false,"suffix":""}],"id":"ITEM-1","issued":{"date-parts":[["2007"]]},"publisher":"Kencana","publisher-place":"Jakarta","title":"Investasi pada Pasar Modal Syariah","type":"book"},"uris":["http://www.mendeley.com/documents/?uuid=5f4e40df-a1b4-4046-b8f4-56cc7902f23a"]}],"mendeley":{"formattedCitation":"[1]","plainTextFormattedCitation":"[1]","previouslyFormattedCitation":"[7]"},"properties":{"noteIndex":0},"schema":"https://github.com/citation-style-language/schema/raw/master/csl-citation.json"}</w:instrText>
      </w:r>
      <w:r w:rsidR="00C34D12" w:rsidRPr="00EB0DEF">
        <w:rPr>
          <w:rFonts w:ascii="Times New Roman" w:hAnsi="Times New Roman"/>
          <w:noProof/>
          <w:color w:val="000000" w:themeColor="text1"/>
          <w:lang w:val="id-ID"/>
        </w:rPr>
        <w:fldChar w:fldCharType="separate"/>
      </w:r>
      <w:r w:rsidR="00C34D12" w:rsidRPr="00EB0DEF">
        <w:rPr>
          <w:rFonts w:ascii="Times New Roman" w:hAnsi="Times New Roman"/>
          <w:noProof/>
          <w:color w:val="000000" w:themeColor="text1"/>
          <w:lang w:val="id-ID"/>
        </w:rPr>
        <w:t>[1]</w:t>
      </w:r>
      <w:r w:rsidR="00C34D12" w:rsidRPr="00EB0DEF">
        <w:rPr>
          <w:rFonts w:ascii="Times New Roman" w:hAnsi="Times New Roman"/>
          <w:noProof/>
          <w:color w:val="000000" w:themeColor="text1"/>
          <w:lang w:val="id-ID"/>
        </w:rPr>
        <w:fldChar w:fldCharType="end"/>
      </w:r>
      <w:r w:rsidRPr="00EB0DEF">
        <w:rPr>
          <w:rFonts w:ascii="Times New Roman" w:hAnsi="Times New Roman"/>
          <w:noProof/>
          <w:color w:val="000000" w:themeColor="text1"/>
          <w:shd w:val="clear" w:color="auto" w:fill="FFFFFF"/>
          <w:lang w:val="en-US"/>
        </w:rPr>
        <w:t xml:space="preserve">. Stock investment is such a fascinating thing in the business sector because investing </w:t>
      </w:r>
      <w:r w:rsidR="007C4F66" w:rsidRPr="00EB0DEF">
        <w:rPr>
          <w:rFonts w:ascii="Times New Roman" w:hAnsi="Times New Roman"/>
          <w:noProof/>
          <w:color w:val="000000" w:themeColor="text1"/>
          <w:shd w:val="clear" w:color="auto" w:fill="FFFFFF"/>
          <w:lang w:val="en-US"/>
        </w:rPr>
        <w:t xml:space="preserve">will get a lot of returns. However, it is at risk of loss </w:t>
      </w:r>
      <w:r w:rsidRPr="00EB0DEF">
        <w:rPr>
          <w:rFonts w:ascii="Times New Roman" w:hAnsi="Times New Roman"/>
          <w:noProof/>
          <w:color w:val="000000" w:themeColor="text1"/>
          <w:shd w:val="clear" w:color="auto" w:fill="FFFFFF"/>
          <w:lang w:val="en-US"/>
        </w:rPr>
        <w:t>indicated by the uncertainty of the return that will be received. The higher the return desired, th</w:t>
      </w:r>
      <w:r w:rsidR="007C4F66" w:rsidRPr="00EB0DEF">
        <w:rPr>
          <w:rFonts w:ascii="Times New Roman" w:hAnsi="Times New Roman"/>
          <w:noProof/>
          <w:color w:val="000000" w:themeColor="text1"/>
          <w:shd w:val="clear" w:color="auto" w:fill="FFFFFF"/>
          <w:lang w:val="en-US"/>
        </w:rPr>
        <w:t>e greater the risk. B</w:t>
      </w:r>
      <w:r w:rsidRPr="00EB0DEF">
        <w:rPr>
          <w:rFonts w:ascii="Times New Roman" w:hAnsi="Times New Roman"/>
          <w:noProof/>
          <w:color w:val="000000" w:themeColor="text1"/>
          <w:shd w:val="clear" w:color="auto" w:fill="FFFFFF"/>
          <w:lang w:val="en-US"/>
        </w:rPr>
        <w:t>efore purchasing s</w:t>
      </w:r>
      <w:r w:rsidR="007C4F66" w:rsidRPr="00EB0DEF">
        <w:rPr>
          <w:rFonts w:ascii="Times New Roman" w:hAnsi="Times New Roman"/>
          <w:noProof/>
          <w:color w:val="000000" w:themeColor="text1"/>
          <w:shd w:val="clear" w:color="auto" w:fill="FFFFFF"/>
          <w:lang w:val="en-US"/>
        </w:rPr>
        <w:t xml:space="preserve">hares, an investor needs to investigate </w:t>
      </w:r>
      <w:r w:rsidRPr="00EB0DEF">
        <w:rPr>
          <w:rFonts w:ascii="Times New Roman" w:hAnsi="Times New Roman"/>
          <w:noProof/>
          <w:color w:val="000000" w:themeColor="text1"/>
          <w:shd w:val="clear" w:color="auto" w:fill="FFFFFF"/>
          <w:lang w:val="en-US"/>
        </w:rPr>
        <w:t>th</w:t>
      </w:r>
      <w:r w:rsidR="007C4F66" w:rsidRPr="00EB0DEF">
        <w:rPr>
          <w:rFonts w:ascii="Times New Roman" w:hAnsi="Times New Roman"/>
          <w:noProof/>
          <w:color w:val="000000" w:themeColor="text1"/>
          <w:shd w:val="clear" w:color="auto" w:fill="FFFFFF"/>
          <w:lang w:val="en-US"/>
        </w:rPr>
        <w:t xml:space="preserve">e possible risks, therefore. In addition, as </w:t>
      </w:r>
      <w:r w:rsidRPr="00EB0DEF">
        <w:rPr>
          <w:rFonts w:ascii="Times New Roman" w:hAnsi="Times New Roman"/>
          <w:noProof/>
          <w:color w:val="000000" w:themeColor="text1"/>
          <w:shd w:val="clear" w:color="auto" w:fill="FFFFFF"/>
          <w:lang w:val="en-US"/>
        </w:rPr>
        <w:t>stock exchange prices</w:t>
      </w:r>
      <w:r w:rsidR="007C4F66" w:rsidRPr="00EB0DEF">
        <w:rPr>
          <w:rFonts w:ascii="Times New Roman" w:hAnsi="Times New Roman"/>
          <w:noProof/>
          <w:color w:val="000000" w:themeColor="text1"/>
          <w:shd w:val="clear" w:color="auto" w:fill="FFFFFF"/>
          <w:lang w:val="en-US"/>
        </w:rPr>
        <w:t xml:space="preserve"> largely change gradually</w:t>
      </w:r>
      <w:r w:rsidRPr="00EB0DEF">
        <w:rPr>
          <w:rFonts w:ascii="Times New Roman" w:hAnsi="Times New Roman"/>
          <w:noProof/>
          <w:color w:val="000000" w:themeColor="text1"/>
          <w:shd w:val="clear" w:color="auto" w:fill="FFFFFF"/>
          <w:lang w:val="en-US"/>
        </w:rPr>
        <w:t xml:space="preserve">, </w:t>
      </w:r>
      <w:r w:rsidR="007C4F66" w:rsidRPr="00EB0DEF">
        <w:rPr>
          <w:rFonts w:ascii="Times New Roman" w:hAnsi="Times New Roman"/>
          <w:noProof/>
          <w:color w:val="000000" w:themeColor="text1"/>
          <w:shd w:val="clear" w:color="auto" w:fill="FFFFFF"/>
          <w:lang w:val="en-US"/>
        </w:rPr>
        <w:t>it is necessary</w:t>
      </w:r>
      <w:r w:rsidRPr="00EB0DEF">
        <w:rPr>
          <w:rFonts w:ascii="Times New Roman" w:hAnsi="Times New Roman"/>
          <w:noProof/>
          <w:color w:val="000000" w:themeColor="text1"/>
          <w:shd w:val="clear" w:color="auto" w:fill="FFFFFF"/>
          <w:lang w:val="en-US"/>
        </w:rPr>
        <w:t xml:space="preserve"> to measure financial ris</w:t>
      </w:r>
      <w:r w:rsidR="007C4F66" w:rsidRPr="00EB0DEF">
        <w:rPr>
          <w:rFonts w:ascii="Times New Roman" w:hAnsi="Times New Roman"/>
          <w:noProof/>
          <w:color w:val="000000" w:themeColor="text1"/>
          <w:shd w:val="clear" w:color="auto" w:fill="FFFFFF"/>
          <w:lang w:val="en-US"/>
        </w:rPr>
        <w:t>k</w:t>
      </w:r>
      <w:r w:rsidRPr="00EB0DEF">
        <w:rPr>
          <w:rFonts w:ascii="Times New Roman" w:hAnsi="Times New Roman"/>
          <w:noProof/>
          <w:color w:val="000000" w:themeColor="text1"/>
          <w:shd w:val="clear" w:color="auto" w:fill="FFFFFF"/>
          <w:lang w:val="en-US"/>
        </w:rPr>
        <w:t>.</w:t>
      </w:r>
    </w:p>
    <w:p w14:paraId="35973B89" w14:textId="30D2907C" w:rsidR="007C4F66" w:rsidRPr="00EB0DEF" w:rsidRDefault="00B77F08" w:rsidP="00B77F08">
      <w:pPr>
        <w:pStyle w:val="BodytextIndented"/>
        <w:tabs>
          <w:tab w:val="left" w:pos="284"/>
        </w:tabs>
        <w:ind w:firstLine="0"/>
        <w:rPr>
          <w:rFonts w:ascii="Times New Roman" w:hAnsi="Times New Roman"/>
          <w:iCs w:val="0"/>
          <w:noProof/>
          <w:color w:val="000000" w:themeColor="text1"/>
          <w:sz w:val="24"/>
          <w:shd w:val="clear" w:color="auto" w:fill="FFFFFF"/>
        </w:rPr>
      </w:pPr>
      <w:r w:rsidRPr="00EB0DEF">
        <w:rPr>
          <w:rFonts w:ascii="Times New Roman" w:hAnsi="Times New Roman"/>
          <w:iCs w:val="0"/>
          <w:noProof/>
          <w:color w:val="000000" w:themeColor="text1"/>
          <w:lang w:val="id-ID"/>
        </w:rPr>
        <w:tab/>
      </w:r>
      <w:r w:rsidR="005F5256" w:rsidRPr="00EB0DEF">
        <w:rPr>
          <w:rFonts w:ascii="Times New Roman" w:hAnsi="Times New Roman"/>
          <w:iCs w:val="0"/>
          <w:noProof/>
          <w:color w:val="000000" w:themeColor="text1"/>
        </w:rPr>
        <w:t>A</w:t>
      </w:r>
      <w:r w:rsidR="007C4F66" w:rsidRPr="00EB0DEF">
        <w:rPr>
          <w:rFonts w:ascii="Times New Roman" w:hAnsi="Times New Roman"/>
          <w:iCs w:val="0"/>
          <w:noProof/>
          <w:color w:val="000000" w:themeColor="text1"/>
        </w:rPr>
        <w:t xml:space="preserve"> po</w:t>
      </w:r>
      <w:r w:rsidR="005F5256" w:rsidRPr="00EB0DEF">
        <w:rPr>
          <w:rFonts w:ascii="Times New Roman" w:hAnsi="Times New Roman"/>
          <w:iCs w:val="0"/>
          <w:noProof/>
          <w:color w:val="000000" w:themeColor="text1"/>
        </w:rPr>
        <w:t>pular and widely used technique</w:t>
      </w:r>
      <w:r w:rsidR="007C4F66" w:rsidRPr="00EB0DEF">
        <w:rPr>
          <w:rFonts w:ascii="Times New Roman" w:hAnsi="Times New Roman"/>
          <w:iCs w:val="0"/>
          <w:noProof/>
          <w:color w:val="000000" w:themeColor="text1"/>
        </w:rPr>
        <w:t xml:space="preserve"> in measuring risk</w:t>
      </w:r>
      <w:r w:rsidR="007050FF" w:rsidRPr="00EB0DEF">
        <w:rPr>
          <w:rFonts w:ascii="Times New Roman" w:hAnsi="Times New Roman"/>
          <w:iCs w:val="0"/>
          <w:noProof/>
          <w:color w:val="000000" w:themeColor="text1"/>
        </w:rPr>
        <w:t>s</w:t>
      </w:r>
      <w:r w:rsidR="007C4F66" w:rsidRPr="00EB0DEF">
        <w:rPr>
          <w:rFonts w:ascii="Times New Roman" w:hAnsi="Times New Roman"/>
          <w:iCs w:val="0"/>
          <w:noProof/>
          <w:color w:val="000000" w:themeColor="text1"/>
        </w:rPr>
        <w:t xml:space="preserve"> is value at risk (VaR) </w:t>
      </w:r>
      <w:r w:rsidR="00C34D12" w:rsidRPr="00EB0DEF">
        <w:rPr>
          <w:rFonts w:ascii="Times New Roman" w:hAnsi="Times New Roman"/>
          <w:iCs w:val="0"/>
          <w:noProof/>
          <w:color w:val="000000" w:themeColor="text1"/>
          <w:lang w:val="id-ID"/>
        </w:rPr>
        <w:fldChar w:fldCharType="begin" w:fldLock="1"/>
      </w:r>
      <w:r w:rsidR="00C34D12" w:rsidRPr="00EB0DEF">
        <w:rPr>
          <w:rFonts w:ascii="Times New Roman" w:hAnsi="Times New Roman"/>
          <w:iCs w:val="0"/>
          <w:noProof/>
          <w:color w:val="000000" w:themeColor="text1"/>
          <w:lang w:val="id-ID"/>
        </w:rPr>
        <w:instrText>ADDIN CSL_CITATION {"citationItems":[{"id":"ITEM-1","itemData":{"author":[{"dropping-particle":"","family":"Jorion","given":"Philippe","non-dropping-particle":"","parse-names":false,"suffix":""}],"id":"ITEM-1","issued":{"date-parts":[["2007"]]},"publisher":"McGraw-Hill","publisher-place":"New York","title":"Value at Risk: The New Benchmark for Managing Financial Risk, third edition","type":"book"},"uris":["http://www.mendeley.com/documents/?uuid=d5d4fd10-eb39-4bd6-bfba-5bacbd745b6e"]}],"mendeley":{"formattedCitation":"[2]","plainTextFormattedCitation":"[2]","previouslyFormattedCitation":"[2]"},"properties":{"noteIndex":0},"schema":"https://github.com/citation-style-language/schema/raw/master/csl-citation.json"}</w:instrText>
      </w:r>
      <w:r w:rsidR="00C34D12" w:rsidRPr="00EB0DEF">
        <w:rPr>
          <w:rFonts w:ascii="Times New Roman" w:hAnsi="Times New Roman"/>
          <w:iCs w:val="0"/>
          <w:noProof/>
          <w:color w:val="000000" w:themeColor="text1"/>
          <w:lang w:val="id-ID"/>
        </w:rPr>
        <w:fldChar w:fldCharType="separate"/>
      </w:r>
      <w:r w:rsidR="00C34D12" w:rsidRPr="00EB0DEF">
        <w:rPr>
          <w:rFonts w:ascii="Times New Roman" w:hAnsi="Times New Roman"/>
          <w:iCs w:val="0"/>
          <w:noProof/>
          <w:color w:val="000000" w:themeColor="text1"/>
          <w:lang w:val="id-ID"/>
        </w:rPr>
        <w:t>[2]</w:t>
      </w:r>
      <w:r w:rsidR="00C34D12" w:rsidRPr="00EB0DEF">
        <w:rPr>
          <w:rFonts w:ascii="Times New Roman" w:hAnsi="Times New Roman"/>
          <w:iCs w:val="0"/>
          <w:noProof/>
          <w:color w:val="000000" w:themeColor="text1"/>
          <w:lang w:val="id-ID"/>
        </w:rPr>
        <w:fldChar w:fldCharType="end"/>
      </w:r>
      <w:r w:rsidR="00C34D12" w:rsidRPr="00EB0DEF">
        <w:rPr>
          <w:rFonts w:ascii="Times New Roman" w:hAnsi="Times New Roman"/>
          <w:iCs w:val="0"/>
          <w:noProof/>
          <w:color w:val="000000" w:themeColor="text1"/>
          <w:lang w:val="id-ID"/>
        </w:rPr>
        <w:t xml:space="preserve">, </w:t>
      </w:r>
      <w:r w:rsidR="00C34D12" w:rsidRPr="00EB0DEF">
        <w:rPr>
          <w:rFonts w:ascii="Times New Roman" w:hAnsi="Times New Roman"/>
          <w:iCs w:val="0"/>
          <w:noProof/>
          <w:color w:val="000000" w:themeColor="text1"/>
          <w:lang w:val="id-ID"/>
        </w:rPr>
        <w:fldChar w:fldCharType="begin" w:fldLock="1"/>
      </w:r>
      <w:r w:rsidR="00C34D12" w:rsidRPr="00EB0DEF">
        <w:rPr>
          <w:rFonts w:ascii="Times New Roman" w:hAnsi="Times New Roman"/>
          <w:iCs w:val="0"/>
          <w:noProof/>
          <w:color w:val="000000" w:themeColor="text1"/>
          <w:lang w:val="id-ID"/>
        </w:rPr>
        <w:instrText>ADDIN CSL_CITATION {"citationItems":[{"id":"ITEM-1","itemData":{"DOI":"10.1080/09720510.2012.10701630","ISSN":"0972-0510","author":[{"dropping-particle":"","family":"Liao","given":"Guenter","non-dropping-particle":"","parse-names":false,"suffix":""},{"dropping-particle":"","family":"Pan","given":"Tzu-Hui","non-dropping-particle":"","parse-names":false,"suffix":""},{"dropping-particle":"","family":"Chang","given":"Lung-Fu","non-dropping-particle":"","parse-names":false,"suffix":""},{"dropping-particle":"","family":"Huang","given":"Shian-Chang","non-dropping-particle":"","parse-names":false,"suffix":""},{"dropping-particle":"","family":"Wu","given":"Cheng-Feng","non-dropping-particle":"","parse-names":false,"suffix":""}],"container-title":"Journal of Statistics and Management Systems","id":"ITEM-1","issue":"2-3","issued":{"date-parts":[["2012"]]},"page":"345-367","title":"Portfolio value-at-risk by Bayesian conditional EVT-copula models: taking an Asian index portfolio for example","type":"article-journal","volume":"15"},"uris":["http://www.mendeley.com/documents/?uuid=4a4fee11-02c4-4b9c-963b-96033149995d"]}],"mendeley":{"formattedCitation":"[3]","plainTextFormattedCitation":"[3]","previouslyFormattedCitation":"[3]"},"properties":{"noteIndex":0},"schema":"https://github.com/citation-style-language/schema/raw/master/csl-citation.json"}</w:instrText>
      </w:r>
      <w:r w:rsidR="00C34D12" w:rsidRPr="00EB0DEF">
        <w:rPr>
          <w:rFonts w:ascii="Times New Roman" w:hAnsi="Times New Roman"/>
          <w:iCs w:val="0"/>
          <w:noProof/>
          <w:color w:val="000000" w:themeColor="text1"/>
          <w:lang w:val="id-ID"/>
        </w:rPr>
        <w:fldChar w:fldCharType="separate"/>
      </w:r>
      <w:r w:rsidR="00C34D12" w:rsidRPr="00EB0DEF">
        <w:rPr>
          <w:rFonts w:ascii="Times New Roman" w:hAnsi="Times New Roman"/>
          <w:iCs w:val="0"/>
          <w:noProof/>
          <w:color w:val="000000" w:themeColor="text1"/>
          <w:lang w:val="id-ID"/>
        </w:rPr>
        <w:t>[3]</w:t>
      </w:r>
      <w:r w:rsidR="00C34D12" w:rsidRPr="00EB0DEF">
        <w:rPr>
          <w:rFonts w:ascii="Times New Roman" w:hAnsi="Times New Roman"/>
          <w:iCs w:val="0"/>
          <w:noProof/>
          <w:color w:val="000000" w:themeColor="text1"/>
          <w:lang w:val="id-ID"/>
        </w:rPr>
        <w:fldChar w:fldCharType="end"/>
      </w:r>
      <w:r w:rsidR="007C4F66" w:rsidRPr="00EB0DEF">
        <w:rPr>
          <w:rFonts w:ascii="Times New Roman" w:hAnsi="Times New Roman"/>
          <w:iCs w:val="0"/>
          <w:noProof/>
          <w:color w:val="000000" w:themeColor="text1"/>
        </w:rPr>
        <w:t>, a parametric method based on the assumption of a normal distribution. In reality, many financial data do not</w:t>
      </w:r>
      <w:r w:rsidR="005F5256" w:rsidRPr="00EB0DEF">
        <w:rPr>
          <w:rFonts w:ascii="Times New Roman" w:hAnsi="Times New Roman"/>
          <w:iCs w:val="0"/>
          <w:noProof/>
          <w:color w:val="000000" w:themeColor="text1"/>
        </w:rPr>
        <w:t xml:space="preserve"> follow a normal distribution, so</w:t>
      </w:r>
      <w:r w:rsidR="007C4F66" w:rsidRPr="00EB0DEF">
        <w:rPr>
          <w:rFonts w:ascii="Times New Roman" w:hAnsi="Times New Roman"/>
          <w:iCs w:val="0"/>
          <w:noProof/>
          <w:color w:val="000000" w:themeColor="text1"/>
        </w:rPr>
        <w:t xml:space="preserve"> normal mixture models can be implemented into the data </w:t>
      </w:r>
      <w:r w:rsidR="005F5256" w:rsidRPr="00EB0DEF">
        <w:rPr>
          <w:rFonts w:ascii="Times New Roman" w:hAnsi="Times New Roman"/>
          <w:iCs w:val="0"/>
          <w:noProof/>
          <w:color w:val="000000" w:themeColor="text1"/>
        </w:rPr>
        <w:t>to solve it</w:t>
      </w:r>
      <w:r w:rsidR="00C34D12" w:rsidRPr="00EB0DEF">
        <w:rPr>
          <w:rFonts w:ascii="Times New Roman" w:hAnsi="Times New Roman"/>
          <w:iCs w:val="0"/>
          <w:noProof/>
          <w:color w:val="000000" w:themeColor="text1"/>
        </w:rPr>
        <w:t xml:space="preserve"> </w:t>
      </w:r>
      <w:r w:rsidR="00C34D12" w:rsidRPr="00EB0DEF">
        <w:rPr>
          <w:rFonts w:ascii="Times New Roman" w:hAnsi="Times New Roman"/>
          <w:iCs w:val="0"/>
          <w:noProof/>
          <w:color w:val="000000" w:themeColor="text1"/>
          <w:lang w:val="id-ID"/>
        </w:rPr>
        <w:fldChar w:fldCharType="begin" w:fldLock="1"/>
      </w:r>
      <w:r w:rsidR="00C34D12" w:rsidRPr="00EB0DEF">
        <w:rPr>
          <w:rFonts w:ascii="Times New Roman" w:hAnsi="Times New Roman"/>
          <w:iCs w:val="0"/>
          <w:noProof/>
          <w:color w:val="000000" w:themeColor="text1"/>
          <w:lang w:val="id-ID"/>
        </w:rPr>
        <w:instrText>ADDIN CSL_CITATION {"citationItems":[{"id":"ITEM-1","itemData":{"author":[{"dropping-particle":"","family":"Kocak","given":"Keziban","non-dropping-particle":"","parse-names":false,"suffix":""},{"dropping-particle":"","family":"Calis","given":"Nazif","non-dropping-particle":"","parse-names":false,"suffix":""},{"dropping-particle":"","family":"Unal","given":"Deniz","non-dropping-particle":"","parse-names":false,"suffix":""}],"container-title":"Journal of Business, Economic and Finance","id":"ITEM-1","issued":{"date-parts":[["2013"]]},"page":"13-24","title":"Mixture distribution approach in financial risk analysis","type":"article-journal","volume":"2"},"uris":["http://www.mendeley.com/documents/?uuid=9248267e-fdc9-4c58-ac78-9e99f9644698"]}],"mendeley":{"formattedCitation":"[4]","plainTextFormattedCitation":"[4]","previouslyFormattedCitation":"[4]"},"properties":{"noteIndex":0},"schema":"https://github.com/citation-style-language/schema/raw/master/csl-citation.json"}</w:instrText>
      </w:r>
      <w:r w:rsidR="00C34D12" w:rsidRPr="00EB0DEF">
        <w:rPr>
          <w:rFonts w:ascii="Times New Roman" w:hAnsi="Times New Roman"/>
          <w:iCs w:val="0"/>
          <w:noProof/>
          <w:color w:val="000000" w:themeColor="text1"/>
          <w:lang w:val="id-ID"/>
        </w:rPr>
        <w:fldChar w:fldCharType="separate"/>
      </w:r>
      <w:r w:rsidR="00C34D12" w:rsidRPr="00EB0DEF">
        <w:rPr>
          <w:rFonts w:ascii="Times New Roman" w:hAnsi="Times New Roman"/>
          <w:iCs w:val="0"/>
          <w:noProof/>
          <w:color w:val="000000" w:themeColor="text1"/>
          <w:lang w:val="id-ID"/>
        </w:rPr>
        <w:t>[4]</w:t>
      </w:r>
      <w:r w:rsidR="00C34D12" w:rsidRPr="00EB0DEF">
        <w:rPr>
          <w:rFonts w:ascii="Times New Roman" w:hAnsi="Times New Roman"/>
          <w:iCs w:val="0"/>
          <w:noProof/>
          <w:color w:val="000000" w:themeColor="text1"/>
          <w:lang w:val="id-ID"/>
        </w:rPr>
        <w:fldChar w:fldCharType="end"/>
      </w:r>
      <w:r w:rsidR="007C4F66" w:rsidRPr="00EB0DEF">
        <w:rPr>
          <w:rFonts w:ascii="Times New Roman" w:hAnsi="Times New Roman"/>
          <w:iCs w:val="0"/>
          <w:noProof/>
          <w:color w:val="000000" w:themeColor="text1"/>
        </w:rPr>
        <w:t>.</w:t>
      </w:r>
    </w:p>
    <w:p w14:paraId="1826199D" w14:textId="2FB6442C" w:rsidR="005F5256" w:rsidRPr="00EB0DEF" w:rsidRDefault="005F72D1" w:rsidP="00452C69">
      <w:pPr>
        <w:pStyle w:val="BodytextIndented"/>
        <w:tabs>
          <w:tab w:val="left" w:pos="284"/>
        </w:tabs>
        <w:ind w:firstLine="0"/>
        <w:rPr>
          <w:rFonts w:ascii="Times New Roman" w:hAnsi="Times New Roman"/>
          <w:iCs w:val="0"/>
          <w:noProof/>
          <w:color w:val="000000" w:themeColor="text1"/>
        </w:rPr>
      </w:pPr>
      <w:r w:rsidRPr="00EB0DEF">
        <w:rPr>
          <w:rFonts w:ascii="Times New Roman" w:hAnsi="Times New Roman"/>
          <w:iCs w:val="0"/>
          <w:noProof/>
          <w:color w:val="000000" w:themeColor="text1"/>
          <w:lang w:val="id-ID"/>
        </w:rPr>
        <w:tab/>
      </w:r>
      <w:r w:rsidR="005F5256" w:rsidRPr="00EB0DEF">
        <w:rPr>
          <w:rFonts w:ascii="Times New Roman" w:hAnsi="Times New Roman"/>
          <w:iCs w:val="0"/>
          <w:noProof/>
          <w:color w:val="000000" w:themeColor="text1"/>
        </w:rPr>
        <w:t xml:space="preserve">The mixture model is a special model suitable for multimodal data. This robust and highly flexible approach has been used in a variety of ways, in both finite and infinite mixture frameworks. It can be used to facilitate complicated identification of multimodal data distribution </w:t>
      </w:r>
      <w:r w:rsidR="00C34D12" w:rsidRPr="00EB0DEF">
        <w:rPr>
          <w:rFonts w:ascii="Times New Roman" w:hAnsi="Times New Roman"/>
          <w:iCs w:val="0"/>
          <w:noProof/>
          <w:color w:val="000000" w:themeColor="text1"/>
          <w:lang w:val="id-ID"/>
        </w:rPr>
        <w:fldChar w:fldCharType="begin" w:fldLock="1"/>
      </w:r>
      <w:r w:rsidR="00C34D12" w:rsidRPr="00EB0DEF">
        <w:rPr>
          <w:rFonts w:ascii="Times New Roman" w:hAnsi="Times New Roman"/>
          <w:iCs w:val="0"/>
          <w:noProof/>
          <w:color w:val="000000" w:themeColor="text1"/>
          <w:lang w:val="id-ID"/>
        </w:rPr>
        <w:instrText>ADDIN CSL_CITATION {"citationItems":[{"id":"ITEM-1","itemData":{"DOI":"10.1080/10618600.2016.1200472","ISSN":"15372715","abstract":"The use of a finite mixture of normal distributions in model-based clustering allows us to capture non-Gaussian data clusters. However, identifying the clusters from the normal components is challenging and in general either achieved by imposing constraints on the model or by using post-processing procedures. Within the Bayesian framework, we propose a different approach based on sparse finite mixtures to achieve identifiability. We specify a hierarchical prior, where the hyperparameters are carefully selected such that they are reflective of the cluster structure aimed at. In addition, this prior allows us to estimate the model using standard MCMC sampling methods. In combination with a post-processing approach which resolves the label switching issue and results in an identified model, our approach allows us to simultaneously (1) determine the number of clusters, (2) flexibly approximate the cluster distributions in a semiparametric way using finite mixtures of normals and (3) identify cluster-specific parameters and classify observations. The proposed approach is illustrated in two simulation studies and on benchmark datasets. Supplementary materials for this article are available online.","author":[{"dropping-particle":"","family":"Malsiner-Walli","given":"Gertraud","non-dropping-particle":"","parse-names":false,"suffix":""},{"dropping-particle":"","family":"Frühwirth-Schnatter","given":"Sylvia","non-dropping-particle":"","parse-names":false,"suffix":""},{"dropping-particle":"","family":"Grün","given":"Bettina","non-dropping-particle":"","parse-names":false,"suffix":""}],"container-title":"Journal of Computational and Graphical Statistics","id":"ITEM-1","issue":"2","issued":{"date-parts":[["2017"]]},"page":"285-295","title":"Identifying mixtures of mixtures using Bayesian estimation","type":"article-journal","volume":"26"},"uris":["http://www.mendeley.com/documents/?uuid=905d0a5d-d562-491d-8f46-65d0f69d6530"]}],"mendeley":{"formattedCitation":"[5]","plainTextFormattedCitation":"[5]","previouslyFormattedCitation":"[1]"},"properties":{"noteIndex":0},"schema":"https://github.com/citation-style-language/schema/raw/master/csl-citation.json"}</w:instrText>
      </w:r>
      <w:r w:rsidR="00C34D12" w:rsidRPr="00EB0DEF">
        <w:rPr>
          <w:rFonts w:ascii="Times New Roman" w:hAnsi="Times New Roman"/>
          <w:iCs w:val="0"/>
          <w:noProof/>
          <w:color w:val="000000" w:themeColor="text1"/>
          <w:lang w:val="id-ID"/>
        </w:rPr>
        <w:fldChar w:fldCharType="separate"/>
      </w:r>
      <w:r w:rsidR="00C34D12" w:rsidRPr="00EB0DEF">
        <w:rPr>
          <w:rFonts w:ascii="Times New Roman" w:hAnsi="Times New Roman"/>
          <w:iCs w:val="0"/>
          <w:noProof/>
          <w:color w:val="000000" w:themeColor="text1"/>
          <w:lang w:val="id-ID"/>
        </w:rPr>
        <w:t>[5]</w:t>
      </w:r>
      <w:r w:rsidR="00C34D12" w:rsidRPr="00EB0DEF">
        <w:rPr>
          <w:rFonts w:ascii="Times New Roman" w:hAnsi="Times New Roman"/>
          <w:iCs w:val="0"/>
          <w:noProof/>
          <w:color w:val="000000" w:themeColor="text1"/>
          <w:lang w:val="id-ID"/>
        </w:rPr>
        <w:fldChar w:fldCharType="end"/>
      </w:r>
      <w:r w:rsidR="00C34D12" w:rsidRPr="00EB0DEF">
        <w:rPr>
          <w:rFonts w:ascii="Times New Roman" w:hAnsi="Times New Roman"/>
          <w:iCs w:val="0"/>
          <w:noProof/>
          <w:color w:val="000000" w:themeColor="text1"/>
          <w:lang w:val="id-ID"/>
        </w:rPr>
        <w:t xml:space="preserve">, </w:t>
      </w:r>
      <w:r w:rsidR="00C34D12" w:rsidRPr="00EB0DEF">
        <w:rPr>
          <w:rFonts w:ascii="Times New Roman" w:hAnsi="Times New Roman"/>
          <w:iCs w:val="0"/>
          <w:noProof/>
          <w:color w:val="000000" w:themeColor="text1"/>
          <w:lang w:val="id-ID"/>
        </w:rPr>
        <w:fldChar w:fldCharType="begin" w:fldLock="1"/>
      </w:r>
      <w:r w:rsidR="00C34D12" w:rsidRPr="00EB0DEF">
        <w:rPr>
          <w:rFonts w:ascii="Times New Roman" w:hAnsi="Times New Roman"/>
          <w:iCs w:val="0"/>
          <w:noProof/>
          <w:color w:val="000000" w:themeColor="text1"/>
          <w:lang w:val="id-ID"/>
        </w:rPr>
        <w:instrText>ADDIN CSL_CITATION {"citationItems":[{"id":"ITEM-1","itemData":{"DOI":"10.1088/1742-6596/855/1/012026","ISSN":"17426596","abstract":"Stocks are known as the financial instruments traded in the capital market which have a high level of risk. Their risks are indicated by their uncertainty of their return which have to be accepted by investors in the future. The higher the risk to be faced, the higher the return would be gained. Therefore, the measurements need to be made against the risk. Value at Risk (VaR) as the most popular risk measurement method, is frequently ignore when the pattern of return is not uni-modal Normal. The calculation of the risks using VaR method with the Normal Mixture Autoregressive (MNAR) approach has been considered. This paper proposes VaR method couple with the Mixture Laplace Autoregressive (MLAR) that would be implemented for analysing the first three biggest capitalization Islamic stock return in JII, namely PT. Astra International Tbk (ASII), PT. Telekomunikasi Indonesia Tbk (TLMK), and PT. Unilever Indonesia Tbk (UNVR). Parameter estimation is performed by employing Bayesian Markov Chain Monte Carlo (MCMC) approaches.","author":[{"dropping-particle":"","family":"Miftahurrohmah","given":"Brina","non-dropping-particle":"","parse-names":false,"suffix":""},{"dropping-particle":"","family":"Iriawan","given":"Nur","non-dropping-particle":"","parse-names":false,"suffix":""},{"dropping-particle":"","family":"Fithriasari","given":"Kartika","non-dropping-particle":"","parse-names":false,"suffix":""}],"container-title":"Journal of Physics: Conference Series","id":"ITEM-1","issue":"1","issued":{"date-parts":[["2017"]]},"title":"On the Value at Risk Using Bayesian Mixture Laplace Autoregressive Approach for Modelling the Islamic Stock Risk Investment","type":"article-journal","volume":"855"},"uris":["http://www.mendeley.com/documents/?uuid=7e513a75-337b-4967-863d-496c6305ed65"]}],"mendeley":{"formattedCitation":"[6]","plainTextFormattedCitation":"[6]","previouslyFormattedCitation":"[5]"},"properties":{"noteIndex":0},"schema":"https://github.com/citation-style-language/schema/raw/master/csl-citation.json"}</w:instrText>
      </w:r>
      <w:r w:rsidR="00C34D12" w:rsidRPr="00EB0DEF">
        <w:rPr>
          <w:rFonts w:ascii="Times New Roman" w:hAnsi="Times New Roman"/>
          <w:iCs w:val="0"/>
          <w:noProof/>
          <w:color w:val="000000" w:themeColor="text1"/>
          <w:lang w:val="id-ID"/>
        </w:rPr>
        <w:fldChar w:fldCharType="separate"/>
      </w:r>
      <w:r w:rsidR="00C34D12" w:rsidRPr="00EB0DEF">
        <w:rPr>
          <w:rFonts w:ascii="Times New Roman" w:hAnsi="Times New Roman"/>
          <w:iCs w:val="0"/>
          <w:noProof/>
          <w:color w:val="000000" w:themeColor="text1"/>
          <w:lang w:val="id-ID"/>
        </w:rPr>
        <w:t>[6]</w:t>
      </w:r>
      <w:r w:rsidR="00C34D12" w:rsidRPr="00EB0DEF">
        <w:rPr>
          <w:rFonts w:ascii="Times New Roman" w:hAnsi="Times New Roman"/>
          <w:iCs w:val="0"/>
          <w:noProof/>
          <w:color w:val="000000" w:themeColor="text1"/>
          <w:lang w:val="id-ID"/>
        </w:rPr>
        <w:fldChar w:fldCharType="end"/>
      </w:r>
      <w:r w:rsidR="00C34D12" w:rsidRPr="00EB0DEF">
        <w:rPr>
          <w:rFonts w:ascii="Times New Roman" w:hAnsi="Times New Roman"/>
          <w:iCs w:val="0"/>
          <w:noProof/>
          <w:color w:val="000000" w:themeColor="text1"/>
          <w:lang w:val="id-ID"/>
        </w:rPr>
        <w:t xml:space="preserve">, </w:t>
      </w:r>
      <w:r w:rsidR="00C34D12" w:rsidRPr="00EB0DEF">
        <w:rPr>
          <w:rFonts w:ascii="Times New Roman" w:hAnsi="Times New Roman"/>
          <w:iCs w:val="0"/>
          <w:noProof/>
          <w:color w:val="000000" w:themeColor="text1"/>
          <w:lang w:val="id-ID"/>
        </w:rPr>
        <w:fldChar w:fldCharType="begin" w:fldLock="1"/>
      </w:r>
      <w:r w:rsidR="00C34D12" w:rsidRPr="00EB0DEF">
        <w:rPr>
          <w:rFonts w:ascii="Times New Roman" w:hAnsi="Times New Roman"/>
          <w:iCs w:val="0"/>
          <w:noProof/>
          <w:color w:val="000000" w:themeColor="text1"/>
          <w:lang w:val="id-ID"/>
        </w:rPr>
        <w:instrText>ADDIN CSL_CITATION {"citationItems":[{"id":"ITEM-1","itemData":{"author":[{"dropping-particle":"","family":"Putri","given":"Ulfa Meilinda","non-dropping-particle":"","parse-names":false,"suffix":""}],"id":"ITEM-1","issued":{"date-parts":[["2016"]]},"title":"Analisis Risiko Investasi Saham Syariah Menggunakan Value At Risk Dengan Pendekatan Bayesian Mixture Normal Autoregressive","type":"thesis"},"uris":["http://www.mendeley.com/documents/?uuid=f572e67a-ab59-4acf-afd2-64a3f8c6d172"]}],"mendeley":{"formattedCitation":"[7]","plainTextFormattedCitation":"[7]","previouslyFormattedCitation":"[6]"},"properties":{"noteIndex":0},"schema":"https://github.com/citation-style-language/schema/raw/master/csl-citation.json"}</w:instrText>
      </w:r>
      <w:r w:rsidR="00C34D12" w:rsidRPr="00EB0DEF">
        <w:rPr>
          <w:rFonts w:ascii="Times New Roman" w:hAnsi="Times New Roman"/>
          <w:iCs w:val="0"/>
          <w:noProof/>
          <w:color w:val="000000" w:themeColor="text1"/>
          <w:lang w:val="id-ID"/>
        </w:rPr>
        <w:fldChar w:fldCharType="separate"/>
      </w:r>
      <w:r w:rsidR="00C34D12" w:rsidRPr="00EB0DEF">
        <w:rPr>
          <w:rFonts w:ascii="Times New Roman" w:hAnsi="Times New Roman"/>
          <w:iCs w:val="0"/>
          <w:noProof/>
          <w:color w:val="000000" w:themeColor="text1"/>
          <w:lang w:val="id-ID"/>
        </w:rPr>
        <w:t>[7]</w:t>
      </w:r>
      <w:r w:rsidR="00C34D12" w:rsidRPr="00EB0DEF">
        <w:rPr>
          <w:rFonts w:ascii="Times New Roman" w:hAnsi="Times New Roman"/>
          <w:iCs w:val="0"/>
          <w:noProof/>
          <w:color w:val="000000" w:themeColor="text1"/>
          <w:lang w:val="id-ID"/>
        </w:rPr>
        <w:fldChar w:fldCharType="end"/>
      </w:r>
      <w:r w:rsidR="00770AB8" w:rsidRPr="00EB0DEF">
        <w:rPr>
          <w:rFonts w:ascii="Times New Roman" w:hAnsi="Times New Roman"/>
          <w:iCs w:val="0"/>
          <w:noProof/>
          <w:color w:val="000000" w:themeColor="text1"/>
        </w:rPr>
        <w:t xml:space="preserve">. When </w:t>
      </w:r>
      <w:r w:rsidR="005F5256" w:rsidRPr="00EB0DEF">
        <w:rPr>
          <w:rFonts w:ascii="Times New Roman" w:hAnsi="Times New Roman"/>
          <w:iCs w:val="0"/>
          <w:noProof/>
          <w:color w:val="000000" w:themeColor="text1"/>
        </w:rPr>
        <w:t>the constituent components of the mixture model are normal distribution, it is called normal mixture model.</w:t>
      </w:r>
    </w:p>
    <w:p w14:paraId="3EC1FFEF" w14:textId="2057B1F1" w:rsidR="00770AB8" w:rsidRPr="00EB0DEF" w:rsidRDefault="000D2641" w:rsidP="00452C69">
      <w:pPr>
        <w:pStyle w:val="BodytextIndented"/>
        <w:tabs>
          <w:tab w:val="left" w:pos="284"/>
        </w:tabs>
        <w:ind w:firstLine="0"/>
        <w:rPr>
          <w:rFonts w:ascii="Times New Roman" w:hAnsi="Times New Roman"/>
          <w:iCs w:val="0"/>
          <w:noProof/>
          <w:color w:val="000000" w:themeColor="text1"/>
        </w:rPr>
      </w:pPr>
      <w:r w:rsidRPr="00EB0DEF">
        <w:rPr>
          <w:rFonts w:ascii="Times New Roman" w:hAnsi="Times New Roman"/>
          <w:iCs w:val="0"/>
          <w:noProof/>
          <w:color w:val="000000" w:themeColor="text1"/>
          <w:lang w:val="id-ID"/>
        </w:rPr>
        <w:tab/>
      </w:r>
      <w:r w:rsidR="00F549E4" w:rsidRPr="00EB0DEF">
        <w:rPr>
          <w:rFonts w:ascii="Times New Roman" w:hAnsi="Times New Roman"/>
          <w:iCs w:val="0"/>
          <w:noProof/>
          <w:color w:val="000000" w:themeColor="text1"/>
        </w:rPr>
        <w:t>This study</w:t>
      </w:r>
      <w:r w:rsidR="00770AB8" w:rsidRPr="00EB0DEF">
        <w:rPr>
          <w:rFonts w:ascii="Times New Roman" w:hAnsi="Times New Roman"/>
          <w:iCs w:val="0"/>
          <w:noProof/>
          <w:color w:val="000000" w:themeColor="text1"/>
        </w:rPr>
        <w:t xml:space="preserve"> aims to analyze the risk</w:t>
      </w:r>
      <w:r w:rsidR="007050FF" w:rsidRPr="00EB0DEF">
        <w:rPr>
          <w:rFonts w:ascii="Times New Roman" w:hAnsi="Times New Roman"/>
          <w:iCs w:val="0"/>
          <w:noProof/>
          <w:color w:val="000000" w:themeColor="text1"/>
        </w:rPr>
        <w:t>s</w:t>
      </w:r>
      <w:r w:rsidR="00770AB8" w:rsidRPr="00EB0DEF">
        <w:rPr>
          <w:rFonts w:ascii="Times New Roman" w:hAnsi="Times New Roman"/>
          <w:iCs w:val="0"/>
          <w:noProof/>
          <w:color w:val="000000" w:themeColor="text1"/>
        </w:rPr>
        <w:t xml:space="preserve"> of investing in Islamic stocks in three companies with the larg</w:t>
      </w:r>
      <w:r w:rsidR="007050FF" w:rsidRPr="00EB0DEF">
        <w:rPr>
          <w:rFonts w:ascii="Times New Roman" w:hAnsi="Times New Roman"/>
          <w:iCs w:val="0"/>
          <w:noProof/>
          <w:color w:val="000000" w:themeColor="text1"/>
        </w:rPr>
        <w:t>est market capitalization registered</w:t>
      </w:r>
      <w:r w:rsidR="00770AB8" w:rsidRPr="00EB0DEF">
        <w:rPr>
          <w:rFonts w:ascii="Times New Roman" w:hAnsi="Times New Roman"/>
          <w:iCs w:val="0"/>
          <w:noProof/>
          <w:color w:val="000000" w:themeColor="text1"/>
        </w:rPr>
        <w:t xml:space="preserve"> in JII .i.e PT Telekomunikasi Indonesia Tbk (TLKM), PT Unilever </w:t>
      </w:r>
      <w:r w:rsidR="00770AB8" w:rsidRPr="00EB0DEF">
        <w:rPr>
          <w:rFonts w:ascii="Times New Roman" w:hAnsi="Times New Roman"/>
          <w:iCs w:val="0"/>
          <w:noProof/>
          <w:color w:val="000000" w:themeColor="text1"/>
        </w:rPr>
        <w:lastRenderedPageBreak/>
        <w:t>Indonesia Tbk (UNVR), and PT Astra International Tbk (ASII), through the normal mixture model approach. Parameter estimation is performed using the Bayesian Markov Chain Monte Carlo (MCMC) approach.</w:t>
      </w:r>
    </w:p>
    <w:p w14:paraId="385FE6B3" w14:textId="11818AD9" w:rsidR="002722DD" w:rsidRPr="00EB0DEF" w:rsidRDefault="00A02084" w:rsidP="0049781C">
      <w:pPr>
        <w:pStyle w:val="section"/>
        <w:rPr>
          <w:color w:val="000000" w:themeColor="text1"/>
        </w:rPr>
      </w:pPr>
      <w:r w:rsidRPr="00EB0DEF">
        <w:rPr>
          <w:color w:val="000000" w:themeColor="text1"/>
          <w:lang w:eastAsia="id-ID"/>
        </w:rPr>
        <w:t>Literature</w:t>
      </w:r>
    </w:p>
    <w:p w14:paraId="522243B5" w14:textId="29A5B92A" w:rsidR="00EA3F4B" w:rsidRPr="00EB0DEF" w:rsidRDefault="00770AB8" w:rsidP="00B77F08">
      <w:pPr>
        <w:pStyle w:val="subsection"/>
        <w:rPr>
          <w:rFonts w:ascii="Times New Roman" w:hAnsi="Times New Roman"/>
          <w:color w:val="000000" w:themeColor="text1"/>
          <w:lang w:eastAsia="id-ID"/>
        </w:rPr>
      </w:pPr>
      <w:r w:rsidRPr="00EB0DEF">
        <w:rPr>
          <w:rFonts w:ascii="Times New Roman" w:hAnsi="Times New Roman"/>
          <w:color w:val="000000" w:themeColor="text1"/>
          <w:lang w:eastAsia="id-ID"/>
        </w:rPr>
        <w:t>Normal mixture model</w:t>
      </w:r>
    </w:p>
    <w:p w14:paraId="284B0E8F" w14:textId="7F2012BB" w:rsidR="00770AB8" w:rsidRPr="00EB0DEF" w:rsidRDefault="00453295" w:rsidP="00452C69">
      <w:pPr>
        <w:pStyle w:val="BodytextIndented"/>
        <w:tabs>
          <w:tab w:val="left" w:pos="284"/>
        </w:tabs>
        <w:ind w:firstLine="0"/>
        <w:rPr>
          <w:rFonts w:ascii="Times New Roman" w:hAnsi="Times New Roman"/>
          <w:noProof/>
          <w:color w:val="000000" w:themeColor="text1"/>
        </w:rPr>
      </w:pPr>
      <w:r w:rsidRPr="00EB0DEF">
        <w:rPr>
          <w:rFonts w:ascii="Times New Roman" w:hAnsi="Times New Roman"/>
          <w:noProof/>
          <w:color w:val="000000" w:themeColor="text1"/>
        </w:rPr>
        <w:t xml:space="preserve">The mixture model is used in multimodal data, the data originating from sub-populations or groups which are constituent components of the mixture model with different proportions. It is called a special model because of its ability to combine data while maintaining the characteristics of the original data </w:t>
      </w:r>
      <w:r w:rsidR="00C34D12" w:rsidRPr="00EB0DEF">
        <w:rPr>
          <w:rFonts w:ascii="Times New Roman" w:hAnsi="Times New Roman"/>
          <w:noProof/>
          <w:color w:val="000000" w:themeColor="text1"/>
          <w:lang w:val="id-ID"/>
        </w:rPr>
        <w:fldChar w:fldCharType="begin" w:fldLock="1"/>
      </w:r>
      <w:r w:rsidR="00C34D12" w:rsidRPr="00EB0DEF">
        <w:rPr>
          <w:rFonts w:ascii="Times New Roman" w:hAnsi="Times New Roman"/>
          <w:noProof/>
          <w:color w:val="000000" w:themeColor="text1"/>
          <w:lang w:val="id-ID"/>
        </w:rPr>
        <w:instrText>ADDIN CSL_CITATION {"citationItems":[{"id":"ITEM-1","itemData":{"author":[{"dropping-particle":"","family":"McLachlan","given":"G. J.","non-dropping-particle":"","parse-names":false,"suffix":""},{"dropping-particle":"","family":"Basford","given":"K. E.","non-dropping-particle":"","parse-names":false,"suffix":""}],"id":"ITEM-1","issued":{"date-parts":[["1988"]]},"publisher":"Marcel Dekker","publisher-place":"New York","title":"Mixture Models Inference and Applications to Clustering","type":"book"},"uris":["http://www.mendeley.com/documents/?uuid=278ab4bd-0f79-49a0-8b3a-bad8d3a9dd36"]}],"mendeley":{"formattedCitation":"[8]","plainTextFormattedCitation":"[8]","previouslyFormattedCitation":"[10]"},"properties":{"noteIndex":0},"schema":"https://github.com/citation-style-language/schema/raw/master/csl-citation.json"}</w:instrText>
      </w:r>
      <w:r w:rsidR="00C34D12" w:rsidRPr="00EB0DEF">
        <w:rPr>
          <w:rFonts w:ascii="Times New Roman" w:hAnsi="Times New Roman"/>
          <w:noProof/>
          <w:color w:val="000000" w:themeColor="text1"/>
          <w:lang w:val="id-ID"/>
        </w:rPr>
        <w:fldChar w:fldCharType="separate"/>
      </w:r>
      <w:r w:rsidR="00C34D12" w:rsidRPr="00EB0DEF">
        <w:rPr>
          <w:rFonts w:ascii="Times New Roman" w:hAnsi="Times New Roman"/>
          <w:noProof/>
          <w:color w:val="000000" w:themeColor="text1"/>
          <w:lang w:val="id-ID"/>
        </w:rPr>
        <w:t>[8]</w:t>
      </w:r>
      <w:r w:rsidR="00C34D12" w:rsidRPr="00EB0DEF">
        <w:rPr>
          <w:rFonts w:ascii="Times New Roman" w:hAnsi="Times New Roman"/>
          <w:noProof/>
          <w:color w:val="000000" w:themeColor="text1"/>
          <w:lang w:val="id-ID"/>
        </w:rPr>
        <w:fldChar w:fldCharType="end"/>
      </w:r>
      <w:r w:rsidR="00C34D12" w:rsidRPr="00EB0DEF">
        <w:rPr>
          <w:rFonts w:ascii="Times New Roman" w:hAnsi="Times New Roman"/>
          <w:noProof/>
          <w:color w:val="000000" w:themeColor="text1"/>
          <w:lang w:val="id-ID"/>
        </w:rPr>
        <w:t xml:space="preserve">, </w:t>
      </w:r>
      <w:r w:rsidR="00C34D12" w:rsidRPr="00EB0DEF">
        <w:rPr>
          <w:rFonts w:ascii="Times New Roman" w:hAnsi="Times New Roman"/>
          <w:noProof/>
          <w:color w:val="000000" w:themeColor="text1"/>
          <w:lang w:val="id-ID"/>
        </w:rPr>
        <w:fldChar w:fldCharType="begin" w:fldLock="1"/>
      </w:r>
      <w:r w:rsidR="00C34D12" w:rsidRPr="00EB0DEF">
        <w:rPr>
          <w:rFonts w:ascii="Times New Roman" w:hAnsi="Times New Roman"/>
          <w:noProof/>
          <w:color w:val="000000" w:themeColor="text1"/>
          <w:lang w:val="id-ID"/>
        </w:rPr>
        <w:instrText>ADDIN CSL_CITATION {"citationItems":[{"id":"ITEM-1","itemData":{"author":[{"dropping-particle":"","family":"Escobar","given":"Michael D","non-dropping-particle":"","parse-names":false,"suffix":""},{"dropping-particle":"","family":"West","given":"Mike","non-dropping-particle":"","parse-names":false,"suffix":""}],"container-title":"Journal of the American Statistical Association","id":"ITEM-1","issue":"430","issued":{"date-parts":[["1995"]]},"page":"577-588","title":"Inference Using Mixtures","type":"article-journal","volume":"90"},"uris":["http://www.mendeley.com/documents/?uuid=0f2cc986-749c-470d-b1a4-b5faa2d09b8f"]}],"mendeley":{"formattedCitation":"[9]","plainTextFormattedCitation":"[9]","previouslyFormattedCitation":"[11]"},"properties":{"noteIndex":0},"schema":"https://github.com/citation-style-language/schema/raw/master/csl-citation.json"}</w:instrText>
      </w:r>
      <w:r w:rsidR="00C34D12" w:rsidRPr="00EB0DEF">
        <w:rPr>
          <w:rFonts w:ascii="Times New Roman" w:hAnsi="Times New Roman"/>
          <w:noProof/>
          <w:color w:val="000000" w:themeColor="text1"/>
          <w:lang w:val="id-ID"/>
        </w:rPr>
        <w:fldChar w:fldCharType="separate"/>
      </w:r>
      <w:r w:rsidR="00C34D12" w:rsidRPr="00EB0DEF">
        <w:rPr>
          <w:rFonts w:ascii="Times New Roman" w:hAnsi="Times New Roman"/>
          <w:noProof/>
          <w:color w:val="000000" w:themeColor="text1"/>
          <w:lang w:val="id-ID"/>
        </w:rPr>
        <w:t>[9]</w:t>
      </w:r>
      <w:r w:rsidR="00C34D12" w:rsidRPr="00EB0DEF">
        <w:rPr>
          <w:rFonts w:ascii="Times New Roman" w:hAnsi="Times New Roman"/>
          <w:noProof/>
          <w:color w:val="000000" w:themeColor="text1"/>
          <w:lang w:val="id-ID"/>
        </w:rPr>
        <w:fldChar w:fldCharType="end"/>
      </w:r>
      <w:r w:rsidR="00C34D12" w:rsidRPr="00EB0DEF">
        <w:rPr>
          <w:rFonts w:ascii="Times New Roman" w:hAnsi="Times New Roman"/>
          <w:noProof/>
          <w:color w:val="000000" w:themeColor="text1"/>
          <w:lang w:val="id-ID"/>
        </w:rPr>
        <w:t xml:space="preserve">, </w:t>
      </w:r>
      <w:r w:rsidR="00C34D12" w:rsidRPr="00EB0DEF">
        <w:rPr>
          <w:rFonts w:ascii="Times New Roman" w:hAnsi="Times New Roman"/>
          <w:noProof/>
          <w:color w:val="000000" w:themeColor="text1"/>
          <w:lang w:val="id-ID"/>
        </w:rPr>
        <w:fldChar w:fldCharType="begin" w:fldLock="1"/>
      </w:r>
      <w:r w:rsidR="00C34D12" w:rsidRPr="00EB0DEF">
        <w:rPr>
          <w:rFonts w:ascii="Times New Roman" w:hAnsi="Times New Roman"/>
          <w:noProof/>
          <w:color w:val="000000" w:themeColor="text1"/>
          <w:lang w:val="id-ID"/>
        </w:rPr>
        <w:instrText>ADDIN CSL_CITATION {"citationItems":[{"id":"ITEM-1","itemData":{"author":[{"dropping-particle":"","family":"Gelman","given":"Andrew","non-dropping-particle":"","parse-names":false,"suffix":""},{"dropping-particle":"","family":"Carlin","given":"John B.","non-dropping-particle":"","parse-names":false,"suffix":""},{"dropping-particle":"","family":"Stern","given":"Hal S.","non-dropping-particle":"","parse-names":false,"suffix":""},{"dropping-particle":"","family":"Rubin","given":"Donald B.","non-dropping-particle":"","parse-names":false,"suffix":""}],"id":"ITEM-1","issued":{"date-parts":[["2004"]]},"publisher":"Chapman &amp; Hall/CRC","publisher-place":"London","title":"Bayesian Data Analysis","type":"book"},"uris":["http://www.mendeley.com/documents/?uuid=27786e3f-8154-4bd4-a74a-825b30d98bc9"]}],"mendeley":{"formattedCitation":"[10]","plainTextFormattedCitation":"[10]","previouslyFormattedCitation":"[12]"},"properties":{"noteIndex":0},"schema":"https://github.com/citation-style-language/schema/raw/master/csl-citation.json"}</w:instrText>
      </w:r>
      <w:r w:rsidR="00C34D12" w:rsidRPr="00EB0DEF">
        <w:rPr>
          <w:rFonts w:ascii="Times New Roman" w:hAnsi="Times New Roman"/>
          <w:noProof/>
          <w:color w:val="000000" w:themeColor="text1"/>
          <w:lang w:val="id-ID"/>
        </w:rPr>
        <w:fldChar w:fldCharType="separate"/>
      </w:r>
      <w:r w:rsidR="00C34D12" w:rsidRPr="00EB0DEF">
        <w:rPr>
          <w:rFonts w:ascii="Times New Roman" w:hAnsi="Times New Roman"/>
          <w:noProof/>
          <w:color w:val="000000" w:themeColor="text1"/>
          <w:lang w:val="id-ID"/>
        </w:rPr>
        <w:t>[10]</w:t>
      </w:r>
      <w:r w:rsidR="00C34D12" w:rsidRPr="00EB0DEF">
        <w:rPr>
          <w:rFonts w:ascii="Times New Roman" w:hAnsi="Times New Roman"/>
          <w:noProof/>
          <w:color w:val="000000" w:themeColor="text1"/>
          <w:lang w:val="id-ID"/>
        </w:rPr>
        <w:fldChar w:fldCharType="end"/>
      </w:r>
      <w:r w:rsidRPr="00EB0DEF">
        <w:rPr>
          <w:rFonts w:ascii="Times New Roman" w:hAnsi="Times New Roman"/>
          <w:noProof/>
          <w:color w:val="000000" w:themeColor="text1"/>
        </w:rPr>
        <w:t>. It is, furthermore, able to combine a number of components originating from different distributions so that it can provide a more realistic picture of the characteristics of the original data.</w:t>
      </w:r>
    </w:p>
    <w:p w14:paraId="6B43E871" w14:textId="0347ADBC" w:rsidR="00453295" w:rsidRPr="00EB0DEF" w:rsidRDefault="00C00B5C" w:rsidP="00452C69">
      <w:pPr>
        <w:pStyle w:val="BodytextIndented"/>
        <w:tabs>
          <w:tab w:val="left" w:pos="284"/>
        </w:tabs>
        <w:ind w:firstLine="0"/>
        <w:rPr>
          <w:rFonts w:ascii="Times New Roman" w:eastAsiaTheme="minorEastAsia" w:hAnsi="Times New Roman"/>
          <w:bCs/>
          <w:noProof/>
          <w:color w:val="000000" w:themeColor="text1"/>
        </w:rPr>
      </w:pPr>
      <w:r w:rsidRPr="00EB0DEF">
        <w:rPr>
          <w:rFonts w:ascii="Times New Roman" w:hAnsi="Times New Roman"/>
          <w:bCs/>
          <w:noProof/>
          <w:color w:val="000000" w:themeColor="text1"/>
          <w:lang w:val="id-ID"/>
        </w:rPr>
        <w:tab/>
      </w:r>
      <w:r w:rsidR="00453295" w:rsidRPr="00EB0DEF">
        <w:rPr>
          <w:rFonts w:ascii="Times New Roman" w:eastAsiaTheme="minorEastAsia" w:hAnsi="Times New Roman"/>
          <w:bCs/>
          <w:noProof/>
          <w:color w:val="000000" w:themeColor="text1"/>
        </w:rPr>
        <w:t xml:space="preserve">The mixture density function of an observational data </w:t>
      </w:r>
      <m:oMath>
        <m:r>
          <w:rPr>
            <w:rFonts w:ascii="Cambria Math" w:hAnsi="Cambria Math"/>
            <w:noProof/>
            <w:color w:val="000000" w:themeColor="text1"/>
            <w:lang w:val="id-ID"/>
          </w:rPr>
          <m:t>(</m:t>
        </m:r>
        <m:r>
          <m:rPr>
            <m:sty m:val="b"/>
          </m:rPr>
          <w:rPr>
            <w:rFonts w:ascii="Cambria Math" w:hAnsi="Cambria Math"/>
            <w:noProof/>
            <w:color w:val="000000" w:themeColor="text1"/>
            <w:lang w:val="id-ID"/>
          </w:rPr>
          <m:t>x</m:t>
        </m:r>
        <m:r>
          <w:rPr>
            <w:rFonts w:ascii="Cambria Math" w:hAnsi="Cambria Math"/>
            <w:noProof/>
            <w:color w:val="000000" w:themeColor="text1"/>
            <w:lang w:val="id-ID"/>
          </w:rPr>
          <m:t>=</m:t>
        </m:r>
        <m:sSub>
          <m:sSubPr>
            <m:ctrlPr>
              <w:rPr>
                <w:rFonts w:ascii="Cambria Math" w:hAnsi="Cambria Math"/>
                <w:bCs/>
                <w:i/>
                <w:noProof/>
                <w:color w:val="000000" w:themeColor="text1"/>
                <w:lang w:val="id-ID"/>
              </w:rPr>
            </m:ctrlPr>
          </m:sSubPr>
          <m:e>
            <m:r>
              <w:rPr>
                <w:rFonts w:ascii="Cambria Math" w:hAnsi="Cambria Math"/>
                <w:noProof/>
                <w:color w:val="000000" w:themeColor="text1"/>
                <w:lang w:val="id-ID"/>
              </w:rPr>
              <m:t>x</m:t>
            </m:r>
          </m:e>
          <m:sub>
            <m:r>
              <w:rPr>
                <w:rFonts w:ascii="Cambria Math" w:hAnsi="Cambria Math"/>
                <w:noProof/>
                <w:color w:val="000000" w:themeColor="text1"/>
                <w:lang w:val="id-ID"/>
              </w:rPr>
              <m:t>1</m:t>
            </m:r>
          </m:sub>
        </m:sSub>
        <m:r>
          <w:rPr>
            <w:rFonts w:ascii="Cambria Math" w:hAnsi="Cambria Math"/>
            <w:noProof/>
            <w:color w:val="000000" w:themeColor="text1"/>
            <w:lang w:val="id-ID"/>
          </w:rPr>
          <m:t>,</m:t>
        </m:r>
        <m:sSub>
          <m:sSubPr>
            <m:ctrlPr>
              <w:rPr>
                <w:rFonts w:ascii="Cambria Math" w:hAnsi="Cambria Math"/>
                <w:bCs/>
                <w:i/>
                <w:noProof/>
                <w:color w:val="000000" w:themeColor="text1"/>
                <w:lang w:val="id-ID"/>
              </w:rPr>
            </m:ctrlPr>
          </m:sSubPr>
          <m:e>
            <m:r>
              <w:rPr>
                <w:rFonts w:ascii="Cambria Math" w:hAnsi="Cambria Math"/>
                <w:noProof/>
                <w:color w:val="000000" w:themeColor="text1"/>
                <w:lang w:val="id-ID"/>
              </w:rPr>
              <m:t>x</m:t>
            </m:r>
          </m:e>
          <m:sub>
            <m:r>
              <w:rPr>
                <w:rFonts w:ascii="Cambria Math" w:hAnsi="Cambria Math"/>
                <w:noProof/>
                <w:color w:val="000000" w:themeColor="text1"/>
                <w:lang w:val="id-ID"/>
              </w:rPr>
              <m:t>2</m:t>
            </m:r>
          </m:sub>
        </m:sSub>
        <m:r>
          <w:rPr>
            <w:rFonts w:ascii="Cambria Math" w:hAnsi="Cambria Math"/>
            <w:noProof/>
            <w:color w:val="000000" w:themeColor="text1"/>
            <w:lang w:val="id-ID"/>
          </w:rPr>
          <m:t>,…,</m:t>
        </m:r>
        <m:sSub>
          <m:sSubPr>
            <m:ctrlPr>
              <w:rPr>
                <w:rFonts w:ascii="Cambria Math" w:hAnsi="Cambria Math"/>
                <w:bCs/>
                <w:i/>
                <w:noProof/>
                <w:color w:val="000000" w:themeColor="text1"/>
                <w:lang w:val="id-ID"/>
              </w:rPr>
            </m:ctrlPr>
          </m:sSubPr>
          <m:e>
            <m:r>
              <w:rPr>
                <w:rFonts w:ascii="Cambria Math" w:hAnsi="Cambria Math"/>
                <w:noProof/>
                <w:color w:val="000000" w:themeColor="text1"/>
                <w:lang w:val="id-ID"/>
              </w:rPr>
              <m:t>x</m:t>
            </m:r>
          </m:e>
          <m:sub>
            <m:r>
              <w:rPr>
                <w:rFonts w:ascii="Cambria Math" w:hAnsi="Cambria Math"/>
                <w:noProof/>
                <w:color w:val="000000" w:themeColor="text1"/>
                <w:lang w:val="id-ID"/>
              </w:rPr>
              <m:t>n</m:t>
            </m:r>
          </m:sub>
        </m:sSub>
        <m:r>
          <w:rPr>
            <w:rFonts w:ascii="Cambria Math" w:hAnsi="Cambria Math"/>
            <w:noProof/>
            <w:color w:val="000000" w:themeColor="text1"/>
            <w:lang w:val="id-ID"/>
          </w:rPr>
          <m:t>)</m:t>
        </m:r>
      </m:oMath>
      <w:r w:rsidR="00453295" w:rsidRPr="00EB0DEF">
        <w:rPr>
          <w:rFonts w:ascii="Times New Roman" w:eastAsiaTheme="minorEastAsia" w:hAnsi="Times New Roman"/>
          <w:bCs/>
          <w:noProof/>
          <w:color w:val="000000" w:themeColor="text1"/>
        </w:rPr>
        <w:t xml:space="preserve"> </w:t>
      </w:r>
      <w:r w:rsidR="00861078" w:rsidRPr="00EB0DEF">
        <w:rPr>
          <w:rFonts w:ascii="Times New Roman" w:eastAsiaTheme="minorEastAsia" w:hAnsi="Times New Roman"/>
          <w:bCs/>
          <w:noProof/>
          <w:color w:val="000000" w:themeColor="text1"/>
        </w:rPr>
        <w:t>taken from</w:t>
      </w:r>
      <w:r w:rsidR="009B14AC" w:rsidRPr="00EB0DEF">
        <w:rPr>
          <w:rFonts w:ascii="Times New Roman" w:eastAsiaTheme="minorEastAsia" w:hAnsi="Times New Roman"/>
          <w:bCs/>
          <w:noProof/>
          <w:color w:val="000000" w:themeColor="text1"/>
        </w:rPr>
        <w:t xml:space="preserve"> the number of</w:t>
      </w:r>
      <w:r w:rsidR="00861078" w:rsidRPr="00EB0DEF">
        <w:rPr>
          <w:rFonts w:ascii="Times New Roman" w:eastAsiaTheme="minorEastAsia" w:hAnsi="Times New Roman"/>
          <w:bCs/>
          <w:noProof/>
          <w:color w:val="000000" w:themeColor="text1"/>
        </w:rPr>
        <w:t xml:space="preserve"> </w:t>
      </w:r>
      <w:r w:rsidR="00453295" w:rsidRPr="00EB0DEF">
        <w:rPr>
          <w:rFonts w:ascii="Times New Roman" w:eastAsiaTheme="minorEastAsia" w:hAnsi="Times New Roman"/>
          <w:bCs/>
          <w:i/>
          <w:noProof/>
          <w:color w:val="000000" w:themeColor="text1"/>
        </w:rPr>
        <w:t>k</w:t>
      </w:r>
      <w:r w:rsidR="00453295" w:rsidRPr="00EB0DEF">
        <w:rPr>
          <w:rFonts w:ascii="Times New Roman" w:eastAsiaTheme="minorEastAsia" w:hAnsi="Times New Roman"/>
          <w:bCs/>
          <w:noProof/>
          <w:color w:val="000000" w:themeColor="text1"/>
        </w:rPr>
        <w:t xml:space="preserve"> subpopulations, which is referred to as the finite mixture model, is defined as follows </w:t>
      </w:r>
      <w:r w:rsidR="00C34D12" w:rsidRPr="00EB0DEF">
        <w:rPr>
          <w:rFonts w:ascii="Times New Roman" w:eastAsiaTheme="minorEastAsia" w:hAnsi="Times New Roman"/>
          <w:bCs/>
          <w:noProof/>
          <w:color w:val="000000" w:themeColor="text1"/>
          <w:lang w:val="id-ID"/>
        </w:rPr>
        <w:fldChar w:fldCharType="begin" w:fldLock="1"/>
      </w:r>
      <w:r w:rsidR="00C34D12" w:rsidRPr="00EB0DEF">
        <w:rPr>
          <w:rFonts w:ascii="Times New Roman" w:eastAsiaTheme="minorEastAsia" w:hAnsi="Times New Roman"/>
          <w:bCs/>
          <w:noProof/>
          <w:color w:val="000000" w:themeColor="text1"/>
          <w:lang w:val="id-ID"/>
        </w:rPr>
        <w:instrText>ADDIN CSL_CITATION {"citationItems":[{"id":"ITEM-1","itemData":{"DOI":"10.1080/10618600.2016.1200472","ISSN":"15372715","abstract":"The use of a finite mixture of normal distributions in model-based clustering allows us to capture non-Gaussian data clusters. However, identifying the clusters from the normal components is challenging and in general either achieved by imposing constraints on the model or by using post-processing procedures. Within the Bayesian framework, we propose a different approach based on sparse finite mixtures to achieve identifiability. We specify a hierarchical prior, where the hyperparameters are carefully selected such that they are reflective of the cluster structure aimed at. In addition, this prior allows us to estimate the model using standard MCMC sampling methods. In combination with a post-processing approach which resolves the label switching issue and results in an identified model, our approach allows us to simultaneously (1) determine the number of clusters, (2) flexibly approximate the cluster distributions in a semiparametric way using finite mixtures of normals and (3) identify cluster-specific parameters and classify observations. The proposed approach is illustrated in two simulation studies and on benchmark datasets. Supplementary materials for this article are available online.","author":[{"dropping-particle":"","family":"Malsiner-Walli","given":"Gertraud","non-dropping-particle":"","parse-names":false,"suffix":""},{"dropping-particle":"","family":"Frühwirth-Schnatter","given":"Sylvia","non-dropping-particle":"","parse-names":false,"suffix":""},{"dropping-particle":"","family":"Grün","given":"Bettina","non-dropping-particle":"","parse-names":false,"suffix":""}],"container-title":"Journal of Computational and Graphical Statistics","id":"ITEM-1","issue":"2","issued":{"date-parts":[["2017"]]},"page":"285-295","title":"Identifying mixtures of mixtures using Bayesian estimation","type":"article-journal","volume":"26"},"uris":["http://www.mendeley.com/documents/?uuid=905d0a5d-d562-491d-8f46-65d0f69d6530"]}],"mendeley":{"formattedCitation":"[5]","plainTextFormattedCitation":"[5]","previouslyFormattedCitation":"[1]"},"properties":{"noteIndex":0},"schema":"https://github.com/citation-style-language/schema/raw/master/csl-citation.json"}</w:instrText>
      </w:r>
      <w:r w:rsidR="00C34D12" w:rsidRPr="00EB0DEF">
        <w:rPr>
          <w:rFonts w:ascii="Times New Roman" w:eastAsiaTheme="minorEastAsia" w:hAnsi="Times New Roman"/>
          <w:bCs/>
          <w:noProof/>
          <w:color w:val="000000" w:themeColor="text1"/>
          <w:lang w:val="id-ID"/>
        </w:rPr>
        <w:fldChar w:fldCharType="separate"/>
      </w:r>
      <w:r w:rsidR="00C34D12" w:rsidRPr="00EB0DEF">
        <w:rPr>
          <w:rFonts w:ascii="Times New Roman" w:eastAsiaTheme="minorEastAsia" w:hAnsi="Times New Roman"/>
          <w:bCs/>
          <w:noProof/>
          <w:color w:val="000000" w:themeColor="text1"/>
          <w:lang w:val="id-ID"/>
        </w:rPr>
        <w:t>[5]</w:t>
      </w:r>
      <w:r w:rsidR="00C34D12" w:rsidRPr="00EB0DEF">
        <w:rPr>
          <w:rFonts w:ascii="Times New Roman" w:eastAsiaTheme="minorEastAsia" w:hAnsi="Times New Roman"/>
          <w:bCs/>
          <w:noProof/>
          <w:color w:val="000000" w:themeColor="text1"/>
          <w:lang w:val="id-ID"/>
        </w:rPr>
        <w:fldChar w:fldCharType="end"/>
      </w:r>
      <w:r w:rsidR="00C34D12" w:rsidRPr="00EB0DEF">
        <w:rPr>
          <w:rFonts w:ascii="Times New Roman" w:eastAsiaTheme="minorEastAsia" w:hAnsi="Times New Roman"/>
          <w:bCs/>
          <w:noProof/>
          <w:color w:val="000000" w:themeColor="text1"/>
          <w:lang w:val="id-ID"/>
        </w:rPr>
        <w:t xml:space="preserve">, </w:t>
      </w:r>
      <w:r w:rsidR="00C34D12" w:rsidRPr="00EB0DEF">
        <w:rPr>
          <w:rFonts w:ascii="Times New Roman" w:eastAsiaTheme="minorEastAsia" w:hAnsi="Times New Roman"/>
          <w:bCs/>
          <w:noProof/>
          <w:color w:val="000000" w:themeColor="text1"/>
          <w:lang w:val="id-ID"/>
        </w:rPr>
        <w:fldChar w:fldCharType="begin" w:fldLock="1"/>
      </w:r>
      <w:r w:rsidR="00C34D12" w:rsidRPr="00EB0DEF">
        <w:rPr>
          <w:rFonts w:ascii="Times New Roman" w:eastAsiaTheme="minorEastAsia" w:hAnsi="Times New Roman"/>
          <w:bCs/>
          <w:noProof/>
          <w:color w:val="000000" w:themeColor="text1"/>
          <w:lang w:val="id-ID"/>
        </w:rPr>
        <w:instrText>ADDIN CSL_CITATION {"citationItems":[{"id":"ITEM-1","itemData":{"author":[{"dropping-particle":"","family":"McLachlan","given":"G. J.","non-dropping-particle":"","parse-names":false,"suffix":""},{"dropping-particle":"","family":"Basford","given":"K. E.","non-dropping-particle":"","parse-names":false,"suffix":""}],"id":"ITEM-1","issued":{"date-parts":[["1988"]]},"publisher":"Marcel Dekker","publisher-place":"New York","title":"Mixture Models Inference and Applications to Clustering","type":"book"},"uris":["http://www.mendeley.com/documents/?uuid=278ab4bd-0f79-49a0-8b3a-bad8d3a9dd36"]}],"mendeley":{"formattedCitation":"[8]","plainTextFormattedCitation":"[8]","previouslyFormattedCitation":"[10]"},"properties":{"noteIndex":0},"schema":"https://github.com/citation-style-language/schema/raw/master/csl-citation.json"}</w:instrText>
      </w:r>
      <w:r w:rsidR="00C34D12" w:rsidRPr="00EB0DEF">
        <w:rPr>
          <w:rFonts w:ascii="Times New Roman" w:eastAsiaTheme="minorEastAsia" w:hAnsi="Times New Roman"/>
          <w:bCs/>
          <w:noProof/>
          <w:color w:val="000000" w:themeColor="text1"/>
          <w:lang w:val="id-ID"/>
        </w:rPr>
        <w:fldChar w:fldCharType="separate"/>
      </w:r>
      <w:r w:rsidR="00C34D12" w:rsidRPr="00EB0DEF">
        <w:rPr>
          <w:rFonts w:ascii="Times New Roman" w:eastAsiaTheme="minorEastAsia" w:hAnsi="Times New Roman"/>
          <w:bCs/>
          <w:noProof/>
          <w:color w:val="000000" w:themeColor="text1"/>
          <w:lang w:val="id-ID"/>
        </w:rPr>
        <w:t>[8]</w:t>
      </w:r>
      <w:r w:rsidR="00C34D12" w:rsidRPr="00EB0DEF">
        <w:rPr>
          <w:rFonts w:ascii="Times New Roman" w:eastAsiaTheme="minorEastAsia" w:hAnsi="Times New Roman"/>
          <w:bCs/>
          <w:noProof/>
          <w:color w:val="000000" w:themeColor="text1"/>
          <w:lang w:val="id-ID"/>
        </w:rPr>
        <w:fldChar w:fldCharType="end"/>
      </w:r>
      <w:r w:rsidR="00C34D12" w:rsidRPr="00EB0DEF">
        <w:rPr>
          <w:rFonts w:ascii="Times New Roman" w:eastAsiaTheme="minorEastAsia" w:hAnsi="Times New Roman"/>
          <w:bCs/>
          <w:noProof/>
          <w:color w:val="000000" w:themeColor="text1"/>
        </w:rPr>
        <w:t>:</w:t>
      </w:r>
    </w:p>
    <w:p w14:paraId="394E5DED" w14:textId="40C1A420" w:rsidR="00C00B5C" w:rsidRPr="00EB0DEF" w:rsidRDefault="00C00B5C" w:rsidP="00452C69">
      <w:pPr>
        <w:pStyle w:val="BodytextIndented"/>
        <w:tabs>
          <w:tab w:val="left" w:pos="284"/>
        </w:tabs>
        <w:ind w:firstLine="0"/>
        <w:rPr>
          <w:rFonts w:ascii="Times New Roman" w:eastAsiaTheme="minorEastAsia" w:hAnsi="Times New Roman"/>
          <w:bCs/>
          <w:noProof/>
          <w:color w:val="000000" w:themeColor="text1"/>
          <w:lang w:val="id-ID"/>
        </w:rPr>
      </w:pPr>
      <m:oMathPara>
        <m:oMathParaPr>
          <m:jc m:val="right"/>
        </m:oMathParaPr>
        <m:oMath>
          <m:r>
            <w:rPr>
              <w:rFonts w:ascii="Cambria Math" w:eastAsia="Calibri" w:hAnsi="Cambria Math"/>
              <w:noProof/>
              <w:color w:val="000000" w:themeColor="text1"/>
              <w:lang w:val="id-ID"/>
            </w:rPr>
            <m:t>f</m:t>
          </m:r>
          <m:d>
            <m:dPr>
              <m:ctrlPr>
                <w:rPr>
                  <w:rFonts w:ascii="Cambria Math" w:eastAsia="Calibri" w:hAnsi="Cambria Math"/>
                  <w:bCs/>
                  <w:i/>
                  <w:noProof/>
                  <w:color w:val="000000" w:themeColor="text1"/>
                  <w:lang w:val="id-ID"/>
                </w:rPr>
              </m:ctrlPr>
            </m:dPr>
            <m:e>
              <m:r>
                <m:rPr>
                  <m:sty m:val="b"/>
                </m:rPr>
                <w:rPr>
                  <w:rFonts w:ascii="Cambria Math" w:eastAsia="Calibri" w:hAnsi="Cambria Math"/>
                  <w:noProof/>
                  <w:color w:val="000000" w:themeColor="text1"/>
                  <w:lang w:val="id-ID"/>
                </w:rPr>
                <m:t>x</m:t>
              </m:r>
            </m:e>
            <m:e>
              <m:r>
                <m:rPr>
                  <m:sty m:val="b"/>
                </m:rPr>
                <w:rPr>
                  <w:rFonts w:ascii="Cambria Math" w:eastAsia="Calibri" w:hAnsi="Cambria Math"/>
                  <w:noProof/>
                  <w:color w:val="000000" w:themeColor="text1"/>
                  <w:lang w:val="id-ID"/>
                </w:rPr>
                <m:t>θ</m:t>
              </m:r>
              <m:r>
                <w:rPr>
                  <w:rFonts w:ascii="Cambria Math" w:eastAsia="Calibri" w:hAnsi="Cambria Math"/>
                  <w:noProof/>
                  <w:color w:val="000000" w:themeColor="text1"/>
                  <w:lang w:val="id-ID"/>
                </w:rPr>
                <m:t>,</m:t>
              </m:r>
              <m:r>
                <m:rPr>
                  <m:sty m:val="b"/>
                </m:rPr>
                <w:rPr>
                  <w:rFonts w:ascii="Cambria Math" w:eastAsia="Calibri" w:hAnsi="Cambria Math"/>
                  <w:noProof/>
                  <w:color w:val="000000" w:themeColor="text1"/>
                  <w:lang w:val="id-ID"/>
                </w:rPr>
                <m:t>w</m:t>
              </m:r>
            </m:e>
          </m:d>
          <m:r>
            <w:rPr>
              <w:rFonts w:ascii="Cambria Math" w:eastAsiaTheme="minorEastAsia" w:hAnsi="Cambria Math"/>
              <w:noProof/>
              <w:color w:val="000000" w:themeColor="text1"/>
              <w:lang w:val="id-ID"/>
            </w:rPr>
            <m:t>=</m:t>
          </m:r>
          <m:nary>
            <m:naryPr>
              <m:chr m:val="∑"/>
              <m:limLoc m:val="undOvr"/>
              <m:ctrlPr>
                <w:rPr>
                  <w:rFonts w:ascii="Cambria Math" w:eastAsiaTheme="minorEastAsia" w:hAnsi="Cambria Math"/>
                  <w:bCs/>
                  <w:i/>
                  <w:noProof/>
                  <w:color w:val="000000" w:themeColor="text1"/>
                  <w:lang w:val="id-ID"/>
                </w:rPr>
              </m:ctrlPr>
            </m:naryPr>
            <m:sub>
              <m:r>
                <w:rPr>
                  <w:rFonts w:ascii="Cambria Math" w:eastAsiaTheme="minorEastAsia" w:hAnsi="Cambria Math"/>
                  <w:noProof/>
                  <w:color w:val="000000" w:themeColor="text1"/>
                  <w:lang w:val="id-ID"/>
                </w:rPr>
                <m:t>j=1</m:t>
              </m:r>
            </m:sub>
            <m:sup>
              <m:r>
                <w:rPr>
                  <w:rFonts w:ascii="Cambria Math" w:eastAsiaTheme="minorEastAsia" w:hAnsi="Cambria Math"/>
                  <w:noProof/>
                  <w:color w:val="000000" w:themeColor="text1"/>
                  <w:lang w:val="id-ID"/>
                </w:rPr>
                <m:t>k</m:t>
              </m:r>
            </m:sup>
            <m:e>
              <m:sSub>
                <m:sSubPr>
                  <m:ctrlPr>
                    <w:rPr>
                      <w:rFonts w:ascii="Cambria Math" w:eastAsiaTheme="minorEastAsia" w:hAnsi="Cambria Math"/>
                      <w:bCs/>
                      <w:i/>
                      <w:noProof/>
                      <w:color w:val="000000" w:themeColor="text1"/>
                      <w:lang w:val="id-ID"/>
                    </w:rPr>
                  </m:ctrlPr>
                </m:sSubPr>
                <m:e>
                  <m:r>
                    <w:rPr>
                      <w:rFonts w:ascii="Cambria Math" w:eastAsiaTheme="minorEastAsia" w:hAnsi="Cambria Math"/>
                      <w:noProof/>
                      <w:color w:val="000000" w:themeColor="text1"/>
                      <w:lang w:val="id-ID"/>
                    </w:rPr>
                    <m:t>w</m:t>
                  </m:r>
                </m:e>
                <m:sub>
                  <m:r>
                    <w:rPr>
                      <w:rFonts w:ascii="Cambria Math" w:eastAsiaTheme="minorEastAsia" w:hAnsi="Cambria Math"/>
                      <w:noProof/>
                      <w:color w:val="000000" w:themeColor="text1"/>
                      <w:lang w:val="id-ID"/>
                    </w:rPr>
                    <m:t>j</m:t>
                  </m:r>
                </m:sub>
              </m:sSub>
              <m:sSub>
                <m:sSubPr>
                  <m:ctrlPr>
                    <w:rPr>
                      <w:rFonts w:ascii="Cambria Math" w:eastAsiaTheme="minorEastAsia" w:hAnsi="Cambria Math"/>
                      <w:bCs/>
                      <w:i/>
                      <w:noProof/>
                      <w:color w:val="000000" w:themeColor="text1"/>
                      <w:lang w:val="id-ID"/>
                    </w:rPr>
                  </m:ctrlPr>
                </m:sSubPr>
                <m:e>
                  <m:r>
                    <w:rPr>
                      <w:rFonts w:ascii="Cambria Math" w:eastAsiaTheme="minorEastAsia" w:hAnsi="Cambria Math"/>
                      <w:noProof/>
                      <w:color w:val="000000" w:themeColor="text1"/>
                      <w:lang w:val="id-ID"/>
                    </w:rPr>
                    <m:t>g</m:t>
                  </m:r>
                </m:e>
                <m:sub>
                  <m:r>
                    <w:rPr>
                      <w:rFonts w:ascii="Cambria Math" w:eastAsiaTheme="minorEastAsia" w:hAnsi="Cambria Math"/>
                      <w:noProof/>
                      <w:color w:val="000000" w:themeColor="text1"/>
                      <w:lang w:val="id-ID"/>
                    </w:rPr>
                    <m:t>j</m:t>
                  </m:r>
                </m:sub>
              </m:sSub>
              <m:r>
                <w:rPr>
                  <w:rFonts w:ascii="Cambria Math" w:eastAsiaTheme="minorEastAsia" w:hAnsi="Cambria Math"/>
                  <w:noProof/>
                  <w:color w:val="000000" w:themeColor="text1"/>
                  <w:lang w:val="id-ID"/>
                </w:rPr>
                <m:t>(</m:t>
              </m:r>
              <m:r>
                <m:rPr>
                  <m:sty m:val="b"/>
                </m:rPr>
                <w:rPr>
                  <w:rFonts w:ascii="Cambria Math" w:eastAsiaTheme="minorEastAsia" w:hAnsi="Cambria Math"/>
                  <w:noProof/>
                  <w:color w:val="000000" w:themeColor="text1"/>
                  <w:lang w:val="id-ID"/>
                </w:rPr>
                <m:t>x</m:t>
              </m:r>
              <m:r>
                <w:rPr>
                  <w:rFonts w:ascii="Cambria Math" w:eastAsiaTheme="minorEastAsia" w:hAnsi="Cambria Math"/>
                  <w:noProof/>
                  <w:color w:val="000000" w:themeColor="text1"/>
                  <w:lang w:val="id-ID"/>
                </w:rPr>
                <m:t>|</m:t>
              </m:r>
              <m:sSub>
                <m:sSubPr>
                  <m:ctrlPr>
                    <w:rPr>
                      <w:rFonts w:ascii="Cambria Math" w:eastAsiaTheme="minorEastAsia" w:hAnsi="Cambria Math"/>
                      <w:bCs/>
                      <w:i/>
                      <w:noProof/>
                      <w:color w:val="000000" w:themeColor="text1"/>
                      <w:lang w:val="id-ID"/>
                    </w:rPr>
                  </m:ctrlPr>
                </m:sSubPr>
                <m:e>
                  <m:r>
                    <w:rPr>
                      <w:rFonts w:ascii="Cambria Math" w:eastAsiaTheme="minorEastAsia" w:hAnsi="Cambria Math"/>
                      <w:noProof/>
                      <w:color w:val="000000" w:themeColor="text1"/>
                      <w:lang w:val="id-ID"/>
                    </w:rPr>
                    <m:t>θ</m:t>
                  </m:r>
                </m:e>
                <m:sub>
                  <m:r>
                    <w:rPr>
                      <w:rFonts w:ascii="Cambria Math" w:eastAsiaTheme="minorEastAsia" w:hAnsi="Cambria Math"/>
                      <w:noProof/>
                      <w:color w:val="000000" w:themeColor="text1"/>
                      <w:lang w:val="id-ID"/>
                    </w:rPr>
                    <m:t>j</m:t>
                  </m:r>
                </m:sub>
              </m:sSub>
              <m:r>
                <w:rPr>
                  <w:rFonts w:ascii="Cambria Math" w:eastAsiaTheme="minorEastAsia" w:hAnsi="Cambria Math"/>
                  <w:noProof/>
                  <w:color w:val="000000" w:themeColor="text1"/>
                  <w:lang w:val="id-ID"/>
                </w:rPr>
                <m:t>)</m:t>
              </m:r>
            </m:e>
          </m:nary>
          <m:r>
            <w:rPr>
              <w:rFonts w:ascii="Cambria Math" w:eastAsiaTheme="minorEastAsia" w:hAnsi="Cambria Math"/>
              <w:noProof/>
              <w:color w:val="000000" w:themeColor="text1"/>
              <w:lang w:val="id-ID"/>
            </w:rPr>
            <m:t xml:space="preserve">                                                            (1)</m:t>
          </m:r>
        </m:oMath>
      </m:oMathPara>
    </w:p>
    <w:p w14:paraId="7AC0F847" w14:textId="2DCB2D3B" w:rsidR="005F7A6E" w:rsidRPr="00EB0DEF" w:rsidRDefault="005F7A6E" w:rsidP="005F7A6E">
      <w:pPr>
        <w:autoSpaceDE w:val="0"/>
        <w:autoSpaceDN w:val="0"/>
        <w:adjustRightInd w:val="0"/>
        <w:jc w:val="both"/>
        <w:rPr>
          <w:rFonts w:ascii="Times New Roman" w:eastAsiaTheme="minorEastAsia" w:hAnsi="Times New Roman"/>
          <w:noProof/>
          <w:color w:val="000000" w:themeColor="text1"/>
          <w:szCs w:val="22"/>
          <w:lang w:val="en-US"/>
        </w:rPr>
      </w:pPr>
      <w:r w:rsidRPr="00EB0DEF">
        <w:rPr>
          <w:rFonts w:ascii="Times New Roman" w:eastAsiaTheme="minorEastAsia" w:hAnsi="Times New Roman"/>
          <w:noProof/>
          <w:color w:val="000000" w:themeColor="text1"/>
          <w:szCs w:val="22"/>
          <w:lang w:val="en-US"/>
        </w:rPr>
        <w:t xml:space="preserve">where </w:t>
      </w:r>
      <m:oMath>
        <m:r>
          <w:rPr>
            <w:rFonts w:ascii="Cambria Math" w:eastAsia="Calibri" w:hAnsi="Cambria Math"/>
            <w:noProof/>
            <w:color w:val="000000" w:themeColor="text1"/>
            <w:szCs w:val="22"/>
            <w:lang w:val="id-ID"/>
          </w:rPr>
          <m:t>f</m:t>
        </m:r>
        <m:d>
          <m:dPr>
            <m:ctrlPr>
              <w:rPr>
                <w:rFonts w:ascii="Cambria Math" w:eastAsia="Calibri" w:hAnsi="Cambria Math"/>
                <w:bCs/>
                <w:i/>
                <w:noProof/>
                <w:color w:val="000000" w:themeColor="text1"/>
                <w:szCs w:val="22"/>
                <w:lang w:val="id-ID"/>
              </w:rPr>
            </m:ctrlPr>
          </m:dPr>
          <m:e>
            <m:r>
              <m:rPr>
                <m:sty m:val="b"/>
              </m:rPr>
              <w:rPr>
                <w:rFonts w:ascii="Cambria Math" w:eastAsia="Calibri" w:hAnsi="Cambria Math"/>
                <w:noProof/>
                <w:color w:val="000000" w:themeColor="text1"/>
                <w:szCs w:val="22"/>
                <w:lang w:val="id-ID"/>
              </w:rPr>
              <m:t>x</m:t>
            </m:r>
          </m:e>
          <m:e>
            <m:r>
              <m:rPr>
                <m:sty m:val="b"/>
              </m:rPr>
              <w:rPr>
                <w:rFonts w:ascii="Cambria Math" w:eastAsia="Calibri" w:hAnsi="Cambria Math"/>
                <w:noProof/>
                <w:color w:val="000000" w:themeColor="text1"/>
                <w:szCs w:val="22"/>
                <w:lang w:val="id-ID"/>
              </w:rPr>
              <m:t>θ</m:t>
            </m:r>
            <m:r>
              <w:rPr>
                <w:rFonts w:ascii="Cambria Math" w:eastAsia="Calibri" w:hAnsi="Cambria Math"/>
                <w:noProof/>
                <w:color w:val="000000" w:themeColor="text1"/>
                <w:szCs w:val="22"/>
                <w:lang w:val="id-ID"/>
              </w:rPr>
              <m:t>,</m:t>
            </m:r>
            <m:r>
              <m:rPr>
                <m:sty m:val="b"/>
              </m:rPr>
              <w:rPr>
                <w:rFonts w:ascii="Cambria Math" w:eastAsia="Calibri" w:hAnsi="Cambria Math"/>
                <w:noProof/>
                <w:color w:val="000000" w:themeColor="text1"/>
                <w:szCs w:val="22"/>
                <w:lang w:val="id-ID"/>
              </w:rPr>
              <m:t>w</m:t>
            </m:r>
          </m:e>
        </m:d>
      </m:oMath>
      <w:r w:rsidR="00381DE2" w:rsidRPr="00EB0DEF">
        <w:rPr>
          <w:rFonts w:ascii="Times New Roman" w:eastAsiaTheme="minorEastAsia" w:hAnsi="Times New Roman"/>
          <w:noProof/>
          <w:color w:val="000000" w:themeColor="text1"/>
          <w:szCs w:val="22"/>
          <w:lang w:val="en-US"/>
        </w:rPr>
        <w:t xml:space="preserve"> is</w:t>
      </w:r>
      <w:r w:rsidRPr="00EB0DEF">
        <w:rPr>
          <w:rFonts w:ascii="Times New Roman" w:eastAsiaTheme="minorEastAsia" w:hAnsi="Times New Roman"/>
          <w:bCs/>
          <w:noProof/>
          <w:color w:val="000000" w:themeColor="text1"/>
          <w:szCs w:val="22"/>
          <w:lang w:val="id-ID"/>
        </w:rPr>
        <w:t xml:space="preserve"> </w:t>
      </w:r>
      <w:r w:rsidRPr="00EB0DEF">
        <w:rPr>
          <w:rFonts w:ascii="Times New Roman" w:eastAsiaTheme="minorEastAsia" w:hAnsi="Times New Roman"/>
          <w:noProof/>
          <w:color w:val="000000" w:themeColor="text1"/>
          <w:szCs w:val="22"/>
          <w:lang w:val="en-US"/>
        </w:rPr>
        <w:t xml:space="preserve">the mixture density function of data </w:t>
      </w:r>
      <m:oMath>
        <m:r>
          <m:rPr>
            <m:sty m:val="b"/>
          </m:rPr>
          <w:rPr>
            <w:rFonts w:ascii="Cambria Math" w:eastAsia="Calibri" w:hAnsi="Cambria Math"/>
            <w:noProof/>
            <w:color w:val="000000" w:themeColor="text1"/>
            <w:szCs w:val="22"/>
            <w:lang w:val="id-ID"/>
          </w:rPr>
          <m:t>x</m:t>
        </m:r>
      </m:oMath>
      <w:r w:rsidRPr="00EB0DEF">
        <w:rPr>
          <w:rFonts w:ascii="Times New Roman" w:eastAsiaTheme="minorEastAsia" w:hAnsi="Times New Roman"/>
          <w:noProof/>
          <w:color w:val="000000" w:themeColor="text1"/>
          <w:szCs w:val="22"/>
          <w:lang w:val="en-US"/>
        </w:rPr>
        <w:t xml:space="preserve"> with the model parameter vector </w:t>
      </w:r>
      <m:oMath>
        <m:r>
          <m:rPr>
            <m:sty m:val="b"/>
          </m:rPr>
          <w:rPr>
            <w:rFonts w:ascii="Cambria Math" w:eastAsia="Calibri" w:hAnsi="Cambria Math"/>
            <w:noProof/>
            <w:color w:val="000000" w:themeColor="text1"/>
            <w:szCs w:val="22"/>
            <w:lang w:val="id-ID"/>
          </w:rPr>
          <m:t>θ</m:t>
        </m:r>
      </m:oMath>
      <w:r w:rsidRPr="00EB0DEF">
        <w:rPr>
          <w:rFonts w:ascii="Times New Roman" w:eastAsiaTheme="minorEastAsia" w:hAnsi="Times New Roman"/>
          <w:noProof/>
          <w:color w:val="000000" w:themeColor="text1"/>
          <w:szCs w:val="22"/>
          <w:lang w:val="en-US"/>
        </w:rPr>
        <w:t xml:space="preserve"> and the weighting vector </w:t>
      </w:r>
      <m:oMath>
        <m:r>
          <m:rPr>
            <m:sty m:val="b"/>
          </m:rPr>
          <w:rPr>
            <w:rFonts w:ascii="Cambria Math" w:eastAsia="Calibri" w:hAnsi="Cambria Math"/>
            <w:noProof/>
            <w:color w:val="000000" w:themeColor="text1"/>
            <w:szCs w:val="22"/>
            <w:lang w:val="id-ID"/>
          </w:rPr>
          <m:t>w</m:t>
        </m:r>
      </m:oMath>
      <w:r w:rsidRPr="00EB0DEF">
        <w:rPr>
          <w:rFonts w:ascii="Times New Roman" w:eastAsiaTheme="minorEastAsia" w:hAnsi="Times New Roman"/>
          <w:b/>
          <w:bCs/>
          <w:iCs/>
          <w:noProof/>
          <w:color w:val="000000" w:themeColor="text1"/>
          <w:szCs w:val="22"/>
          <w:lang w:val="id-ID"/>
        </w:rPr>
        <w:t xml:space="preserve">, </w:t>
      </w:r>
      <m:oMath>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g</m:t>
            </m:r>
          </m:e>
          <m:sub>
            <m:r>
              <w:rPr>
                <w:rFonts w:ascii="Cambria Math" w:eastAsiaTheme="minorEastAsia" w:hAnsi="Cambria Math"/>
                <w:noProof/>
                <w:color w:val="000000" w:themeColor="text1"/>
                <w:szCs w:val="22"/>
                <w:lang w:val="id-ID"/>
              </w:rPr>
              <m:t>j</m:t>
            </m:r>
          </m:sub>
        </m:sSub>
        <m:r>
          <w:rPr>
            <w:rFonts w:ascii="Cambria Math" w:eastAsiaTheme="minorEastAsia" w:hAnsi="Cambria Math"/>
            <w:noProof/>
            <w:color w:val="000000" w:themeColor="text1"/>
            <w:szCs w:val="22"/>
            <w:lang w:val="id-ID"/>
          </w:rPr>
          <m:t>(</m:t>
        </m:r>
        <m:r>
          <m:rPr>
            <m:sty m:val="b"/>
          </m:rPr>
          <w:rPr>
            <w:rFonts w:ascii="Cambria Math" w:eastAsiaTheme="minorEastAsia" w:hAnsi="Cambria Math"/>
            <w:noProof/>
            <w:color w:val="000000" w:themeColor="text1"/>
            <w:szCs w:val="22"/>
            <w:lang w:val="id-ID"/>
          </w:rPr>
          <m:t>x</m:t>
        </m:r>
        <m:r>
          <w:rPr>
            <w:rFonts w:ascii="Cambria Math" w:eastAsiaTheme="minorEastAsia" w:hAnsi="Cambria Math"/>
            <w:noProof/>
            <w:color w:val="000000" w:themeColor="text1"/>
            <w:szCs w:val="22"/>
            <w:lang w:val="id-ID"/>
          </w:rPr>
          <m:t>|</m:t>
        </m:r>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θ</m:t>
            </m:r>
          </m:e>
          <m:sub>
            <m:r>
              <w:rPr>
                <w:rFonts w:ascii="Cambria Math" w:eastAsiaTheme="minorEastAsia" w:hAnsi="Cambria Math"/>
                <w:noProof/>
                <w:color w:val="000000" w:themeColor="text1"/>
                <w:szCs w:val="22"/>
                <w:lang w:val="id-ID"/>
              </w:rPr>
              <m:t>j</m:t>
            </m:r>
          </m:sub>
        </m:sSub>
        <m:r>
          <w:rPr>
            <w:rFonts w:ascii="Cambria Math" w:eastAsiaTheme="minorEastAsia" w:hAnsi="Cambria Math"/>
            <w:noProof/>
            <w:color w:val="000000" w:themeColor="text1"/>
            <w:szCs w:val="22"/>
            <w:lang w:val="id-ID"/>
          </w:rPr>
          <m:t>)</m:t>
        </m:r>
      </m:oMath>
      <w:r w:rsidRPr="00EB0DEF">
        <w:rPr>
          <w:rFonts w:ascii="Times New Roman" w:eastAsiaTheme="minorEastAsia" w:hAnsi="Times New Roman"/>
          <w:noProof/>
          <w:color w:val="000000" w:themeColor="text1"/>
          <w:szCs w:val="22"/>
          <w:lang w:val="en-US"/>
        </w:rPr>
        <w:t xml:space="preserve"> the  density function</w:t>
      </w:r>
      <w:r w:rsidRPr="00EB0DEF">
        <w:rPr>
          <w:rFonts w:ascii="Times New Roman" w:eastAsiaTheme="minorEastAsia" w:hAnsi="Times New Roman"/>
          <w:bCs/>
          <w:noProof/>
          <w:color w:val="000000" w:themeColor="text1"/>
          <w:szCs w:val="22"/>
          <w:lang w:val="id-ID"/>
        </w:rPr>
        <w:t xml:space="preserve"> </w:t>
      </w:r>
      <w:r w:rsidRPr="00EB0DEF">
        <w:rPr>
          <w:rFonts w:ascii="Times New Roman" w:eastAsiaTheme="minorEastAsia" w:hAnsi="Times New Roman"/>
          <w:bCs/>
          <w:noProof/>
          <w:color w:val="000000" w:themeColor="text1"/>
          <w:szCs w:val="22"/>
          <w:lang w:val="en-US"/>
        </w:rPr>
        <w:t>to</w:t>
      </w:r>
      <w:r w:rsidRPr="00EB0DEF">
        <w:rPr>
          <w:rFonts w:ascii="Times New Roman" w:eastAsiaTheme="minorEastAsia" w:hAnsi="Times New Roman"/>
          <w:bCs/>
          <w:noProof/>
          <w:color w:val="000000" w:themeColor="text1"/>
          <w:szCs w:val="22"/>
          <w:lang w:val="id-ID"/>
        </w:rPr>
        <w:t>-</w:t>
      </w:r>
      <m:oMath>
        <m:r>
          <w:rPr>
            <w:rFonts w:ascii="Cambria Math" w:eastAsiaTheme="minorEastAsia" w:hAnsi="Cambria Math"/>
            <w:noProof/>
            <w:color w:val="000000" w:themeColor="text1"/>
            <w:szCs w:val="22"/>
            <w:lang w:val="id-ID"/>
          </w:rPr>
          <m:t>j , j=1,2,…,k</m:t>
        </m:r>
      </m:oMath>
      <w:r w:rsidRPr="00EB0DEF">
        <w:rPr>
          <w:rFonts w:ascii="Times New Roman" w:eastAsiaTheme="minorEastAsia" w:hAnsi="Times New Roman"/>
          <w:noProof/>
          <w:color w:val="000000" w:themeColor="text1"/>
          <w:szCs w:val="22"/>
          <w:lang w:val="en-US"/>
        </w:rPr>
        <w:t xml:space="preserve">, j = 1,2,…, k with parameters </w:t>
      </w:r>
      <m:oMath>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θ</m:t>
            </m:r>
          </m:e>
          <m:sub>
            <m:r>
              <w:rPr>
                <w:rFonts w:ascii="Cambria Math" w:eastAsiaTheme="minorEastAsia" w:hAnsi="Cambria Math"/>
                <w:noProof/>
                <w:color w:val="000000" w:themeColor="text1"/>
                <w:szCs w:val="22"/>
                <w:lang w:val="id-ID"/>
              </w:rPr>
              <m:t>j</m:t>
            </m:r>
          </m:sub>
        </m:sSub>
      </m:oMath>
      <w:r w:rsidRPr="00EB0DEF">
        <w:rPr>
          <w:rFonts w:ascii="Times New Roman" w:eastAsiaTheme="minorEastAsia" w:hAnsi="Times New Roman"/>
          <w:noProof/>
          <w:color w:val="000000" w:themeColor="text1"/>
          <w:szCs w:val="22"/>
          <w:lang w:val="id-ID"/>
        </w:rPr>
        <w:t xml:space="preserve"> </w:t>
      </w:r>
      <w:r w:rsidRPr="00EB0DEF">
        <w:rPr>
          <w:rFonts w:ascii="Times New Roman" w:eastAsiaTheme="minorEastAsia" w:hAnsi="Times New Roman"/>
          <w:noProof/>
          <w:color w:val="000000" w:themeColor="text1"/>
          <w:szCs w:val="22"/>
          <w:lang w:val="en-US"/>
        </w:rPr>
        <w:t xml:space="preserve">which is a vector parameter whose characteristics depend on the distribution form </w:t>
      </w:r>
      <m:oMath>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g</m:t>
            </m:r>
          </m:e>
          <m:sub>
            <m:r>
              <w:rPr>
                <w:rFonts w:ascii="Cambria Math" w:eastAsiaTheme="minorEastAsia" w:hAnsi="Cambria Math"/>
                <w:noProof/>
                <w:color w:val="000000" w:themeColor="text1"/>
                <w:szCs w:val="22"/>
                <w:lang w:val="id-ID"/>
              </w:rPr>
              <m:t>j</m:t>
            </m:r>
          </m:sub>
        </m:sSub>
      </m:oMath>
      <w:r w:rsidRPr="00EB0DEF">
        <w:rPr>
          <w:rFonts w:ascii="Times New Roman" w:eastAsiaTheme="minorEastAsia" w:hAnsi="Times New Roman"/>
          <w:noProof/>
          <w:color w:val="000000" w:themeColor="text1"/>
          <w:szCs w:val="22"/>
          <w:lang w:val="en-US"/>
        </w:rPr>
        <w:t xml:space="preserve"> of each component of the mixture model, and </w:t>
      </w:r>
      <m:oMath>
        <m:r>
          <m:rPr>
            <m:sty m:val="bi"/>
          </m:rPr>
          <w:rPr>
            <w:rFonts w:ascii="Cambria Math" w:hAnsi="Cambria Math"/>
            <w:noProof/>
            <w:color w:val="000000" w:themeColor="text1"/>
            <w:szCs w:val="22"/>
            <w:lang w:val="id-ID"/>
          </w:rPr>
          <m:t>w</m:t>
        </m:r>
        <m:r>
          <w:rPr>
            <w:rFonts w:ascii="Cambria Math" w:hAnsi="Cambria Math"/>
            <w:noProof/>
            <w:color w:val="000000" w:themeColor="text1"/>
            <w:szCs w:val="22"/>
            <w:lang w:val="id-ID"/>
          </w:rPr>
          <m:t xml:space="preserve"> </m:t>
        </m:r>
      </m:oMath>
      <w:r w:rsidR="00381DE2" w:rsidRPr="00EB0DEF">
        <w:rPr>
          <w:rFonts w:ascii="Times New Roman" w:eastAsiaTheme="minorEastAsia" w:hAnsi="Times New Roman"/>
          <w:noProof/>
          <w:color w:val="000000" w:themeColor="text1"/>
          <w:szCs w:val="22"/>
          <w:lang w:val="en-US"/>
        </w:rPr>
        <w:t xml:space="preserve">is </w:t>
      </w:r>
      <w:r w:rsidRPr="00EB0DEF">
        <w:rPr>
          <w:rFonts w:ascii="Times New Roman" w:eastAsiaTheme="minorEastAsia" w:hAnsi="Times New Roman"/>
          <w:noProof/>
          <w:color w:val="000000" w:themeColor="text1"/>
          <w:szCs w:val="22"/>
          <w:lang w:val="en-US"/>
        </w:rPr>
        <w:t xml:space="preserve">the proportion (weighting) parameter vector of the mixture model with elements </w:t>
      </w:r>
      <m:oMath>
        <m:sSub>
          <m:sSubPr>
            <m:ctrlPr>
              <w:rPr>
                <w:rFonts w:ascii="Cambria Math" w:hAnsi="Cambria Math"/>
                <w:bCs/>
                <w:i/>
                <w:noProof/>
                <w:color w:val="000000" w:themeColor="text1"/>
                <w:szCs w:val="22"/>
                <w:lang w:val="id-ID"/>
              </w:rPr>
            </m:ctrlPr>
          </m:sSubPr>
          <m:e>
            <m:r>
              <w:rPr>
                <w:rFonts w:ascii="Cambria Math" w:hAnsi="Cambria Math"/>
                <w:noProof/>
                <w:color w:val="000000" w:themeColor="text1"/>
                <w:szCs w:val="22"/>
                <w:lang w:val="id-ID"/>
              </w:rPr>
              <m:t>w</m:t>
            </m:r>
          </m:e>
          <m:sub>
            <m:r>
              <w:rPr>
                <w:rFonts w:ascii="Cambria Math" w:hAnsi="Cambria Math"/>
                <w:noProof/>
                <w:color w:val="000000" w:themeColor="text1"/>
                <w:szCs w:val="22"/>
                <w:lang w:val="id-ID"/>
              </w:rPr>
              <m:t>1</m:t>
            </m:r>
          </m:sub>
        </m:sSub>
        <m:r>
          <w:rPr>
            <w:rFonts w:ascii="Cambria Math" w:hAnsi="Cambria Math"/>
            <w:noProof/>
            <w:color w:val="000000" w:themeColor="text1"/>
            <w:szCs w:val="22"/>
            <w:lang w:val="id-ID"/>
          </w:rPr>
          <m:t>,</m:t>
        </m:r>
        <m:sSub>
          <m:sSubPr>
            <m:ctrlPr>
              <w:rPr>
                <w:rFonts w:ascii="Cambria Math" w:hAnsi="Cambria Math"/>
                <w:bCs/>
                <w:i/>
                <w:noProof/>
                <w:color w:val="000000" w:themeColor="text1"/>
                <w:szCs w:val="22"/>
                <w:lang w:val="id-ID"/>
              </w:rPr>
            </m:ctrlPr>
          </m:sSubPr>
          <m:e>
            <m:r>
              <w:rPr>
                <w:rFonts w:ascii="Cambria Math" w:hAnsi="Cambria Math"/>
                <w:noProof/>
                <w:color w:val="000000" w:themeColor="text1"/>
                <w:szCs w:val="22"/>
                <w:lang w:val="id-ID"/>
              </w:rPr>
              <m:t>w</m:t>
            </m:r>
          </m:e>
          <m:sub>
            <m:r>
              <w:rPr>
                <w:rFonts w:ascii="Cambria Math" w:hAnsi="Cambria Math"/>
                <w:noProof/>
                <w:color w:val="000000" w:themeColor="text1"/>
                <w:szCs w:val="22"/>
                <w:lang w:val="id-ID"/>
              </w:rPr>
              <m:t>2</m:t>
            </m:r>
          </m:sub>
        </m:sSub>
        <m:r>
          <w:rPr>
            <w:rFonts w:ascii="Cambria Math" w:hAnsi="Cambria Math"/>
            <w:noProof/>
            <w:color w:val="000000" w:themeColor="text1"/>
            <w:szCs w:val="22"/>
            <w:lang w:val="id-ID"/>
          </w:rPr>
          <m:t>,…,</m:t>
        </m:r>
        <m:sSub>
          <m:sSubPr>
            <m:ctrlPr>
              <w:rPr>
                <w:rFonts w:ascii="Cambria Math" w:hAnsi="Cambria Math"/>
                <w:bCs/>
                <w:i/>
                <w:noProof/>
                <w:color w:val="000000" w:themeColor="text1"/>
                <w:szCs w:val="22"/>
                <w:lang w:val="id-ID"/>
              </w:rPr>
            </m:ctrlPr>
          </m:sSubPr>
          <m:e>
            <m:r>
              <w:rPr>
                <w:rFonts w:ascii="Cambria Math" w:hAnsi="Cambria Math"/>
                <w:noProof/>
                <w:color w:val="000000" w:themeColor="text1"/>
                <w:szCs w:val="22"/>
                <w:lang w:val="id-ID"/>
              </w:rPr>
              <m:t>w</m:t>
            </m:r>
          </m:e>
          <m:sub>
            <m:r>
              <w:rPr>
                <w:rFonts w:ascii="Cambria Math" w:hAnsi="Cambria Math"/>
                <w:noProof/>
                <w:color w:val="000000" w:themeColor="text1"/>
                <w:szCs w:val="22"/>
                <w:lang w:val="id-ID"/>
              </w:rPr>
              <m:t>j</m:t>
            </m:r>
          </m:sub>
        </m:sSub>
      </m:oMath>
      <w:r w:rsidRPr="00EB0DEF">
        <w:rPr>
          <w:rFonts w:ascii="Times New Roman" w:eastAsiaTheme="minorEastAsia" w:hAnsi="Times New Roman"/>
          <w:bCs/>
          <w:noProof/>
          <w:color w:val="000000" w:themeColor="text1"/>
          <w:szCs w:val="22"/>
          <w:lang w:val="id-ID"/>
        </w:rPr>
        <w:t xml:space="preserve"> </w:t>
      </w:r>
      <w:r w:rsidRPr="00EB0DEF">
        <w:rPr>
          <w:rFonts w:ascii="Times New Roman" w:eastAsiaTheme="minorEastAsia" w:hAnsi="Times New Roman"/>
          <w:bCs/>
          <w:noProof/>
          <w:color w:val="000000" w:themeColor="text1"/>
          <w:szCs w:val="22"/>
          <w:lang w:val="en-US"/>
        </w:rPr>
        <w:t>where</w:t>
      </w:r>
      <w:r w:rsidRPr="00EB0DEF">
        <w:rPr>
          <w:rFonts w:ascii="Times New Roman" w:eastAsiaTheme="minorEastAsia" w:hAnsi="Times New Roman"/>
          <w:bCs/>
          <w:noProof/>
          <w:color w:val="000000" w:themeColor="text1"/>
          <w:szCs w:val="22"/>
          <w:lang w:val="id-ID"/>
        </w:rPr>
        <w:t xml:space="preserve"> </w:t>
      </w:r>
      <m:oMath>
        <m:sSub>
          <m:sSubPr>
            <m:ctrlPr>
              <w:rPr>
                <w:rFonts w:ascii="Cambria Math" w:eastAsiaTheme="minorEastAsia" w:hAnsi="Cambria Math"/>
                <w:i/>
                <w:noProof/>
                <w:color w:val="000000" w:themeColor="text1"/>
                <w:szCs w:val="22"/>
                <w:lang w:val="id-ID"/>
              </w:rPr>
            </m:ctrlPr>
          </m:sSubPr>
          <m:e>
            <m:r>
              <w:rPr>
                <w:rFonts w:ascii="Cambria Math" w:eastAsiaTheme="minorEastAsia" w:hAnsi="Cambria Math"/>
                <w:noProof/>
                <w:color w:val="000000" w:themeColor="text1"/>
                <w:szCs w:val="22"/>
                <w:lang w:val="id-ID"/>
              </w:rPr>
              <m:t>w</m:t>
            </m:r>
          </m:e>
          <m:sub>
            <m:r>
              <w:rPr>
                <w:rFonts w:ascii="Cambria Math" w:eastAsiaTheme="minorEastAsia" w:hAnsi="Cambria Math"/>
                <w:noProof/>
                <w:color w:val="000000" w:themeColor="text1"/>
                <w:szCs w:val="22"/>
                <w:lang w:val="id-ID"/>
              </w:rPr>
              <m:t>j</m:t>
            </m:r>
          </m:sub>
        </m:sSub>
        <m:r>
          <w:rPr>
            <w:rFonts w:ascii="Cambria Math" w:eastAsiaTheme="minorEastAsia" w:hAnsi="Cambria Math"/>
            <w:noProof/>
            <w:color w:val="000000" w:themeColor="text1"/>
            <w:szCs w:val="22"/>
            <w:lang w:val="id-ID"/>
          </w:rPr>
          <m:t>≥0, ∀j=1,2,…,k</m:t>
        </m:r>
      </m:oMath>
      <w:r w:rsidRPr="00EB0DEF">
        <w:rPr>
          <w:rFonts w:ascii="Times New Roman" w:eastAsiaTheme="minorEastAsia" w:hAnsi="Times New Roman"/>
          <w:noProof/>
          <w:color w:val="000000" w:themeColor="text1"/>
          <w:szCs w:val="22"/>
          <w:lang w:val="id-ID"/>
        </w:rPr>
        <w:t xml:space="preserve"> an</w:t>
      </w:r>
      <w:r w:rsidRPr="00EB0DEF">
        <w:rPr>
          <w:rFonts w:ascii="Times New Roman" w:eastAsiaTheme="minorEastAsia" w:hAnsi="Times New Roman"/>
          <w:noProof/>
          <w:color w:val="000000" w:themeColor="text1"/>
          <w:szCs w:val="22"/>
          <w:lang w:val="en-US"/>
        </w:rPr>
        <w:t>d</w:t>
      </w:r>
      <w:r w:rsidRPr="00EB0DEF">
        <w:rPr>
          <w:rFonts w:ascii="Times New Roman" w:eastAsiaTheme="minorEastAsia" w:hAnsi="Times New Roman"/>
          <w:noProof/>
          <w:color w:val="000000" w:themeColor="text1"/>
          <w:szCs w:val="22"/>
          <w:lang w:val="id-ID"/>
        </w:rPr>
        <w:t xml:space="preserve"> </w:t>
      </w:r>
      <m:oMath>
        <m:nary>
          <m:naryPr>
            <m:chr m:val="∑"/>
            <m:limLoc m:val="undOvr"/>
            <m:ctrlPr>
              <w:rPr>
                <w:rFonts w:ascii="Cambria Math" w:hAnsi="Cambria Math"/>
                <w:i/>
                <w:noProof/>
                <w:color w:val="000000" w:themeColor="text1"/>
                <w:szCs w:val="22"/>
                <w:lang w:val="id-ID"/>
              </w:rPr>
            </m:ctrlPr>
          </m:naryPr>
          <m:sub>
            <m:r>
              <w:rPr>
                <w:rFonts w:ascii="Cambria Math" w:eastAsia="Calibri" w:hAnsi="Cambria Math"/>
                <w:noProof/>
                <w:color w:val="000000" w:themeColor="text1"/>
                <w:szCs w:val="22"/>
                <w:lang w:val="id-ID"/>
              </w:rPr>
              <m:t>j=1</m:t>
            </m:r>
          </m:sub>
          <m:sup>
            <m:r>
              <w:rPr>
                <w:rFonts w:ascii="Cambria Math" w:eastAsia="Calibri" w:hAnsi="Cambria Math"/>
                <w:noProof/>
                <w:color w:val="000000" w:themeColor="text1"/>
                <w:szCs w:val="22"/>
                <w:lang w:val="id-ID"/>
              </w:rPr>
              <m:t>k</m:t>
            </m:r>
          </m:sup>
          <m:e>
            <m:sSub>
              <m:sSubPr>
                <m:ctrlPr>
                  <w:rPr>
                    <w:rFonts w:ascii="Cambria Math" w:eastAsia="Calibri" w:hAnsi="Cambria Math"/>
                    <w:i/>
                    <w:noProof/>
                    <w:color w:val="000000" w:themeColor="text1"/>
                    <w:szCs w:val="22"/>
                    <w:lang w:val="id-ID"/>
                  </w:rPr>
                </m:ctrlPr>
              </m:sSubPr>
              <m:e>
                <m:r>
                  <w:rPr>
                    <w:rFonts w:ascii="Cambria Math" w:eastAsia="Calibri" w:hAnsi="Cambria Math"/>
                    <w:noProof/>
                    <w:color w:val="000000" w:themeColor="text1"/>
                    <w:szCs w:val="22"/>
                    <w:lang w:val="id-ID"/>
                  </w:rPr>
                  <m:t>w</m:t>
                </m:r>
              </m:e>
              <m:sub>
                <m:r>
                  <w:rPr>
                    <w:rFonts w:ascii="Cambria Math" w:eastAsia="Calibri" w:hAnsi="Cambria Math"/>
                    <w:noProof/>
                    <w:color w:val="000000" w:themeColor="text1"/>
                    <w:szCs w:val="22"/>
                    <w:lang w:val="id-ID"/>
                  </w:rPr>
                  <m:t>j</m:t>
                </m:r>
              </m:sub>
            </m:sSub>
          </m:e>
        </m:nary>
        <m:r>
          <w:rPr>
            <w:rFonts w:ascii="Cambria Math" w:eastAsia="Calibri" w:hAnsi="Cambria Math"/>
            <w:noProof/>
            <w:color w:val="000000" w:themeColor="text1"/>
            <w:szCs w:val="22"/>
            <w:lang w:val="id-ID"/>
          </w:rPr>
          <m:t>=1</m:t>
        </m:r>
      </m:oMath>
      <w:r w:rsidRPr="00EB0DEF">
        <w:rPr>
          <w:rFonts w:ascii="Times New Roman" w:eastAsiaTheme="minorEastAsia" w:hAnsi="Times New Roman"/>
          <w:noProof/>
          <w:color w:val="000000" w:themeColor="text1"/>
          <w:szCs w:val="22"/>
          <w:lang w:val="id-ID"/>
        </w:rPr>
        <w:t>.</w:t>
      </w:r>
    </w:p>
    <w:p w14:paraId="1C55EEE6" w14:textId="3A270B81" w:rsidR="005F7A6E" w:rsidRPr="00EB0DEF" w:rsidRDefault="00EF6A0A" w:rsidP="00EF6A0A">
      <w:pPr>
        <w:pStyle w:val="BodytextIndented"/>
        <w:tabs>
          <w:tab w:val="left" w:pos="284"/>
        </w:tabs>
        <w:ind w:firstLine="0"/>
        <w:rPr>
          <w:rFonts w:ascii="Times New Roman" w:hAnsi="Times New Roman"/>
          <w:noProof/>
          <w:color w:val="000000" w:themeColor="text1"/>
        </w:rPr>
      </w:pPr>
      <w:r w:rsidRPr="00EB0DEF">
        <w:rPr>
          <w:rFonts w:ascii="Times New Roman" w:hAnsi="Times New Roman"/>
          <w:bCs/>
          <w:noProof/>
          <w:color w:val="000000" w:themeColor="text1"/>
          <w:lang w:val="id-ID"/>
        </w:rPr>
        <w:tab/>
      </w:r>
      <w:r w:rsidR="005F7A6E" w:rsidRPr="00EB0DEF">
        <w:rPr>
          <w:rFonts w:ascii="Times New Roman" w:hAnsi="Times New Roman"/>
          <w:noProof/>
          <w:color w:val="000000" w:themeColor="text1"/>
        </w:rPr>
        <w:t xml:space="preserve">If it is known that the </w:t>
      </w:r>
      <w:r w:rsidR="005F7A6E" w:rsidRPr="00EB0DEF">
        <w:rPr>
          <w:rFonts w:ascii="Times New Roman" w:hAnsi="Times New Roman"/>
          <w:i/>
          <w:noProof/>
          <w:color w:val="000000" w:themeColor="text1"/>
        </w:rPr>
        <w:t>k</w:t>
      </w:r>
      <w:r w:rsidR="005F7A6E" w:rsidRPr="00EB0DEF">
        <w:rPr>
          <w:rFonts w:ascii="Times New Roman" w:hAnsi="Times New Roman"/>
          <w:noProof/>
          <w:color w:val="000000" w:themeColor="text1"/>
        </w:rPr>
        <w:t xml:space="preserve"> sub-populations of each sub-population have a normal distribution, then equation (1) is the normal mixture distribution, which can be formulated as follows:</w:t>
      </w:r>
    </w:p>
    <w:p w14:paraId="372245BB" w14:textId="4B6C9D52" w:rsidR="00E21870" w:rsidRPr="00EB0DEF" w:rsidRDefault="00C34D12" w:rsidP="00452C69">
      <w:pPr>
        <w:autoSpaceDE w:val="0"/>
        <w:autoSpaceDN w:val="0"/>
        <w:adjustRightInd w:val="0"/>
        <w:jc w:val="both"/>
        <w:rPr>
          <w:rFonts w:ascii="Times New Roman" w:eastAsiaTheme="minorEastAsia" w:hAnsi="Times New Roman"/>
          <w:bCs/>
          <w:noProof/>
          <w:color w:val="000000" w:themeColor="text1"/>
          <w:szCs w:val="22"/>
          <w:lang w:val="id-ID"/>
        </w:rPr>
      </w:pPr>
      <m:oMathPara>
        <m:oMathParaPr>
          <m:jc m:val="right"/>
        </m:oMathParaPr>
        <m:oMath>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f</m:t>
              </m:r>
            </m:e>
            <m:sub>
              <m:r>
                <w:rPr>
                  <w:rFonts w:ascii="Cambria Math" w:eastAsiaTheme="minorEastAsia" w:hAnsi="Cambria Math"/>
                  <w:noProof/>
                  <w:color w:val="000000" w:themeColor="text1"/>
                  <w:szCs w:val="22"/>
                  <w:lang w:val="id-ID"/>
                </w:rPr>
                <m:t>i</m:t>
              </m:r>
            </m:sub>
          </m:sSub>
          <m:d>
            <m:dPr>
              <m:ctrlPr>
                <w:rPr>
                  <w:rFonts w:ascii="Cambria Math" w:eastAsiaTheme="minorEastAsia" w:hAnsi="Cambria Math"/>
                  <w:bCs/>
                  <w:i/>
                  <w:noProof/>
                  <w:color w:val="000000" w:themeColor="text1"/>
                  <w:szCs w:val="22"/>
                  <w:lang w:val="id-ID"/>
                </w:rPr>
              </m:ctrlPr>
            </m:dPr>
            <m:e>
              <m:r>
                <m:rPr>
                  <m:sty m:val="b"/>
                </m:rPr>
                <w:rPr>
                  <w:rFonts w:ascii="Cambria Math" w:eastAsiaTheme="minorEastAsia" w:hAnsi="Cambria Math"/>
                  <w:noProof/>
                  <w:color w:val="000000" w:themeColor="text1"/>
                  <w:szCs w:val="22"/>
                  <w:lang w:val="id-ID"/>
                </w:rPr>
                <m:t>x</m:t>
              </m:r>
            </m:e>
            <m:e>
              <m:r>
                <m:rPr>
                  <m:sty m:val="b"/>
                </m:rPr>
                <w:rPr>
                  <w:rFonts w:ascii="Cambria Math" w:eastAsiaTheme="minorEastAsia" w:hAnsi="Cambria Math"/>
                  <w:noProof/>
                  <w:color w:val="000000" w:themeColor="text1"/>
                  <w:szCs w:val="22"/>
                  <w:lang w:val="id-ID"/>
                </w:rPr>
                <m:t>w</m:t>
              </m:r>
              <m:r>
                <w:rPr>
                  <w:rFonts w:ascii="Cambria Math" w:eastAsiaTheme="minorEastAsia" w:hAnsi="Cambria Math"/>
                  <w:noProof/>
                  <w:color w:val="000000" w:themeColor="text1"/>
                  <w:szCs w:val="22"/>
                  <w:lang w:val="id-ID"/>
                </w:rPr>
                <m:t>,</m:t>
              </m:r>
              <m:r>
                <m:rPr>
                  <m:sty m:val="b"/>
                </m:rPr>
                <w:rPr>
                  <w:rFonts w:ascii="Cambria Math" w:eastAsiaTheme="minorEastAsia" w:hAnsi="Cambria Math"/>
                  <w:noProof/>
                  <w:color w:val="000000" w:themeColor="text1"/>
                  <w:szCs w:val="22"/>
                  <w:lang w:val="id-ID"/>
                </w:rPr>
                <m:t>μ</m:t>
              </m:r>
              <m:r>
                <w:rPr>
                  <w:rFonts w:ascii="Cambria Math" w:eastAsiaTheme="minorEastAsia" w:hAnsi="Cambria Math"/>
                  <w:noProof/>
                  <w:color w:val="000000" w:themeColor="text1"/>
                  <w:szCs w:val="22"/>
                  <w:lang w:val="id-ID"/>
                </w:rPr>
                <m:t>,</m:t>
              </m:r>
              <m:sSup>
                <m:sSupPr>
                  <m:ctrlPr>
                    <w:rPr>
                      <w:rFonts w:ascii="Cambria Math" w:eastAsiaTheme="minorEastAsia" w:hAnsi="Cambria Math"/>
                      <w:b/>
                      <w:iCs/>
                      <w:noProof/>
                      <w:color w:val="000000" w:themeColor="text1"/>
                      <w:szCs w:val="22"/>
                      <w:lang w:val="id-ID"/>
                    </w:rPr>
                  </m:ctrlPr>
                </m:sSupPr>
                <m:e>
                  <m:r>
                    <m:rPr>
                      <m:sty m:val="b"/>
                    </m:rPr>
                    <w:rPr>
                      <w:rFonts w:ascii="Cambria Math" w:eastAsiaTheme="minorEastAsia" w:hAnsi="Cambria Math"/>
                      <w:noProof/>
                      <w:color w:val="000000" w:themeColor="text1"/>
                      <w:szCs w:val="22"/>
                      <w:lang w:val="id-ID"/>
                    </w:rPr>
                    <m:t>σ</m:t>
                  </m:r>
                </m:e>
                <m:sup>
                  <m:r>
                    <m:rPr>
                      <m:sty m:val="b"/>
                    </m:rPr>
                    <w:rPr>
                      <w:rFonts w:ascii="Cambria Math" w:eastAsiaTheme="minorEastAsia" w:hAnsi="Cambria Math"/>
                      <w:noProof/>
                      <w:color w:val="000000" w:themeColor="text1"/>
                      <w:szCs w:val="22"/>
                      <w:lang w:val="id-ID"/>
                    </w:rPr>
                    <m:t>2</m:t>
                  </m:r>
                </m:sup>
              </m:sSup>
            </m:e>
          </m:d>
          <m:r>
            <w:rPr>
              <w:rFonts w:ascii="Cambria Math" w:eastAsiaTheme="minorEastAsia" w:hAnsi="Cambria Math"/>
              <w:noProof/>
              <w:color w:val="000000" w:themeColor="text1"/>
              <w:szCs w:val="22"/>
              <w:lang w:val="id-ID"/>
            </w:rPr>
            <m:t>=</m:t>
          </m:r>
          <m:nary>
            <m:naryPr>
              <m:chr m:val="∑"/>
              <m:limLoc m:val="undOvr"/>
              <m:ctrlPr>
                <w:rPr>
                  <w:rFonts w:ascii="Cambria Math" w:hAnsi="Cambria Math"/>
                  <w:noProof/>
                  <w:color w:val="000000" w:themeColor="text1"/>
                  <w:szCs w:val="22"/>
                  <w:lang w:val="id-ID"/>
                </w:rPr>
              </m:ctrlPr>
            </m:naryPr>
            <m:sub>
              <m:r>
                <w:rPr>
                  <w:rFonts w:ascii="Cambria Math" w:hAnsi="Cambria Math"/>
                  <w:noProof/>
                  <w:color w:val="000000" w:themeColor="text1"/>
                  <w:szCs w:val="22"/>
                  <w:lang w:val="id-ID"/>
                </w:rPr>
                <m:t>j</m:t>
              </m:r>
              <m:r>
                <m:rPr>
                  <m:sty m:val="p"/>
                </m:rPr>
                <w:rPr>
                  <w:rFonts w:ascii="Cambria Math" w:hAnsi="Cambria Math"/>
                  <w:noProof/>
                  <w:color w:val="000000" w:themeColor="text1"/>
                  <w:szCs w:val="22"/>
                  <w:lang w:val="id-ID"/>
                </w:rPr>
                <m:t>=1</m:t>
              </m:r>
            </m:sub>
            <m:sup>
              <m:r>
                <w:rPr>
                  <w:rFonts w:ascii="Cambria Math" w:hAnsi="Cambria Math"/>
                  <w:noProof/>
                  <w:color w:val="000000" w:themeColor="text1"/>
                  <w:szCs w:val="22"/>
                  <w:lang w:val="id-ID"/>
                </w:rPr>
                <m:t>k</m:t>
              </m:r>
            </m:sup>
            <m:e>
              <m:sSub>
                <m:sSubPr>
                  <m:ctrlPr>
                    <w:rPr>
                      <w:rFonts w:ascii="Cambria Math" w:hAnsi="Cambria Math"/>
                      <w:noProof/>
                      <w:color w:val="000000" w:themeColor="text1"/>
                      <w:szCs w:val="22"/>
                      <w:lang w:val="id-ID"/>
                    </w:rPr>
                  </m:ctrlPr>
                </m:sSubPr>
                <m:e>
                  <m:r>
                    <w:rPr>
                      <w:rFonts w:ascii="Cambria Math" w:hAnsi="Cambria Math"/>
                      <w:noProof/>
                      <w:color w:val="000000" w:themeColor="text1"/>
                      <w:szCs w:val="22"/>
                      <w:lang w:val="id-ID"/>
                    </w:rPr>
                    <m:t>w</m:t>
                  </m:r>
                </m:e>
                <m:sub>
                  <m:r>
                    <w:rPr>
                      <w:rFonts w:ascii="Cambria Math" w:hAnsi="Cambria Math"/>
                      <w:noProof/>
                      <w:color w:val="000000" w:themeColor="text1"/>
                      <w:szCs w:val="22"/>
                      <w:lang w:val="id-ID"/>
                    </w:rPr>
                    <m:t>j</m:t>
                  </m:r>
                </m:sub>
              </m:sSub>
              <m:sSub>
                <m:sSubPr>
                  <m:ctrlPr>
                    <w:rPr>
                      <w:rFonts w:ascii="Cambria Math" w:hAnsi="Cambria Math"/>
                      <w:noProof/>
                      <w:color w:val="000000" w:themeColor="text1"/>
                      <w:szCs w:val="22"/>
                      <w:lang w:val="id-ID"/>
                    </w:rPr>
                  </m:ctrlPr>
                </m:sSubPr>
                <m:e>
                  <m:r>
                    <w:rPr>
                      <w:rFonts w:ascii="Cambria Math" w:hAnsi="Cambria Math"/>
                      <w:noProof/>
                      <w:color w:val="000000" w:themeColor="text1"/>
                      <w:szCs w:val="22"/>
                      <w:lang w:val="id-ID"/>
                    </w:rPr>
                    <m:t>g</m:t>
                  </m:r>
                </m:e>
                <m:sub>
                  <m:r>
                    <w:rPr>
                      <w:rFonts w:ascii="Cambria Math" w:hAnsi="Cambria Math"/>
                      <w:noProof/>
                      <w:color w:val="000000" w:themeColor="text1"/>
                      <w:szCs w:val="22"/>
                      <w:lang w:val="id-ID"/>
                    </w:rPr>
                    <m:t>j</m:t>
                  </m:r>
                </m:sub>
              </m:sSub>
              <m:r>
                <m:rPr>
                  <m:sty m:val="p"/>
                </m:rPr>
                <w:rPr>
                  <w:rFonts w:ascii="Cambria Math" w:hAnsi="Cambria Math"/>
                  <w:noProof/>
                  <w:color w:val="000000" w:themeColor="text1"/>
                  <w:szCs w:val="22"/>
                  <w:lang w:val="id-ID"/>
                </w:rPr>
                <m:t>(</m:t>
              </m:r>
              <m:r>
                <m:rPr>
                  <m:sty m:val="b"/>
                </m:rPr>
                <w:rPr>
                  <w:rFonts w:ascii="Cambria Math" w:hAnsi="Cambria Math"/>
                  <w:noProof/>
                  <w:color w:val="000000" w:themeColor="text1"/>
                  <w:szCs w:val="22"/>
                  <w:lang w:val="id-ID"/>
                </w:rPr>
                <m:t>x</m:t>
              </m:r>
              <m:r>
                <m:rPr>
                  <m:sty m:val="p"/>
                </m:rPr>
                <w:rPr>
                  <w:rFonts w:ascii="Cambria Math" w:hAnsi="Cambria Math"/>
                  <w:noProof/>
                  <w:color w:val="000000" w:themeColor="text1"/>
                  <w:szCs w:val="22"/>
                  <w:lang w:val="id-ID"/>
                </w:rPr>
                <m:t>|</m:t>
              </m:r>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μ</m:t>
                  </m:r>
                </m:e>
                <m:sub>
                  <m:r>
                    <w:rPr>
                      <w:rFonts w:ascii="Cambria Math" w:eastAsiaTheme="minorEastAsia" w:hAnsi="Cambria Math"/>
                      <w:noProof/>
                      <w:color w:val="000000" w:themeColor="text1"/>
                      <w:szCs w:val="22"/>
                      <w:lang w:val="id-ID"/>
                    </w:rPr>
                    <m:t>j</m:t>
                  </m:r>
                </m:sub>
              </m:sSub>
              <m:r>
                <w:rPr>
                  <w:rFonts w:ascii="Cambria Math" w:eastAsiaTheme="minorEastAsia" w:hAnsi="Cambria Math"/>
                  <w:noProof/>
                  <w:color w:val="000000" w:themeColor="text1"/>
                  <w:szCs w:val="22"/>
                  <w:lang w:val="id-ID"/>
                </w:rPr>
                <m:t>,</m:t>
              </m:r>
              <m:sSubSup>
                <m:sSubSupPr>
                  <m:ctrlPr>
                    <w:rPr>
                      <w:rFonts w:ascii="Cambria Math" w:eastAsiaTheme="minorEastAsia" w:hAnsi="Cambria Math"/>
                      <w:bCs/>
                      <w:i/>
                      <w:noProof/>
                      <w:color w:val="000000" w:themeColor="text1"/>
                      <w:szCs w:val="22"/>
                      <w:lang w:val="id-ID"/>
                    </w:rPr>
                  </m:ctrlPr>
                </m:sSubSupPr>
                <m:e>
                  <m:r>
                    <w:rPr>
                      <w:rFonts w:ascii="Cambria Math" w:eastAsiaTheme="minorEastAsia" w:hAnsi="Cambria Math"/>
                      <w:noProof/>
                      <w:color w:val="000000" w:themeColor="text1"/>
                      <w:szCs w:val="22"/>
                      <w:lang w:val="id-ID"/>
                    </w:rPr>
                    <m:t>σ</m:t>
                  </m:r>
                </m:e>
                <m:sub>
                  <m:r>
                    <w:rPr>
                      <w:rFonts w:ascii="Cambria Math" w:eastAsiaTheme="minorEastAsia" w:hAnsi="Cambria Math"/>
                      <w:noProof/>
                      <w:color w:val="000000" w:themeColor="text1"/>
                      <w:szCs w:val="22"/>
                      <w:lang w:val="id-ID"/>
                    </w:rPr>
                    <m:t>j</m:t>
                  </m:r>
                </m:sub>
                <m:sup>
                  <m:r>
                    <w:rPr>
                      <w:rFonts w:ascii="Cambria Math" w:eastAsiaTheme="minorEastAsia" w:hAnsi="Cambria Math"/>
                      <w:noProof/>
                      <w:color w:val="000000" w:themeColor="text1"/>
                      <w:szCs w:val="22"/>
                      <w:lang w:val="id-ID"/>
                    </w:rPr>
                    <m:t>2</m:t>
                  </m:r>
                </m:sup>
              </m:sSubSup>
              <m:r>
                <m:rPr>
                  <m:sty m:val="p"/>
                </m:rPr>
                <w:rPr>
                  <w:rFonts w:ascii="Cambria Math" w:hAnsi="Cambria Math"/>
                  <w:noProof/>
                  <w:color w:val="000000" w:themeColor="text1"/>
                  <w:szCs w:val="22"/>
                  <w:lang w:val="id-ID"/>
                </w:rPr>
                <m:t>)</m:t>
              </m:r>
            </m:e>
          </m:nary>
          <m:r>
            <w:rPr>
              <w:rFonts w:ascii="Cambria Math" w:hAnsi="Cambria Math"/>
              <w:noProof/>
              <w:color w:val="000000" w:themeColor="text1"/>
              <w:szCs w:val="22"/>
              <w:lang w:val="id-ID"/>
            </w:rPr>
            <m:t xml:space="preserve">                                                     (2)</m:t>
          </m:r>
        </m:oMath>
      </m:oMathPara>
    </w:p>
    <w:p w14:paraId="4ACB34D0" w14:textId="19FBB2A8" w:rsidR="005F7A6E" w:rsidRPr="00EB0DEF" w:rsidRDefault="00861078" w:rsidP="005F7A6E">
      <w:pPr>
        <w:autoSpaceDE w:val="0"/>
        <w:autoSpaceDN w:val="0"/>
        <w:adjustRightInd w:val="0"/>
        <w:jc w:val="both"/>
        <w:rPr>
          <w:rFonts w:ascii="Times New Roman" w:eastAsiaTheme="minorEastAsia" w:hAnsi="Times New Roman"/>
          <w:noProof/>
          <w:color w:val="000000" w:themeColor="text1"/>
          <w:szCs w:val="22"/>
          <w:lang w:val="en-US"/>
        </w:rPr>
      </w:pPr>
      <w:r w:rsidRPr="00EB0DEF">
        <w:rPr>
          <w:rFonts w:ascii="Times New Roman" w:eastAsia="Calibri" w:hAnsi="Times New Roman"/>
          <w:noProof/>
          <w:color w:val="000000" w:themeColor="text1"/>
          <w:szCs w:val="22"/>
          <w:lang w:val="en-US"/>
        </w:rPr>
        <w:t>where</w:t>
      </w:r>
      <w:r w:rsidR="005F7A6E" w:rsidRPr="00EB0DEF">
        <w:rPr>
          <w:rFonts w:ascii="Times New Roman" w:eastAsia="Calibri" w:hAnsi="Times New Roman"/>
          <w:noProof/>
          <w:color w:val="000000" w:themeColor="text1"/>
          <w:szCs w:val="22"/>
          <w:lang w:val="id-ID"/>
        </w:rPr>
        <w:t xml:space="preserve"> </w:t>
      </w:r>
      <m:oMath>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f</m:t>
            </m:r>
          </m:e>
          <m:sub>
            <m:r>
              <w:rPr>
                <w:rFonts w:ascii="Cambria Math" w:eastAsiaTheme="minorEastAsia" w:hAnsi="Cambria Math"/>
                <w:noProof/>
                <w:color w:val="000000" w:themeColor="text1"/>
                <w:szCs w:val="22"/>
                <w:lang w:val="id-ID"/>
              </w:rPr>
              <m:t>i</m:t>
            </m:r>
          </m:sub>
        </m:sSub>
        <m:d>
          <m:dPr>
            <m:ctrlPr>
              <w:rPr>
                <w:rFonts w:ascii="Cambria Math" w:eastAsiaTheme="minorEastAsia" w:hAnsi="Cambria Math"/>
                <w:bCs/>
                <w:i/>
                <w:noProof/>
                <w:color w:val="000000" w:themeColor="text1"/>
                <w:szCs w:val="22"/>
                <w:lang w:val="id-ID"/>
              </w:rPr>
            </m:ctrlPr>
          </m:dPr>
          <m:e>
            <m:r>
              <m:rPr>
                <m:sty m:val="b"/>
              </m:rPr>
              <w:rPr>
                <w:rFonts w:ascii="Cambria Math" w:eastAsiaTheme="minorEastAsia" w:hAnsi="Cambria Math"/>
                <w:noProof/>
                <w:color w:val="000000" w:themeColor="text1"/>
                <w:szCs w:val="22"/>
                <w:lang w:val="id-ID"/>
              </w:rPr>
              <m:t>x</m:t>
            </m:r>
          </m:e>
          <m:e>
            <m:r>
              <m:rPr>
                <m:sty m:val="b"/>
              </m:rPr>
              <w:rPr>
                <w:rFonts w:ascii="Cambria Math" w:eastAsiaTheme="minorEastAsia" w:hAnsi="Cambria Math"/>
                <w:noProof/>
                <w:color w:val="000000" w:themeColor="text1"/>
                <w:szCs w:val="22"/>
                <w:lang w:val="id-ID"/>
              </w:rPr>
              <m:t>w</m:t>
            </m:r>
            <m:r>
              <w:rPr>
                <w:rFonts w:ascii="Cambria Math" w:eastAsiaTheme="minorEastAsia" w:hAnsi="Cambria Math"/>
                <w:noProof/>
                <w:color w:val="000000" w:themeColor="text1"/>
                <w:szCs w:val="22"/>
                <w:lang w:val="id-ID"/>
              </w:rPr>
              <m:t>,</m:t>
            </m:r>
            <m:r>
              <m:rPr>
                <m:sty m:val="b"/>
              </m:rPr>
              <w:rPr>
                <w:rFonts w:ascii="Cambria Math" w:eastAsiaTheme="minorEastAsia" w:hAnsi="Cambria Math"/>
                <w:noProof/>
                <w:color w:val="000000" w:themeColor="text1"/>
                <w:szCs w:val="22"/>
                <w:lang w:val="id-ID"/>
              </w:rPr>
              <m:t>μ</m:t>
            </m:r>
            <m:r>
              <w:rPr>
                <w:rFonts w:ascii="Cambria Math" w:eastAsiaTheme="minorEastAsia" w:hAnsi="Cambria Math"/>
                <w:noProof/>
                <w:color w:val="000000" w:themeColor="text1"/>
                <w:szCs w:val="22"/>
                <w:lang w:val="id-ID"/>
              </w:rPr>
              <m:t>,</m:t>
            </m:r>
            <m:sSup>
              <m:sSupPr>
                <m:ctrlPr>
                  <w:rPr>
                    <w:rFonts w:ascii="Cambria Math" w:eastAsiaTheme="minorEastAsia" w:hAnsi="Cambria Math"/>
                    <w:b/>
                    <w:iCs/>
                    <w:noProof/>
                    <w:color w:val="000000" w:themeColor="text1"/>
                    <w:szCs w:val="22"/>
                    <w:lang w:val="id-ID"/>
                  </w:rPr>
                </m:ctrlPr>
              </m:sSupPr>
              <m:e>
                <m:r>
                  <m:rPr>
                    <m:sty m:val="b"/>
                  </m:rPr>
                  <w:rPr>
                    <w:rFonts w:ascii="Cambria Math" w:eastAsiaTheme="minorEastAsia" w:hAnsi="Cambria Math"/>
                    <w:noProof/>
                    <w:color w:val="000000" w:themeColor="text1"/>
                    <w:szCs w:val="22"/>
                    <w:lang w:val="id-ID"/>
                  </w:rPr>
                  <m:t>σ</m:t>
                </m:r>
              </m:e>
              <m:sup>
                <m:r>
                  <m:rPr>
                    <m:sty m:val="b"/>
                  </m:rPr>
                  <w:rPr>
                    <w:rFonts w:ascii="Cambria Math" w:eastAsiaTheme="minorEastAsia" w:hAnsi="Cambria Math"/>
                    <w:noProof/>
                    <w:color w:val="000000" w:themeColor="text1"/>
                    <w:szCs w:val="22"/>
                    <w:lang w:val="id-ID"/>
                  </w:rPr>
                  <m:t>2</m:t>
                </m:r>
              </m:sup>
            </m:sSup>
          </m:e>
        </m:d>
      </m:oMath>
      <w:r w:rsidRPr="00EB0DEF">
        <w:rPr>
          <w:rFonts w:ascii="Times New Roman" w:eastAsiaTheme="minorEastAsia" w:hAnsi="Times New Roman"/>
          <w:bCs/>
          <w:noProof/>
          <w:color w:val="000000" w:themeColor="text1"/>
          <w:szCs w:val="22"/>
          <w:lang w:val="en-US"/>
        </w:rPr>
        <w:t xml:space="preserve"> </w:t>
      </w:r>
      <w:r w:rsidR="00C34D12" w:rsidRPr="00EB0DEF">
        <w:rPr>
          <w:rFonts w:ascii="Times New Roman" w:eastAsiaTheme="minorEastAsia" w:hAnsi="Times New Roman"/>
          <w:bCs/>
          <w:noProof/>
          <w:color w:val="000000" w:themeColor="text1"/>
          <w:szCs w:val="22"/>
          <w:lang w:val="en-US"/>
        </w:rPr>
        <w:t xml:space="preserve">is </w:t>
      </w:r>
      <w:r w:rsidR="00EB0DEF" w:rsidRPr="00EB0DEF">
        <w:rPr>
          <w:rFonts w:ascii="Times New Roman" w:eastAsiaTheme="minorEastAsia" w:hAnsi="Times New Roman"/>
          <w:bCs/>
          <w:noProof/>
          <w:color w:val="000000" w:themeColor="text1"/>
          <w:szCs w:val="22"/>
          <w:lang w:val="en-US"/>
        </w:rPr>
        <w:t xml:space="preserve">a </w:t>
      </w:r>
      <w:r w:rsidR="005F7A6E" w:rsidRPr="00EB0DEF">
        <w:rPr>
          <w:rFonts w:ascii="Times New Roman" w:eastAsiaTheme="minorEastAsia" w:hAnsi="Times New Roman"/>
          <w:bCs/>
          <w:noProof/>
          <w:color w:val="000000" w:themeColor="text1"/>
          <w:szCs w:val="22"/>
          <w:lang w:val="id-ID"/>
        </w:rPr>
        <w:t>normal</w:t>
      </w:r>
      <w:r w:rsidRPr="00EB0DEF">
        <w:rPr>
          <w:rFonts w:ascii="Times New Roman" w:eastAsiaTheme="minorEastAsia" w:hAnsi="Times New Roman"/>
          <w:bCs/>
          <w:noProof/>
          <w:color w:val="000000" w:themeColor="text1"/>
          <w:szCs w:val="22"/>
          <w:lang w:val="en-US"/>
        </w:rPr>
        <w:t xml:space="preserve"> mixture density function</w:t>
      </w:r>
      <w:r w:rsidRPr="00EB0DEF">
        <w:rPr>
          <w:rFonts w:ascii="Times New Roman" w:eastAsiaTheme="minorEastAsia" w:hAnsi="Times New Roman"/>
          <w:bCs/>
          <w:noProof/>
          <w:color w:val="000000" w:themeColor="text1"/>
          <w:szCs w:val="22"/>
          <w:lang w:val="id-ID"/>
        </w:rPr>
        <w:t xml:space="preserve"> </w:t>
      </w:r>
      <w:r w:rsidRPr="00EB0DEF">
        <w:rPr>
          <w:rFonts w:ascii="Times New Roman" w:eastAsiaTheme="minorEastAsia" w:hAnsi="Times New Roman"/>
          <w:bCs/>
          <w:noProof/>
          <w:color w:val="000000" w:themeColor="text1"/>
          <w:szCs w:val="22"/>
          <w:lang w:val="en-US"/>
        </w:rPr>
        <w:t>of</w:t>
      </w:r>
      <w:r w:rsidR="005F7A6E" w:rsidRPr="00EB0DEF">
        <w:rPr>
          <w:rFonts w:ascii="Times New Roman" w:eastAsiaTheme="minorEastAsia" w:hAnsi="Times New Roman"/>
          <w:bCs/>
          <w:noProof/>
          <w:color w:val="000000" w:themeColor="text1"/>
          <w:szCs w:val="22"/>
          <w:lang w:val="id-ID"/>
        </w:rPr>
        <w:t xml:space="preserve"> data </w:t>
      </w:r>
      <m:oMath>
        <m:r>
          <m:rPr>
            <m:sty m:val="b"/>
          </m:rPr>
          <w:rPr>
            <w:rFonts w:ascii="Cambria Math" w:eastAsia="Calibri" w:hAnsi="Cambria Math"/>
            <w:noProof/>
            <w:color w:val="000000" w:themeColor="text1"/>
            <w:szCs w:val="22"/>
            <w:lang w:val="id-ID"/>
          </w:rPr>
          <m:t>x</m:t>
        </m:r>
      </m:oMath>
      <w:r w:rsidR="005F7A6E" w:rsidRPr="00EB0DEF">
        <w:rPr>
          <w:rFonts w:ascii="Times New Roman" w:eastAsiaTheme="minorEastAsia" w:hAnsi="Times New Roman"/>
          <w:b/>
          <w:iCs/>
          <w:noProof/>
          <w:color w:val="000000" w:themeColor="text1"/>
          <w:szCs w:val="22"/>
          <w:lang w:val="id-ID"/>
        </w:rPr>
        <w:t xml:space="preserve"> </w:t>
      </w:r>
      <w:r w:rsidRPr="00EB0DEF">
        <w:rPr>
          <w:rFonts w:ascii="Times New Roman" w:eastAsiaTheme="minorEastAsia" w:hAnsi="Times New Roman"/>
          <w:bCs/>
          <w:iCs/>
          <w:noProof/>
          <w:color w:val="000000" w:themeColor="text1"/>
          <w:szCs w:val="22"/>
          <w:lang w:val="en-US"/>
        </w:rPr>
        <w:t>with weigh</w:t>
      </w:r>
      <w:r w:rsidR="00C34D12" w:rsidRPr="00EB0DEF">
        <w:rPr>
          <w:rFonts w:ascii="Times New Roman" w:eastAsiaTheme="minorEastAsia" w:hAnsi="Times New Roman"/>
          <w:bCs/>
          <w:iCs/>
          <w:noProof/>
          <w:color w:val="000000" w:themeColor="text1"/>
          <w:szCs w:val="22"/>
          <w:lang w:val="en-US"/>
        </w:rPr>
        <w:t>t</w:t>
      </w:r>
      <w:r w:rsidRPr="00EB0DEF">
        <w:rPr>
          <w:rFonts w:ascii="Times New Roman" w:eastAsiaTheme="minorEastAsia" w:hAnsi="Times New Roman"/>
          <w:bCs/>
          <w:iCs/>
          <w:noProof/>
          <w:color w:val="000000" w:themeColor="text1"/>
          <w:szCs w:val="22"/>
          <w:lang w:val="en-US"/>
        </w:rPr>
        <w:t>ing</w:t>
      </w:r>
      <w:r w:rsidR="005F7A6E" w:rsidRPr="00EB0DEF">
        <w:rPr>
          <w:rFonts w:ascii="Times New Roman" w:eastAsiaTheme="minorEastAsia" w:hAnsi="Times New Roman"/>
          <w:bCs/>
          <w:iCs/>
          <w:noProof/>
          <w:color w:val="000000" w:themeColor="text1"/>
          <w:szCs w:val="22"/>
          <w:lang w:val="id-ID"/>
        </w:rPr>
        <w:t xml:space="preserve"> </w:t>
      </w:r>
      <w:r w:rsidR="002A1D86" w:rsidRPr="00EB0DEF">
        <w:rPr>
          <w:rFonts w:ascii="Times New Roman" w:eastAsiaTheme="minorEastAsia" w:hAnsi="Times New Roman"/>
          <w:iCs/>
          <w:noProof/>
          <w:color w:val="000000" w:themeColor="text1"/>
          <w:szCs w:val="22"/>
          <w:lang w:val="id-ID"/>
        </w:rPr>
        <w:t>ve</w:t>
      </w:r>
      <w:r w:rsidR="002A1D86" w:rsidRPr="00EB0DEF">
        <w:rPr>
          <w:rFonts w:ascii="Times New Roman" w:eastAsiaTheme="minorEastAsia" w:hAnsi="Times New Roman"/>
          <w:iCs/>
          <w:noProof/>
          <w:color w:val="000000" w:themeColor="text1"/>
          <w:szCs w:val="22"/>
          <w:lang w:val="en-US"/>
        </w:rPr>
        <w:t>c</w:t>
      </w:r>
      <w:r w:rsidR="005F7A6E" w:rsidRPr="00EB0DEF">
        <w:rPr>
          <w:rFonts w:ascii="Times New Roman" w:eastAsiaTheme="minorEastAsia" w:hAnsi="Times New Roman"/>
          <w:iCs/>
          <w:noProof/>
          <w:color w:val="000000" w:themeColor="text1"/>
          <w:szCs w:val="22"/>
          <w:lang w:val="id-ID"/>
        </w:rPr>
        <w:t xml:space="preserve">tor </w:t>
      </w:r>
      <m:oMath>
        <m:r>
          <m:rPr>
            <m:sty m:val="b"/>
          </m:rPr>
          <w:rPr>
            <w:rFonts w:ascii="Cambria Math" w:eastAsia="Calibri" w:hAnsi="Cambria Math"/>
            <w:noProof/>
            <w:color w:val="000000" w:themeColor="text1"/>
            <w:szCs w:val="22"/>
            <w:lang w:val="id-ID"/>
          </w:rPr>
          <m:t>w</m:t>
        </m:r>
      </m:oMath>
      <w:r w:rsidR="005F7A6E" w:rsidRPr="00EB0DEF">
        <w:rPr>
          <w:rFonts w:ascii="Times New Roman" w:eastAsiaTheme="minorEastAsia" w:hAnsi="Times New Roman"/>
          <w:b/>
          <w:bCs/>
          <w:iCs/>
          <w:noProof/>
          <w:color w:val="000000" w:themeColor="text1"/>
          <w:szCs w:val="22"/>
          <w:lang w:val="id-ID"/>
        </w:rPr>
        <w:t xml:space="preserve">, </w:t>
      </w:r>
      <w:r w:rsidRPr="00EB0DEF">
        <w:rPr>
          <w:rFonts w:ascii="Times New Roman" w:eastAsiaTheme="minorEastAsia" w:hAnsi="Times New Roman"/>
          <w:bCs/>
          <w:iCs/>
          <w:noProof/>
          <w:color w:val="000000" w:themeColor="text1"/>
          <w:szCs w:val="22"/>
          <w:lang w:val="en-US"/>
        </w:rPr>
        <w:t>average</w:t>
      </w:r>
      <w:r w:rsidRPr="00EB0DEF">
        <w:rPr>
          <w:rFonts w:ascii="Times New Roman" w:eastAsiaTheme="minorEastAsia" w:hAnsi="Times New Roman"/>
          <w:b/>
          <w:bCs/>
          <w:iCs/>
          <w:noProof/>
          <w:color w:val="000000" w:themeColor="text1"/>
          <w:szCs w:val="22"/>
          <w:lang w:val="en-US"/>
        </w:rPr>
        <w:t xml:space="preserve"> </w:t>
      </w:r>
      <w:r w:rsidRPr="00EB0DEF">
        <w:rPr>
          <w:rFonts w:ascii="Times New Roman" w:eastAsiaTheme="minorEastAsia" w:hAnsi="Times New Roman"/>
          <w:iCs/>
          <w:noProof/>
          <w:color w:val="000000" w:themeColor="text1"/>
          <w:szCs w:val="22"/>
          <w:lang w:val="id-ID"/>
        </w:rPr>
        <w:t>parameter</w:t>
      </w:r>
      <w:r w:rsidRPr="00EB0DEF">
        <w:rPr>
          <w:rFonts w:ascii="Times New Roman" w:eastAsiaTheme="minorEastAsia" w:hAnsi="Times New Roman"/>
          <w:iCs/>
          <w:noProof/>
          <w:color w:val="000000" w:themeColor="text1"/>
          <w:szCs w:val="22"/>
          <w:lang w:val="en-US"/>
        </w:rPr>
        <w:t xml:space="preserve"> </w:t>
      </w:r>
      <m:oMath>
        <m:r>
          <m:rPr>
            <m:sty m:val="b"/>
          </m:rPr>
          <w:rPr>
            <w:rFonts w:ascii="Cambria Math" w:eastAsiaTheme="minorEastAsia" w:hAnsi="Cambria Math"/>
            <w:noProof/>
            <w:color w:val="000000" w:themeColor="text1"/>
            <w:szCs w:val="22"/>
            <w:lang w:val="id-ID"/>
          </w:rPr>
          <m:t>μ</m:t>
        </m:r>
      </m:oMath>
      <w:r w:rsidR="005F7A6E" w:rsidRPr="00EB0DEF">
        <w:rPr>
          <w:rFonts w:ascii="Times New Roman" w:eastAsiaTheme="minorEastAsia" w:hAnsi="Times New Roman"/>
          <w:b/>
          <w:iCs/>
          <w:noProof/>
          <w:color w:val="000000" w:themeColor="text1"/>
          <w:szCs w:val="22"/>
          <w:lang w:val="id-ID"/>
        </w:rPr>
        <w:t xml:space="preserve"> </w:t>
      </w:r>
      <w:r w:rsidRPr="00EB0DEF">
        <w:rPr>
          <w:rFonts w:ascii="Times New Roman" w:eastAsiaTheme="minorEastAsia" w:hAnsi="Times New Roman"/>
          <w:bCs/>
          <w:iCs/>
          <w:noProof/>
          <w:color w:val="000000" w:themeColor="text1"/>
          <w:szCs w:val="22"/>
          <w:lang w:val="en-US"/>
        </w:rPr>
        <w:t>and standard deviation</w:t>
      </w:r>
      <w:r w:rsidRPr="00EB0DEF">
        <w:rPr>
          <w:rFonts w:ascii="Times New Roman" w:eastAsiaTheme="minorEastAsia" w:hAnsi="Times New Roman"/>
          <w:bCs/>
          <w:iCs/>
          <w:noProof/>
          <w:color w:val="000000" w:themeColor="text1"/>
          <w:szCs w:val="22"/>
          <w:lang w:val="id-ID"/>
        </w:rPr>
        <w:t xml:space="preserve"> parameter</w:t>
      </w:r>
      <w:r w:rsidRPr="00EB0DEF">
        <w:rPr>
          <w:rFonts w:ascii="Times New Roman" w:eastAsiaTheme="minorEastAsia" w:hAnsi="Times New Roman"/>
          <w:bCs/>
          <w:iCs/>
          <w:noProof/>
          <w:color w:val="000000" w:themeColor="text1"/>
          <w:szCs w:val="22"/>
          <w:lang w:val="en-US"/>
        </w:rPr>
        <w:t xml:space="preserve"> </w:t>
      </w:r>
      <m:oMath>
        <m:r>
          <m:rPr>
            <m:sty m:val="b"/>
          </m:rPr>
          <w:rPr>
            <w:rFonts w:ascii="Cambria Math" w:eastAsiaTheme="minorEastAsia" w:hAnsi="Cambria Math"/>
            <w:noProof/>
            <w:color w:val="000000" w:themeColor="text1"/>
            <w:szCs w:val="22"/>
            <w:lang w:val="id-ID"/>
          </w:rPr>
          <m:t>σ</m:t>
        </m:r>
      </m:oMath>
      <w:r w:rsidR="005F7A6E" w:rsidRPr="00EB0DEF">
        <w:rPr>
          <w:rFonts w:ascii="Times New Roman" w:eastAsiaTheme="minorEastAsia" w:hAnsi="Times New Roman"/>
          <w:bCs/>
          <w:iCs/>
          <w:noProof/>
          <w:color w:val="000000" w:themeColor="text1"/>
          <w:szCs w:val="22"/>
          <w:lang w:val="id-ID"/>
        </w:rPr>
        <w:t xml:space="preserve">. </w:t>
      </w:r>
      <w:r w:rsidR="005F7A6E" w:rsidRPr="00EB0DEF">
        <w:rPr>
          <w:rFonts w:ascii="Times New Roman" w:eastAsiaTheme="minorEastAsia" w:hAnsi="Times New Roman"/>
          <w:iCs/>
          <w:noProof/>
          <w:color w:val="000000" w:themeColor="text1"/>
          <w:szCs w:val="22"/>
          <w:lang w:val="id-ID"/>
        </w:rPr>
        <w:t xml:space="preserve">Parameter </w:t>
      </w:r>
      <m:oMath>
        <m:r>
          <m:rPr>
            <m:sty m:val="b"/>
          </m:rPr>
          <w:rPr>
            <w:rFonts w:ascii="Cambria Math" w:eastAsia="Calibri" w:hAnsi="Cambria Math"/>
            <w:noProof/>
            <w:color w:val="000000" w:themeColor="text1"/>
            <w:szCs w:val="22"/>
            <w:lang w:val="id-ID"/>
          </w:rPr>
          <m:t>w</m:t>
        </m:r>
      </m:oMath>
      <w:r w:rsidR="005F7A6E" w:rsidRPr="00EB0DEF">
        <w:rPr>
          <w:rFonts w:ascii="Times New Roman" w:eastAsiaTheme="minorEastAsia" w:hAnsi="Times New Roman"/>
          <w:iCs/>
          <w:noProof/>
          <w:color w:val="000000" w:themeColor="text1"/>
          <w:szCs w:val="22"/>
          <w:lang w:val="id-ID"/>
        </w:rPr>
        <w:t xml:space="preserve"> </w:t>
      </w:r>
      <w:r w:rsidRPr="00EB0DEF">
        <w:rPr>
          <w:rFonts w:ascii="Times New Roman" w:eastAsiaTheme="minorEastAsia" w:hAnsi="Times New Roman"/>
          <w:iCs/>
          <w:noProof/>
          <w:color w:val="000000" w:themeColor="text1"/>
          <w:szCs w:val="22"/>
          <w:lang w:val="en-US"/>
        </w:rPr>
        <w:t xml:space="preserve">as a weight has </w:t>
      </w:r>
      <w:r w:rsidRPr="00EB0DEF">
        <w:rPr>
          <w:rFonts w:ascii="Times New Roman" w:eastAsiaTheme="minorEastAsia" w:hAnsi="Times New Roman"/>
          <w:bCs/>
          <w:noProof/>
          <w:color w:val="000000" w:themeColor="text1"/>
          <w:szCs w:val="22"/>
          <w:lang w:val="id-ID"/>
        </w:rPr>
        <w:t>elemen</w:t>
      </w:r>
      <w:r w:rsidRPr="00EB0DEF">
        <w:rPr>
          <w:rFonts w:ascii="Times New Roman" w:eastAsiaTheme="minorEastAsia" w:hAnsi="Times New Roman"/>
          <w:bCs/>
          <w:noProof/>
          <w:color w:val="000000" w:themeColor="text1"/>
          <w:szCs w:val="22"/>
          <w:lang w:val="en-US"/>
        </w:rPr>
        <w:t>ts</w:t>
      </w:r>
      <w:r w:rsidR="005F7A6E" w:rsidRPr="00EB0DEF">
        <w:rPr>
          <w:rFonts w:ascii="Times New Roman" w:eastAsiaTheme="minorEastAsia" w:hAnsi="Times New Roman"/>
          <w:bCs/>
          <w:noProof/>
          <w:color w:val="000000" w:themeColor="text1"/>
          <w:szCs w:val="22"/>
          <w:lang w:val="id-ID"/>
        </w:rPr>
        <w:t xml:space="preserve"> </w:t>
      </w:r>
      <m:oMath>
        <m:sSub>
          <m:sSubPr>
            <m:ctrlPr>
              <w:rPr>
                <w:rFonts w:ascii="Cambria Math" w:hAnsi="Cambria Math"/>
                <w:bCs/>
                <w:i/>
                <w:noProof/>
                <w:color w:val="000000" w:themeColor="text1"/>
                <w:szCs w:val="22"/>
                <w:lang w:val="id-ID"/>
              </w:rPr>
            </m:ctrlPr>
          </m:sSubPr>
          <m:e>
            <m:r>
              <w:rPr>
                <w:rFonts w:ascii="Cambria Math" w:hAnsi="Cambria Math"/>
                <w:noProof/>
                <w:color w:val="000000" w:themeColor="text1"/>
                <w:szCs w:val="22"/>
                <w:lang w:val="id-ID"/>
              </w:rPr>
              <m:t>w</m:t>
            </m:r>
          </m:e>
          <m:sub>
            <m:r>
              <w:rPr>
                <w:rFonts w:ascii="Cambria Math" w:hAnsi="Cambria Math"/>
                <w:noProof/>
                <w:color w:val="000000" w:themeColor="text1"/>
                <w:szCs w:val="22"/>
                <w:lang w:val="id-ID"/>
              </w:rPr>
              <m:t>1</m:t>
            </m:r>
          </m:sub>
        </m:sSub>
        <m:r>
          <w:rPr>
            <w:rFonts w:ascii="Cambria Math" w:hAnsi="Cambria Math"/>
            <w:noProof/>
            <w:color w:val="000000" w:themeColor="text1"/>
            <w:szCs w:val="22"/>
            <w:lang w:val="id-ID"/>
          </w:rPr>
          <m:t>,</m:t>
        </m:r>
        <m:sSub>
          <m:sSubPr>
            <m:ctrlPr>
              <w:rPr>
                <w:rFonts w:ascii="Cambria Math" w:hAnsi="Cambria Math"/>
                <w:bCs/>
                <w:i/>
                <w:noProof/>
                <w:color w:val="000000" w:themeColor="text1"/>
                <w:szCs w:val="22"/>
                <w:lang w:val="id-ID"/>
              </w:rPr>
            </m:ctrlPr>
          </m:sSubPr>
          <m:e>
            <m:r>
              <w:rPr>
                <w:rFonts w:ascii="Cambria Math" w:hAnsi="Cambria Math"/>
                <w:noProof/>
                <w:color w:val="000000" w:themeColor="text1"/>
                <w:szCs w:val="22"/>
                <w:lang w:val="id-ID"/>
              </w:rPr>
              <m:t>w</m:t>
            </m:r>
          </m:e>
          <m:sub>
            <m:r>
              <w:rPr>
                <w:rFonts w:ascii="Cambria Math" w:hAnsi="Cambria Math"/>
                <w:noProof/>
                <w:color w:val="000000" w:themeColor="text1"/>
                <w:szCs w:val="22"/>
                <w:lang w:val="id-ID"/>
              </w:rPr>
              <m:t>2</m:t>
            </m:r>
          </m:sub>
        </m:sSub>
        <m:r>
          <w:rPr>
            <w:rFonts w:ascii="Cambria Math" w:hAnsi="Cambria Math"/>
            <w:noProof/>
            <w:color w:val="000000" w:themeColor="text1"/>
            <w:szCs w:val="22"/>
            <w:lang w:val="id-ID"/>
          </w:rPr>
          <m:t>,…,</m:t>
        </m:r>
        <m:sSub>
          <m:sSubPr>
            <m:ctrlPr>
              <w:rPr>
                <w:rFonts w:ascii="Cambria Math" w:hAnsi="Cambria Math"/>
                <w:bCs/>
                <w:i/>
                <w:noProof/>
                <w:color w:val="000000" w:themeColor="text1"/>
                <w:szCs w:val="22"/>
                <w:lang w:val="id-ID"/>
              </w:rPr>
            </m:ctrlPr>
          </m:sSubPr>
          <m:e>
            <m:r>
              <w:rPr>
                <w:rFonts w:ascii="Cambria Math" w:hAnsi="Cambria Math"/>
                <w:noProof/>
                <w:color w:val="000000" w:themeColor="text1"/>
                <w:szCs w:val="22"/>
                <w:lang w:val="id-ID"/>
              </w:rPr>
              <m:t>w</m:t>
            </m:r>
          </m:e>
          <m:sub>
            <m:r>
              <w:rPr>
                <w:rFonts w:ascii="Cambria Math" w:hAnsi="Cambria Math"/>
                <w:noProof/>
                <w:color w:val="000000" w:themeColor="text1"/>
                <w:szCs w:val="22"/>
                <w:lang w:val="id-ID"/>
              </w:rPr>
              <m:t>j</m:t>
            </m:r>
          </m:sub>
        </m:sSub>
      </m:oMath>
      <w:r w:rsidR="005F7A6E" w:rsidRPr="00EB0DEF">
        <w:rPr>
          <w:rFonts w:ascii="Times New Roman" w:eastAsiaTheme="minorEastAsia" w:hAnsi="Times New Roman"/>
          <w:bCs/>
          <w:noProof/>
          <w:color w:val="000000" w:themeColor="text1"/>
          <w:szCs w:val="22"/>
          <w:lang w:val="id-ID"/>
        </w:rPr>
        <w:t xml:space="preserve"> </w:t>
      </w:r>
      <w:r w:rsidRPr="00EB0DEF">
        <w:rPr>
          <w:rFonts w:ascii="Times New Roman" w:eastAsiaTheme="minorEastAsia" w:hAnsi="Times New Roman"/>
          <w:bCs/>
          <w:noProof/>
          <w:color w:val="000000" w:themeColor="text1"/>
          <w:szCs w:val="22"/>
          <w:lang w:val="en-US"/>
        </w:rPr>
        <w:t>and</w:t>
      </w:r>
      <w:r w:rsidR="005F7A6E" w:rsidRPr="00EB0DEF">
        <w:rPr>
          <w:rFonts w:ascii="Times New Roman" w:eastAsiaTheme="minorEastAsia" w:hAnsi="Times New Roman"/>
          <w:bCs/>
          <w:noProof/>
          <w:color w:val="000000" w:themeColor="text1"/>
          <w:szCs w:val="22"/>
          <w:lang w:val="id-ID"/>
        </w:rPr>
        <w:t xml:space="preserve"> </w:t>
      </w:r>
      <m:oMath>
        <m:sSub>
          <m:sSubPr>
            <m:ctrlPr>
              <w:rPr>
                <w:rFonts w:ascii="Cambria Math" w:hAnsi="Cambria Math"/>
                <w:noProof/>
                <w:color w:val="000000" w:themeColor="text1"/>
                <w:szCs w:val="22"/>
                <w:lang w:val="id-ID"/>
              </w:rPr>
            </m:ctrlPr>
          </m:sSubPr>
          <m:e>
            <m:r>
              <w:rPr>
                <w:rFonts w:ascii="Cambria Math" w:hAnsi="Cambria Math"/>
                <w:noProof/>
                <w:color w:val="000000" w:themeColor="text1"/>
                <w:szCs w:val="22"/>
                <w:lang w:val="id-ID"/>
              </w:rPr>
              <m:t>g</m:t>
            </m:r>
          </m:e>
          <m:sub>
            <m:r>
              <w:rPr>
                <w:rFonts w:ascii="Cambria Math" w:hAnsi="Cambria Math"/>
                <w:noProof/>
                <w:color w:val="000000" w:themeColor="text1"/>
                <w:szCs w:val="22"/>
                <w:lang w:val="id-ID"/>
              </w:rPr>
              <m:t>j</m:t>
            </m:r>
          </m:sub>
        </m:sSub>
        <m:r>
          <m:rPr>
            <m:sty m:val="p"/>
          </m:rPr>
          <w:rPr>
            <w:rFonts w:ascii="Cambria Math" w:hAnsi="Cambria Math"/>
            <w:noProof/>
            <w:color w:val="000000" w:themeColor="text1"/>
            <w:szCs w:val="22"/>
            <w:lang w:val="id-ID"/>
          </w:rPr>
          <m:t>(</m:t>
        </m:r>
        <m:r>
          <m:rPr>
            <m:sty m:val="b"/>
          </m:rPr>
          <w:rPr>
            <w:rFonts w:ascii="Cambria Math" w:hAnsi="Cambria Math"/>
            <w:noProof/>
            <w:color w:val="000000" w:themeColor="text1"/>
            <w:szCs w:val="22"/>
            <w:lang w:val="id-ID"/>
          </w:rPr>
          <m:t>x</m:t>
        </m:r>
        <m:r>
          <m:rPr>
            <m:sty m:val="p"/>
          </m:rPr>
          <w:rPr>
            <w:rFonts w:ascii="Cambria Math" w:hAnsi="Cambria Math"/>
            <w:noProof/>
            <w:color w:val="000000" w:themeColor="text1"/>
            <w:szCs w:val="22"/>
            <w:lang w:val="id-ID"/>
          </w:rPr>
          <m:t>|</m:t>
        </m:r>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μ</m:t>
            </m:r>
          </m:e>
          <m:sub>
            <m:r>
              <w:rPr>
                <w:rFonts w:ascii="Cambria Math" w:eastAsiaTheme="minorEastAsia" w:hAnsi="Cambria Math"/>
                <w:noProof/>
                <w:color w:val="000000" w:themeColor="text1"/>
                <w:szCs w:val="22"/>
                <w:lang w:val="id-ID"/>
              </w:rPr>
              <m:t>j</m:t>
            </m:r>
          </m:sub>
        </m:sSub>
        <m:r>
          <w:rPr>
            <w:rFonts w:ascii="Cambria Math" w:eastAsiaTheme="minorEastAsia" w:hAnsi="Cambria Math"/>
            <w:noProof/>
            <w:color w:val="000000" w:themeColor="text1"/>
            <w:szCs w:val="22"/>
            <w:lang w:val="id-ID"/>
          </w:rPr>
          <m:t>,</m:t>
        </m:r>
        <m:sSubSup>
          <m:sSubSupPr>
            <m:ctrlPr>
              <w:rPr>
                <w:rFonts w:ascii="Cambria Math" w:eastAsiaTheme="minorEastAsia" w:hAnsi="Cambria Math"/>
                <w:bCs/>
                <w:i/>
                <w:noProof/>
                <w:color w:val="000000" w:themeColor="text1"/>
                <w:szCs w:val="22"/>
                <w:lang w:val="id-ID"/>
              </w:rPr>
            </m:ctrlPr>
          </m:sSubSupPr>
          <m:e>
            <m:r>
              <w:rPr>
                <w:rFonts w:ascii="Cambria Math" w:eastAsiaTheme="minorEastAsia" w:hAnsi="Cambria Math"/>
                <w:noProof/>
                <w:color w:val="000000" w:themeColor="text1"/>
                <w:szCs w:val="22"/>
                <w:lang w:val="id-ID"/>
              </w:rPr>
              <m:t>σ</m:t>
            </m:r>
          </m:e>
          <m:sub>
            <m:r>
              <w:rPr>
                <w:rFonts w:ascii="Cambria Math" w:eastAsiaTheme="minorEastAsia" w:hAnsi="Cambria Math"/>
                <w:noProof/>
                <w:color w:val="000000" w:themeColor="text1"/>
                <w:szCs w:val="22"/>
                <w:lang w:val="id-ID"/>
              </w:rPr>
              <m:t>j</m:t>
            </m:r>
          </m:sub>
          <m:sup>
            <m:r>
              <w:rPr>
                <w:rFonts w:ascii="Cambria Math" w:eastAsiaTheme="minorEastAsia" w:hAnsi="Cambria Math"/>
                <w:noProof/>
                <w:color w:val="000000" w:themeColor="text1"/>
                <w:szCs w:val="22"/>
                <w:lang w:val="id-ID"/>
              </w:rPr>
              <m:t>2</m:t>
            </m:r>
          </m:sup>
        </m:sSubSup>
        <m:r>
          <m:rPr>
            <m:sty m:val="p"/>
          </m:rPr>
          <w:rPr>
            <w:rFonts w:ascii="Cambria Math" w:hAnsi="Cambria Math"/>
            <w:noProof/>
            <w:color w:val="000000" w:themeColor="text1"/>
            <w:szCs w:val="22"/>
            <w:lang w:val="id-ID"/>
          </w:rPr>
          <m:t>)</m:t>
        </m:r>
      </m:oMath>
      <w:r w:rsidR="005F7A6E" w:rsidRPr="00EB0DEF">
        <w:rPr>
          <w:rFonts w:ascii="Times New Roman" w:eastAsiaTheme="minorEastAsia" w:hAnsi="Times New Roman"/>
          <w:noProof/>
          <w:color w:val="000000" w:themeColor="text1"/>
          <w:szCs w:val="22"/>
          <w:lang w:val="id-ID"/>
        </w:rPr>
        <w:t xml:space="preserve"> </w:t>
      </w:r>
      <w:r w:rsidR="00381DE2" w:rsidRPr="00EB0DEF">
        <w:rPr>
          <w:rFonts w:ascii="Times New Roman" w:eastAsiaTheme="minorEastAsia" w:hAnsi="Times New Roman"/>
          <w:noProof/>
          <w:color w:val="000000" w:themeColor="text1"/>
          <w:szCs w:val="22"/>
          <w:lang w:val="en-US"/>
        </w:rPr>
        <w:t>is</w:t>
      </w:r>
      <w:r w:rsidR="005F7A6E" w:rsidRPr="00EB0DEF">
        <w:rPr>
          <w:rFonts w:ascii="Times New Roman" w:eastAsiaTheme="minorEastAsia" w:hAnsi="Times New Roman"/>
          <w:noProof/>
          <w:color w:val="000000" w:themeColor="text1"/>
          <w:szCs w:val="22"/>
          <w:lang w:val="id-ID"/>
        </w:rPr>
        <w:t xml:space="preserve"> </w:t>
      </w:r>
      <w:r w:rsidRPr="00EB0DEF">
        <w:rPr>
          <w:rFonts w:ascii="Times New Roman" w:eastAsiaTheme="minorEastAsia" w:hAnsi="Times New Roman"/>
          <w:noProof/>
          <w:color w:val="000000" w:themeColor="text1"/>
          <w:szCs w:val="22"/>
          <w:lang w:val="en-US"/>
        </w:rPr>
        <w:t xml:space="preserve">normal density </w:t>
      </w:r>
      <w:r w:rsidRPr="00EB0DEF">
        <w:rPr>
          <w:rFonts w:ascii="Times New Roman" w:eastAsiaTheme="minorEastAsia" w:hAnsi="Times New Roman"/>
          <w:noProof/>
          <w:color w:val="000000" w:themeColor="text1"/>
          <w:szCs w:val="22"/>
          <w:lang w:val="id-ID"/>
        </w:rPr>
        <w:t>fun</w:t>
      </w:r>
      <w:r w:rsidRPr="00EB0DEF">
        <w:rPr>
          <w:rFonts w:ascii="Times New Roman" w:eastAsiaTheme="minorEastAsia" w:hAnsi="Times New Roman"/>
          <w:noProof/>
          <w:color w:val="000000" w:themeColor="text1"/>
          <w:szCs w:val="22"/>
          <w:lang w:val="en-US"/>
        </w:rPr>
        <w:t>ction to</w:t>
      </w:r>
      <w:r w:rsidR="005F7A6E" w:rsidRPr="00EB0DEF">
        <w:rPr>
          <w:rFonts w:ascii="Times New Roman" w:eastAsiaTheme="minorEastAsia" w:hAnsi="Times New Roman"/>
          <w:noProof/>
          <w:color w:val="000000" w:themeColor="text1"/>
          <w:szCs w:val="22"/>
          <w:lang w:val="id-ID"/>
        </w:rPr>
        <w:t>-</w:t>
      </w:r>
      <m:oMath>
        <m:r>
          <w:rPr>
            <w:rFonts w:ascii="Cambria Math" w:eastAsiaTheme="minorEastAsia" w:hAnsi="Cambria Math"/>
            <w:noProof/>
            <w:color w:val="000000" w:themeColor="text1"/>
            <w:szCs w:val="22"/>
            <w:lang w:val="id-ID"/>
          </w:rPr>
          <m:t>j</m:t>
        </m:r>
      </m:oMath>
      <w:r w:rsidRPr="00EB0DEF">
        <w:rPr>
          <w:rFonts w:ascii="Times New Roman" w:eastAsiaTheme="minorEastAsia" w:hAnsi="Times New Roman"/>
          <w:noProof/>
          <w:color w:val="000000" w:themeColor="text1"/>
          <w:szCs w:val="22"/>
          <w:lang w:val="id-ID"/>
        </w:rPr>
        <w:t xml:space="preserve"> </w:t>
      </w:r>
      <w:r w:rsidRPr="00EB0DEF">
        <w:rPr>
          <w:rFonts w:ascii="Times New Roman" w:eastAsiaTheme="minorEastAsia" w:hAnsi="Times New Roman"/>
          <w:noProof/>
          <w:color w:val="000000" w:themeColor="text1"/>
          <w:szCs w:val="22"/>
          <w:lang w:val="en-US"/>
        </w:rPr>
        <w:t>of</w:t>
      </w:r>
      <w:r w:rsidR="00F549E4" w:rsidRPr="00EB0DEF">
        <w:rPr>
          <w:rFonts w:ascii="Times New Roman" w:eastAsiaTheme="minorEastAsia" w:hAnsi="Times New Roman"/>
          <w:noProof/>
          <w:color w:val="000000" w:themeColor="text1"/>
          <w:szCs w:val="22"/>
          <w:lang w:val="en-US"/>
        </w:rPr>
        <w:t xml:space="preserve"> the</w:t>
      </w:r>
      <w:r w:rsidR="009B14AC" w:rsidRPr="00EB0DEF">
        <w:rPr>
          <w:rFonts w:ascii="Times New Roman" w:eastAsiaTheme="minorEastAsia" w:hAnsi="Times New Roman"/>
          <w:noProof/>
          <w:color w:val="000000" w:themeColor="text1"/>
          <w:szCs w:val="22"/>
          <w:lang w:val="en-US"/>
        </w:rPr>
        <w:t xml:space="preserve"> number of</w:t>
      </w:r>
      <w:r w:rsidR="005F7A6E" w:rsidRPr="00EB0DEF">
        <w:rPr>
          <w:rFonts w:ascii="Times New Roman" w:eastAsiaTheme="minorEastAsia" w:hAnsi="Times New Roman"/>
          <w:noProof/>
          <w:color w:val="000000" w:themeColor="text1"/>
          <w:szCs w:val="22"/>
          <w:lang w:val="id-ID"/>
        </w:rPr>
        <w:t xml:space="preserve"> </w:t>
      </w:r>
      <m:oMath>
        <m:r>
          <w:rPr>
            <w:rFonts w:ascii="Cambria Math" w:eastAsiaTheme="minorEastAsia" w:hAnsi="Cambria Math"/>
            <w:noProof/>
            <w:color w:val="000000" w:themeColor="text1"/>
            <w:szCs w:val="22"/>
            <w:lang w:val="id-ID"/>
          </w:rPr>
          <m:t>k</m:t>
        </m:r>
      </m:oMath>
      <w:r w:rsidRPr="00EB0DEF">
        <w:rPr>
          <w:rFonts w:ascii="Times New Roman" w:eastAsiaTheme="minorEastAsia" w:hAnsi="Times New Roman"/>
          <w:noProof/>
          <w:color w:val="000000" w:themeColor="text1"/>
          <w:szCs w:val="22"/>
          <w:lang w:val="id-ID"/>
        </w:rPr>
        <w:t xml:space="preserve"> </w:t>
      </w:r>
      <w:r w:rsidRPr="00EB0DEF">
        <w:rPr>
          <w:rFonts w:ascii="Times New Roman" w:eastAsiaTheme="minorEastAsia" w:hAnsi="Times New Roman"/>
          <w:noProof/>
          <w:color w:val="000000" w:themeColor="text1"/>
          <w:szCs w:val="22"/>
          <w:lang w:val="en-US"/>
        </w:rPr>
        <w:t>of constituent c</w:t>
      </w:r>
      <w:r w:rsidR="005F7A6E" w:rsidRPr="00EB0DEF">
        <w:rPr>
          <w:rFonts w:ascii="Times New Roman" w:eastAsiaTheme="minorEastAsia" w:hAnsi="Times New Roman"/>
          <w:noProof/>
          <w:color w:val="000000" w:themeColor="text1"/>
          <w:szCs w:val="22"/>
          <w:lang w:val="id-ID"/>
        </w:rPr>
        <w:t>omponen</w:t>
      </w:r>
      <w:r w:rsidRPr="00EB0DEF">
        <w:rPr>
          <w:rFonts w:ascii="Times New Roman" w:eastAsiaTheme="minorEastAsia" w:hAnsi="Times New Roman"/>
          <w:noProof/>
          <w:color w:val="000000" w:themeColor="text1"/>
          <w:szCs w:val="22"/>
          <w:lang w:val="en-US"/>
        </w:rPr>
        <w:t>t</w:t>
      </w:r>
      <w:r w:rsidRPr="00EB0DEF">
        <w:rPr>
          <w:rFonts w:ascii="Times New Roman" w:eastAsiaTheme="minorEastAsia" w:hAnsi="Times New Roman"/>
          <w:noProof/>
          <w:color w:val="000000" w:themeColor="text1"/>
          <w:szCs w:val="22"/>
          <w:lang w:val="id-ID"/>
        </w:rPr>
        <w:t xml:space="preserve"> </w:t>
      </w:r>
      <w:r w:rsidRPr="00EB0DEF">
        <w:rPr>
          <w:rFonts w:ascii="Times New Roman" w:eastAsiaTheme="minorEastAsia" w:hAnsi="Times New Roman"/>
          <w:noProof/>
          <w:color w:val="000000" w:themeColor="text1"/>
          <w:szCs w:val="22"/>
          <w:lang w:val="en-US"/>
        </w:rPr>
        <w:t xml:space="preserve">of mixture </w:t>
      </w:r>
      <w:r w:rsidR="005F7A6E" w:rsidRPr="00EB0DEF">
        <w:rPr>
          <w:rFonts w:ascii="Times New Roman" w:eastAsiaTheme="minorEastAsia" w:hAnsi="Times New Roman"/>
          <w:noProof/>
          <w:color w:val="000000" w:themeColor="text1"/>
          <w:szCs w:val="22"/>
          <w:lang w:val="id-ID"/>
        </w:rPr>
        <w:t xml:space="preserve"> model mi</w:t>
      </w:r>
      <w:r w:rsidRPr="00EB0DEF">
        <w:rPr>
          <w:rFonts w:ascii="Times New Roman" w:eastAsiaTheme="minorEastAsia" w:hAnsi="Times New Roman"/>
          <w:noProof/>
          <w:color w:val="000000" w:themeColor="text1"/>
          <w:szCs w:val="22"/>
          <w:lang w:val="id-ID"/>
        </w:rPr>
        <w:t xml:space="preserve">xture </w:t>
      </w:r>
      <w:r w:rsidRPr="00EB0DEF">
        <w:rPr>
          <w:rFonts w:ascii="Times New Roman" w:eastAsiaTheme="minorEastAsia" w:hAnsi="Times New Roman"/>
          <w:noProof/>
          <w:color w:val="000000" w:themeColor="text1"/>
          <w:szCs w:val="22"/>
          <w:lang w:val="en-US"/>
        </w:rPr>
        <w:t xml:space="preserve">with </w:t>
      </w:r>
      <w:r w:rsidR="005F7A6E" w:rsidRPr="00EB0DEF">
        <w:rPr>
          <w:rFonts w:ascii="Times New Roman" w:eastAsiaTheme="minorEastAsia" w:hAnsi="Times New Roman"/>
          <w:noProof/>
          <w:color w:val="000000" w:themeColor="text1"/>
          <w:szCs w:val="22"/>
          <w:lang w:val="id-ID"/>
        </w:rPr>
        <w:t xml:space="preserve">parameter </w:t>
      </w:r>
      <m:oMath>
        <m:sSub>
          <m:sSubPr>
            <m:ctrlPr>
              <w:rPr>
                <w:rFonts w:ascii="Cambria Math" w:eastAsiaTheme="minorEastAsia" w:hAnsi="Cambria Math"/>
                <w:bCs/>
                <w:i/>
                <w:noProof/>
                <w:color w:val="000000" w:themeColor="text1"/>
                <w:szCs w:val="22"/>
                <w:lang w:val="id-ID"/>
              </w:rPr>
            </m:ctrlPr>
          </m:sSubPr>
          <m:e>
            <m:r>
              <w:rPr>
                <w:rFonts w:ascii="Cambria Math" w:eastAsiaTheme="minorEastAsia" w:hAnsi="Cambria Math"/>
                <w:noProof/>
                <w:color w:val="000000" w:themeColor="text1"/>
                <w:szCs w:val="22"/>
                <w:lang w:val="id-ID"/>
              </w:rPr>
              <m:t>(μ</m:t>
            </m:r>
          </m:e>
          <m:sub>
            <m:r>
              <w:rPr>
                <w:rFonts w:ascii="Cambria Math" w:eastAsiaTheme="minorEastAsia" w:hAnsi="Cambria Math"/>
                <w:noProof/>
                <w:color w:val="000000" w:themeColor="text1"/>
                <w:szCs w:val="22"/>
                <w:lang w:val="id-ID"/>
              </w:rPr>
              <m:t>j</m:t>
            </m:r>
          </m:sub>
        </m:sSub>
        <m:r>
          <w:rPr>
            <w:rFonts w:ascii="Cambria Math" w:eastAsiaTheme="minorEastAsia" w:hAnsi="Cambria Math"/>
            <w:noProof/>
            <w:color w:val="000000" w:themeColor="text1"/>
            <w:szCs w:val="22"/>
            <w:lang w:val="id-ID"/>
          </w:rPr>
          <m:t>,</m:t>
        </m:r>
        <m:sSubSup>
          <m:sSubSupPr>
            <m:ctrlPr>
              <w:rPr>
                <w:rFonts w:ascii="Cambria Math" w:eastAsiaTheme="minorEastAsia" w:hAnsi="Cambria Math"/>
                <w:bCs/>
                <w:i/>
                <w:noProof/>
                <w:color w:val="000000" w:themeColor="text1"/>
                <w:szCs w:val="22"/>
                <w:lang w:val="id-ID"/>
              </w:rPr>
            </m:ctrlPr>
          </m:sSubSupPr>
          <m:e>
            <m:r>
              <w:rPr>
                <w:rFonts w:ascii="Cambria Math" w:eastAsiaTheme="minorEastAsia" w:hAnsi="Cambria Math"/>
                <w:noProof/>
                <w:color w:val="000000" w:themeColor="text1"/>
                <w:szCs w:val="22"/>
                <w:lang w:val="id-ID"/>
              </w:rPr>
              <m:t>σ</m:t>
            </m:r>
          </m:e>
          <m:sub>
            <m:r>
              <w:rPr>
                <w:rFonts w:ascii="Cambria Math" w:eastAsiaTheme="minorEastAsia" w:hAnsi="Cambria Math"/>
                <w:noProof/>
                <w:color w:val="000000" w:themeColor="text1"/>
                <w:szCs w:val="22"/>
                <w:lang w:val="id-ID"/>
              </w:rPr>
              <m:t>j</m:t>
            </m:r>
          </m:sub>
          <m:sup>
            <m:r>
              <w:rPr>
                <w:rFonts w:ascii="Cambria Math" w:eastAsiaTheme="minorEastAsia" w:hAnsi="Cambria Math"/>
                <w:noProof/>
                <w:color w:val="000000" w:themeColor="text1"/>
                <w:szCs w:val="22"/>
                <w:lang w:val="id-ID"/>
              </w:rPr>
              <m:t>2</m:t>
            </m:r>
          </m:sup>
        </m:sSubSup>
        <m:r>
          <m:rPr>
            <m:sty m:val="p"/>
          </m:rPr>
          <w:rPr>
            <w:rFonts w:ascii="Cambria Math" w:hAnsi="Cambria Math"/>
            <w:noProof/>
            <w:color w:val="000000" w:themeColor="text1"/>
            <w:szCs w:val="22"/>
            <w:lang w:val="id-ID"/>
          </w:rPr>
          <m:t>)</m:t>
        </m:r>
      </m:oMath>
      <w:r w:rsidR="005F7A6E" w:rsidRPr="00EB0DEF">
        <w:rPr>
          <w:rFonts w:ascii="Times New Roman" w:eastAsiaTheme="minorEastAsia" w:hAnsi="Times New Roman"/>
          <w:noProof/>
          <w:color w:val="000000" w:themeColor="text1"/>
          <w:szCs w:val="22"/>
          <w:lang w:val="id-ID"/>
        </w:rPr>
        <w:t>.</w:t>
      </w:r>
    </w:p>
    <w:p w14:paraId="26EBDF4C" w14:textId="06F1186D" w:rsidR="00D30D56" w:rsidRPr="00EB0DEF" w:rsidRDefault="002A1D86" w:rsidP="00D30D56">
      <w:pPr>
        <w:pStyle w:val="subsection"/>
        <w:rPr>
          <w:rFonts w:ascii="Times New Roman" w:hAnsi="Times New Roman"/>
          <w:iCs w:val="0"/>
          <w:color w:val="000000" w:themeColor="text1"/>
          <w:lang w:eastAsia="id-ID"/>
        </w:rPr>
      </w:pPr>
      <w:r w:rsidRPr="00EB0DEF">
        <w:rPr>
          <w:rFonts w:ascii="Times New Roman" w:hAnsi="Times New Roman"/>
          <w:iCs w:val="0"/>
          <w:color w:val="000000" w:themeColor="text1"/>
          <w:lang w:eastAsia="id-ID"/>
        </w:rPr>
        <w:t>Bayesian mixture model</w:t>
      </w:r>
    </w:p>
    <w:p w14:paraId="638FA378" w14:textId="6AAF1DDB" w:rsidR="002A1D86" w:rsidRPr="00EB0DEF" w:rsidRDefault="002A1D86" w:rsidP="002A1D86">
      <w:pPr>
        <w:jc w:val="both"/>
        <w:rPr>
          <w:rFonts w:ascii="Times New Roman" w:hAnsi="Times New Roman"/>
          <w:bCs/>
          <w:color w:val="000000" w:themeColor="text1"/>
          <w:szCs w:val="22"/>
          <w:lang w:val="en-US"/>
        </w:rPr>
      </w:pPr>
      <w:bookmarkStart w:id="0" w:name="_Hlk49311444"/>
      <w:r w:rsidRPr="00EB0DEF">
        <w:rPr>
          <w:rFonts w:ascii="Times New Roman" w:hAnsi="Times New Roman"/>
          <w:bCs/>
          <w:color w:val="000000" w:themeColor="text1"/>
          <w:szCs w:val="22"/>
          <w:lang w:val="en-US"/>
        </w:rPr>
        <w:t xml:space="preserve">The Bayesian model is developed from the Bayes method and has high flexibility in various application problems </w:t>
      </w:r>
      <w:r w:rsidR="00381DE2" w:rsidRPr="00EB0DEF">
        <w:rPr>
          <w:rFonts w:ascii="Times New Roman" w:hAnsi="Times New Roman"/>
          <w:bCs/>
          <w:color w:val="000000" w:themeColor="text1"/>
          <w:szCs w:val="22"/>
          <w:lang w:val="en-US"/>
        </w:rPr>
        <w:fldChar w:fldCharType="begin" w:fldLock="1"/>
      </w:r>
      <w:r w:rsidR="00381DE2" w:rsidRPr="00EB0DEF">
        <w:rPr>
          <w:rFonts w:ascii="Times New Roman" w:hAnsi="Times New Roman"/>
          <w:bCs/>
          <w:color w:val="000000" w:themeColor="text1"/>
          <w:szCs w:val="22"/>
          <w:lang w:val="en-US"/>
        </w:rPr>
        <w:instrText>ADDIN CSL_CITATION {"citationItems":[{"id":"ITEM-1","itemData":{"DOI":"10.1093/aje/153.12.1222","ISSN":"00029262","PMID":"11415958","abstract":"In the past decade, there have been enormous advances in the use of Bayesian methodology for analysis of epidemiologic data, and there are now many practical advantages to the Bayesian approach. Bayesian models can easily accommodate unobserved variables such as an individual's true disease status in the presence of diagnostic error. The use of prior probability distributions represents a powerful mechanism for incorporating information from previous studies and for controlling confounding. Posterior probabilities can be used as easily interpretable alternatives to p values. Recent developments in Markov chain Monte Carlo methodology facilitate the implementation of Bayesian analyses of complex data sets containing missing observations and multidimensional outcomes. Tools are now available that allow epidemiologists to take advantage of this powerful approach to assessment of exposure-disease relations.","author":[{"dropping-particle":"","family":"Dunson","given":"D. B.","non-dropping-particle":"","parse-names":false,"suffix":""}],"container-title":"American Journal of Epidemiology","id":"ITEM-1","issue":"12","issued":{"date-parts":[["2001"]]},"page":"1222-1226","title":"Commentary: Practical advantages of Bayesian analysis of epidemiologic data","type":"article-journal","volume":"153"},"uris":["http://www.mendeley.com/documents/?uuid=f807e867-1f7d-42d3-a56e-8b1dfbe1da02"]}],"mendeley":{"formattedCitation":"[11]","plainTextFormattedCitation":"[11]","previouslyFormattedCitation":"[13]"},"properties":{"noteIndex":0},"schema":"https://github.com/citation-style-language/schema/raw/master/csl-citation.json"}</w:instrText>
      </w:r>
      <w:r w:rsidR="00381DE2" w:rsidRPr="00EB0DEF">
        <w:rPr>
          <w:rFonts w:ascii="Times New Roman" w:hAnsi="Times New Roman"/>
          <w:bCs/>
          <w:color w:val="000000" w:themeColor="text1"/>
          <w:szCs w:val="22"/>
          <w:lang w:val="en-US"/>
        </w:rPr>
        <w:fldChar w:fldCharType="separate"/>
      </w:r>
      <w:r w:rsidR="00381DE2" w:rsidRPr="00EB0DEF">
        <w:rPr>
          <w:rFonts w:ascii="Times New Roman" w:hAnsi="Times New Roman"/>
          <w:bCs/>
          <w:noProof/>
          <w:color w:val="000000" w:themeColor="text1"/>
          <w:szCs w:val="22"/>
          <w:lang w:val="en-US"/>
        </w:rPr>
        <w:t>[11]</w:t>
      </w:r>
      <w:r w:rsidR="00381DE2" w:rsidRPr="00EB0DEF">
        <w:rPr>
          <w:rFonts w:ascii="Times New Roman" w:hAnsi="Times New Roman"/>
          <w:bCs/>
          <w:color w:val="000000" w:themeColor="text1"/>
          <w:szCs w:val="22"/>
          <w:lang w:val="en-US"/>
        </w:rPr>
        <w:fldChar w:fldCharType="end"/>
      </w:r>
      <w:r w:rsidR="00381DE2" w:rsidRPr="00EB0DEF">
        <w:rPr>
          <w:rFonts w:ascii="Times New Roman" w:hAnsi="Times New Roman"/>
          <w:bCs/>
          <w:color w:val="000000" w:themeColor="text1"/>
          <w:szCs w:val="22"/>
          <w:lang w:val="en-US"/>
        </w:rPr>
        <w:t xml:space="preserve">, </w:t>
      </w:r>
      <w:r w:rsidR="00381DE2" w:rsidRPr="00EB0DEF">
        <w:rPr>
          <w:rFonts w:ascii="Times New Roman" w:hAnsi="Times New Roman"/>
          <w:bCs/>
          <w:color w:val="000000" w:themeColor="text1"/>
          <w:szCs w:val="22"/>
          <w:lang w:val="en-US"/>
        </w:rPr>
        <w:fldChar w:fldCharType="begin" w:fldLock="1"/>
      </w:r>
      <w:r w:rsidR="00381DE2" w:rsidRPr="00EB0DEF">
        <w:rPr>
          <w:rFonts w:ascii="Times New Roman" w:hAnsi="Times New Roman"/>
          <w:bCs/>
          <w:color w:val="000000" w:themeColor="text1"/>
          <w:szCs w:val="22"/>
          <w:lang w:val="en-US"/>
        </w:rPr>
        <w:instrText>ADDIN CSL_CITATION {"citationItems":[{"id":"ITEM-1","itemData":{"DOI":"10.1088/1742-6596/1581/1/012016","ISSN":"17426596","abstract":"The measurement of potential operational losses as an assessment of capital adequacy is needed by the company. One value that can be used to measure the potential loss of a company is Value at Risk (VaR). This paper aims to measure VaR based on the loss distribution using the Bayesian method where the loss frequency is assumed to be Poisson distribution and the loss severity is assumed to be the distribution Lognormal. VaR with Monte Carlo (MC) and Fast Fourier Transformation (FFT) simulations are compute using the values of the parameter of distributions that have been obtained by using the Bayesian method. In this paper, a numerical example of VaR estimation of a bank company is demonstrated to find the estimate VaR from several sources i.e. internal fraud, external fraud, business practices, employment practices, process failure, system failure and damage to assets. The results showed that the estimate VaR value equal to $ 8.2336044 with Monte Carlo and and $8.522028 with FFT simulation at 99% confidence level. These means that the company has the opportunity to experience operational risk losses which exceeds $ 8.2336044 and $8.522028 in the coming year by 1%.","author":[{"dropping-particle":"","family":"Fuadi","given":"M. Z.","non-dropping-particle":"","parse-names":false,"suffix":""},{"dropping-particle":"","family":"Kusumawati","given":"R.","non-dropping-particle":"","parse-names":false,"suffix":""},{"dropping-particle":"","family":"Inayati","given":"S.","non-dropping-particle":"","parse-names":false,"suffix":""},{"dropping-particle":"","family":"Sahid","given":"","non-dropping-particle":"","parse-names":false,"suffix":""}],"container-title":"Journal of Physics: Conference Series","id":"ITEM-1","issue":"1","issued":{"date-parts":[["2020","7","17"]]},"publisher":"Institute of Physics Publishing","title":"Loss distribution approach for company operational risk analysis","type":"paper-conference","volume":"1581"},"uris":["http://www.mendeley.com/documents/?uuid=43812a58-8ce8-3ab7-a0fd-97db8168408d"]}],"mendeley":{"formattedCitation":"[12]","plainTextFormattedCitation":"[12]","previouslyFormattedCitation":"[14]"},"properties":{"noteIndex":0},"schema":"https://github.com/citation-style-language/schema/raw/master/csl-citation.json"}</w:instrText>
      </w:r>
      <w:r w:rsidR="00381DE2" w:rsidRPr="00EB0DEF">
        <w:rPr>
          <w:rFonts w:ascii="Times New Roman" w:hAnsi="Times New Roman"/>
          <w:bCs/>
          <w:color w:val="000000" w:themeColor="text1"/>
          <w:szCs w:val="22"/>
          <w:lang w:val="en-US"/>
        </w:rPr>
        <w:fldChar w:fldCharType="separate"/>
      </w:r>
      <w:r w:rsidR="00381DE2" w:rsidRPr="00EB0DEF">
        <w:rPr>
          <w:rFonts w:ascii="Times New Roman" w:hAnsi="Times New Roman"/>
          <w:bCs/>
          <w:noProof/>
          <w:color w:val="000000" w:themeColor="text1"/>
          <w:szCs w:val="22"/>
          <w:lang w:val="en-US"/>
        </w:rPr>
        <w:t>[12]</w:t>
      </w:r>
      <w:r w:rsidR="00381DE2" w:rsidRPr="00EB0DEF">
        <w:rPr>
          <w:rFonts w:ascii="Times New Roman" w:hAnsi="Times New Roman"/>
          <w:bCs/>
          <w:color w:val="000000" w:themeColor="text1"/>
          <w:szCs w:val="22"/>
          <w:lang w:val="en-US"/>
        </w:rPr>
        <w:fldChar w:fldCharType="end"/>
      </w:r>
      <w:r w:rsidRPr="00EB0DEF">
        <w:rPr>
          <w:rFonts w:ascii="Times New Roman" w:hAnsi="Times New Roman"/>
          <w:bCs/>
          <w:color w:val="000000" w:themeColor="text1"/>
          <w:szCs w:val="22"/>
          <w:lang w:val="en-US"/>
        </w:rPr>
        <w:t xml:space="preserve">. Bayesian analysis on the mixture model views that all the parameters in the model are random variables that have a certain prior distribution, so this analysis requires a prior distribution specification for each parameter in the model. This forms a hierarchical arrangement that forms the model including the number of </w:t>
      </w:r>
      <w:r w:rsidRPr="00EB0DEF">
        <w:rPr>
          <w:rFonts w:ascii="Times New Roman" w:hAnsi="Times New Roman"/>
          <w:bCs/>
          <w:i/>
          <w:color w:val="000000" w:themeColor="text1"/>
          <w:szCs w:val="22"/>
          <w:lang w:val="en-US"/>
        </w:rPr>
        <w:t>k</w:t>
      </w:r>
      <w:r w:rsidR="009B14AC" w:rsidRPr="00EB0DEF">
        <w:rPr>
          <w:rFonts w:ascii="Times New Roman" w:hAnsi="Times New Roman"/>
          <w:bCs/>
          <w:color w:val="000000" w:themeColor="text1"/>
          <w:szCs w:val="22"/>
          <w:lang w:val="en-US"/>
        </w:rPr>
        <w:t xml:space="preserve"> components in the model,</w:t>
      </w:r>
      <m:oMath>
        <m:r>
          <w:rPr>
            <w:rFonts w:ascii="Cambria Math" w:hAnsi="Cambria Math"/>
            <w:color w:val="000000" w:themeColor="text1"/>
            <w:szCs w:val="22"/>
            <w:lang w:val="en-US"/>
          </w:rPr>
          <m:t>k&gt;1</m:t>
        </m:r>
      </m:oMath>
      <w:r w:rsidRPr="00EB0DEF">
        <w:rPr>
          <w:rFonts w:ascii="Times New Roman" w:hAnsi="Times New Roman"/>
          <w:bCs/>
          <w:color w:val="000000" w:themeColor="text1"/>
          <w:szCs w:val="22"/>
          <w:lang w:val="en-US"/>
        </w:rPr>
        <w:t xml:space="preserve">, weighing proportion </w:t>
      </w:r>
      <m:oMath>
        <m:r>
          <m:rPr>
            <m:sty m:val="b"/>
          </m:rPr>
          <w:rPr>
            <w:rFonts w:ascii="Cambria Math" w:hAnsi="Cambria Math"/>
            <w:color w:val="000000" w:themeColor="text1"/>
            <w:szCs w:val="22"/>
            <w:lang w:val="en-US"/>
          </w:rPr>
          <m:t>w=</m:t>
        </m:r>
        <m:d>
          <m:dPr>
            <m:ctrlPr>
              <w:rPr>
                <w:rFonts w:ascii="Cambria Math" w:hAnsi="Cambria Math"/>
                <w:bCs/>
                <w:i/>
                <w:color w:val="000000" w:themeColor="text1"/>
                <w:szCs w:val="22"/>
                <w:lang w:val="en-US"/>
              </w:rPr>
            </m:ctrlPr>
          </m:dPr>
          <m:e>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w</m:t>
                </m:r>
              </m:e>
              <m:sub>
                <m:r>
                  <w:rPr>
                    <w:rFonts w:ascii="Cambria Math" w:hAnsi="Cambria Math"/>
                    <w:color w:val="000000" w:themeColor="text1"/>
                    <w:szCs w:val="22"/>
                    <w:lang w:val="en-US"/>
                  </w:rPr>
                  <m:t>1</m:t>
                </m:r>
              </m:sub>
            </m:sSub>
            <m:r>
              <w:rPr>
                <w:rFonts w:ascii="Cambria Math" w:hAnsi="Cambria Math"/>
                <w:color w:val="000000" w:themeColor="text1"/>
                <w:szCs w:val="22"/>
                <w:lang w:val="en-US"/>
              </w:rPr>
              <m:t>,</m:t>
            </m:r>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w</m:t>
                </m:r>
              </m:e>
              <m:sub>
                <m:r>
                  <w:rPr>
                    <w:rFonts w:ascii="Cambria Math" w:hAnsi="Cambria Math"/>
                    <w:color w:val="000000" w:themeColor="text1"/>
                    <w:szCs w:val="22"/>
                    <w:lang w:val="en-US"/>
                  </w:rPr>
                  <m:t>2</m:t>
                </m:r>
              </m:sub>
            </m:sSub>
            <m:r>
              <w:rPr>
                <w:rFonts w:ascii="Cambria Math" w:hAnsi="Cambria Math"/>
                <w:color w:val="000000" w:themeColor="text1"/>
                <w:szCs w:val="22"/>
                <w:lang w:val="en-US"/>
              </w:rPr>
              <m:t>,…,</m:t>
            </m:r>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w</m:t>
                </m:r>
              </m:e>
              <m:sub>
                <m:r>
                  <w:rPr>
                    <w:rFonts w:ascii="Cambria Math" w:hAnsi="Cambria Math"/>
                    <w:color w:val="000000" w:themeColor="text1"/>
                    <w:szCs w:val="22"/>
                    <w:lang w:val="en-US"/>
                  </w:rPr>
                  <m:t>k</m:t>
                </m:r>
              </m:sub>
            </m:sSub>
          </m:e>
        </m:d>
      </m:oMath>
      <w:r w:rsidRPr="00EB0DEF">
        <w:rPr>
          <w:rFonts w:ascii="Times New Roman" w:hAnsi="Times New Roman"/>
          <w:bCs/>
          <w:color w:val="000000" w:themeColor="text1"/>
          <w:szCs w:val="22"/>
          <w:lang w:val="en-US"/>
        </w:rPr>
        <w:t xml:space="preserve"> where </w:t>
      </w:r>
      <m:oMath>
        <m:r>
          <w:rPr>
            <w:rFonts w:ascii="Cambria Math" w:hAnsi="Cambria Math"/>
            <w:color w:val="000000" w:themeColor="text1"/>
            <w:szCs w:val="22"/>
            <w:lang w:val="en-US"/>
          </w:rPr>
          <m:t>0≤</m:t>
        </m:r>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w</m:t>
            </m:r>
          </m:e>
          <m:sub>
            <m:r>
              <w:rPr>
                <w:rFonts w:ascii="Cambria Math" w:hAnsi="Cambria Math"/>
                <w:color w:val="000000" w:themeColor="text1"/>
                <w:szCs w:val="22"/>
                <w:lang w:val="en-US"/>
              </w:rPr>
              <m:t>j</m:t>
            </m:r>
          </m:sub>
        </m:sSub>
        <m:r>
          <w:rPr>
            <w:rFonts w:ascii="Cambria Math" w:hAnsi="Cambria Math"/>
            <w:color w:val="000000" w:themeColor="text1"/>
            <w:szCs w:val="22"/>
            <w:lang w:val="en-US"/>
          </w:rPr>
          <m:t>≤1, ∀j</m:t>
        </m:r>
      </m:oMath>
      <w:r w:rsidRPr="00EB0DEF">
        <w:rPr>
          <w:rFonts w:ascii="Times New Roman" w:hAnsi="Times New Roman"/>
          <w:bCs/>
          <w:color w:val="000000" w:themeColor="text1"/>
          <w:szCs w:val="22"/>
          <w:lang w:val="en-US"/>
        </w:rPr>
        <w:t xml:space="preserve"> and </w:t>
      </w:r>
      <m:oMath>
        <m:nary>
          <m:naryPr>
            <m:chr m:val="∑"/>
            <m:limLoc m:val="undOvr"/>
            <m:ctrlPr>
              <w:rPr>
                <w:rFonts w:ascii="Cambria Math" w:hAnsi="Cambria Math"/>
                <w:bCs/>
                <w:i/>
                <w:color w:val="000000" w:themeColor="text1"/>
                <w:szCs w:val="22"/>
                <w:lang w:val="en-US"/>
              </w:rPr>
            </m:ctrlPr>
          </m:naryPr>
          <m:sub>
            <m:r>
              <w:rPr>
                <w:rFonts w:ascii="Cambria Math" w:hAnsi="Cambria Math"/>
                <w:color w:val="000000" w:themeColor="text1"/>
                <w:szCs w:val="22"/>
                <w:lang w:val="en-US"/>
              </w:rPr>
              <m:t>j=1</m:t>
            </m:r>
          </m:sub>
          <m:sup>
            <m:r>
              <w:rPr>
                <w:rFonts w:ascii="Cambria Math" w:hAnsi="Cambria Math"/>
                <w:color w:val="000000" w:themeColor="text1"/>
                <w:szCs w:val="22"/>
                <w:lang w:val="en-US"/>
              </w:rPr>
              <m:t>k</m:t>
            </m:r>
          </m:sup>
          <m:e>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w</m:t>
                </m:r>
              </m:e>
              <m:sub>
                <m:r>
                  <w:rPr>
                    <w:rFonts w:ascii="Cambria Math" w:hAnsi="Cambria Math"/>
                    <w:color w:val="000000" w:themeColor="text1"/>
                    <w:szCs w:val="22"/>
                    <w:lang w:val="en-US"/>
                  </w:rPr>
                  <m:t>j</m:t>
                </m:r>
              </m:sub>
            </m:sSub>
          </m:e>
        </m:nary>
        <m:r>
          <w:rPr>
            <w:rFonts w:ascii="Cambria Math" w:hAnsi="Cambria Math"/>
            <w:color w:val="000000" w:themeColor="text1"/>
            <w:szCs w:val="22"/>
            <w:lang w:val="en-US"/>
          </w:rPr>
          <m:t>=1, j=1,2,…,k</m:t>
        </m:r>
      </m:oMath>
      <w:r w:rsidRPr="00EB0DEF">
        <w:rPr>
          <w:rFonts w:ascii="Times New Roman" w:hAnsi="Times New Roman"/>
          <w:bCs/>
          <w:color w:val="000000" w:themeColor="text1"/>
          <w:szCs w:val="22"/>
          <w:lang w:val="en-US"/>
        </w:rPr>
        <w:t xml:space="preserve">, and the specific parameters of components </w:t>
      </w:r>
      <m:oMath>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θ</m:t>
            </m:r>
          </m:e>
          <m:sub>
            <m:r>
              <w:rPr>
                <w:rFonts w:ascii="Cambria Math" w:hAnsi="Cambria Math"/>
                <w:color w:val="000000" w:themeColor="text1"/>
                <w:szCs w:val="22"/>
                <w:lang w:val="en-US"/>
              </w:rPr>
              <m:t>j</m:t>
            </m:r>
          </m:sub>
        </m:sSub>
      </m:oMath>
      <w:r w:rsidRPr="00EB0DEF">
        <w:rPr>
          <w:rFonts w:ascii="Times New Roman" w:hAnsi="Times New Roman"/>
          <w:bCs/>
          <w:color w:val="000000" w:themeColor="text1"/>
          <w:szCs w:val="22"/>
          <w:lang w:val="en-US"/>
        </w:rPr>
        <w:t xml:space="preserve">. </w:t>
      </w:r>
    </w:p>
    <w:p w14:paraId="5F66D317" w14:textId="2E4C3FB5" w:rsidR="009B14AC" w:rsidRPr="00EB0DEF" w:rsidRDefault="0098744F" w:rsidP="0098744F">
      <w:pPr>
        <w:pStyle w:val="BodytextIndented"/>
        <w:tabs>
          <w:tab w:val="left" w:pos="284"/>
        </w:tabs>
        <w:ind w:firstLine="0"/>
        <w:rPr>
          <w:rFonts w:ascii="Times New Roman" w:hAnsi="Times New Roman"/>
          <w:bCs/>
          <w:color w:val="000000" w:themeColor="text1"/>
        </w:rPr>
      </w:pPr>
      <w:r w:rsidRPr="00EB0DEF">
        <w:rPr>
          <w:rFonts w:ascii="Times New Roman" w:hAnsi="Times New Roman"/>
          <w:bCs/>
          <w:color w:val="000000" w:themeColor="text1"/>
        </w:rPr>
        <w:tab/>
      </w:r>
      <w:r w:rsidR="009B14AC" w:rsidRPr="00EB0DEF">
        <w:rPr>
          <w:rFonts w:ascii="Times New Roman" w:hAnsi="Times New Roman"/>
          <w:bCs/>
          <w:color w:val="000000" w:themeColor="text1"/>
        </w:rPr>
        <w:t xml:space="preserve">According to Richardson and Green </w:t>
      </w:r>
      <w:r w:rsidR="00381DE2" w:rsidRPr="00EB0DEF">
        <w:rPr>
          <w:rFonts w:ascii="Times New Roman" w:hAnsi="Times New Roman"/>
          <w:bCs/>
          <w:color w:val="000000" w:themeColor="text1"/>
        </w:rPr>
        <w:fldChar w:fldCharType="begin" w:fldLock="1"/>
      </w:r>
      <w:r w:rsidR="00381DE2" w:rsidRPr="00EB0DEF">
        <w:rPr>
          <w:rFonts w:ascii="Times New Roman" w:hAnsi="Times New Roman"/>
          <w:bCs/>
          <w:color w:val="000000" w:themeColor="text1"/>
        </w:rPr>
        <w:instrText>ADDIN CSL_CITATION {"citationItems":[{"id":"ITEM-1","itemData":{"abstract":"New methodology for fully Bayesian mixture analysis is developed, making use of reversible jump Markov chain Monte Carlo methods that are capable of jumping between the parameter subspaces corresponding to different numbers of components in the mixture. A sample from the full joint distribution of all unknown variables is thereby generated, and this can be used as a basis for a thorough presentation of many aspects of the posterior distribution. The methodology is applied here to the analysis of univariate normal mixtures, using a hierarchical prior model that offers an approach to dealing with weak prior information while avoiding the mathematical pitfalls of using improper priors in the mixture context. Keywords:","author":[{"dropping-particle":"","family":"Richardson","given":"Sylvia","non-dropping-particle":"","parse-names":false,"suffix":""},{"dropping-particle":"","family":"Green","given":"Peter J","non-dropping-particle":"","parse-names":false,"suffix":""}],"container-title":"Journal of the Royal Statistical Society","id":"ITEM-1","issue":"4","issued":{"date-parts":[["1997"]]},"page":"731-792","title":"On Bayesian analysis of mixture with unknown number of component","type":"article-journal","volume":"59"},"uris":["http://www.mendeley.com/documents/?uuid=59792e68-d502-46a1-972d-12878ddc36c8"]}],"mendeley":{"formattedCitation":"[13]","plainTextFormattedCitation":"[13]","previouslyFormattedCitation":"[15]"},"properties":{"noteIndex":0},"schema":"https://github.com/citation-style-language/schema/raw/master/csl-citation.json"}</w:instrText>
      </w:r>
      <w:r w:rsidR="00381DE2" w:rsidRPr="00EB0DEF">
        <w:rPr>
          <w:rFonts w:ascii="Times New Roman" w:hAnsi="Times New Roman"/>
          <w:bCs/>
          <w:color w:val="000000" w:themeColor="text1"/>
        </w:rPr>
        <w:fldChar w:fldCharType="separate"/>
      </w:r>
      <w:r w:rsidR="00381DE2" w:rsidRPr="00EB0DEF">
        <w:rPr>
          <w:rFonts w:ascii="Times New Roman" w:hAnsi="Times New Roman"/>
          <w:bCs/>
          <w:noProof/>
          <w:color w:val="000000" w:themeColor="text1"/>
        </w:rPr>
        <w:t>[13]</w:t>
      </w:r>
      <w:r w:rsidR="00381DE2" w:rsidRPr="00EB0DEF">
        <w:rPr>
          <w:rFonts w:ascii="Times New Roman" w:hAnsi="Times New Roman"/>
          <w:bCs/>
          <w:color w:val="000000" w:themeColor="text1"/>
        </w:rPr>
        <w:fldChar w:fldCharType="end"/>
      </w:r>
      <w:r w:rsidR="009B14AC" w:rsidRPr="00EB0DEF">
        <w:rPr>
          <w:rFonts w:ascii="Times New Roman" w:hAnsi="Times New Roman"/>
          <w:bCs/>
          <w:color w:val="000000" w:themeColor="text1"/>
        </w:rPr>
        <w:t xml:space="preserve">, the preparation of the mixture model is conducted with the view that every </w:t>
      </w:r>
      <m:oMath>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009B14AC" w:rsidRPr="00EB0DEF">
        <w:rPr>
          <w:rFonts w:ascii="Times New Roman" w:hAnsi="Times New Roman"/>
          <w:bCs/>
          <w:color w:val="000000" w:themeColor="text1"/>
        </w:rPr>
        <w:t xml:space="preserve"> observation will be a member of one of the unknown sub-populations. If the allocation of each observation in each sub-population of the mixture models in equation (1) is denoted by</w:t>
      </w:r>
      <m:oMath>
        <m:r>
          <m:rPr>
            <m:sty m:val="bi"/>
          </m:rPr>
          <w:rPr>
            <w:rFonts w:ascii="Cambria Math" w:hAnsi="Cambria Math"/>
            <w:color w:val="000000" w:themeColor="text1"/>
          </w:rPr>
          <m:t xml:space="preserve"> z</m:t>
        </m:r>
      </m:oMath>
      <w:r w:rsidR="009B14AC" w:rsidRPr="00EB0DEF">
        <w:rPr>
          <w:rFonts w:ascii="Times New Roman" w:hAnsi="Times New Roman"/>
          <w:bCs/>
          <w:color w:val="000000" w:themeColor="text1"/>
        </w:rPr>
        <w:t xml:space="preserve">, then the allocation proportion of each observation </w:t>
      </w:r>
      <m:oMath>
        <m:sSub>
          <m:sSubPr>
            <m:ctrlPr>
              <w:rPr>
                <w:rFonts w:ascii="Cambria Math" w:hAnsi="Cambria Math"/>
                <w:bCs/>
                <w:i/>
                <w:color w:val="000000" w:themeColor="text1"/>
              </w:rPr>
            </m:ctrlPr>
          </m:sSubPr>
          <m:e>
            <m:r>
              <w:rPr>
                <w:rFonts w:ascii="Cambria Math" w:hAnsi="Cambria Math"/>
                <w:color w:val="000000" w:themeColor="text1"/>
              </w:rPr>
              <m:t>z</m:t>
            </m:r>
          </m:e>
          <m:sub>
            <m:r>
              <w:rPr>
                <w:rFonts w:ascii="Cambria Math" w:hAnsi="Cambria Math"/>
                <w:color w:val="000000" w:themeColor="text1"/>
              </w:rPr>
              <m:t>i</m:t>
            </m:r>
          </m:sub>
        </m:sSub>
      </m:oMath>
      <w:r w:rsidR="009B14AC" w:rsidRPr="00EB0DEF">
        <w:rPr>
          <w:rFonts w:ascii="Times New Roman" w:hAnsi="Times New Roman"/>
          <w:bCs/>
          <w:color w:val="000000" w:themeColor="text1"/>
        </w:rPr>
        <w:t>is determined by the following distribution:</w:t>
      </w:r>
    </w:p>
    <w:p w14:paraId="40EAD91A" w14:textId="59062597" w:rsidR="0098744F" w:rsidRPr="00EB0DEF" w:rsidRDefault="0098744F" w:rsidP="0098744F">
      <w:pPr>
        <w:jc w:val="both"/>
        <w:rPr>
          <w:rFonts w:ascii="Times New Roman" w:hAnsi="Times New Roman"/>
          <w:bCs/>
          <w:color w:val="000000" w:themeColor="text1"/>
          <w:szCs w:val="22"/>
          <w:lang w:val="en-US"/>
        </w:rPr>
      </w:pPr>
      <m:oMathPara>
        <m:oMathParaPr>
          <m:jc m:val="right"/>
        </m:oMathParaPr>
        <m:oMath>
          <m:r>
            <w:rPr>
              <w:rFonts w:ascii="Cambria Math" w:hAnsi="Cambria Math"/>
              <w:color w:val="000000" w:themeColor="text1"/>
              <w:szCs w:val="22"/>
              <w:lang w:val="en-US"/>
            </w:rPr>
            <m:t>p</m:t>
          </m:r>
          <m:d>
            <m:dPr>
              <m:ctrlPr>
                <w:rPr>
                  <w:rFonts w:ascii="Cambria Math" w:hAnsi="Cambria Math"/>
                  <w:bCs/>
                  <w:i/>
                  <w:color w:val="000000" w:themeColor="text1"/>
                  <w:szCs w:val="22"/>
                  <w:lang w:val="en-US"/>
                </w:rPr>
              </m:ctrlPr>
            </m:dPr>
            <m:e>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z</m:t>
                  </m:r>
                </m:e>
                <m:sub>
                  <m:r>
                    <w:rPr>
                      <w:rFonts w:ascii="Cambria Math" w:hAnsi="Cambria Math"/>
                      <w:color w:val="000000" w:themeColor="text1"/>
                      <w:szCs w:val="22"/>
                      <w:lang w:val="en-US"/>
                    </w:rPr>
                    <m:t>i</m:t>
                  </m:r>
                </m:sub>
              </m:sSub>
              <m:r>
                <w:rPr>
                  <w:rFonts w:ascii="Cambria Math" w:hAnsi="Cambria Math"/>
                  <w:color w:val="000000" w:themeColor="text1"/>
                  <w:szCs w:val="22"/>
                  <w:lang w:val="en-US"/>
                </w:rPr>
                <m:t>=j</m:t>
              </m:r>
            </m:e>
          </m:d>
          <m:r>
            <w:rPr>
              <w:rFonts w:ascii="Cambria Math" w:hAnsi="Cambria Math"/>
              <w:color w:val="000000" w:themeColor="text1"/>
              <w:szCs w:val="22"/>
              <w:lang w:val="en-US"/>
            </w:rPr>
            <m:t>=</m:t>
          </m:r>
          <m:sSub>
            <m:sSubPr>
              <m:ctrlPr>
                <w:rPr>
                  <w:rFonts w:ascii="Cambria Math" w:hAnsi="Cambria Math"/>
                  <w:bCs/>
                  <w:i/>
                  <w:color w:val="000000" w:themeColor="text1"/>
                  <w:szCs w:val="22"/>
                  <w:lang w:val="en-US"/>
                </w:rPr>
              </m:ctrlPr>
            </m:sSubPr>
            <m:e>
              <m:r>
                <w:rPr>
                  <w:rFonts w:ascii="Cambria Math" w:hAnsi="Cambria Math"/>
                  <w:color w:val="000000" w:themeColor="text1"/>
                  <w:szCs w:val="22"/>
                  <w:lang w:val="en-US"/>
                </w:rPr>
                <m:t>w</m:t>
              </m:r>
            </m:e>
            <m:sub>
              <m:r>
                <w:rPr>
                  <w:rFonts w:ascii="Cambria Math" w:hAnsi="Cambria Math"/>
                  <w:color w:val="000000" w:themeColor="text1"/>
                  <w:szCs w:val="22"/>
                  <w:lang w:val="en-US"/>
                </w:rPr>
                <m:t>j</m:t>
              </m:r>
            </m:sub>
          </m:sSub>
          <m:r>
            <w:rPr>
              <w:rFonts w:ascii="Cambria Math" w:hAnsi="Cambria Math"/>
              <w:color w:val="000000" w:themeColor="text1"/>
              <w:szCs w:val="22"/>
              <w:lang w:val="en-US"/>
            </w:rPr>
            <m:t xml:space="preserve">, i=1,2,…,n </m:t>
          </m:r>
          <m:r>
            <m:rPr>
              <m:sty m:val="p"/>
            </m:rPr>
            <w:rPr>
              <w:rFonts w:ascii="Cambria Math" w:hAnsi="Cambria Math"/>
              <w:color w:val="000000" w:themeColor="text1"/>
              <w:szCs w:val="22"/>
              <w:lang w:val="en-US"/>
            </w:rPr>
            <m:t>and</m:t>
          </m:r>
          <m:r>
            <w:rPr>
              <w:rFonts w:ascii="Cambria Math" w:hAnsi="Cambria Math"/>
              <w:color w:val="000000" w:themeColor="text1"/>
              <w:szCs w:val="22"/>
              <w:lang w:val="en-US"/>
            </w:rPr>
            <m:t xml:space="preserve"> j=1,2,…,k                                          (3)</m:t>
          </m:r>
        </m:oMath>
      </m:oMathPara>
    </w:p>
    <w:p w14:paraId="54579B66" w14:textId="209E12B5" w:rsidR="001A7995" w:rsidRPr="00EB0DEF" w:rsidRDefault="00101B68" w:rsidP="00101B68">
      <w:pPr>
        <w:pStyle w:val="BodytextIndented"/>
        <w:tabs>
          <w:tab w:val="left" w:pos="284"/>
        </w:tabs>
        <w:ind w:firstLine="0"/>
        <w:rPr>
          <w:rFonts w:ascii="Times New Roman" w:hAnsi="Times New Roman"/>
          <w:bCs/>
          <w:color w:val="000000" w:themeColor="text1"/>
        </w:rPr>
      </w:pPr>
      <w:r w:rsidRPr="00EB0DEF">
        <w:rPr>
          <w:rFonts w:ascii="Times New Roman" w:hAnsi="Times New Roman"/>
          <w:bCs/>
          <w:color w:val="000000" w:themeColor="text1"/>
        </w:rPr>
        <w:tab/>
      </w:r>
      <w:r w:rsidR="00BB18FD" w:rsidRPr="00EB0DEF">
        <w:rPr>
          <w:rFonts w:ascii="Times New Roman" w:hAnsi="Times New Roman"/>
          <w:bCs/>
          <w:color w:val="000000" w:themeColor="text1"/>
        </w:rPr>
        <w:t xml:space="preserve"> </w:t>
      </w:r>
      <w:r w:rsidR="001A7995" w:rsidRPr="00EB0DEF">
        <w:rPr>
          <w:rFonts w:ascii="Times New Roman" w:hAnsi="Times New Roman"/>
          <w:bCs/>
          <w:color w:val="000000" w:themeColor="text1"/>
        </w:rPr>
        <w:t xml:space="preserve">According to equation (3), if value </w:t>
      </w:r>
      <m:oMath>
        <m:sSub>
          <m:sSubPr>
            <m:ctrlPr>
              <w:rPr>
                <w:rFonts w:ascii="Cambria Math" w:hAnsi="Cambria Math"/>
                <w:bCs/>
                <w:i/>
                <w:color w:val="000000" w:themeColor="text1"/>
              </w:rPr>
            </m:ctrlPr>
          </m:sSubPr>
          <m:e>
            <m:r>
              <w:rPr>
                <w:rFonts w:ascii="Cambria Math" w:hAnsi="Cambria Math"/>
                <w:color w:val="000000" w:themeColor="text1"/>
              </w:rPr>
              <m:t>z</m:t>
            </m:r>
          </m:e>
          <m:sub>
            <m:r>
              <w:rPr>
                <w:rFonts w:ascii="Cambria Math" w:hAnsi="Cambria Math"/>
                <w:color w:val="000000" w:themeColor="text1"/>
              </w:rPr>
              <m:t>i</m:t>
            </m:r>
          </m:sub>
        </m:sSub>
      </m:oMath>
      <w:r w:rsidR="001A7995" w:rsidRPr="00EB0DEF">
        <w:rPr>
          <w:rFonts w:ascii="Times New Roman" w:hAnsi="Times New Roman"/>
          <w:bCs/>
          <w:color w:val="000000" w:themeColor="text1"/>
        </w:rPr>
        <w:t xml:space="preserve"> is given, then according to equation (1) observation data </w:t>
      </w:r>
      <m:oMath>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001A7995" w:rsidRPr="00EB0DEF">
        <w:rPr>
          <w:rFonts w:ascii="Times New Roman" w:hAnsi="Times New Roman"/>
          <w:bCs/>
          <w:color w:val="000000" w:themeColor="text1"/>
        </w:rPr>
        <w:t xml:space="preserve"> comes from the sub-population distributing as follows:</w:t>
      </w:r>
    </w:p>
    <w:p w14:paraId="77C7C151" w14:textId="535969B0" w:rsidR="00BB18FD" w:rsidRPr="00EB0DEF" w:rsidRDefault="00C34D12" w:rsidP="00EF6A0A">
      <w:pPr>
        <w:jc w:val="both"/>
        <w:rPr>
          <w:rFonts w:ascii="Times New Roman" w:hAnsi="Times New Roman"/>
          <w:bCs/>
          <w:color w:val="000000" w:themeColor="text1"/>
          <w:szCs w:val="22"/>
        </w:rPr>
      </w:pPr>
      <m:oMathPara>
        <m:oMathParaPr>
          <m:jc m:val="right"/>
        </m:oMathParaPr>
        <m:oMath>
          <m:sSub>
            <m:sSubPr>
              <m:ctrlPr>
                <w:rPr>
                  <w:rFonts w:ascii="Cambria Math" w:hAnsi="Cambria Math"/>
                  <w:bCs/>
                  <w:i/>
                  <w:color w:val="000000" w:themeColor="text1"/>
                  <w:szCs w:val="22"/>
                </w:rPr>
              </m:ctrlPr>
            </m:sSubPr>
            <m:e>
              <m:r>
                <w:rPr>
                  <w:rFonts w:ascii="Cambria Math" w:hAnsi="Cambria Math"/>
                  <w:color w:val="000000" w:themeColor="text1"/>
                  <w:szCs w:val="22"/>
                </w:rPr>
                <m:t>x</m:t>
              </m:r>
            </m:e>
            <m:sub>
              <m:r>
                <w:rPr>
                  <w:rFonts w:ascii="Cambria Math" w:hAnsi="Cambria Math"/>
                  <w:color w:val="000000" w:themeColor="text1"/>
                  <w:szCs w:val="22"/>
                </w:rPr>
                <m:t>i</m:t>
              </m:r>
            </m:sub>
          </m:sSub>
          <m:r>
            <w:rPr>
              <w:rFonts w:ascii="Cambria Math" w:hAnsi="Cambria Math"/>
              <w:color w:val="000000" w:themeColor="text1"/>
              <w:szCs w:val="22"/>
            </w:rPr>
            <m:t>|</m:t>
          </m:r>
          <m:sSub>
            <m:sSubPr>
              <m:ctrlPr>
                <w:rPr>
                  <w:rFonts w:ascii="Cambria Math" w:hAnsi="Cambria Math"/>
                  <w:bCs/>
                  <w:i/>
                  <w:color w:val="000000" w:themeColor="text1"/>
                  <w:szCs w:val="22"/>
                </w:rPr>
              </m:ctrlPr>
            </m:sSubPr>
            <m:e>
              <m:r>
                <w:rPr>
                  <w:rFonts w:ascii="Cambria Math" w:hAnsi="Cambria Math"/>
                  <w:color w:val="000000" w:themeColor="text1"/>
                  <w:szCs w:val="22"/>
                </w:rPr>
                <m:t>z</m:t>
              </m:r>
            </m:e>
            <m:sub>
              <m:r>
                <w:rPr>
                  <w:rFonts w:ascii="Cambria Math" w:hAnsi="Cambria Math"/>
                  <w:color w:val="000000" w:themeColor="text1"/>
                  <w:szCs w:val="22"/>
                </w:rPr>
                <m:t>i</m:t>
              </m:r>
            </m:sub>
          </m:sSub>
          <m:r>
            <w:rPr>
              <w:rFonts w:ascii="Cambria Math" w:hAnsi="Cambria Math"/>
              <w:color w:val="000000" w:themeColor="text1"/>
              <w:szCs w:val="22"/>
            </w:rPr>
            <m:t>~</m:t>
          </m:r>
          <m:sSub>
            <m:sSubPr>
              <m:ctrlPr>
                <w:rPr>
                  <w:rFonts w:ascii="Cambria Math" w:hAnsi="Cambria Math"/>
                  <w:bCs/>
                  <w:i/>
                  <w:color w:val="000000" w:themeColor="text1"/>
                  <w:szCs w:val="22"/>
                </w:rPr>
              </m:ctrlPr>
            </m:sSubPr>
            <m:e>
              <m:r>
                <w:rPr>
                  <w:rFonts w:ascii="Cambria Math" w:hAnsi="Cambria Math"/>
                  <w:color w:val="000000" w:themeColor="text1"/>
                  <w:szCs w:val="22"/>
                </w:rPr>
                <m:t>g</m:t>
              </m:r>
            </m:e>
            <m:sub>
              <m:r>
                <w:rPr>
                  <w:rFonts w:ascii="Cambria Math" w:hAnsi="Cambria Math"/>
                  <w:color w:val="000000" w:themeColor="text1"/>
                  <w:szCs w:val="22"/>
                </w:rPr>
                <m:t>j</m:t>
              </m:r>
            </m:sub>
          </m:sSub>
          <m:d>
            <m:dPr>
              <m:ctrlPr>
                <w:rPr>
                  <w:rFonts w:ascii="Cambria Math" w:hAnsi="Cambria Math"/>
                  <w:bCs/>
                  <w:i/>
                  <w:color w:val="000000" w:themeColor="text1"/>
                  <w:szCs w:val="22"/>
                </w:rPr>
              </m:ctrlPr>
            </m:dPr>
            <m:e>
              <m:r>
                <m:rPr>
                  <m:sty m:val="b"/>
                </m:rPr>
                <w:rPr>
                  <w:rFonts w:ascii="Cambria Math" w:hAnsi="Cambria Math"/>
                  <w:color w:val="000000" w:themeColor="text1"/>
                  <w:szCs w:val="22"/>
                </w:rPr>
                <m:t>x</m:t>
              </m:r>
            </m:e>
            <m:e>
              <m:sSub>
                <m:sSubPr>
                  <m:ctrlPr>
                    <w:rPr>
                      <w:rFonts w:ascii="Cambria Math" w:hAnsi="Cambria Math"/>
                      <w:bCs/>
                      <w:i/>
                      <w:color w:val="000000" w:themeColor="text1"/>
                      <w:szCs w:val="22"/>
                    </w:rPr>
                  </m:ctrlPr>
                </m:sSubPr>
                <m:e>
                  <m:r>
                    <m:rPr>
                      <m:sty m:val="b"/>
                    </m:rPr>
                    <w:rPr>
                      <w:rFonts w:ascii="Cambria Math" w:hAnsi="Cambria Math"/>
                      <w:color w:val="000000" w:themeColor="text1"/>
                      <w:szCs w:val="22"/>
                    </w:rPr>
                    <m:t>θ</m:t>
                  </m:r>
                </m:e>
                <m:sub>
                  <m:sSub>
                    <m:sSubPr>
                      <m:ctrlPr>
                        <w:rPr>
                          <w:rFonts w:ascii="Cambria Math" w:hAnsi="Cambria Math"/>
                          <w:bCs/>
                          <w:i/>
                          <w:color w:val="000000" w:themeColor="text1"/>
                          <w:szCs w:val="22"/>
                        </w:rPr>
                      </m:ctrlPr>
                    </m:sSubPr>
                    <m:e>
                      <m:r>
                        <w:rPr>
                          <w:rFonts w:ascii="Cambria Math" w:hAnsi="Cambria Math"/>
                          <w:color w:val="000000" w:themeColor="text1"/>
                          <w:szCs w:val="22"/>
                        </w:rPr>
                        <m:t>z</m:t>
                      </m:r>
                    </m:e>
                    <m:sub>
                      <m:r>
                        <w:rPr>
                          <w:rFonts w:ascii="Cambria Math" w:hAnsi="Cambria Math"/>
                          <w:color w:val="000000" w:themeColor="text1"/>
                          <w:szCs w:val="22"/>
                        </w:rPr>
                        <m:t>i</m:t>
                      </m:r>
                    </m:sub>
                  </m:sSub>
                </m:sub>
              </m:sSub>
            </m:e>
          </m:d>
          <m:r>
            <w:rPr>
              <w:rFonts w:ascii="Cambria Math" w:hAnsi="Cambria Math"/>
              <w:color w:val="000000" w:themeColor="text1"/>
              <w:szCs w:val="22"/>
            </w:rPr>
            <m:t>, i=1,2,…,n                                                           (4)</m:t>
          </m:r>
        </m:oMath>
      </m:oMathPara>
    </w:p>
    <w:p w14:paraId="5F828A2A" w14:textId="5B9F7CF5" w:rsidR="001A7995" w:rsidRPr="00EB0DEF" w:rsidRDefault="001A7995" w:rsidP="00EF6A0A">
      <w:pPr>
        <w:jc w:val="both"/>
        <w:rPr>
          <w:rFonts w:ascii="Times New Roman" w:hAnsi="Times New Roman"/>
          <w:bCs/>
          <w:color w:val="000000" w:themeColor="text1"/>
          <w:szCs w:val="22"/>
        </w:rPr>
      </w:pPr>
      <w:r w:rsidRPr="00EB0DEF">
        <w:rPr>
          <w:rFonts w:ascii="Times New Roman" w:hAnsi="Times New Roman"/>
          <w:bCs/>
          <w:color w:val="000000" w:themeColor="text1"/>
          <w:szCs w:val="22"/>
        </w:rPr>
        <w:lastRenderedPageBreak/>
        <w:t>Thus, the combined posterior distribution produced by the mixture models w</w:t>
      </w:r>
      <w:r w:rsidR="00CE69AE" w:rsidRPr="00EB0DEF">
        <w:rPr>
          <w:rFonts w:ascii="Times New Roman" w:hAnsi="Times New Roman"/>
          <w:bCs/>
          <w:color w:val="000000" w:themeColor="text1"/>
          <w:szCs w:val="22"/>
        </w:rPr>
        <w:t>ill be in the form of a mixed</w:t>
      </w:r>
      <w:r w:rsidRPr="00EB0DEF">
        <w:rPr>
          <w:rFonts w:ascii="Times New Roman" w:hAnsi="Times New Roman"/>
          <w:bCs/>
          <w:color w:val="000000" w:themeColor="text1"/>
          <w:szCs w:val="22"/>
        </w:rPr>
        <w:t xml:space="preserve"> distribution of all the variables</w:t>
      </w:r>
      <w:r w:rsidR="00CE69AE" w:rsidRPr="00EB0DEF">
        <w:rPr>
          <w:rFonts w:ascii="Times New Roman" w:hAnsi="Times New Roman"/>
          <w:bCs/>
          <w:color w:val="000000" w:themeColor="text1"/>
          <w:szCs w:val="22"/>
        </w:rPr>
        <w:t xml:space="preserve"> in the following mixture model</w:t>
      </w:r>
      <w:r w:rsidRPr="00EB0DEF">
        <w:rPr>
          <w:rFonts w:ascii="Times New Roman" w:hAnsi="Times New Roman"/>
          <w:bCs/>
          <w:color w:val="000000" w:themeColor="text1"/>
          <w:szCs w:val="22"/>
        </w:rPr>
        <w:t>:</w:t>
      </w:r>
    </w:p>
    <w:p w14:paraId="2F4266F7" w14:textId="7E8D903E" w:rsidR="00BB18FD" w:rsidRPr="00EB0DEF" w:rsidRDefault="00BB18FD" w:rsidP="00BB18FD">
      <w:pPr>
        <w:spacing w:line="360" w:lineRule="auto"/>
        <w:jc w:val="center"/>
        <w:rPr>
          <w:rFonts w:ascii="Times New Roman" w:hAnsi="Times New Roman"/>
          <w:color w:val="000000" w:themeColor="text1"/>
        </w:rPr>
      </w:pPr>
      <m:oMathPara>
        <m:oMathParaPr>
          <m:jc m:val="right"/>
        </m:oMathParaPr>
        <m:oMath>
          <m:r>
            <w:rPr>
              <w:rFonts w:ascii="Cambria Math" w:hAnsi="Cambria Math"/>
              <w:color w:val="000000" w:themeColor="text1"/>
            </w:rPr>
            <m:t>p</m:t>
          </m:r>
          <m:d>
            <m:dPr>
              <m:ctrlPr>
                <w:rPr>
                  <w:rFonts w:ascii="Cambria Math" w:hAnsi="Cambria Math"/>
                  <w:i/>
                  <w:color w:val="000000" w:themeColor="text1"/>
                </w:rPr>
              </m:ctrlPr>
            </m:dPr>
            <m:e>
              <m:r>
                <w:rPr>
                  <w:rFonts w:ascii="Cambria Math" w:hAnsi="Cambria Math"/>
                  <w:color w:val="000000" w:themeColor="text1"/>
                </w:rPr>
                <m:t xml:space="preserve">k, </m:t>
              </m:r>
              <m:r>
                <m:rPr>
                  <m:sty m:val="b"/>
                </m:rPr>
                <w:rPr>
                  <w:rFonts w:ascii="Cambria Math" w:hAnsi="Cambria Math"/>
                  <w:color w:val="000000" w:themeColor="text1"/>
                </w:rPr>
                <m:t>w</m:t>
              </m:r>
              <m:r>
                <w:rPr>
                  <w:rFonts w:ascii="Cambria Math" w:hAnsi="Cambria Math"/>
                  <w:color w:val="000000" w:themeColor="text1"/>
                </w:rPr>
                <m:t xml:space="preserve">, </m:t>
              </m:r>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θ</m:t>
              </m:r>
              <m:r>
                <w:rPr>
                  <w:rFonts w:ascii="Cambria Math" w:hAnsi="Cambria Math"/>
                  <w:color w:val="000000" w:themeColor="text1"/>
                </w:rPr>
                <m:t xml:space="preserve">, </m:t>
              </m:r>
              <m:r>
                <m:rPr>
                  <m:sty m:val="b"/>
                </m:rPr>
                <w:rPr>
                  <w:rFonts w:ascii="Cambria Math" w:hAnsi="Cambria Math"/>
                  <w:color w:val="000000" w:themeColor="text1"/>
                </w:rPr>
                <m:t>x</m:t>
              </m:r>
            </m:e>
          </m:d>
          <m:r>
            <w:rPr>
              <w:rFonts w:ascii="Cambria Math" w:hAnsi="Cambria Math"/>
              <w:color w:val="000000" w:themeColor="text1"/>
            </w:rPr>
            <m:t>= p</m:t>
          </m:r>
          <m:d>
            <m:dPr>
              <m:ctrlPr>
                <w:rPr>
                  <w:rFonts w:ascii="Cambria Math" w:hAnsi="Cambria Math"/>
                  <w:i/>
                  <w:color w:val="000000" w:themeColor="text1"/>
                </w:rPr>
              </m:ctrlPr>
            </m:dPr>
            <m:e>
              <m:r>
                <w:rPr>
                  <w:rFonts w:ascii="Cambria Math" w:hAnsi="Cambria Math"/>
                  <w:color w:val="000000" w:themeColor="text1"/>
                </w:rPr>
                <m:t>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w</m:t>
              </m:r>
              <m:r>
                <w:rPr>
                  <w:rFonts w:ascii="Cambria Math" w:hAnsi="Cambria Math"/>
                  <w:color w:val="000000" w:themeColor="text1"/>
                </w:rPr>
                <m:t xml:space="preserve"> </m:t>
              </m:r>
            </m:e>
            <m:e>
              <m:r>
                <w:rPr>
                  <w:rFonts w:ascii="Cambria Math" w:hAnsi="Cambria Math"/>
                  <w:color w:val="000000" w:themeColor="text1"/>
                </w:rPr>
                <m:t>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z</m:t>
              </m:r>
            </m:e>
            <m:e>
              <m:r>
                <m:rPr>
                  <m:sty m:val="b"/>
                </m:rPr>
                <w:rPr>
                  <w:rFonts w:ascii="Cambria Math" w:hAnsi="Cambria Math"/>
                  <w:color w:val="000000" w:themeColor="text1"/>
                </w:rPr>
                <m:t>w</m:t>
              </m:r>
              <m:r>
                <w:rPr>
                  <w:rFonts w:ascii="Cambria Math" w:hAnsi="Cambria Math"/>
                  <w:color w:val="000000" w:themeColor="text1"/>
                </w:rPr>
                <m:t xml:space="preserve"> , 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θ</m:t>
              </m:r>
            </m:e>
            <m:e>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w</m:t>
              </m:r>
              <m:r>
                <w:rPr>
                  <w:rFonts w:ascii="Cambria Math" w:hAnsi="Cambria Math"/>
                  <w:color w:val="000000" w:themeColor="text1"/>
                </w:rPr>
                <m:t xml:space="preserve"> , 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x</m:t>
              </m:r>
            </m:e>
            <m:e>
              <m:r>
                <m:rPr>
                  <m:sty m:val="b"/>
                </m:rPr>
                <w:rPr>
                  <w:rFonts w:ascii="Cambria Math" w:hAnsi="Cambria Math"/>
                  <w:color w:val="000000" w:themeColor="text1"/>
                </w:rPr>
                <m:t>θ</m:t>
              </m:r>
              <m:r>
                <w:rPr>
                  <w:rFonts w:ascii="Cambria Math" w:hAnsi="Cambria Math"/>
                  <w:color w:val="000000" w:themeColor="text1"/>
                </w:rPr>
                <m:t xml:space="preserve">, </m:t>
              </m:r>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w</m:t>
              </m:r>
              <m:r>
                <w:rPr>
                  <w:rFonts w:ascii="Cambria Math" w:hAnsi="Cambria Math"/>
                  <w:color w:val="000000" w:themeColor="text1"/>
                </w:rPr>
                <m:t xml:space="preserve"> , k</m:t>
              </m:r>
            </m:e>
          </m:d>
          <m:r>
            <w:rPr>
              <w:rFonts w:ascii="Cambria Math" w:hAnsi="Cambria Math"/>
              <w:color w:val="000000" w:themeColor="text1"/>
            </w:rPr>
            <m:t xml:space="preserve">                  (5)</m:t>
          </m:r>
        </m:oMath>
      </m:oMathPara>
    </w:p>
    <w:p w14:paraId="58D47A0B" w14:textId="2D69FC53" w:rsidR="006B0BAF" w:rsidRPr="00EB0DEF" w:rsidRDefault="006B0BAF" w:rsidP="00BB18FD">
      <w:pPr>
        <w:jc w:val="both"/>
        <w:rPr>
          <w:rFonts w:ascii="Times New Roman" w:hAnsi="Times New Roman"/>
          <w:iCs/>
          <w:color w:val="000000" w:themeColor="text1"/>
        </w:rPr>
      </w:pPr>
      <w:r w:rsidRPr="00EB0DEF">
        <w:rPr>
          <w:rFonts w:ascii="Times New Roman" w:hAnsi="Times New Roman"/>
          <w:iCs/>
          <w:color w:val="000000" w:themeColor="text1"/>
        </w:rPr>
        <w:t>where</w:t>
      </w:r>
      <m:oMath>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 xml:space="preserve">k, </m:t>
            </m:r>
            <m:r>
              <m:rPr>
                <m:sty m:val="b"/>
              </m:rPr>
              <w:rPr>
                <w:rFonts w:ascii="Cambria Math" w:hAnsi="Cambria Math"/>
                <w:color w:val="000000" w:themeColor="text1"/>
              </w:rPr>
              <m:t>w</m:t>
            </m:r>
            <m:r>
              <m:rPr>
                <m:sty m:val="bi"/>
              </m:rPr>
              <w:rPr>
                <w:rFonts w:ascii="Cambria Math" w:hAnsi="Cambria Math"/>
                <w:color w:val="000000" w:themeColor="text1"/>
              </w:rPr>
              <m:t xml:space="preserve">, </m:t>
            </m:r>
            <m:r>
              <m:rPr>
                <m:sty m:val="b"/>
              </m:rPr>
              <w:rPr>
                <w:rFonts w:ascii="Cambria Math" w:hAnsi="Cambria Math"/>
                <w:color w:val="000000" w:themeColor="text1"/>
              </w:rPr>
              <m:t>z</m:t>
            </m:r>
            <m:r>
              <m:rPr>
                <m:sty m:val="bi"/>
              </m:rPr>
              <w:rPr>
                <w:rFonts w:ascii="Cambria Math" w:hAnsi="Cambria Math"/>
                <w:color w:val="000000" w:themeColor="text1"/>
              </w:rPr>
              <m:t xml:space="preserve">, </m:t>
            </m:r>
            <m:r>
              <m:rPr>
                <m:sty m:val="b"/>
              </m:rPr>
              <w:rPr>
                <w:rFonts w:ascii="Cambria Math" w:hAnsi="Cambria Math"/>
                <w:color w:val="000000" w:themeColor="text1"/>
              </w:rPr>
              <m:t>θ</m:t>
            </m:r>
            <m:r>
              <m:rPr>
                <m:sty m:val="bi"/>
              </m:rPr>
              <w:rPr>
                <w:rFonts w:ascii="Cambria Math" w:hAnsi="Cambria Math"/>
                <w:color w:val="000000" w:themeColor="text1"/>
              </w:rPr>
              <m:t xml:space="preserve">, </m:t>
            </m:r>
            <m:r>
              <m:rPr>
                <m:sty m:val="b"/>
              </m:rPr>
              <w:rPr>
                <w:rFonts w:ascii="Cambria Math" w:hAnsi="Cambria Math"/>
                <w:color w:val="000000" w:themeColor="text1"/>
              </w:rPr>
              <m:t>x</m:t>
            </m:r>
          </m:e>
        </m:d>
      </m:oMath>
      <w:r w:rsidR="00AB7E6D" w:rsidRPr="00EB0DEF">
        <w:rPr>
          <w:rFonts w:ascii="Times New Roman" w:hAnsi="Times New Roman"/>
          <w:iCs/>
          <w:color w:val="000000" w:themeColor="text1"/>
        </w:rPr>
        <w:t xml:space="preserve"> </w:t>
      </w:r>
      <w:r w:rsidR="00381DE2" w:rsidRPr="00EB0DEF">
        <w:rPr>
          <w:rFonts w:ascii="Times New Roman" w:hAnsi="Times New Roman"/>
          <w:iCs/>
          <w:color w:val="000000" w:themeColor="text1"/>
        </w:rPr>
        <w:t>is the</w:t>
      </w:r>
      <w:r w:rsidRPr="00EB0DEF">
        <w:rPr>
          <w:rFonts w:ascii="Times New Roman" w:hAnsi="Times New Roman"/>
          <w:iCs/>
          <w:color w:val="000000" w:themeColor="text1"/>
        </w:rPr>
        <w:t xml:space="preserve"> </w:t>
      </w:r>
      <w:r w:rsidR="005F205E" w:rsidRPr="00EB0DEF">
        <w:rPr>
          <w:rFonts w:ascii="Times New Roman" w:hAnsi="Times New Roman"/>
          <w:iCs/>
          <w:color w:val="000000" w:themeColor="text1"/>
        </w:rPr>
        <w:t xml:space="preserve">combined </w:t>
      </w:r>
      <w:r w:rsidRPr="00EB0DEF">
        <w:rPr>
          <w:rFonts w:ascii="Times New Roman" w:hAnsi="Times New Roman"/>
          <w:iCs/>
          <w:color w:val="000000" w:themeColor="text1"/>
        </w:rPr>
        <w:t>pos</w:t>
      </w:r>
      <w:r w:rsidR="005F205E" w:rsidRPr="00EB0DEF">
        <w:rPr>
          <w:rFonts w:ascii="Times New Roman" w:hAnsi="Times New Roman"/>
          <w:iCs/>
          <w:color w:val="000000" w:themeColor="text1"/>
        </w:rPr>
        <w:t>terior distributi</w:t>
      </w:r>
      <w:r w:rsidR="00AB7E6D" w:rsidRPr="00EB0DEF">
        <w:rPr>
          <w:rFonts w:ascii="Times New Roman" w:hAnsi="Times New Roman"/>
          <w:iCs/>
          <w:color w:val="000000" w:themeColor="text1"/>
        </w:rPr>
        <w:t xml:space="preserve">on of </w:t>
      </w:r>
      <w:r w:rsidRPr="00EB0DEF">
        <w:rPr>
          <w:rFonts w:ascii="Times New Roman" w:hAnsi="Times New Roman"/>
          <w:iCs/>
          <w:color w:val="000000" w:themeColor="text1"/>
        </w:rPr>
        <w:t xml:space="preserve">mixture model with component </w:t>
      </w:r>
      <w:r w:rsidRPr="00EB0DEF">
        <w:rPr>
          <w:rFonts w:ascii="Times New Roman" w:hAnsi="Times New Roman"/>
          <w:i/>
          <w:iCs/>
          <w:color w:val="000000" w:themeColor="text1"/>
        </w:rPr>
        <w:t xml:space="preserve">k </w:t>
      </w:r>
      <w:r w:rsidRPr="00EB0DEF">
        <w:rPr>
          <w:rFonts w:ascii="Times New Roman" w:hAnsi="Times New Roman"/>
          <w:iCs/>
          <w:color w:val="000000" w:themeColor="text1"/>
        </w:rPr>
        <w:t xml:space="preserve">from data </w:t>
      </w:r>
      <m:oMath>
        <m:r>
          <m:rPr>
            <m:sty m:val="p"/>
          </m:rPr>
          <w:rPr>
            <w:rFonts w:ascii="Cambria Math" w:hAnsi="Cambria Math"/>
            <w:color w:val="000000" w:themeColor="text1"/>
          </w:rPr>
          <m:t>x</m:t>
        </m:r>
      </m:oMath>
      <w:r w:rsidRPr="00EB0DEF">
        <w:rPr>
          <w:rFonts w:ascii="Times New Roman" w:hAnsi="Times New Roman"/>
          <w:iCs/>
          <w:color w:val="000000" w:themeColor="text1"/>
        </w:rPr>
        <w:t xml:space="preserve"> w</w:t>
      </w:r>
      <w:proofErr w:type="spellStart"/>
      <w:r w:rsidR="00AB7E6D" w:rsidRPr="00EB0DEF">
        <w:rPr>
          <w:rFonts w:ascii="Times New Roman" w:hAnsi="Times New Roman"/>
          <w:iCs/>
          <w:color w:val="000000" w:themeColor="text1"/>
        </w:rPr>
        <w:t>ith</w:t>
      </w:r>
      <w:proofErr w:type="spellEnd"/>
      <w:r w:rsidRPr="00EB0DEF">
        <w:rPr>
          <w:rFonts w:ascii="Times New Roman" w:hAnsi="Times New Roman"/>
          <w:iCs/>
          <w:color w:val="000000" w:themeColor="text1"/>
        </w:rPr>
        <w:t xml:space="preserve"> model parameter </w:t>
      </w:r>
      <m:oMath>
        <m:r>
          <m:rPr>
            <m:sty m:val="b"/>
          </m:rPr>
          <w:rPr>
            <w:rFonts w:ascii="Cambria Math" w:hAnsi="Cambria Math"/>
            <w:color w:val="000000" w:themeColor="text1"/>
          </w:rPr>
          <m:t>θ</m:t>
        </m:r>
      </m:oMath>
      <w:r w:rsidRPr="00EB0DEF">
        <w:rPr>
          <w:rFonts w:ascii="Times New Roman" w:hAnsi="Times New Roman"/>
          <w:iCs/>
          <w:color w:val="000000" w:themeColor="text1"/>
        </w:rPr>
        <w:t xml:space="preserve">, weighting </w:t>
      </w:r>
      <m:oMath>
        <m:r>
          <m:rPr>
            <m:sty m:val="b"/>
          </m:rPr>
          <w:rPr>
            <w:rFonts w:ascii="Cambria Math" w:hAnsi="Cambria Math"/>
            <w:color w:val="000000" w:themeColor="text1"/>
          </w:rPr>
          <m:t>w</m:t>
        </m:r>
      </m:oMath>
      <w:r w:rsidRPr="00EB0DEF">
        <w:rPr>
          <w:rFonts w:ascii="Times New Roman" w:hAnsi="Times New Roman"/>
          <w:iCs/>
          <w:color w:val="000000" w:themeColor="text1"/>
        </w:rPr>
        <w:t xml:space="preserve"> and allocation parameter </w:t>
      </w:r>
      <m:oMath>
        <m:r>
          <m:rPr>
            <m:sty m:val="b"/>
          </m:rPr>
          <w:rPr>
            <w:rFonts w:ascii="Cambria Math" w:hAnsi="Cambria Math"/>
            <w:color w:val="000000" w:themeColor="text1"/>
          </w:rPr>
          <m:t>z</m:t>
        </m:r>
      </m:oMath>
      <w:r w:rsidR="00AA086D" w:rsidRPr="00EB0DEF">
        <w:rPr>
          <w:rFonts w:ascii="Times New Roman" w:hAnsi="Times New Roman"/>
          <w:b/>
          <w:bCs/>
          <w:iCs/>
          <w:color w:val="000000" w:themeColor="text1"/>
        </w:rPr>
        <w:t xml:space="preserve">, </w:t>
      </w:r>
      <m:oMath>
        <m:r>
          <w:rPr>
            <w:rFonts w:ascii="Cambria Math" w:hAnsi="Cambria Math"/>
            <w:color w:val="000000" w:themeColor="text1"/>
          </w:rPr>
          <m:t>p</m:t>
        </m:r>
        <m:d>
          <m:dPr>
            <m:ctrlPr>
              <w:rPr>
                <w:rFonts w:ascii="Cambria Math" w:hAnsi="Cambria Math"/>
                <w:i/>
                <w:iCs/>
                <w:color w:val="000000" w:themeColor="text1"/>
              </w:rPr>
            </m:ctrlPr>
          </m:dPr>
          <m:e>
            <m:r>
              <w:rPr>
                <w:rFonts w:ascii="Cambria Math" w:hAnsi="Cambria Math"/>
                <w:color w:val="000000" w:themeColor="text1"/>
              </w:rPr>
              <m:t>k</m:t>
            </m:r>
          </m:e>
        </m:d>
      </m:oMath>
      <w:r w:rsidR="00381DE2" w:rsidRPr="00EB0DEF">
        <w:rPr>
          <w:rFonts w:ascii="Times New Roman" w:hAnsi="Times New Roman"/>
          <w:color w:val="000000" w:themeColor="text1"/>
        </w:rPr>
        <w:t xml:space="preserve"> </w:t>
      </w:r>
      <w:r w:rsidR="00EB0DEF" w:rsidRPr="00EB0DEF">
        <w:rPr>
          <w:rFonts w:ascii="Times New Roman" w:hAnsi="Times New Roman"/>
          <w:color w:val="000000" w:themeColor="text1"/>
        </w:rPr>
        <w:t>is the</w:t>
      </w:r>
      <w:r w:rsidR="00AA086D" w:rsidRPr="00EB0DEF">
        <w:rPr>
          <w:rFonts w:ascii="Times New Roman" w:hAnsi="Times New Roman"/>
          <w:iCs/>
          <w:color w:val="000000" w:themeColor="text1"/>
        </w:rPr>
        <w:t xml:space="preserve"> </w:t>
      </w:r>
      <w:r w:rsidRPr="00EB0DEF">
        <w:rPr>
          <w:rFonts w:ascii="Times New Roman" w:hAnsi="Times New Roman"/>
          <w:iCs/>
          <w:color w:val="000000" w:themeColor="text1"/>
        </w:rPr>
        <w:t>prior distribution of the parameter of</w:t>
      </w:r>
      <w:r w:rsidR="005F205E" w:rsidRPr="00EB0DEF">
        <w:rPr>
          <w:rFonts w:ascii="Times New Roman" w:hAnsi="Times New Roman"/>
          <w:iCs/>
          <w:color w:val="000000" w:themeColor="text1"/>
        </w:rPr>
        <w:t xml:space="preserve"> the</w:t>
      </w:r>
      <w:r w:rsidRPr="00EB0DEF">
        <w:rPr>
          <w:rFonts w:ascii="Times New Roman" w:hAnsi="Times New Roman"/>
          <w:iCs/>
          <w:color w:val="000000" w:themeColor="text1"/>
        </w:rPr>
        <w:t xml:space="preserve"> number of mixture components as much as </w:t>
      </w:r>
      <m:oMath>
        <m:r>
          <w:rPr>
            <w:rFonts w:ascii="Cambria Math" w:hAnsi="Cambria Math"/>
            <w:color w:val="000000" w:themeColor="text1"/>
          </w:rPr>
          <m:t>k</m:t>
        </m:r>
      </m:oMath>
      <w:r w:rsidR="00AA086D" w:rsidRPr="00EB0DEF">
        <w:rPr>
          <w:rFonts w:ascii="Times New Roman" w:hAnsi="Times New Roman"/>
          <w:iCs/>
          <w:color w:val="000000" w:themeColor="text1"/>
        </w:rPr>
        <w:t xml:space="preserve">, </w:t>
      </w:r>
      <m:oMath>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w</m:t>
            </m:r>
            <m:r>
              <w:rPr>
                <w:rFonts w:ascii="Cambria Math" w:hAnsi="Cambria Math"/>
                <w:color w:val="000000" w:themeColor="text1"/>
              </w:rPr>
              <m:t xml:space="preserve"> </m:t>
            </m:r>
          </m:e>
          <m:e>
            <m:r>
              <w:rPr>
                <w:rFonts w:ascii="Cambria Math" w:hAnsi="Cambria Math"/>
                <w:color w:val="000000" w:themeColor="text1"/>
              </w:rPr>
              <m:t>k</m:t>
            </m:r>
          </m:e>
        </m:d>
      </m:oMath>
      <w:r w:rsidR="00AA086D" w:rsidRPr="00EB0DEF">
        <w:rPr>
          <w:rFonts w:ascii="Times New Roman" w:hAnsi="Times New Roman"/>
          <w:iCs/>
          <w:color w:val="000000" w:themeColor="text1"/>
        </w:rPr>
        <w:t xml:space="preserve"> </w:t>
      </w:r>
      <w:r w:rsidR="00EB0DEF" w:rsidRPr="00EB0DEF">
        <w:rPr>
          <w:rFonts w:ascii="Times New Roman" w:hAnsi="Times New Roman"/>
          <w:color w:val="000000" w:themeColor="text1"/>
        </w:rPr>
        <w:t>is the</w:t>
      </w:r>
      <w:r w:rsidRPr="00EB0DEF">
        <w:rPr>
          <w:rFonts w:ascii="Times New Roman" w:hAnsi="Times New Roman"/>
          <w:iCs/>
          <w:color w:val="000000" w:themeColor="text1"/>
        </w:rPr>
        <w:t xml:space="preserve"> prior distributi</w:t>
      </w:r>
      <w:r w:rsidR="005F205E" w:rsidRPr="00EB0DEF">
        <w:rPr>
          <w:rFonts w:ascii="Times New Roman" w:hAnsi="Times New Roman"/>
          <w:iCs/>
          <w:color w:val="000000" w:themeColor="text1"/>
        </w:rPr>
        <w:t xml:space="preserve">on of the weighting parameter </w:t>
      </w:r>
      <m:oMath>
        <m:r>
          <m:rPr>
            <m:sty m:val="b"/>
          </m:rPr>
          <w:rPr>
            <w:rFonts w:ascii="Cambria Math" w:hAnsi="Cambria Math"/>
            <w:color w:val="000000" w:themeColor="text1"/>
          </w:rPr>
          <m:t>w</m:t>
        </m:r>
      </m:oMath>
      <w:r w:rsidR="005F205E" w:rsidRPr="00EB0DEF">
        <w:rPr>
          <w:rFonts w:ascii="Times New Roman" w:hAnsi="Times New Roman"/>
          <w:iCs/>
          <w:color w:val="000000" w:themeColor="text1"/>
        </w:rPr>
        <w:t xml:space="preserve">, </w:t>
      </w:r>
      <w:r w:rsidRPr="00EB0DEF">
        <w:rPr>
          <w:rFonts w:ascii="Times New Roman" w:hAnsi="Times New Roman"/>
          <w:iCs/>
          <w:color w:val="000000" w:themeColor="text1"/>
        </w:rPr>
        <w:t>on one condition</w:t>
      </w:r>
      <w:r w:rsidR="005F205E" w:rsidRPr="00EB0DEF">
        <w:rPr>
          <w:rFonts w:ascii="Times New Roman" w:hAnsi="Times New Roman"/>
          <w:iCs/>
          <w:color w:val="000000" w:themeColor="text1"/>
        </w:rPr>
        <w:t>,</w:t>
      </w:r>
      <w:r w:rsidRPr="00EB0DEF">
        <w:rPr>
          <w:rFonts w:ascii="Times New Roman" w:hAnsi="Times New Roman"/>
          <w:iCs/>
          <w:color w:val="000000" w:themeColor="text1"/>
        </w:rPr>
        <w:t xml:space="preserve"> </w:t>
      </w:r>
      <w:r w:rsidRPr="00EB0DEF">
        <w:rPr>
          <w:rFonts w:ascii="Times New Roman" w:hAnsi="Times New Roman"/>
          <w:i/>
          <w:iCs/>
          <w:color w:val="000000" w:themeColor="text1"/>
        </w:rPr>
        <w:t>k</w:t>
      </w:r>
      <w:r w:rsidR="00AA086D" w:rsidRPr="00EB0DEF">
        <w:rPr>
          <w:rFonts w:ascii="Times New Roman" w:hAnsi="Times New Roman"/>
          <w:iCs/>
          <w:color w:val="000000" w:themeColor="text1"/>
        </w:rPr>
        <w:t xml:space="preserve"> has</w:t>
      </w:r>
      <w:r w:rsidRPr="00EB0DEF">
        <w:rPr>
          <w:rFonts w:ascii="Times New Roman" w:hAnsi="Times New Roman"/>
          <w:iCs/>
          <w:color w:val="000000" w:themeColor="text1"/>
        </w:rPr>
        <w:t xml:space="preserve"> a certain value, </w:t>
      </w:r>
      <m:oMath>
        <m:r>
          <w:rPr>
            <w:rFonts w:ascii="Cambria Math" w:hAnsi="Cambria Math"/>
            <w:color w:val="000000" w:themeColor="text1"/>
          </w:rPr>
          <m:t>p (z│w, k)</m:t>
        </m:r>
      </m:oMath>
      <w:r w:rsidRPr="00EB0DEF">
        <w:rPr>
          <w:rFonts w:ascii="Times New Roman" w:hAnsi="Times New Roman"/>
          <w:iCs/>
          <w:color w:val="000000" w:themeColor="text1"/>
        </w:rPr>
        <w:t xml:space="preserve"> </w:t>
      </w:r>
      <w:r w:rsidR="00EB0DEF" w:rsidRPr="00EB0DEF">
        <w:rPr>
          <w:rFonts w:ascii="Times New Roman" w:hAnsi="Times New Roman"/>
          <w:iCs/>
          <w:color w:val="000000" w:themeColor="text1"/>
        </w:rPr>
        <w:t>is</w:t>
      </w:r>
      <w:r w:rsidRPr="00EB0DEF">
        <w:rPr>
          <w:rFonts w:ascii="Times New Roman" w:hAnsi="Times New Roman"/>
          <w:iCs/>
          <w:color w:val="000000" w:themeColor="text1"/>
        </w:rPr>
        <w:t xml:space="preserve"> the prior di</w:t>
      </w:r>
      <w:r w:rsidR="00AB7E6D" w:rsidRPr="00EB0DEF">
        <w:rPr>
          <w:rFonts w:ascii="Times New Roman" w:hAnsi="Times New Roman"/>
          <w:iCs/>
          <w:color w:val="000000" w:themeColor="text1"/>
        </w:rPr>
        <w:t xml:space="preserve">stribution of the </w:t>
      </w:r>
      <w:r w:rsidRPr="00EB0DEF">
        <w:rPr>
          <w:rFonts w:ascii="Times New Roman" w:hAnsi="Times New Roman"/>
          <w:iCs/>
          <w:color w:val="000000" w:themeColor="text1"/>
        </w:rPr>
        <w:t xml:space="preserve">allocation parameter </w:t>
      </w:r>
      <m:oMath>
        <m:r>
          <m:rPr>
            <m:sty m:val="b"/>
          </m:rPr>
          <w:rPr>
            <w:rFonts w:ascii="Cambria Math" w:hAnsi="Cambria Math"/>
            <w:color w:val="000000" w:themeColor="text1"/>
          </w:rPr>
          <m:t>z</m:t>
        </m:r>
      </m:oMath>
      <w:r w:rsidR="00AB7E6D" w:rsidRPr="00EB0DEF">
        <w:rPr>
          <w:rFonts w:ascii="Times New Roman" w:hAnsi="Times New Roman"/>
          <w:iCs/>
          <w:color w:val="000000" w:themeColor="text1"/>
        </w:rPr>
        <w:t xml:space="preserve">, on one condition, </w:t>
      </w:r>
      <m:oMath>
        <m:r>
          <m:rPr>
            <m:sty m:val="b"/>
          </m:rPr>
          <w:rPr>
            <w:rFonts w:ascii="Cambria Math" w:hAnsi="Cambria Math"/>
            <w:color w:val="000000" w:themeColor="text1"/>
          </w:rPr>
          <m:t>w</m:t>
        </m:r>
      </m:oMath>
      <w:r w:rsidR="00AB7E6D" w:rsidRPr="00EB0DEF">
        <w:rPr>
          <w:rFonts w:ascii="Times New Roman" w:hAnsi="Times New Roman"/>
          <w:iCs/>
          <w:color w:val="000000" w:themeColor="text1"/>
        </w:rPr>
        <w:t xml:space="preserve"> and </w:t>
      </w:r>
      <w:r w:rsidR="00AB7E6D" w:rsidRPr="00EB0DEF">
        <w:rPr>
          <w:rFonts w:ascii="Times New Roman" w:hAnsi="Times New Roman"/>
          <w:i/>
          <w:iCs/>
          <w:color w:val="000000" w:themeColor="text1"/>
        </w:rPr>
        <w:t xml:space="preserve">k </w:t>
      </w:r>
      <w:r w:rsidR="00AB7E6D" w:rsidRPr="00EB0DEF">
        <w:rPr>
          <w:rFonts w:ascii="Times New Roman" w:hAnsi="Times New Roman"/>
          <w:iCs/>
          <w:color w:val="000000" w:themeColor="text1"/>
        </w:rPr>
        <w:t>have</w:t>
      </w:r>
      <w:r w:rsidRPr="00EB0DEF">
        <w:rPr>
          <w:rFonts w:ascii="Times New Roman" w:hAnsi="Times New Roman"/>
          <w:iCs/>
          <w:color w:val="000000" w:themeColor="text1"/>
        </w:rPr>
        <w:t xml:space="preserve"> a certain value, </w:t>
      </w:r>
      <m:oMath>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z</m:t>
            </m:r>
          </m:e>
          <m:e>
            <m:r>
              <m:rPr>
                <m:sty m:val="b"/>
              </m:rPr>
              <w:rPr>
                <w:rFonts w:ascii="Cambria Math" w:hAnsi="Cambria Math"/>
                <w:color w:val="000000" w:themeColor="text1"/>
              </w:rPr>
              <m:t>w</m:t>
            </m:r>
            <m:r>
              <w:rPr>
                <w:rFonts w:ascii="Cambria Math" w:hAnsi="Cambria Math"/>
                <w:color w:val="000000" w:themeColor="text1"/>
              </w:rPr>
              <m:t xml:space="preserve"> , k</m:t>
            </m:r>
          </m:e>
        </m:d>
      </m:oMath>
      <w:r w:rsidRPr="00EB0DEF">
        <w:rPr>
          <w:rFonts w:ascii="Times New Roman" w:hAnsi="Times New Roman"/>
          <w:iCs/>
          <w:color w:val="000000" w:themeColor="text1"/>
        </w:rPr>
        <w:t xml:space="preserve"> </w:t>
      </w:r>
      <w:r w:rsidR="00EB0DEF" w:rsidRPr="00EB0DEF">
        <w:rPr>
          <w:rFonts w:ascii="Times New Roman" w:hAnsi="Times New Roman"/>
          <w:color w:val="000000" w:themeColor="text1"/>
        </w:rPr>
        <w:t>is</w:t>
      </w:r>
      <w:r w:rsidRPr="00EB0DEF">
        <w:rPr>
          <w:rFonts w:ascii="Times New Roman" w:hAnsi="Times New Roman"/>
          <w:iCs/>
          <w:color w:val="000000" w:themeColor="text1"/>
        </w:rPr>
        <w:t xml:space="preserve"> the prior</w:t>
      </w:r>
      <w:r w:rsidR="00AB7E6D" w:rsidRPr="00EB0DEF">
        <w:rPr>
          <w:rFonts w:ascii="Times New Roman" w:hAnsi="Times New Roman"/>
          <w:iCs/>
          <w:color w:val="000000" w:themeColor="text1"/>
        </w:rPr>
        <w:t xml:space="preserve"> distribution of the</w:t>
      </w:r>
      <w:r w:rsidRPr="00EB0DEF">
        <w:rPr>
          <w:rFonts w:ascii="Times New Roman" w:hAnsi="Times New Roman"/>
          <w:iCs/>
          <w:color w:val="000000" w:themeColor="text1"/>
        </w:rPr>
        <w:t xml:space="preserve"> model parameters </w:t>
      </w:r>
      <m:oMath>
        <m:r>
          <m:rPr>
            <m:sty m:val="b"/>
          </m:rPr>
          <w:rPr>
            <w:rFonts w:ascii="Cambria Math" w:hAnsi="Cambria Math"/>
            <w:color w:val="000000" w:themeColor="text1"/>
          </w:rPr>
          <m:t>θ</m:t>
        </m:r>
      </m:oMath>
      <w:r w:rsidR="00AB7E6D" w:rsidRPr="00EB0DEF">
        <w:rPr>
          <w:rFonts w:ascii="Times New Roman" w:hAnsi="Times New Roman"/>
          <w:iCs/>
          <w:color w:val="000000" w:themeColor="text1"/>
        </w:rPr>
        <w:t xml:space="preserve">, on one condition,  </w:t>
      </w:r>
      <m:oMath>
        <m:r>
          <m:rPr>
            <m:sty m:val="b"/>
          </m:rPr>
          <w:rPr>
            <w:rFonts w:ascii="Cambria Math" w:hAnsi="Cambria Math"/>
            <w:color w:val="000000" w:themeColor="text1"/>
          </w:rPr>
          <m:t>z, w</m:t>
        </m:r>
      </m:oMath>
      <w:r w:rsidR="00AA086D" w:rsidRPr="00EB0DEF">
        <w:rPr>
          <w:rFonts w:ascii="Times New Roman" w:hAnsi="Times New Roman"/>
          <w:b/>
          <w:bCs/>
          <w:iCs/>
          <w:color w:val="000000" w:themeColor="text1"/>
        </w:rPr>
        <w:t xml:space="preserve"> </w:t>
      </w:r>
      <w:r w:rsidR="00AA086D" w:rsidRPr="00EB0DEF">
        <w:rPr>
          <w:rFonts w:ascii="Times New Roman" w:hAnsi="Times New Roman"/>
          <w:iCs/>
          <w:color w:val="000000" w:themeColor="text1"/>
        </w:rPr>
        <w:t xml:space="preserve">and </w:t>
      </w:r>
      <m:oMath>
        <m:r>
          <w:rPr>
            <w:rFonts w:ascii="Cambria Math" w:hAnsi="Cambria Math"/>
            <w:color w:val="000000" w:themeColor="text1"/>
          </w:rPr>
          <m:t>k</m:t>
        </m:r>
      </m:oMath>
      <w:r w:rsidR="00AA086D" w:rsidRPr="00EB0DEF">
        <w:rPr>
          <w:rFonts w:ascii="Times New Roman" w:hAnsi="Times New Roman"/>
          <w:iCs/>
          <w:color w:val="000000" w:themeColor="text1"/>
        </w:rPr>
        <w:t xml:space="preserve"> </w:t>
      </w:r>
      <w:r w:rsidR="00AB7E6D" w:rsidRPr="00EB0DEF">
        <w:rPr>
          <w:rFonts w:ascii="Times New Roman" w:hAnsi="Times New Roman"/>
          <w:iCs/>
          <w:color w:val="000000" w:themeColor="text1"/>
        </w:rPr>
        <w:t>have</w:t>
      </w:r>
      <w:r w:rsidRPr="00EB0DEF">
        <w:rPr>
          <w:rFonts w:ascii="Times New Roman" w:hAnsi="Times New Roman"/>
          <w:iCs/>
          <w:color w:val="000000" w:themeColor="text1"/>
        </w:rPr>
        <w:t xml:space="preserve"> certain value</w:t>
      </w:r>
      <w:r w:rsidR="00AA086D" w:rsidRPr="00EB0DEF">
        <w:rPr>
          <w:rFonts w:ascii="Times New Roman" w:hAnsi="Times New Roman"/>
          <w:iCs/>
          <w:color w:val="000000" w:themeColor="text1"/>
        </w:rPr>
        <w:t>s</w:t>
      </w:r>
      <w:r w:rsidRPr="00EB0DEF">
        <w:rPr>
          <w:rFonts w:ascii="Times New Roman" w:hAnsi="Times New Roman"/>
          <w:iCs/>
          <w:color w:val="000000" w:themeColor="text1"/>
        </w:rPr>
        <w:t xml:space="preserve">, and </w:t>
      </w:r>
      <m:oMath>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x</m:t>
            </m:r>
          </m:e>
          <m:e>
            <m:r>
              <m:rPr>
                <m:sty m:val="b"/>
              </m:rPr>
              <w:rPr>
                <w:rFonts w:ascii="Cambria Math" w:hAnsi="Cambria Math"/>
                <w:color w:val="000000" w:themeColor="text1"/>
              </w:rPr>
              <m:t>θ</m:t>
            </m:r>
            <m:r>
              <w:rPr>
                <w:rFonts w:ascii="Cambria Math" w:hAnsi="Cambria Math"/>
                <w:color w:val="000000" w:themeColor="text1"/>
              </w:rPr>
              <m:t xml:space="preserve">, </m:t>
            </m:r>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w</m:t>
            </m:r>
            <m:r>
              <w:rPr>
                <w:rFonts w:ascii="Cambria Math" w:hAnsi="Cambria Math"/>
                <w:color w:val="000000" w:themeColor="text1"/>
              </w:rPr>
              <m:t>, k</m:t>
            </m:r>
          </m:e>
        </m:d>
      </m:oMath>
      <w:r w:rsidR="00381DE2" w:rsidRPr="00EB0DEF">
        <w:rPr>
          <w:rFonts w:ascii="Times New Roman" w:hAnsi="Times New Roman"/>
          <w:color w:val="000000" w:themeColor="text1"/>
        </w:rPr>
        <w:t xml:space="preserve"> </w:t>
      </w:r>
      <w:r w:rsidR="00EB0DEF" w:rsidRPr="00EB0DEF">
        <w:rPr>
          <w:rFonts w:ascii="Times New Roman" w:hAnsi="Times New Roman"/>
          <w:color w:val="000000" w:themeColor="text1"/>
        </w:rPr>
        <w:t>is</w:t>
      </w:r>
      <w:r w:rsidRPr="00EB0DEF">
        <w:rPr>
          <w:rFonts w:ascii="Times New Roman" w:hAnsi="Times New Roman"/>
          <w:iCs/>
          <w:color w:val="000000" w:themeColor="text1"/>
        </w:rPr>
        <w:t xml:space="preserve"> the likelihood functi</w:t>
      </w:r>
      <w:r w:rsidR="00AB7E6D" w:rsidRPr="00EB0DEF">
        <w:rPr>
          <w:rFonts w:ascii="Times New Roman" w:hAnsi="Times New Roman"/>
          <w:iCs/>
          <w:color w:val="000000" w:themeColor="text1"/>
        </w:rPr>
        <w:t>on of the data x  knowingly</w:t>
      </w:r>
      <m:oMath>
        <m:r>
          <m:rPr>
            <m:sty m:val="b"/>
          </m:rPr>
          <w:rPr>
            <w:rFonts w:ascii="Cambria Math" w:hAnsi="Cambria Math"/>
            <w:color w:val="000000" w:themeColor="text1"/>
          </w:rPr>
          <m:t xml:space="preserve"> θ</m:t>
        </m:r>
        <m:r>
          <w:rPr>
            <w:rFonts w:ascii="Cambria Math" w:hAnsi="Cambria Math"/>
            <w:color w:val="000000" w:themeColor="text1"/>
          </w:rPr>
          <m:t xml:space="preserve">, </m:t>
        </m:r>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w</m:t>
        </m:r>
        <m:r>
          <w:rPr>
            <w:rFonts w:ascii="Cambria Math" w:hAnsi="Cambria Math"/>
            <w:color w:val="000000" w:themeColor="text1"/>
          </w:rPr>
          <m:t xml:space="preserve"> </m:t>
        </m:r>
      </m:oMath>
      <w:r w:rsidR="00AA086D" w:rsidRPr="00EB0DEF">
        <w:rPr>
          <w:rFonts w:ascii="Times New Roman" w:hAnsi="Times New Roman"/>
          <w:iCs/>
          <w:color w:val="000000" w:themeColor="text1"/>
        </w:rPr>
        <w:t xml:space="preserve">and </w:t>
      </w:r>
      <m:oMath>
        <m:r>
          <w:rPr>
            <w:rFonts w:ascii="Cambria Math" w:hAnsi="Cambria Math"/>
            <w:color w:val="000000" w:themeColor="text1"/>
          </w:rPr>
          <m:t>k</m:t>
        </m:r>
      </m:oMath>
      <w:r w:rsidRPr="00EB0DEF">
        <w:rPr>
          <w:rFonts w:ascii="Times New Roman" w:hAnsi="Times New Roman"/>
          <w:iCs/>
          <w:color w:val="000000" w:themeColor="text1"/>
        </w:rPr>
        <w:t xml:space="preserve"> </w:t>
      </w:r>
      <w:r w:rsidR="00AB7E6D" w:rsidRPr="00EB0DEF">
        <w:rPr>
          <w:rFonts w:ascii="Times New Roman" w:hAnsi="Times New Roman"/>
          <w:iCs/>
          <w:color w:val="000000" w:themeColor="text1"/>
        </w:rPr>
        <w:t xml:space="preserve"> have</w:t>
      </w:r>
      <w:r w:rsidRPr="00EB0DEF">
        <w:rPr>
          <w:rFonts w:ascii="Times New Roman" w:hAnsi="Times New Roman"/>
          <w:iCs/>
          <w:color w:val="000000" w:themeColor="text1"/>
        </w:rPr>
        <w:t xml:space="preserve"> certain values.</w:t>
      </w:r>
    </w:p>
    <w:p w14:paraId="17A5A99E" w14:textId="6D8AC197" w:rsidR="006B0BAF" w:rsidRPr="00EB0DEF" w:rsidRDefault="009C6401" w:rsidP="00670B42">
      <w:pPr>
        <w:pStyle w:val="BodytextIndented"/>
        <w:tabs>
          <w:tab w:val="left" w:pos="284"/>
        </w:tabs>
        <w:ind w:firstLine="0"/>
        <w:rPr>
          <w:rFonts w:ascii="Times New Roman" w:hAnsi="Times New Roman"/>
          <w:color w:val="000000" w:themeColor="text1"/>
        </w:rPr>
      </w:pPr>
      <w:r w:rsidRPr="00EB0DEF">
        <w:rPr>
          <w:rFonts w:ascii="Times New Roman" w:hAnsi="Times New Roman"/>
          <w:iCs w:val="0"/>
          <w:color w:val="000000" w:themeColor="text1"/>
        </w:rPr>
        <w:tab/>
      </w:r>
      <w:r w:rsidR="006B0BAF" w:rsidRPr="00EB0DEF">
        <w:rPr>
          <w:rFonts w:ascii="Times New Roman" w:hAnsi="Times New Roman"/>
          <w:color w:val="000000" w:themeColor="text1"/>
        </w:rPr>
        <w:t xml:space="preserve">If equation (5) is applied to the normal mixture distribution with model parameters </w:t>
      </w:r>
      <m:oMath>
        <m:r>
          <m:rPr>
            <m:sty m:val="b"/>
          </m:rPr>
          <w:rPr>
            <w:rFonts w:ascii="Cambria Math" w:hAnsi="Cambria Math"/>
            <w:color w:val="000000" w:themeColor="text1"/>
          </w:rPr>
          <m:t>θ</m:t>
        </m:r>
      </m:oMath>
      <w:r w:rsidR="006B0BAF" w:rsidRPr="00EB0DEF">
        <w:rPr>
          <w:rFonts w:ascii="Times New Roman" w:hAnsi="Times New Roman"/>
          <w:color w:val="000000" w:themeColor="text1"/>
        </w:rPr>
        <w:t xml:space="preserve"> in the form of </w:t>
      </w:r>
      <m:oMath>
        <m:r>
          <m:rPr>
            <m:sty m:val="b"/>
          </m:rPr>
          <w:rPr>
            <w:rFonts w:ascii="Cambria Math" w:hAnsi="Cambria Math"/>
            <w:color w:val="000000" w:themeColor="text1"/>
          </w:rPr>
          <m:t>μ</m:t>
        </m:r>
        <m:r>
          <w:rPr>
            <w:rFonts w:ascii="Cambria Math" w:hAnsi="Cambria Math"/>
            <w:color w:val="000000" w:themeColor="text1"/>
          </w:rPr>
          <m:t xml:space="preserve"> </m:t>
        </m:r>
        <m:r>
          <m:rPr>
            <m:sty m:val="p"/>
          </m:rPr>
          <w:rPr>
            <w:rFonts w:ascii="Cambria Math" w:hAnsi="Cambria Math"/>
            <w:color w:val="000000" w:themeColor="text1"/>
          </w:rPr>
          <m:t>and</m:t>
        </m:r>
        <m:r>
          <w:rPr>
            <w:rFonts w:ascii="Cambria Math" w:hAnsi="Cambria Math"/>
            <w:color w:val="000000" w:themeColor="text1"/>
          </w:rPr>
          <m:t xml:space="preserve"> </m:t>
        </m:r>
        <m:r>
          <m:rPr>
            <m:sty m:val="b"/>
          </m:rPr>
          <w:rPr>
            <w:rFonts w:ascii="Cambria Math" w:hAnsi="Cambria Math"/>
            <w:color w:val="000000" w:themeColor="text1"/>
          </w:rPr>
          <m:t>σ</m:t>
        </m:r>
      </m:oMath>
      <w:r w:rsidR="00F7361A" w:rsidRPr="00EB0DEF">
        <w:rPr>
          <w:rFonts w:ascii="Times New Roman" w:hAnsi="Times New Roman" w:hint="eastAsia"/>
          <w:b/>
          <w:color w:val="000000" w:themeColor="text1"/>
        </w:rPr>
        <w:t xml:space="preserve"> </w:t>
      </w:r>
      <w:r w:rsidR="006B0BAF" w:rsidRPr="00EB0DEF">
        <w:rPr>
          <w:rFonts w:ascii="Times New Roman" w:hAnsi="Times New Roman" w:hint="eastAsia"/>
          <w:b/>
          <w:color w:val="000000" w:themeColor="text1"/>
        </w:rPr>
        <w:t>μ</w:t>
      </w:r>
      <w:r w:rsidR="006B0BAF" w:rsidRPr="00EB0DEF">
        <w:rPr>
          <w:rFonts w:ascii="Times New Roman" w:hAnsi="Times New Roman"/>
          <w:color w:val="000000" w:themeColor="text1"/>
        </w:rPr>
        <w:t>, then the combined posterior distribution will be obtained for all parameters in the normal mixture model as follows:</w:t>
      </w:r>
    </w:p>
    <w:p w14:paraId="510382B6" w14:textId="587ECBEE" w:rsidR="00BB18FD" w:rsidRPr="00EB0DEF" w:rsidRDefault="00670B42" w:rsidP="00670B42">
      <w:pPr>
        <w:pStyle w:val="BodytextIndented"/>
        <w:tabs>
          <w:tab w:val="left" w:pos="284"/>
        </w:tabs>
        <w:ind w:firstLine="0"/>
        <w:jc w:val="center"/>
        <w:rPr>
          <w:rFonts w:ascii="Times New Roman" w:hAnsi="Times New Roman"/>
          <w:color w:val="000000" w:themeColor="text1"/>
        </w:rPr>
      </w:pPr>
      <m:oMathPara>
        <m:oMathParaPr>
          <m:jc m:val="right"/>
        </m:oMathParaPr>
        <m:oMath>
          <m:r>
            <w:rPr>
              <w:rFonts w:ascii="Cambria Math" w:hAnsi="Cambria Math"/>
              <w:color w:val="000000" w:themeColor="text1"/>
            </w:rPr>
            <m:t>p</m:t>
          </m:r>
          <m:d>
            <m:dPr>
              <m:ctrlPr>
                <w:rPr>
                  <w:rFonts w:ascii="Cambria Math" w:hAnsi="Cambria Math"/>
                  <w:i/>
                  <w:color w:val="000000" w:themeColor="text1"/>
                </w:rPr>
              </m:ctrlPr>
            </m:dPr>
            <m:e>
              <m:r>
                <w:rPr>
                  <w:rFonts w:ascii="Cambria Math" w:hAnsi="Cambria Math"/>
                  <w:color w:val="000000" w:themeColor="text1"/>
                </w:rPr>
                <m:t xml:space="preserve">k, </m:t>
              </m:r>
              <m:r>
                <m:rPr>
                  <m:sty m:val="b"/>
                </m:rPr>
                <w:rPr>
                  <w:rFonts w:ascii="Cambria Math" w:hAnsi="Cambria Math"/>
                  <w:color w:val="000000" w:themeColor="text1"/>
                </w:rPr>
                <m:t>w</m:t>
              </m:r>
              <m:r>
                <w:rPr>
                  <w:rFonts w:ascii="Cambria Math" w:hAnsi="Cambria Math"/>
                  <w:color w:val="000000" w:themeColor="text1"/>
                </w:rPr>
                <m:t xml:space="preserve">, </m:t>
              </m:r>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θ</m:t>
              </m:r>
              <m:r>
                <w:rPr>
                  <w:rFonts w:ascii="Cambria Math" w:hAnsi="Cambria Math"/>
                  <w:color w:val="000000" w:themeColor="text1"/>
                </w:rPr>
                <m:t xml:space="preserve">, </m:t>
              </m:r>
              <m:r>
                <m:rPr>
                  <m:sty m:val="b"/>
                </m:rPr>
                <w:rPr>
                  <w:rFonts w:ascii="Cambria Math" w:hAnsi="Cambria Math"/>
                  <w:color w:val="000000" w:themeColor="text1"/>
                </w:rPr>
                <m:t>x</m:t>
              </m:r>
            </m:e>
          </m:d>
          <m:r>
            <w:rPr>
              <w:rFonts w:ascii="Cambria Math" w:hAnsi="Cambria Math"/>
              <w:color w:val="000000" w:themeColor="text1"/>
            </w:rPr>
            <m:t>=p</m:t>
          </m:r>
          <m:d>
            <m:dPr>
              <m:ctrlPr>
                <w:rPr>
                  <w:rFonts w:ascii="Cambria Math" w:hAnsi="Cambria Math"/>
                  <w:i/>
                  <w:color w:val="000000" w:themeColor="text1"/>
                </w:rPr>
              </m:ctrlPr>
            </m:dPr>
            <m:e>
              <m:r>
                <w:rPr>
                  <w:rFonts w:ascii="Cambria Math" w:hAnsi="Cambria Math"/>
                  <w:color w:val="000000" w:themeColor="text1"/>
                </w:rPr>
                <m:t>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w</m:t>
              </m:r>
              <m:r>
                <w:rPr>
                  <w:rFonts w:ascii="Cambria Math" w:hAnsi="Cambria Math"/>
                  <w:color w:val="000000" w:themeColor="text1"/>
                </w:rPr>
                <m:t xml:space="preserve"> </m:t>
              </m:r>
            </m:e>
            <m:e>
              <m:r>
                <w:rPr>
                  <w:rFonts w:ascii="Cambria Math" w:hAnsi="Cambria Math"/>
                  <w:color w:val="000000" w:themeColor="text1"/>
                </w:rPr>
                <m:t>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z</m:t>
              </m:r>
            </m:e>
            <m:e>
              <m:r>
                <m:rPr>
                  <m:sty m:val="b"/>
                </m:rPr>
                <w:rPr>
                  <w:rFonts w:ascii="Cambria Math" w:hAnsi="Cambria Math"/>
                  <w:color w:val="000000" w:themeColor="text1"/>
                </w:rPr>
                <m:t>w</m:t>
              </m:r>
              <m:r>
                <w:rPr>
                  <w:rFonts w:ascii="Cambria Math" w:hAnsi="Cambria Math"/>
                  <w:color w:val="000000" w:themeColor="text1"/>
                </w:rPr>
                <m:t xml:space="preserve"> , 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μ</m:t>
              </m:r>
            </m:e>
            <m:e>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w</m:t>
              </m:r>
              <m:r>
                <w:rPr>
                  <w:rFonts w:ascii="Cambria Math" w:hAnsi="Cambria Math"/>
                  <w:color w:val="000000" w:themeColor="text1"/>
                </w:rPr>
                <m:t xml:space="preserve"> , 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σ</m:t>
              </m:r>
            </m:e>
            <m:e>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w</m:t>
              </m:r>
              <m:r>
                <w:rPr>
                  <w:rFonts w:ascii="Cambria Math" w:hAnsi="Cambria Math"/>
                  <w:color w:val="000000" w:themeColor="text1"/>
                </w:rPr>
                <m:t>, k</m:t>
              </m:r>
            </m:e>
          </m:d>
          <m:r>
            <w:rPr>
              <w:rFonts w:ascii="Cambria Math" w:hAnsi="Cambria Math"/>
              <w:color w:val="000000" w:themeColor="text1"/>
            </w:rPr>
            <m:t>p</m:t>
          </m:r>
          <m:d>
            <m:dPr>
              <m:ctrlPr>
                <w:rPr>
                  <w:rFonts w:ascii="Cambria Math" w:hAnsi="Cambria Math"/>
                  <w:i/>
                  <w:color w:val="000000" w:themeColor="text1"/>
                </w:rPr>
              </m:ctrlPr>
            </m:dPr>
            <m:e>
              <m:r>
                <m:rPr>
                  <m:sty m:val="b"/>
                </m:rPr>
                <w:rPr>
                  <w:rFonts w:ascii="Cambria Math" w:hAnsi="Cambria Math"/>
                  <w:color w:val="000000" w:themeColor="text1"/>
                </w:rPr>
                <m:t>x</m:t>
              </m:r>
            </m:e>
            <m:e>
              <m:r>
                <m:rPr>
                  <m:sty m:val="b"/>
                </m:rPr>
                <w:rPr>
                  <w:rFonts w:ascii="Cambria Math" w:hAnsi="Cambria Math"/>
                  <w:color w:val="000000" w:themeColor="text1"/>
                </w:rPr>
                <m:t>σ,μ</m:t>
              </m:r>
              <m:r>
                <w:rPr>
                  <w:rFonts w:ascii="Cambria Math" w:hAnsi="Cambria Math"/>
                  <w:color w:val="000000" w:themeColor="text1"/>
                </w:rPr>
                <m:t xml:space="preserve">, </m:t>
              </m:r>
              <m:r>
                <m:rPr>
                  <m:sty m:val="b"/>
                </m:rPr>
                <w:rPr>
                  <w:rFonts w:ascii="Cambria Math" w:hAnsi="Cambria Math"/>
                  <w:color w:val="000000" w:themeColor="text1"/>
                </w:rPr>
                <m:t>z</m:t>
              </m:r>
              <m:r>
                <w:rPr>
                  <w:rFonts w:ascii="Cambria Math" w:hAnsi="Cambria Math"/>
                  <w:color w:val="000000" w:themeColor="text1"/>
                </w:rPr>
                <m:t xml:space="preserve">, </m:t>
              </m:r>
              <m:r>
                <m:rPr>
                  <m:sty m:val="b"/>
                </m:rPr>
                <w:rPr>
                  <w:rFonts w:ascii="Cambria Math" w:hAnsi="Cambria Math"/>
                  <w:color w:val="000000" w:themeColor="text1"/>
                </w:rPr>
                <m:t>w</m:t>
              </m:r>
              <m:r>
                <w:rPr>
                  <w:rFonts w:ascii="Cambria Math" w:hAnsi="Cambria Math"/>
                  <w:color w:val="000000" w:themeColor="text1"/>
                </w:rPr>
                <m:t xml:space="preserve"> , k</m:t>
              </m:r>
            </m:e>
          </m:d>
          <m:r>
            <w:rPr>
              <w:rFonts w:ascii="Cambria Math" w:hAnsi="Cambria Math"/>
              <w:color w:val="000000" w:themeColor="text1"/>
            </w:rPr>
            <m:t xml:space="preserve">      (6)</m:t>
          </m:r>
        </m:oMath>
      </m:oMathPara>
    </w:p>
    <w:bookmarkEnd w:id="0"/>
    <w:p w14:paraId="640D4C81" w14:textId="1FB8AD2C" w:rsidR="00DD2A3C" w:rsidRPr="00EB0DEF" w:rsidRDefault="00F7361A" w:rsidP="00F7361A">
      <w:pPr>
        <w:pStyle w:val="subsection"/>
        <w:rPr>
          <w:rFonts w:ascii="Times New Roman" w:hAnsi="Times New Roman"/>
          <w:color w:val="000000" w:themeColor="text1"/>
        </w:rPr>
      </w:pPr>
      <w:r w:rsidRPr="00EB0DEF">
        <w:rPr>
          <w:rFonts w:ascii="Times New Roman" w:hAnsi="Times New Roman"/>
          <w:color w:val="000000" w:themeColor="text1"/>
          <w:lang w:val="en-GB" w:eastAsia="id-ID"/>
        </w:rPr>
        <w:t>Estimating parameters</w:t>
      </w:r>
    </w:p>
    <w:p w14:paraId="158DB094" w14:textId="444704A7" w:rsidR="00F7361A" w:rsidRPr="00EB0DEF" w:rsidRDefault="00F7361A" w:rsidP="009C6401">
      <w:pPr>
        <w:pStyle w:val="BodytextIndented"/>
        <w:tabs>
          <w:tab w:val="left" w:pos="284"/>
        </w:tabs>
        <w:ind w:firstLine="0"/>
        <w:rPr>
          <w:rFonts w:ascii="Times New Roman" w:hAnsi="Times New Roman"/>
          <w:iCs w:val="0"/>
          <w:color w:val="000000" w:themeColor="text1"/>
        </w:rPr>
      </w:pPr>
      <w:r w:rsidRPr="00EB0DEF">
        <w:rPr>
          <w:rFonts w:ascii="Times New Roman" w:hAnsi="Times New Roman"/>
          <w:iCs w:val="0"/>
          <w:color w:val="000000" w:themeColor="text1"/>
        </w:rPr>
        <w:t xml:space="preserve">The parameter is estimated for equation (6) to form a full conditional distribution for each parameter in the model. To form a fully conditional distribution, it is necessary to know the combined likelihood function and prior distribution of each model parameter that will be estimated. According to </w:t>
      </w:r>
      <w:r w:rsidR="00381DE2" w:rsidRPr="00EB0DEF">
        <w:rPr>
          <w:rFonts w:ascii="Times New Roman" w:hAnsi="Times New Roman"/>
          <w:iCs w:val="0"/>
          <w:color w:val="000000" w:themeColor="text1"/>
        </w:rPr>
        <w:fldChar w:fldCharType="begin" w:fldLock="1"/>
      </w:r>
      <w:r w:rsidR="00381DE2" w:rsidRPr="00EB0DEF">
        <w:rPr>
          <w:rFonts w:ascii="Times New Roman" w:hAnsi="Times New Roman"/>
          <w:iCs w:val="0"/>
          <w:color w:val="000000" w:themeColor="text1"/>
        </w:rPr>
        <w:instrText>ADDIN CSL_CITATION {"citationItems":[{"id":"ITEM-1","itemData":{"author":[{"dropping-particle":"","family":"McLachlan","given":"G. J.","non-dropping-particle":"","parse-names":false,"suffix":""},{"dropping-particle":"","family":"Basford","given":"K. E.","non-dropping-particle":"","parse-names":false,"suffix":""}],"id":"ITEM-1","issued":{"date-parts":[["1988"]]},"publisher":"Marcel Dekker","publisher-place":"New York","title":"Mixture Models Inference and Applications to Clustering","type":"book"},"uris":["http://www.mendeley.com/documents/?uuid=278ab4bd-0f79-49a0-8b3a-bad8d3a9dd36"]}],"mendeley":{"formattedCitation":"[8]","plainTextFormattedCitation":"[8]","previouslyFormattedCitation":"[10]"},"properties":{"noteIndex":0},"schema":"https://github.com/citation-style-language/schema/raw/master/csl-citation.json"}</w:instrText>
      </w:r>
      <w:r w:rsidR="00381DE2" w:rsidRPr="00EB0DEF">
        <w:rPr>
          <w:rFonts w:ascii="Times New Roman" w:hAnsi="Times New Roman"/>
          <w:iCs w:val="0"/>
          <w:color w:val="000000" w:themeColor="text1"/>
        </w:rPr>
        <w:fldChar w:fldCharType="separate"/>
      </w:r>
      <w:r w:rsidR="00381DE2" w:rsidRPr="00EB0DEF">
        <w:rPr>
          <w:rFonts w:ascii="Times New Roman" w:hAnsi="Times New Roman"/>
          <w:iCs w:val="0"/>
          <w:noProof/>
          <w:color w:val="000000" w:themeColor="text1"/>
        </w:rPr>
        <w:t>[8]</w:t>
      </w:r>
      <w:r w:rsidR="00381DE2" w:rsidRPr="00EB0DEF">
        <w:rPr>
          <w:rFonts w:ascii="Times New Roman" w:hAnsi="Times New Roman"/>
          <w:iCs w:val="0"/>
          <w:color w:val="000000" w:themeColor="text1"/>
        </w:rPr>
        <w:fldChar w:fldCharType="end"/>
      </w:r>
      <w:r w:rsidRPr="00EB0DEF">
        <w:rPr>
          <w:rFonts w:ascii="Times New Roman" w:hAnsi="Times New Roman"/>
          <w:iCs w:val="0"/>
          <w:color w:val="000000" w:themeColor="text1"/>
        </w:rPr>
        <w:t xml:space="preserve"> the likelihood function for normal mixture models (2) can be formulated as:</w:t>
      </w:r>
    </w:p>
    <w:p w14:paraId="7E3655C4" w14:textId="69624BC4" w:rsidR="009C6401" w:rsidRPr="00EB0DEF" w:rsidRDefault="00C34D12" w:rsidP="009C6401">
      <w:pPr>
        <w:pStyle w:val="BodytextIndented"/>
        <w:tabs>
          <w:tab w:val="left" w:pos="284"/>
        </w:tabs>
        <w:ind w:firstLine="0"/>
        <w:rPr>
          <w:rFonts w:ascii="Times New Roman" w:hAnsi="Times New Roman"/>
          <w:iCs w:val="0"/>
          <w:color w:val="000000" w:themeColor="text1"/>
        </w:rPr>
      </w:pPr>
      <m:oMathPara>
        <m:oMathParaPr>
          <m:jc m:val="right"/>
        </m:oMathParaPr>
        <m:oMath>
          <m:sSub>
            <m:sSubPr>
              <m:ctrlPr>
                <w:rPr>
                  <w:rFonts w:ascii="Cambria Math" w:hAnsi="Cambria Math"/>
                  <w:i/>
                  <w:iCs w:val="0"/>
                  <w:color w:val="000000" w:themeColor="text1"/>
                </w:rPr>
              </m:ctrlPr>
            </m:sSubPr>
            <m:e>
              <m:r>
                <w:rPr>
                  <w:rFonts w:ascii="Cambria Math" w:hAnsi="Cambria Math"/>
                  <w:color w:val="000000" w:themeColor="text1"/>
                </w:rPr>
                <m:t>l</m:t>
              </m:r>
            </m:e>
            <m:sub>
              <m:r>
                <w:rPr>
                  <w:rFonts w:ascii="Cambria Math" w:hAnsi="Cambria Math"/>
                  <w:color w:val="000000" w:themeColor="text1"/>
                </w:rPr>
                <m:t>mixture</m:t>
              </m:r>
            </m:sub>
          </m:sSub>
          <m:d>
            <m:dPr>
              <m:ctrlPr>
                <w:rPr>
                  <w:rFonts w:ascii="Cambria Math" w:hAnsi="Cambria Math"/>
                  <w:i/>
                  <w:iCs w:val="0"/>
                  <w:color w:val="000000" w:themeColor="text1"/>
                </w:rPr>
              </m:ctrlPr>
            </m:dPr>
            <m:e>
              <m:r>
                <m:rPr>
                  <m:sty m:val="b"/>
                </m:rPr>
                <w:rPr>
                  <w:rFonts w:ascii="Cambria Math" w:hAnsi="Cambria Math"/>
                  <w:color w:val="000000" w:themeColor="text1"/>
                </w:rPr>
                <m:t>μ</m:t>
              </m:r>
              <m:r>
                <w:rPr>
                  <w:rFonts w:ascii="Cambria Math" w:hAnsi="Cambria Math"/>
                  <w:color w:val="000000" w:themeColor="text1"/>
                </w:rPr>
                <m:t>,</m:t>
              </m:r>
              <m:r>
                <m:rPr>
                  <m:sty m:val="b"/>
                </m:rPr>
                <w:rPr>
                  <w:rFonts w:ascii="Cambria Math" w:hAnsi="Cambria Math"/>
                  <w:color w:val="000000" w:themeColor="text1"/>
                </w:rPr>
                <m:t>σ</m:t>
              </m:r>
              <m:r>
                <w:rPr>
                  <w:rFonts w:ascii="Cambria Math" w:hAnsi="Cambria Math"/>
                  <w:color w:val="000000" w:themeColor="text1"/>
                </w:rPr>
                <m:t>,</m:t>
              </m:r>
              <m:r>
                <m:rPr>
                  <m:sty m:val="b"/>
                </m:rPr>
                <w:rPr>
                  <w:rFonts w:ascii="Cambria Math" w:hAnsi="Cambria Math"/>
                  <w:color w:val="000000" w:themeColor="text1"/>
                </w:rPr>
                <m:t>w</m:t>
              </m:r>
            </m:e>
            <m:e>
              <m:r>
                <m:rPr>
                  <m:sty m:val="b"/>
                </m:rPr>
                <w:rPr>
                  <w:rFonts w:ascii="Cambria Math" w:hAnsi="Cambria Math"/>
                  <w:color w:val="000000" w:themeColor="text1"/>
                </w:rPr>
                <m:t>x</m:t>
              </m:r>
            </m:e>
          </m:d>
          <m:r>
            <w:rPr>
              <w:rFonts w:ascii="Cambria Math" w:hAnsi="Cambria Math"/>
              <w:color w:val="000000" w:themeColor="text1"/>
            </w:rPr>
            <m:t>=</m:t>
          </m:r>
          <m:nary>
            <m:naryPr>
              <m:chr m:val="∑"/>
              <m:limLoc m:val="undOvr"/>
              <m:ctrlPr>
                <w:rPr>
                  <w:rFonts w:ascii="Cambria Math" w:hAnsi="Cambria Math"/>
                  <w:i/>
                  <w:iCs w:val="0"/>
                  <w:color w:val="000000" w:themeColor="text1"/>
                </w:rPr>
              </m:ctrlPr>
            </m:naryPr>
            <m:sub>
              <m:r>
                <w:rPr>
                  <w:rFonts w:ascii="Cambria Math" w:hAnsi="Cambria Math"/>
                  <w:color w:val="000000" w:themeColor="text1"/>
                </w:rPr>
                <m:t>j=1</m:t>
              </m:r>
            </m:sub>
            <m:sup>
              <m:r>
                <w:rPr>
                  <w:rFonts w:ascii="Cambria Math" w:hAnsi="Cambria Math"/>
                  <w:color w:val="000000" w:themeColor="text1"/>
                </w:rPr>
                <m:t>k</m:t>
              </m:r>
            </m:sup>
            <m:e>
              <m:d>
                <m:dPr>
                  <m:ctrlPr>
                    <w:rPr>
                      <w:rFonts w:ascii="Cambria Math" w:hAnsi="Cambria Math"/>
                      <w:i/>
                      <w:iCs w:val="0"/>
                      <w:color w:val="000000" w:themeColor="text1"/>
                    </w:rPr>
                  </m:ctrlPr>
                </m:dPr>
                <m:e>
                  <m:nary>
                    <m:naryPr>
                      <m:chr m:val="∏"/>
                      <m:limLoc m:val="undOvr"/>
                      <m:ctrlPr>
                        <w:rPr>
                          <w:rFonts w:ascii="Cambria Math" w:hAnsi="Cambria Math"/>
                          <w:i/>
                          <w:iCs w:val="0"/>
                          <w:color w:val="000000" w:themeColor="text1"/>
                        </w:rPr>
                      </m:ctrlPr>
                    </m:naryPr>
                    <m:sub>
                      <m:sSub>
                        <m:sSubPr>
                          <m:ctrlPr>
                            <w:rPr>
                              <w:rFonts w:ascii="Cambria Math" w:hAnsi="Cambria Math"/>
                              <w:i/>
                              <w:iCs w:val="0"/>
                              <w:color w:val="000000" w:themeColor="text1"/>
                            </w:rPr>
                          </m:ctrlPr>
                        </m:sSubPr>
                        <m:e>
                          <m:r>
                            <w:rPr>
                              <w:rFonts w:ascii="Cambria Math" w:hAnsi="Cambria Math"/>
                              <w:color w:val="000000" w:themeColor="text1"/>
                            </w:rPr>
                            <m:t>i</m:t>
                          </m:r>
                        </m:e>
                        <m:sub>
                          <m:r>
                            <w:rPr>
                              <w:rFonts w:ascii="Cambria Math" w:hAnsi="Cambria Math"/>
                              <w:color w:val="000000" w:themeColor="text1"/>
                            </w:rPr>
                            <m:t>j</m:t>
                          </m:r>
                        </m:sub>
                      </m:sSub>
                      <m:r>
                        <w:rPr>
                          <w:rFonts w:ascii="Cambria Math" w:hAnsi="Cambria Math"/>
                          <w:color w:val="000000" w:themeColor="text1"/>
                        </w:rPr>
                        <m:t>=1</m:t>
                      </m:r>
                    </m:sub>
                    <m:sup>
                      <m:sSub>
                        <m:sSubPr>
                          <m:ctrlPr>
                            <w:rPr>
                              <w:rFonts w:ascii="Cambria Math" w:hAnsi="Cambria Math"/>
                              <w:i/>
                              <w:iCs w:val="0"/>
                              <w:color w:val="000000" w:themeColor="text1"/>
                            </w:rPr>
                          </m:ctrlPr>
                        </m:sSubPr>
                        <m:e>
                          <m:r>
                            <w:rPr>
                              <w:rFonts w:ascii="Cambria Math" w:hAnsi="Cambria Math"/>
                              <w:color w:val="000000" w:themeColor="text1"/>
                            </w:rPr>
                            <m:t>n</m:t>
                          </m:r>
                        </m:e>
                        <m:sub>
                          <m:r>
                            <w:rPr>
                              <w:rFonts w:ascii="Cambria Math" w:hAnsi="Cambria Math"/>
                              <w:color w:val="000000" w:themeColor="text1"/>
                            </w:rPr>
                            <m:t>j</m:t>
                          </m:r>
                        </m:sub>
                      </m:sSub>
                    </m:sup>
                    <m:e>
                      <m:sSub>
                        <m:sSubPr>
                          <m:ctrlPr>
                            <w:rPr>
                              <w:rFonts w:ascii="Cambria Math" w:hAnsi="Cambria Math"/>
                              <w:i/>
                              <w:iCs w:val="0"/>
                              <w:color w:val="000000" w:themeColor="text1"/>
                            </w:rPr>
                          </m:ctrlPr>
                        </m:sSubPr>
                        <m:e>
                          <m:r>
                            <w:rPr>
                              <w:rFonts w:ascii="Cambria Math" w:hAnsi="Cambria Math"/>
                              <w:color w:val="000000" w:themeColor="text1"/>
                            </w:rPr>
                            <m:t>w</m:t>
                          </m:r>
                        </m:e>
                        <m:sub>
                          <m:r>
                            <w:rPr>
                              <w:rFonts w:ascii="Cambria Math" w:hAnsi="Cambria Math"/>
                              <w:color w:val="000000" w:themeColor="text1"/>
                            </w:rPr>
                            <m:t>j</m:t>
                          </m:r>
                        </m:sub>
                      </m:sSub>
                      <m:sSub>
                        <m:sSubPr>
                          <m:ctrlPr>
                            <w:rPr>
                              <w:rFonts w:ascii="Cambria Math" w:hAnsi="Cambria Math"/>
                              <w:i/>
                              <w:iCs w:val="0"/>
                              <w:color w:val="000000" w:themeColor="text1"/>
                            </w:rPr>
                          </m:ctrlPr>
                        </m:sSubPr>
                        <m:e>
                          <m:r>
                            <w:rPr>
                              <w:rFonts w:ascii="Cambria Math" w:hAnsi="Cambria Math"/>
                              <w:color w:val="000000" w:themeColor="text1"/>
                            </w:rPr>
                            <m:t>g</m:t>
                          </m:r>
                        </m:e>
                        <m:sub>
                          <m:r>
                            <w:rPr>
                              <w:rFonts w:ascii="Cambria Math" w:hAnsi="Cambria Math"/>
                              <w:color w:val="000000" w:themeColor="text1"/>
                            </w:rPr>
                            <m:t>j</m:t>
                          </m:r>
                        </m:sub>
                      </m:sSub>
                      <m:r>
                        <w:rPr>
                          <w:rFonts w:ascii="Cambria Math" w:hAnsi="Cambria Math"/>
                          <w:color w:val="000000" w:themeColor="text1"/>
                        </w:rPr>
                        <m:t>(</m:t>
                      </m:r>
                      <m:sSub>
                        <m:sSubPr>
                          <m:ctrlPr>
                            <w:rPr>
                              <w:rFonts w:ascii="Cambria Math" w:hAnsi="Cambria Math"/>
                              <w:i/>
                              <w:iCs w:val="0"/>
                              <w:color w:val="000000" w:themeColor="text1"/>
                            </w:rPr>
                          </m:ctrlPr>
                        </m:sSubPr>
                        <m:e>
                          <m:r>
                            <w:rPr>
                              <w:rFonts w:ascii="Cambria Math" w:hAnsi="Cambria Math"/>
                              <w:color w:val="000000" w:themeColor="text1"/>
                            </w:rPr>
                            <m:t>x</m:t>
                          </m:r>
                        </m:e>
                        <m:sub>
                          <m:sSub>
                            <m:sSubPr>
                              <m:ctrlPr>
                                <w:rPr>
                                  <w:rFonts w:ascii="Cambria Math" w:hAnsi="Cambria Math"/>
                                  <w:i/>
                                  <w:iCs w:val="0"/>
                                  <w:color w:val="000000" w:themeColor="text1"/>
                                </w:rPr>
                              </m:ctrlPr>
                            </m:sSubPr>
                            <m:e>
                              <m:r>
                                <w:rPr>
                                  <w:rFonts w:ascii="Cambria Math" w:hAnsi="Cambria Math"/>
                                  <w:color w:val="000000" w:themeColor="text1"/>
                                </w:rPr>
                                <m:t>i</m:t>
                              </m:r>
                            </m:e>
                            <m:sub>
                              <m:r>
                                <w:rPr>
                                  <w:rFonts w:ascii="Cambria Math" w:hAnsi="Cambria Math"/>
                                  <w:color w:val="000000" w:themeColor="text1"/>
                                </w:rPr>
                                <m:t>j</m:t>
                              </m:r>
                            </m:sub>
                          </m:sSub>
                        </m:sub>
                      </m:sSub>
                      <m:r>
                        <w:rPr>
                          <w:rFonts w:ascii="Cambria Math" w:hAnsi="Cambria Math"/>
                          <w:color w:val="000000" w:themeColor="text1"/>
                        </w:rPr>
                        <m:t>|</m:t>
                      </m:r>
                      <m:sSub>
                        <m:sSubPr>
                          <m:ctrlPr>
                            <w:rPr>
                              <w:rFonts w:ascii="Cambria Math" w:hAnsi="Cambria Math"/>
                              <w:i/>
                              <w:iCs w:val="0"/>
                              <w:color w:val="000000" w:themeColor="text1"/>
                            </w:rPr>
                          </m:ctrlPr>
                        </m:sSubPr>
                        <m:e>
                          <m:r>
                            <w:rPr>
                              <w:rFonts w:ascii="Cambria Math" w:hAnsi="Cambria Math"/>
                              <w:color w:val="000000" w:themeColor="text1"/>
                            </w:rPr>
                            <m:t>μ</m:t>
                          </m:r>
                        </m:e>
                        <m:sub>
                          <m:r>
                            <w:rPr>
                              <w:rFonts w:ascii="Cambria Math" w:hAnsi="Cambria Math"/>
                              <w:color w:val="000000" w:themeColor="text1"/>
                            </w:rPr>
                            <m:t>j</m:t>
                          </m:r>
                        </m:sub>
                      </m:sSub>
                      <m:r>
                        <w:rPr>
                          <w:rFonts w:ascii="Cambria Math" w:hAnsi="Cambria Math"/>
                          <w:color w:val="000000" w:themeColor="text1"/>
                        </w:rPr>
                        <m:t>,</m:t>
                      </m:r>
                      <m:sSub>
                        <m:sSubPr>
                          <m:ctrlPr>
                            <w:rPr>
                              <w:rFonts w:ascii="Cambria Math" w:hAnsi="Cambria Math"/>
                              <w:i/>
                              <w:iCs w:val="0"/>
                              <w:color w:val="000000" w:themeColor="text1"/>
                            </w:rPr>
                          </m:ctrlPr>
                        </m:sSubPr>
                        <m:e>
                          <m:r>
                            <w:rPr>
                              <w:rFonts w:ascii="Cambria Math" w:hAnsi="Cambria Math"/>
                              <w:color w:val="000000" w:themeColor="text1"/>
                            </w:rPr>
                            <m:t>σ</m:t>
                          </m:r>
                        </m:e>
                        <m:sub>
                          <m:r>
                            <w:rPr>
                              <w:rFonts w:ascii="Cambria Math" w:hAnsi="Cambria Math"/>
                              <w:color w:val="000000" w:themeColor="text1"/>
                            </w:rPr>
                            <m:t>j</m:t>
                          </m:r>
                        </m:sub>
                      </m:sSub>
                      <m:r>
                        <w:rPr>
                          <w:rFonts w:ascii="Cambria Math" w:hAnsi="Cambria Math"/>
                          <w:color w:val="000000" w:themeColor="text1"/>
                        </w:rPr>
                        <m:t>)</m:t>
                      </m:r>
                    </m:e>
                  </m:nary>
                </m:e>
              </m:d>
            </m:e>
          </m:nary>
          <m:r>
            <w:rPr>
              <w:rFonts w:ascii="Cambria Math" w:hAnsi="Cambria Math"/>
              <w:color w:val="000000" w:themeColor="text1"/>
            </w:rPr>
            <m:t xml:space="preserve">                                      (7)</m:t>
          </m:r>
        </m:oMath>
      </m:oMathPara>
    </w:p>
    <w:p w14:paraId="447C1B74" w14:textId="111B447D" w:rsidR="00A92E92" w:rsidRPr="00EB0DEF" w:rsidRDefault="00F7361A" w:rsidP="009C6401">
      <w:pPr>
        <w:pStyle w:val="BodytextIndented"/>
        <w:tabs>
          <w:tab w:val="left" w:pos="284"/>
        </w:tabs>
        <w:ind w:firstLine="0"/>
        <w:rPr>
          <w:rFonts w:ascii="Times New Roman" w:hAnsi="Times New Roman"/>
          <w:iCs w:val="0"/>
          <w:color w:val="000000" w:themeColor="text1"/>
        </w:rPr>
      </w:pPr>
      <w:r w:rsidRPr="00EB0DEF">
        <w:rPr>
          <w:rFonts w:ascii="Times New Roman" w:hAnsi="Times New Roman"/>
          <w:iCs w:val="0"/>
          <w:color w:val="000000" w:themeColor="text1"/>
        </w:rPr>
        <w:t>where</w:t>
      </w:r>
      <w:r w:rsidR="00A92E92" w:rsidRPr="00EB0DEF">
        <w:rPr>
          <w:rFonts w:ascii="Times New Roman" w:hAnsi="Times New Roman"/>
          <w:iCs w:val="0"/>
          <w:color w:val="000000" w:themeColor="text1"/>
        </w:rPr>
        <w:t xml:space="preserve"> </w:t>
      </w:r>
      <m:oMath>
        <m:r>
          <m:rPr>
            <m:sty m:val="b"/>
          </m:rPr>
          <w:rPr>
            <w:rFonts w:ascii="Cambria Math" w:hAnsi="Cambria Math"/>
            <w:color w:val="000000" w:themeColor="text1"/>
          </w:rPr>
          <m:t>θ</m:t>
        </m:r>
        <m:r>
          <w:rPr>
            <w:rFonts w:ascii="Cambria Math" w:hAnsi="Cambria Math"/>
            <w:color w:val="000000" w:themeColor="text1"/>
          </w:rPr>
          <m:t>=</m:t>
        </m:r>
        <m:d>
          <m:dPr>
            <m:ctrlPr>
              <w:rPr>
                <w:rFonts w:ascii="Cambria Math" w:hAnsi="Cambria Math"/>
                <w:i/>
                <w:iCs w:val="0"/>
                <w:color w:val="000000" w:themeColor="text1"/>
              </w:rPr>
            </m:ctrlPr>
          </m:dPr>
          <m:e>
            <m:sSub>
              <m:sSubPr>
                <m:ctrlPr>
                  <w:rPr>
                    <w:rFonts w:ascii="Cambria Math" w:hAnsi="Cambria Math"/>
                    <w:i/>
                    <w:iCs w:val="0"/>
                    <w:color w:val="000000" w:themeColor="text1"/>
                  </w:rPr>
                </m:ctrlPr>
              </m:sSubPr>
              <m:e>
                <m:r>
                  <w:rPr>
                    <w:rFonts w:ascii="Cambria Math" w:hAnsi="Cambria Math"/>
                    <w:color w:val="000000" w:themeColor="text1"/>
                  </w:rPr>
                  <m:t>θ</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iCs w:val="0"/>
                    <w:color w:val="000000" w:themeColor="text1"/>
                  </w:rPr>
                </m:ctrlPr>
              </m:sSubPr>
              <m:e>
                <m:r>
                  <w:rPr>
                    <w:rFonts w:ascii="Cambria Math" w:hAnsi="Cambria Math"/>
                    <w:color w:val="000000" w:themeColor="text1"/>
                  </w:rPr>
                  <m:t>θ</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val="0"/>
                    <w:color w:val="000000" w:themeColor="text1"/>
                  </w:rPr>
                </m:ctrlPr>
              </m:sSubPr>
              <m:e>
                <m:r>
                  <w:rPr>
                    <w:rFonts w:ascii="Cambria Math" w:hAnsi="Cambria Math"/>
                    <w:color w:val="000000" w:themeColor="text1"/>
                  </w:rPr>
                  <m:t>θ</m:t>
                </m:r>
              </m:e>
              <m:sub>
                <m:r>
                  <w:rPr>
                    <w:rFonts w:ascii="Cambria Math" w:hAnsi="Cambria Math"/>
                    <w:color w:val="000000" w:themeColor="text1"/>
                  </w:rPr>
                  <m:t>k</m:t>
                </m:r>
              </m:sub>
            </m:sSub>
          </m:e>
        </m:d>
        <m:r>
          <w:rPr>
            <w:rFonts w:ascii="Cambria Math" w:hAnsi="Cambria Math"/>
            <w:color w:val="000000" w:themeColor="text1"/>
          </w:rPr>
          <m:t>,n=</m:t>
        </m:r>
        <m:sSub>
          <m:sSubPr>
            <m:ctrlPr>
              <w:rPr>
                <w:rFonts w:ascii="Cambria Math" w:hAnsi="Cambria Math"/>
                <w:i/>
                <w:iCs w:val="0"/>
                <w:color w:val="000000" w:themeColor="text1"/>
              </w:rPr>
            </m:ctrlPr>
          </m:sSubPr>
          <m:e>
            <m:r>
              <w:rPr>
                <w:rFonts w:ascii="Cambria Math" w:hAnsi="Cambria Math"/>
                <w:color w:val="000000" w:themeColor="text1"/>
              </w:rPr>
              <m:t>n</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iCs w:val="0"/>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val="0"/>
                <w:color w:val="000000" w:themeColor="text1"/>
              </w:rPr>
            </m:ctrlPr>
          </m:sSubPr>
          <m:e>
            <m:r>
              <w:rPr>
                <w:rFonts w:ascii="Cambria Math" w:hAnsi="Cambria Math"/>
                <w:color w:val="000000" w:themeColor="text1"/>
              </w:rPr>
              <m:t>n</m:t>
            </m:r>
          </m:e>
          <m:sub>
            <m:r>
              <w:rPr>
                <w:rFonts w:ascii="Cambria Math" w:hAnsi="Cambria Math"/>
                <w:color w:val="000000" w:themeColor="text1"/>
              </w:rPr>
              <m:t>k</m:t>
            </m:r>
          </m:sub>
        </m:sSub>
      </m:oMath>
      <w:r w:rsidRPr="00EB0DEF">
        <w:rPr>
          <w:rFonts w:ascii="Times New Roman" w:hAnsi="Times New Roman"/>
          <w:iCs w:val="0"/>
          <w:color w:val="000000" w:themeColor="text1"/>
        </w:rPr>
        <w:t xml:space="preserve"> </w:t>
      </w:r>
      <w:r w:rsidR="00A92E92" w:rsidRPr="00EB0DEF">
        <w:rPr>
          <w:rFonts w:ascii="Times New Roman" w:hAnsi="Times New Roman"/>
          <w:iCs w:val="0"/>
          <w:color w:val="000000" w:themeColor="text1"/>
        </w:rPr>
        <w:t>an</w:t>
      </w:r>
      <w:r w:rsidRPr="00EB0DEF">
        <w:rPr>
          <w:rFonts w:ascii="Times New Roman" w:hAnsi="Times New Roman"/>
          <w:iCs w:val="0"/>
          <w:color w:val="000000" w:themeColor="text1"/>
        </w:rPr>
        <w:t>d</w:t>
      </w:r>
      <w:r w:rsidR="00A92E92" w:rsidRPr="00EB0DEF">
        <w:rPr>
          <w:rFonts w:ascii="Times New Roman" w:hAnsi="Times New Roman"/>
          <w:iCs w:val="0"/>
          <w:color w:val="000000" w:themeColor="text1"/>
        </w:rPr>
        <w:t xml:space="preserve"> </w:t>
      </w:r>
      <m:oMath>
        <m:r>
          <w:rPr>
            <w:rFonts w:ascii="Cambria Math" w:hAnsi="Cambria Math"/>
            <w:color w:val="000000" w:themeColor="text1"/>
          </w:rPr>
          <m:t>k</m:t>
        </m:r>
      </m:oMath>
      <w:r w:rsidR="00A92E92" w:rsidRPr="00EB0DEF">
        <w:rPr>
          <w:rFonts w:ascii="Times New Roman" w:hAnsi="Times New Roman"/>
          <w:iCs w:val="0"/>
          <w:color w:val="000000" w:themeColor="text1"/>
        </w:rPr>
        <w:t xml:space="preserve"> </w:t>
      </w:r>
      <w:r w:rsidRPr="00EB0DEF">
        <w:rPr>
          <w:rFonts w:ascii="Times New Roman" w:hAnsi="Times New Roman"/>
          <w:iCs w:val="0"/>
          <w:color w:val="000000" w:themeColor="text1"/>
        </w:rPr>
        <w:t>is the number of components of the mixture model</w:t>
      </w:r>
      <w:r w:rsidR="00A92E92" w:rsidRPr="00EB0DEF">
        <w:rPr>
          <w:rFonts w:ascii="Times New Roman" w:hAnsi="Times New Roman"/>
          <w:iCs w:val="0"/>
          <w:color w:val="000000" w:themeColor="text1"/>
        </w:rPr>
        <w:t>.</w:t>
      </w:r>
    </w:p>
    <w:p w14:paraId="2269C64E" w14:textId="7C825DCC" w:rsidR="00381DE2" w:rsidRPr="00EB0DEF" w:rsidRDefault="00A92E92" w:rsidP="00A92E92">
      <w:pPr>
        <w:pStyle w:val="BodytextIndented"/>
        <w:tabs>
          <w:tab w:val="left" w:pos="284"/>
        </w:tabs>
        <w:ind w:firstLine="0"/>
        <w:rPr>
          <w:rFonts w:ascii="Times New Roman" w:eastAsiaTheme="minorEastAsia" w:hAnsi="Times New Roman"/>
          <w:bCs/>
          <w:color w:val="000000" w:themeColor="text1"/>
        </w:rPr>
      </w:pPr>
      <w:r w:rsidRPr="00EB0DEF">
        <w:rPr>
          <w:rFonts w:ascii="Times New Roman" w:eastAsiaTheme="minorEastAsia" w:hAnsi="Times New Roman"/>
          <w:bCs/>
          <w:color w:val="000000" w:themeColor="text1"/>
        </w:rPr>
        <w:tab/>
      </w:r>
      <w:r w:rsidR="00F7361A" w:rsidRPr="00EB0DEF">
        <w:rPr>
          <w:rFonts w:ascii="Times New Roman" w:eastAsiaTheme="minorEastAsia" w:hAnsi="Times New Roman"/>
          <w:bCs/>
          <w:color w:val="000000" w:themeColor="text1"/>
        </w:rPr>
        <w:t>Prior distribution in normal mixture modeling</w:t>
      </w:r>
      <w:r w:rsidR="008D70DB" w:rsidRPr="00EB0DEF">
        <w:rPr>
          <w:rFonts w:ascii="Times New Roman" w:eastAsiaTheme="minorEastAsia" w:hAnsi="Times New Roman"/>
          <w:bCs/>
          <w:color w:val="000000" w:themeColor="text1"/>
        </w:rPr>
        <w:t xml:space="preserve"> given as follow </w:t>
      </w:r>
      <w:r w:rsidR="008D70DB" w:rsidRPr="00EB0DEF">
        <w:rPr>
          <w:rFonts w:ascii="Times New Roman" w:eastAsiaTheme="minorEastAsia" w:hAnsi="Times New Roman"/>
          <w:bCs/>
          <w:color w:val="000000" w:themeColor="text1"/>
        </w:rPr>
        <w:fldChar w:fldCharType="begin" w:fldLock="1"/>
      </w:r>
      <w:r w:rsidR="008D70DB" w:rsidRPr="00EB0DEF">
        <w:rPr>
          <w:rFonts w:ascii="Times New Roman" w:eastAsiaTheme="minorEastAsia" w:hAnsi="Times New Roman"/>
          <w:bCs/>
          <w:color w:val="000000" w:themeColor="text1"/>
        </w:rPr>
        <w:instrText>ADDIN CSL_CITATION {"citationItems":[{"id":"ITEM-1","itemData":{"abstract":"New methodology for fully Bayesian mixture analysis is developed, making use of reversible jump Markov chain Monte Carlo methods that are capable of jumping between the parameter subspaces corresponding to different numbers of components in the mixture. A sample from the full joint distribution of all unknown variables is thereby generated, and this can be used as a basis for a thorough presentation of many aspects of the posterior distribution. The methodology is applied here to the analysis of univariate normal mixtures, using a hierarchical prior model that offers an approach to dealing with weak prior information while avoiding the mathematical pitfalls of using improper priors in the mixture context. Keywords:","author":[{"dropping-particle":"","family":"Richardson","given":"Sylvia","non-dropping-particle":"","parse-names":false,"suffix":""},{"dropping-particle":"","family":"Green","given":"Peter J","non-dropping-particle":"","parse-names":false,"suffix":""}],"container-title":"Journal of the Royal Statistical Society","id":"ITEM-1","issue":"4","issued":{"date-parts":[["1997"]]},"page":"731-792","title":"On Bayesian analysis of mixture with unknown number of component","type":"article-journal","volume":"59"},"uris":["http://www.mendeley.com/documents/?uuid=59792e68-d502-46a1-972d-12878ddc36c8"]}],"mendeley":{"formattedCitation":"[13]","plainTextFormattedCitation":"[13]","previouslyFormattedCitation":"[15]"},"properties":{"noteIndex":0},"schema":"https://github.com/citation-style-language/schema/raw/master/csl-citation.json"}</w:instrText>
      </w:r>
      <w:r w:rsidR="008D70DB" w:rsidRPr="00EB0DEF">
        <w:rPr>
          <w:rFonts w:ascii="Times New Roman" w:eastAsiaTheme="minorEastAsia" w:hAnsi="Times New Roman"/>
          <w:bCs/>
          <w:color w:val="000000" w:themeColor="text1"/>
        </w:rPr>
        <w:fldChar w:fldCharType="separate"/>
      </w:r>
      <w:r w:rsidR="008D70DB" w:rsidRPr="00EB0DEF">
        <w:rPr>
          <w:rFonts w:ascii="Times New Roman" w:eastAsiaTheme="minorEastAsia" w:hAnsi="Times New Roman"/>
          <w:bCs/>
          <w:noProof/>
          <w:color w:val="000000" w:themeColor="text1"/>
        </w:rPr>
        <w:t>[13]</w:t>
      </w:r>
      <w:r w:rsidR="008D70DB" w:rsidRPr="00EB0DEF">
        <w:rPr>
          <w:rFonts w:ascii="Times New Roman" w:eastAsiaTheme="minorEastAsia" w:hAnsi="Times New Roman"/>
          <w:bCs/>
          <w:color w:val="000000" w:themeColor="text1"/>
        </w:rPr>
        <w:fldChar w:fldCharType="end"/>
      </w:r>
      <w:r w:rsidR="008D70DB" w:rsidRPr="00EB0DEF">
        <w:rPr>
          <w:rFonts w:ascii="Times New Roman" w:eastAsiaTheme="minorEastAsia" w:hAnsi="Times New Roman"/>
          <w:bCs/>
          <w:color w:val="000000" w:themeColor="text1"/>
        </w:rPr>
        <w:t>:</w:t>
      </w:r>
    </w:p>
    <w:p w14:paraId="0145F2F5" w14:textId="037108C3" w:rsidR="00A92E92" w:rsidRPr="00EB0DEF" w:rsidRDefault="00C34D12" w:rsidP="00A92E92">
      <w:pPr>
        <w:pStyle w:val="BodytextIndented"/>
        <w:tabs>
          <w:tab w:val="left" w:pos="284"/>
        </w:tabs>
        <w:ind w:firstLine="0"/>
        <w:rPr>
          <w:rFonts w:ascii="Times New Roman" w:eastAsiaTheme="minorEastAsia" w:hAnsi="Times New Roman"/>
          <w:bCs/>
          <w:color w:val="000000" w:themeColor="text1"/>
          <w:lang w:val="en-GB"/>
        </w:rPr>
      </w:pPr>
      <m:oMathPara>
        <m:oMathParaPr>
          <m:jc m:val="right"/>
        </m:oMathParaPr>
        <m:oMath>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μ</m:t>
              </m:r>
            </m:e>
            <m:sub>
              <m:r>
                <w:rPr>
                  <w:rFonts w:ascii="Cambria Math" w:eastAsiaTheme="minorEastAsia" w:hAnsi="Cambria Math"/>
                  <w:color w:val="000000" w:themeColor="text1"/>
                </w:rPr>
                <m:t>j</m:t>
              </m:r>
            </m:sub>
          </m:sSub>
          <m:r>
            <w:rPr>
              <w:rFonts w:ascii="Cambria Math" w:eastAsiaTheme="minorEastAsia" w:hAnsi="Cambria Math"/>
              <w:color w:val="000000" w:themeColor="text1"/>
            </w:rPr>
            <m:t>~N</m:t>
          </m:r>
          <m:d>
            <m:dPr>
              <m:ctrlPr>
                <w:rPr>
                  <w:rFonts w:ascii="Cambria Math" w:eastAsiaTheme="minorEastAsia" w:hAnsi="Cambria Math"/>
                  <w:bCs/>
                  <w:i/>
                  <w:color w:val="000000" w:themeColor="text1"/>
                  <w:lang w:val="en-GB"/>
                </w:rPr>
              </m:ctrlPr>
            </m:dPr>
            <m:e>
              <m:r>
                <w:rPr>
                  <w:rFonts w:ascii="Cambria Math" w:eastAsiaTheme="minorEastAsia" w:hAnsi="Cambria Math"/>
                  <w:color w:val="000000" w:themeColor="text1"/>
                  <w:lang w:val="en-GB"/>
                </w:rPr>
                <m:t>ξ,</m:t>
              </m:r>
              <m:sSup>
                <m:sSupPr>
                  <m:ctrlPr>
                    <w:rPr>
                      <w:rFonts w:ascii="Cambria Math" w:eastAsiaTheme="minorEastAsia" w:hAnsi="Cambria Math"/>
                      <w:bCs/>
                      <w:i/>
                      <w:color w:val="000000" w:themeColor="text1"/>
                      <w:lang w:val="en-GB"/>
                    </w:rPr>
                  </m:ctrlPr>
                </m:sSupPr>
                <m:e>
                  <m:r>
                    <w:rPr>
                      <w:rFonts w:ascii="Cambria Math" w:eastAsiaTheme="minorEastAsia" w:hAnsi="Cambria Math"/>
                      <w:color w:val="000000" w:themeColor="text1"/>
                      <w:lang w:val="en-GB"/>
                    </w:rPr>
                    <m:t>κ</m:t>
                  </m:r>
                </m:e>
                <m:sup>
                  <m:r>
                    <w:rPr>
                      <w:rFonts w:ascii="Cambria Math" w:eastAsiaTheme="minorEastAsia" w:hAnsi="Cambria Math"/>
                      <w:color w:val="000000" w:themeColor="text1"/>
                      <w:lang w:val="en-GB"/>
                    </w:rPr>
                    <m:t>-1</m:t>
                  </m:r>
                </m:sup>
              </m:sSup>
            </m:e>
          </m:d>
          <m:r>
            <w:rPr>
              <w:rFonts w:ascii="Cambria Math" w:eastAsiaTheme="minorEastAsia" w:hAnsi="Cambria Math"/>
              <w:color w:val="000000" w:themeColor="text1"/>
              <w:lang w:val="en-GB"/>
            </w:rPr>
            <m:t>,j=1,2,…,k                                                              (8)</m:t>
          </m:r>
        </m:oMath>
      </m:oMathPara>
    </w:p>
    <w:p w14:paraId="6644E9AF" w14:textId="2F7A2F89" w:rsidR="00A92E92" w:rsidRPr="00EB0DEF" w:rsidRDefault="00C34D12" w:rsidP="00A92E92">
      <w:pPr>
        <w:pStyle w:val="BodytextIndented"/>
        <w:tabs>
          <w:tab w:val="left" w:pos="284"/>
        </w:tabs>
        <w:ind w:firstLine="0"/>
        <w:rPr>
          <w:rFonts w:ascii="Times New Roman" w:eastAsiaTheme="minorEastAsia" w:hAnsi="Times New Roman"/>
          <w:bCs/>
          <w:color w:val="000000" w:themeColor="text1"/>
          <w:lang w:val="en-GB"/>
        </w:rPr>
      </w:pPr>
      <m:oMathPara>
        <m:oMathParaPr>
          <m:jc m:val="right"/>
        </m:oMathParaPr>
        <m:oMath>
          <m:sSubSup>
            <m:sSubSupPr>
              <m:ctrlPr>
                <w:rPr>
                  <w:rFonts w:ascii="Cambria Math" w:eastAsiaTheme="minorEastAsia" w:hAnsi="Cambria Math"/>
                  <w:bCs/>
                  <w:i/>
                  <w:color w:val="000000" w:themeColor="text1"/>
                  <w:lang w:val="en-GB"/>
                </w:rPr>
              </m:ctrlPr>
            </m:sSubSupPr>
            <m:e>
              <m:r>
                <w:rPr>
                  <w:rFonts w:ascii="Cambria Math" w:eastAsiaTheme="minorEastAsia" w:hAnsi="Cambria Math"/>
                  <w:color w:val="000000" w:themeColor="text1"/>
                  <w:lang w:val="en-GB"/>
                </w:rPr>
                <m:t>σ</m:t>
              </m:r>
            </m:e>
            <m:sub>
              <m:r>
                <w:rPr>
                  <w:rFonts w:ascii="Cambria Math" w:eastAsiaTheme="minorEastAsia" w:hAnsi="Cambria Math"/>
                  <w:color w:val="000000" w:themeColor="text1"/>
                  <w:lang w:val="en-GB"/>
                </w:rPr>
                <m:t>j</m:t>
              </m:r>
            </m:sub>
            <m:sup>
              <m:r>
                <w:rPr>
                  <w:rFonts w:ascii="Cambria Math" w:eastAsiaTheme="minorEastAsia" w:hAnsi="Cambria Math"/>
                  <w:color w:val="000000" w:themeColor="text1"/>
                  <w:lang w:val="en-GB"/>
                </w:rPr>
                <m:t>-2</m:t>
              </m:r>
            </m:sup>
          </m:sSubSup>
          <m:r>
            <w:rPr>
              <w:rFonts w:ascii="Cambria Math" w:eastAsiaTheme="minorEastAsia" w:hAnsi="Cambria Math"/>
              <w:color w:val="000000" w:themeColor="text1"/>
              <w:lang w:val="en-GB"/>
            </w:rPr>
            <m:t>|β~</m:t>
          </m:r>
          <m:r>
            <m:rPr>
              <m:sty m:val="p"/>
            </m:rPr>
            <w:rPr>
              <w:rFonts w:ascii="Cambria Math" w:eastAsiaTheme="minorEastAsia" w:hAnsi="Cambria Math"/>
              <w:color w:val="000000" w:themeColor="text1"/>
              <w:lang w:val="en-GB"/>
            </w:rPr>
            <m:t>Γ</m:t>
          </m:r>
          <m:d>
            <m:dPr>
              <m:ctrlPr>
                <w:rPr>
                  <w:rFonts w:ascii="Cambria Math" w:eastAsiaTheme="minorEastAsia" w:hAnsi="Cambria Math"/>
                  <w:bCs/>
                  <w:i/>
                  <w:color w:val="000000" w:themeColor="text1"/>
                  <w:lang w:val="en-GB"/>
                </w:rPr>
              </m:ctrlPr>
            </m:dPr>
            <m:e>
              <m:r>
                <w:rPr>
                  <w:rFonts w:ascii="Cambria Math" w:eastAsiaTheme="minorEastAsia" w:hAnsi="Cambria Math"/>
                  <w:color w:val="000000" w:themeColor="text1"/>
                  <w:lang w:val="en-GB"/>
                </w:rPr>
                <m:t>α,β</m:t>
              </m:r>
            </m:e>
          </m:d>
          <m:r>
            <w:rPr>
              <w:rFonts w:ascii="Cambria Math" w:eastAsiaTheme="minorEastAsia" w:hAnsi="Cambria Math"/>
              <w:color w:val="000000" w:themeColor="text1"/>
              <w:lang w:val="en-GB"/>
            </w:rPr>
            <m:t>, j=1,2,…,k                                                              (9)</m:t>
          </m:r>
        </m:oMath>
      </m:oMathPara>
    </w:p>
    <w:p w14:paraId="0FC79CE8" w14:textId="0293D28B" w:rsidR="00A92E92" w:rsidRPr="00EB0DEF" w:rsidRDefault="00A92E92" w:rsidP="00A92E92">
      <w:pPr>
        <w:pStyle w:val="BodytextIndented"/>
        <w:tabs>
          <w:tab w:val="left" w:pos="284"/>
        </w:tabs>
        <w:ind w:firstLine="0"/>
        <w:rPr>
          <w:rFonts w:ascii="Times New Roman" w:eastAsiaTheme="minorEastAsia" w:hAnsi="Times New Roman"/>
          <w:bCs/>
          <w:color w:val="000000" w:themeColor="text1"/>
          <w:lang w:val="en-GB"/>
        </w:rPr>
      </w:pPr>
      <m:oMathPara>
        <m:oMathParaPr>
          <m:jc m:val="right"/>
        </m:oMathParaPr>
        <m:oMath>
          <m:r>
            <w:rPr>
              <w:rFonts w:ascii="Cambria Math" w:eastAsiaTheme="minorEastAsia" w:hAnsi="Cambria Math"/>
              <w:color w:val="000000" w:themeColor="text1"/>
              <w:lang w:val="en-GB"/>
            </w:rPr>
            <m:t>β~</m:t>
          </m:r>
          <m:r>
            <m:rPr>
              <m:sty m:val="p"/>
            </m:rPr>
            <w:rPr>
              <w:rFonts w:ascii="Cambria Math" w:eastAsiaTheme="minorEastAsia" w:hAnsi="Cambria Math"/>
              <w:color w:val="000000" w:themeColor="text1"/>
              <w:lang w:val="en-GB"/>
            </w:rPr>
            <m:t>Γ</m:t>
          </m:r>
          <m:d>
            <m:dPr>
              <m:ctrlPr>
                <w:rPr>
                  <w:rFonts w:ascii="Cambria Math" w:eastAsiaTheme="minorEastAsia" w:hAnsi="Cambria Math"/>
                  <w:bCs/>
                  <w:i/>
                  <w:color w:val="000000" w:themeColor="text1"/>
                  <w:lang w:val="en-GB"/>
                </w:rPr>
              </m:ctrlPr>
            </m:dPr>
            <m:e>
              <m:r>
                <w:rPr>
                  <w:rFonts w:ascii="Cambria Math" w:eastAsiaTheme="minorEastAsia" w:hAnsi="Cambria Math"/>
                  <w:color w:val="000000" w:themeColor="text1"/>
                  <w:lang w:val="en-GB"/>
                </w:rPr>
                <m:t>g,h</m:t>
              </m:r>
            </m:e>
          </m:d>
          <m:r>
            <w:rPr>
              <w:rFonts w:ascii="Cambria Math" w:eastAsiaTheme="minorEastAsia" w:hAnsi="Cambria Math"/>
              <w:color w:val="000000" w:themeColor="text1"/>
              <w:lang w:val="en-GB"/>
            </w:rPr>
            <m:t xml:space="preserve">                                                                             (10)</m:t>
          </m:r>
        </m:oMath>
      </m:oMathPara>
    </w:p>
    <w:p w14:paraId="678E8A83" w14:textId="4F3CED7D" w:rsidR="008A7285" w:rsidRPr="00EB0DEF" w:rsidRDefault="008A7285" w:rsidP="00A92E92">
      <w:pPr>
        <w:pStyle w:val="BodytextIndented"/>
        <w:tabs>
          <w:tab w:val="left" w:pos="284"/>
        </w:tabs>
        <w:ind w:firstLine="0"/>
        <w:rPr>
          <w:rFonts w:ascii="Times New Roman" w:eastAsiaTheme="minorEastAsia" w:hAnsi="Times New Roman"/>
          <w:bCs/>
          <w:color w:val="000000" w:themeColor="text1"/>
          <w:lang w:val="en-GB"/>
        </w:rPr>
      </w:pPr>
      <m:oMathPara>
        <m:oMathParaPr>
          <m:jc m:val="right"/>
        </m:oMathParaPr>
        <m:oMath>
          <m:r>
            <w:rPr>
              <w:rFonts w:ascii="Cambria Math" w:eastAsiaTheme="minorEastAsia" w:hAnsi="Cambria Math"/>
              <w:color w:val="000000" w:themeColor="text1"/>
              <w:lang w:val="en-GB"/>
            </w:rPr>
            <m:t>p</m:t>
          </m:r>
          <m:d>
            <m:dPr>
              <m:ctrlPr>
                <w:rPr>
                  <w:rFonts w:ascii="Cambria Math" w:eastAsiaTheme="minorEastAsia" w:hAnsi="Cambria Math"/>
                  <w:bCs/>
                  <w:i/>
                  <w:color w:val="000000" w:themeColor="text1"/>
                  <w:lang w:val="en-GB"/>
                </w:rPr>
              </m:ctrlPr>
            </m:dPr>
            <m:e>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z</m:t>
                  </m:r>
                </m:e>
                <m:sub>
                  <m:r>
                    <w:rPr>
                      <w:rFonts w:ascii="Cambria Math" w:eastAsiaTheme="minorEastAsia" w:hAnsi="Cambria Math"/>
                      <w:color w:val="000000" w:themeColor="text1"/>
                      <w:lang w:val="en-GB"/>
                    </w:rPr>
                    <m:t>i</m:t>
                  </m:r>
                </m:sub>
              </m:sSub>
              <m:r>
                <w:rPr>
                  <w:rFonts w:ascii="Cambria Math" w:eastAsiaTheme="minorEastAsia" w:hAnsi="Cambria Math"/>
                  <w:color w:val="000000" w:themeColor="text1"/>
                  <w:lang w:val="en-GB"/>
                </w:rPr>
                <m:t>=j</m:t>
              </m:r>
            </m:e>
          </m:d>
          <m:r>
            <w:rPr>
              <w:rFonts w:ascii="Cambria Math" w:eastAsiaTheme="minorEastAsia" w:hAnsi="Cambria Math"/>
              <w:color w:val="000000" w:themeColor="text1"/>
              <w:lang w:val="en-GB"/>
            </w:rPr>
            <m: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w</m:t>
              </m:r>
            </m:e>
            <m:sub>
              <m:r>
                <w:rPr>
                  <w:rFonts w:ascii="Cambria Math" w:eastAsiaTheme="minorEastAsia" w:hAnsi="Cambria Math"/>
                  <w:color w:val="000000" w:themeColor="text1"/>
                  <w:lang w:val="en-GB"/>
                </w:rPr>
                <m:t>j</m:t>
              </m:r>
            </m:sub>
          </m:sSub>
          <m:r>
            <w:rPr>
              <w:rFonts w:ascii="Cambria Math" w:eastAsiaTheme="minorEastAsia" w:hAnsi="Cambria Math"/>
              <w:color w:val="000000" w:themeColor="text1"/>
              <w:lang w:val="en-GB"/>
            </w:rPr>
            <m:t xml:space="preserve"> </m:t>
          </m:r>
          <m:r>
            <m:rPr>
              <m:sty m:val="p"/>
            </m:rPr>
            <w:rPr>
              <w:rFonts w:ascii="Cambria Math" w:eastAsiaTheme="minorEastAsia" w:hAnsi="Cambria Math"/>
              <w:color w:val="000000" w:themeColor="text1"/>
              <w:lang w:val="en-GB"/>
            </w:rPr>
            <m:t>and</m:t>
          </m:r>
          <m:r>
            <w:rPr>
              <w:rFonts w:ascii="Cambria Math" w:eastAsiaTheme="minorEastAsia" w:hAnsi="Cambria Math"/>
              <w:color w:val="000000" w:themeColor="text1"/>
              <w:lang w:val="en-GB"/>
            </w:rPr>
            <m:t xml:space="preserve"> </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x</m:t>
              </m:r>
            </m:e>
            <m:sub>
              <m:r>
                <w:rPr>
                  <w:rFonts w:ascii="Cambria Math" w:eastAsiaTheme="minorEastAsia" w:hAnsi="Cambria Math"/>
                  <w:color w:val="000000" w:themeColor="text1"/>
                  <w:lang w:val="en-GB"/>
                </w:rPr>
                <m:t>i</m:t>
              </m:r>
            </m:sub>
          </m:sSub>
          <m:r>
            <w:rPr>
              <w:rFonts w:ascii="Cambria Math" w:eastAsiaTheme="minorEastAsia" w:hAnsi="Cambria Math"/>
              <w:color w:val="000000" w:themeColor="text1"/>
              <w:lang w:val="en-GB"/>
            </w:rPr>
            <m: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z</m:t>
              </m:r>
            </m:e>
            <m:sub>
              <m:r>
                <w:rPr>
                  <w:rFonts w:ascii="Cambria Math" w:eastAsiaTheme="minorEastAsia" w:hAnsi="Cambria Math"/>
                  <w:color w:val="000000" w:themeColor="text1"/>
                  <w:lang w:val="en-GB"/>
                </w:rPr>
                <m:t>i</m:t>
              </m:r>
            </m:sub>
          </m:sSub>
          <m:r>
            <w:rPr>
              <w:rFonts w:ascii="Cambria Math" w:eastAsiaTheme="minorEastAsia" w:hAnsi="Cambria Math"/>
              <w:color w:val="000000" w:themeColor="text1"/>
              <w:lang w:val="en-GB"/>
            </w:rPr>
            <m:t>~N</m:t>
          </m:r>
          <m:d>
            <m:dPr>
              <m:ctrlPr>
                <w:rPr>
                  <w:rFonts w:ascii="Cambria Math" w:eastAsiaTheme="minorEastAsia" w:hAnsi="Cambria Math"/>
                  <w:bCs/>
                  <w:i/>
                  <w:color w:val="000000" w:themeColor="text1"/>
                  <w:lang w:val="en-GB"/>
                </w:rPr>
              </m:ctrlPr>
            </m:dPr>
            <m:e>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μ</m:t>
                  </m:r>
                </m:e>
                <m:sub>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z</m:t>
                      </m:r>
                    </m:e>
                    <m:sub>
                      <m:r>
                        <w:rPr>
                          <w:rFonts w:ascii="Cambria Math" w:eastAsiaTheme="minorEastAsia" w:hAnsi="Cambria Math"/>
                          <w:color w:val="000000" w:themeColor="text1"/>
                          <w:lang w:val="en-GB"/>
                        </w:rPr>
                        <m:t>i</m:t>
                      </m:r>
                    </m:sub>
                  </m:sSub>
                </m:sub>
              </m:sSub>
              <m:r>
                <w:rPr>
                  <w:rFonts w:ascii="Cambria Math" w:eastAsiaTheme="minorEastAsia" w:hAnsi="Cambria Math"/>
                  <w:color w:val="000000" w:themeColor="text1"/>
                  <w:lang w:val="en-GB"/>
                </w:rPr>
                <m:t xml:space="preserve">, </m:t>
              </m:r>
              <m:sSubSup>
                <m:sSubSupPr>
                  <m:ctrlPr>
                    <w:rPr>
                      <w:rFonts w:ascii="Cambria Math" w:eastAsiaTheme="minorEastAsia" w:hAnsi="Cambria Math"/>
                      <w:bCs/>
                      <w:i/>
                      <w:color w:val="000000" w:themeColor="text1"/>
                      <w:lang w:val="en-GB"/>
                    </w:rPr>
                  </m:ctrlPr>
                </m:sSubSupPr>
                <m:e>
                  <m:r>
                    <w:rPr>
                      <w:rFonts w:ascii="Cambria Math" w:eastAsiaTheme="minorEastAsia" w:hAnsi="Cambria Math"/>
                      <w:color w:val="000000" w:themeColor="text1"/>
                      <w:lang w:val="en-GB"/>
                    </w:rPr>
                    <m:t>σ</m:t>
                  </m:r>
                </m:e>
                <m:sub>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z</m:t>
                      </m:r>
                    </m:e>
                    <m:sub>
                      <m:r>
                        <w:rPr>
                          <w:rFonts w:ascii="Cambria Math" w:eastAsiaTheme="minorEastAsia" w:hAnsi="Cambria Math"/>
                          <w:color w:val="000000" w:themeColor="text1"/>
                          <w:lang w:val="en-GB"/>
                        </w:rPr>
                        <m:t>i</m:t>
                      </m:r>
                    </m:sub>
                  </m:sSub>
                </m:sub>
                <m:sup>
                  <m:r>
                    <w:rPr>
                      <w:rFonts w:ascii="Cambria Math" w:eastAsiaTheme="minorEastAsia" w:hAnsi="Cambria Math"/>
                      <w:color w:val="000000" w:themeColor="text1"/>
                      <w:lang w:val="en-GB"/>
                    </w:rPr>
                    <m:t>2</m:t>
                  </m:r>
                </m:sup>
              </m:sSubSup>
            </m:e>
          </m:d>
          <m:r>
            <w:rPr>
              <w:rFonts w:ascii="Cambria Math" w:eastAsiaTheme="minorEastAsia" w:hAnsi="Cambria Math"/>
              <w:color w:val="000000" w:themeColor="text1"/>
              <w:lang w:val="en-GB"/>
            </w:rPr>
            <m:t>, i=1,2,…,n                                  (11)</m:t>
          </m:r>
        </m:oMath>
      </m:oMathPara>
    </w:p>
    <w:p w14:paraId="06C9D752" w14:textId="6E65A62B" w:rsidR="008A7285" w:rsidRPr="00EB0DEF" w:rsidRDefault="008A7285" w:rsidP="00A92E92">
      <w:pPr>
        <w:pStyle w:val="BodytextIndented"/>
        <w:tabs>
          <w:tab w:val="left" w:pos="284"/>
        </w:tabs>
        <w:ind w:firstLine="0"/>
        <w:rPr>
          <w:rFonts w:ascii="Times New Roman" w:eastAsiaTheme="minorEastAsia" w:hAnsi="Times New Roman"/>
          <w:bCs/>
          <w:color w:val="000000" w:themeColor="text1"/>
          <w:lang w:val="en-GB"/>
        </w:rPr>
      </w:pPr>
      <m:oMathPara>
        <m:oMathParaPr>
          <m:jc m:val="right"/>
        </m:oMathParaPr>
        <m:oMath>
          <m:r>
            <m:rPr>
              <m:sty m:val="b"/>
            </m:rPr>
            <w:rPr>
              <w:rFonts w:ascii="Cambria Math" w:eastAsiaTheme="minorEastAsia" w:hAnsi="Cambria Math"/>
              <w:color w:val="000000" w:themeColor="text1"/>
              <w:lang w:val="en-GB"/>
            </w:rPr>
            <m:t>w</m:t>
          </m:r>
          <m:r>
            <w:rPr>
              <w:rFonts w:ascii="Cambria Math" w:eastAsiaTheme="minorEastAsia" w:hAnsi="Cambria Math"/>
              <w:color w:val="000000" w:themeColor="text1"/>
              <w:lang w:val="en-GB"/>
            </w:rPr>
            <m:t>|k~D</m:t>
          </m:r>
          <m:d>
            <m:dPr>
              <m:ctrlPr>
                <w:rPr>
                  <w:rFonts w:ascii="Cambria Math" w:eastAsiaTheme="minorEastAsia" w:hAnsi="Cambria Math"/>
                  <w:bCs/>
                  <w:i/>
                  <w:color w:val="000000" w:themeColor="text1"/>
                  <w:lang w:val="en-GB"/>
                </w:rPr>
              </m:ctrlPr>
            </m:dPr>
            <m:e>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δ</m:t>
                  </m:r>
                </m:e>
                <m:sub>
                  <m:r>
                    <w:rPr>
                      <w:rFonts w:ascii="Cambria Math" w:eastAsiaTheme="minorEastAsia" w:hAnsi="Cambria Math"/>
                      <w:color w:val="000000" w:themeColor="text1"/>
                      <w:lang w:val="en-GB"/>
                    </w:rPr>
                    <m:t>1</m:t>
                  </m:r>
                </m:sub>
              </m:sSub>
              <m:r>
                <w:rPr>
                  <w:rFonts w:ascii="Cambria Math" w:eastAsiaTheme="minorEastAsia" w:hAnsi="Cambria Math"/>
                  <w:color w:val="000000" w:themeColor="text1"/>
                  <w:lang w:val="en-GB"/>
                </w:rPr>
                <m: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δ</m:t>
                  </m:r>
                </m:e>
                <m:sub>
                  <m:r>
                    <w:rPr>
                      <w:rFonts w:ascii="Cambria Math" w:eastAsiaTheme="minorEastAsia" w:hAnsi="Cambria Math"/>
                      <w:color w:val="000000" w:themeColor="text1"/>
                      <w:lang w:val="en-GB"/>
                    </w:rPr>
                    <m:t>2</m:t>
                  </m:r>
                </m:sub>
              </m:sSub>
              <m:r>
                <w:rPr>
                  <w:rFonts w:ascii="Cambria Math" w:eastAsiaTheme="minorEastAsia" w:hAnsi="Cambria Math"/>
                  <w:color w:val="000000" w:themeColor="text1"/>
                  <w:lang w:val="en-GB"/>
                </w:rPr>
                <m: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δ</m:t>
                  </m:r>
                </m:e>
                <m:sub>
                  <m:r>
                    <w:rPr>
                      <w:rFonts w:ascii="Cambria Math" w:eastAsiaTheme="minorEastAsia" w:hAnsi="Cambria Math"/>
                      <w:color w:val="000000" w:themeColor="text1"/>
                      <w:lang w:val="en-GB"/>
                    </w:rPr>
                    <m:t>k</m:t>
                  </m:r>
                </m:sub>
              </m:sSub>
            </m:e>
          </m:d>
          <m:r>
            <w:rPr>
              <w:rFonts w:ascii="Cambria Math" w:eastAsiaTheme="minorEastAsia" w:hAnsi="Cambria Math"/>
              <w:color w:val="000000" w:themeColor="text1"/>
              <w:lang w:val="en-GB"/>
            </w:rPr>
            <m:t xml:space="preserve">                                                            (12)</m:t>
          </m:r>
        </m:oMath>
      </m:oMathPara>
    </w:p>
    <w:p w14:paraId="5E42DC5A" w14:textId="09753377" w:rsidR="00F7361A" w:rsidRPr="00EB0DEF" w:rsidRDefault="00F7361A" w:rsidP="00F7361A">
      <w:pPr>
        <w:pStyle w:val="BodytextIndented"/>
        <w:tabs>
          <w:tab w:val="left" w:pos="284"/>
        </w:tabs>
        <w:ind w:firstLine="0"/>
        <w:rPr>
          <w:rFonts w:ascii="Times New Roman" w:eastAsiaTheme="minorEastAsia" w:hAnsi="Times New Roman"/>
          <w:bCs/>
          <w:color w:val="000000" w:themeColor="text1"/>
          <w:lang w:val="en-GB"/>
        </w:rPr>
      </w:pPr>
      <w:r w:rsidRPr="00EB0DEF">
        <w:rPr>
          <w:rFonts w:ascii="Times New Roman" w:eastAsiaTheme="minorEastAsia" w:hAnsi="Times New Roman"/>
          <w:bCs/>
          <w:color w:val="000000" w:themeColor="text1"/>
        </w:rPr>
        <w:t xml:space="preserve">where prior to </w:t>
      </w:r>
      <m:oMath>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μ</m:t>
            </m:r>
          </m:e>
          <m:sub>
            <m:r>
              <w:rPr>
                <w:rFonts w:ascii="Cambria Math" w:eastAsiaTheme="minorEastAsia" w:hAnsi="Cambria Math"/>
                <w:color w:val="000000" w:themeColor="text1"/>
              </w:rPr>
              <m:t>j</m:t>
            </m:r>
          </m:sub>
        </m:sSub>
      </m:oMath>
      <w:r w:rsidRPr="00EB0DEF">
        <w:rPr>
          <w:rFonts w:ascii="Times New Roman" w:eastAsiaTheme="minorEastAsia" w:hAnsi="Times New Roman"/>
          <w:bCs/>
          <w:color w:val="000000" w:themeColor="text1"/>
        </w:rPr>
        <w:t xml:space="preserve"> is </w:t>
      </w:r>
      <m:oMath>
        <m:r>
          <w:rPr>
            <w:rFonts w:ascii="Cambria Math" w:eastAsiaTheme="minorEastAsia" w:hAnsi="Cambria Math"/>
            <w:color w:val="000000" w:themeColor="text1"/>
          </w:rPr>
          <m:t>N</m:t>
        </m:r>
        <m:d>
          <m:dPr>
            <m:ctrlPr>
              <w:rPr>
                <w:rFonts w:ascii="Cambria Math" w:eastAsiaTheme="minorEastAsia" w:hAnsi="Cambria Math"/>
                <w:bCs/>
                <w:i/>
                <w:color w:val="000000" w:themeColor="text1"/>
                <w:lang w:val="en-GB"/>
              </w:rPr>
            </m:ctrlPr>
          </m:dPr>
          <m:e>
            <m:r>
              <w:rPr>
                <w:rFonts w:ascii="Cambria Math" w:eastAsiaTheme="minorEastAsia" w:hAnsi="Cambria Math"/>
                <w:color w:val="000000" w:themeColor="text1"/>
                <w:lang w:val="en-GB"/>
              </w:rPr>
              <m:t>ξ,</m:t>
            </m:r>
            <m:sSup>
              <m:sSupPr>
                <m:ctrlPr>
                  <w:rPr>
                    <w:rFonts w:ascii="Cambria Math" w:eastAsiaTheme="minorEastAsia" w:hAnsi="Cambria Math"/>
                    <w:bCs/>
                    <w:i/>
                    <w:color w:val="000000" w:themeColor="text1"/>
                    <w:lang w:val="en-GB"/>
                  </w:rPr>
                </m:ctrlPr>
              </m:sSupPr>
              <m:e>
                <m:r>
                  <w:rPr>
                    <w:rFonts w:ascii="Cambria Math" w:eastAsiaTheme="minorEastAsia" w:hAnsi="Cambria Math"/>
                    <w:color w:val="000000" w:themeColor="text1"/>
                    <w:lang w:val="en-GB"/>
                  </w:rPr>
                  <m:t>k</m:t>
                </m:r>
              </m:e>
              <m:sup>
                <m:r>
                  <w:rPr>
                    <w:rFonts w:ascii="Cambria Math" w:eastAsiaTheme="minorEastAsia" w:hAnsi="Cambria Math"/>
                    <w:color w:val="000000" w:themeColor="text1"/>
                    <w:lang w:val="en-GB"/>
                  </w:rPr>
                  <m:t>-1</m:t>
                </m:r>
              </m:sup>
            </m:sSup>
          </m:e>
        </m:d>
      </m:oMath>
      <w:r w:rsidRPr="00EB0DEF">
        <w:rPr>
          <w:rFonts w:ascii="Times New Roman" w:eastAsiaTheme="minorEastAsia" w:hAnsi="Times New Roman"/>
          <w:bCs/>
          <w:color w:val="000000" w:themeColor="text1"/>
          <w:lang w:val="en-GB"/>
        </w:rPr>
        <w:t xml:space="preserve"> where </w:t>
      </w:r>
      <m:oMath>
        <m:r>
          <w:rPr>
            <w:rFonts w:ascii="Cambria Math" w:eastAsiaTheme="minorEastAsia" w:hAnsi="Cambria Math"/>
            <w:color w:val="000000" w:themeColor="text1"/>
            <w:lang w:val="en-GB"/>
          </w:rPr>
          <m:t>ξ</m:t>
        </m:r>
      </m:oMath>
      <w:r w:rsidRPr="00EB0DEF">
        <w:rPr>
          <w:rFonts w:ascii="Times New Roman" w:eastAsiaTheme="minorEastAsia" w:hAnsi="Times New Roman"/>
          <w:bCs/>
          <w:color w:val="000000" w:themeColor="text1"/>
          <w:lang w:val="en-GB"/>
        </w:rPr>
        <w:t xml:space="preserve"> is midpoint of </w:t>
      </w:r>
      <m:oMath>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μ</m:t>
            </m:r>
          </m:e>
          <m:sub>
            <m:r>
              <w:rPr>
                <w:rFonts w:ascii="Cambria Math" w:eastAsiaTheme="minorEastAsia" w:hAnsi="Cambria Math"/>
                <w:color w:val="000000" w:themeColor="text1"/>
                <w:lang w:val="en-GB"/>
              </w:rPr>
              <m:t>j</m:t>
            </m:r>
          </m:sub>
        </m:sSub>
      </m:oMath>
      <w:r w:rsidRPr="00EB0DEF">
        <w:rPr>
          <w:rFonts w:ascii="Times New Roman" w:eastAsiaTheme="minorEastAsia" w:hAnsi="Times New Roman"/>
          <w:bCs/>
          <w:color w:val="000000" w:themeColor="text1"/>
          <w:lang w:val="en-GB"/>
        </w:rPr>
        <w:t xml:space="preserve"> and </w:t>
      </w:r>
      <m:oMath>
        <m:r>
          <w:rPr>
            <w:rFonts w:ascii="Cambria Math" w:eastAsiaTheme="minorEastAsia" w:hAnsi="Cambria Math"/>
            <w:color w:val="000000" w:themeColor="text1"/>
            <w:lang w:val="en-GB"/>
          </w:rPr>
          <m:t>κ</m:t>
        </m:r>
      </m:oMath>
      <w:r w:rsidRPr="00EB0DEF">
        <w:rPr>
          <w:rFonts w:ascii="Times New Roman" w:eastAsiaTheme="minorEastAsia" w:hAnsi="Times New Roman"/>
          <w:bCs/>
          <w:color w:val="000000" w:themeColor="text1"/>
          <w:lang w:val="en-GB"/>
        </w:rPr>
        <w:t xml:space="preserve"> is a precision number whose value is equal to </w:t>
      </w:r>
      <m:oMath>
        <m:f>
          <m:fPr>
            <m:ctrlPr>
              <w:rPr>
                <w:rFonts w:ascii="Cambria Math" w:eastAsiaTheme="minorEastAsia" w:hAnsi="Cambria Math"/>
                <w:bCs/>
                <w:i/>
                <w:color w:val="000000" w:themeColor="text1"/>
                <w:lang w:val="en-GB"/>
              </w:rPr>
            </m:ctrlPr>
          </m:fPr>
          <m:num>
            <m:r>
              <w:rPr>
                <w:rFonts w:ascii="Cambria Math" w:eastAsiaTheme="minorEastAsia" w:hAnsi="Cambria Math"/>
                <w:color w:val="000000" w:themeColor="text1"/>
                <w:lang w:val="en-GB"/>
              </w:rPr>
              <m:t>1</m:t>
            </m:r>
          </m:num>
          <m:den>
            <m:sSup>
              <m:sSupPr>
                <m:ctrlPr>
                  <w:rPr>
                    <w:rFonts w:ascii="Cambria Math" w:eastAsiaTheme="minorEastAsia" w:hAnsi="Cambria Math"/>
                    <w:bCs/>
                    <w:i/>
                    <w:color w:val="000000" w:themeColor="text1"/>
                    <w:lang w:val="en-GB"/>
                  </w:rPr>
                </m:ctrlPr>
              </m:sSupPr>
              <m:e>
                <m:r>
                  <w:rPr>
                    <w:rFonts w:ascii="Cambria Math" w:eastAsiaTheme="minorEastAsia" w:hAnsi="Cambria Math"/>
                    <w:color w:val="000000" w:themeColor="text1"/>
                    <w:lang w:val="en-GB"/>
                  </w:rPr>
                  <m:t>R</m:t>
                </m:r>
              </m:e>
              <m:sup>
                <m:r>
                  <w:rPr>
                    <w:rFonts w:ascii="Cambria Math" w:eastAsiaTheme="minorEastAsia" w:hAnsi="Cambria Math"/>
                    <w:color w:val="000000" w:themeColor="text1"/>
                    <w:lang w:val="en-GB"/>
                  </w:rPr>
                  <m:t>2</m:t>
                </m:r>
              </m:sup>
            </m:sSup>
          </m:den>
        </m:f>
      </m:oMath>
      <w:r w:rsidR="00D04D1F" w:rsidRPr="00EB0DEF">
        <w:rPr>
          <w:rFonts w:ascii="Times New Roman" w:eastAsiaTheme="minorEastAsia" w:hAnsi="Times New Roman"/>
          <w:bCs/>
          <w:color w:val="000000" w:themeColor="text1"/>
          <w:lang w:val="en-GB"/>
        </w:rPr>
        <w:t>, where</w:t>
      </w:r>
      <w:r w:rsidRPr="00EB0DEF">
        <w:rPr>
          <w:rFonts w:ascii="Times New Roman" w:eastAsiaTheme="minorEastAsia" w:hAnsi="Times New Roman"/>
          <w:bCs/>
          <w:color w:val="000000" w:themeColor="text1"/>
          <w:lang w:val="en-GB"/>
        </w:rPr>
        <w:t xml:space="preserve"> </w:t>
      </w:r>
      <m:oMath>
        <m:r>
          <w:rPr>
            <w:rFonts w:ascii="Cambria Math" w:eastAsiaTheme="minorEastAsia" w:hAnsi="Cambria Math"/>
            <w:color w:val="000000" w:themeColor="text1"/>
            <w:lang w:val="en-GB"/>
          </w:rPr>
          <m:t>R</m:t>
        </m:r>
      </m:oMath>
      <w:r w:rsidR="00D04D1F" w:rsidRPr="00EB0DEF">
        <w:rPr>
          <w:rFonts w:ascii="Times New Roman" w:eastAsiaTheme="minorEastAsia" w:hAnsi="Times New Roman"/>
          <w:bCs/>
          <w:color w:val="000000" w:themeColor="text1"/>
          <w:lang w:val="en-GB"/>
        </w:rPr>
        <w:t xml:space="preserve"> is range of</w:t>
      </w:r>
      <w:r w:rsidRPr="00EB0DEF">
        <w:rPr>
          <w:rFonts w:ascii="Times New Roman" w:eastAsiaTheme="minorEastAsia" w:hAnsi="Times New Roman"/>
          <w:bCs/>
          <w:color w:val="000000" w:themeColor="text1"/>
          <w:lang w:val="en-GB"/>
        </w:rPr>
        <w:t xml:space="preserve"> data </w:t>
      </w:r>
      <m:oMath>
        <m:r>
          <m:rPr>
            <m:sty m:val="b"/>
          </m:rPr>
          <w:rPr>
            <w:rFonts w:ascii="Cambria Math" w:eastAsiaTheme="minorEastAsia" w:hAnsi="Cambria Math"/>
            <w:color w:val="000000" w:themeColor="text1"/>
            <w:lang w:val="en-GB"/>
          </w:rPr>
          <m:t>x.</m:t>
        </m:r>
      </m:oMath>
      <w:r w:rsidRPr="00EB0DEF">
        <w:rPr>
          <w:rFonts w:ascii="Times New Roman" w:eastAsiaTheme="minorEastAsia" w:hAnsi="Times New Roman"/>
          <w:b/>
          <w:iCs w:val="0"/>
          <w:color w:val="000000" w:themeColor="text1"/>
          <w:lang w:val="en-GB"/>
        </w:rPr>
        <w:t xml:space="preserve"> </w:t>
      </w:r>
      <w:r w:rsidR="00D04D1F" w:rsidRPr="00EB0DEF">
        <w:rPr>
          <w:rFonts w:ascii="Times New Roman" w:eastAsiaTheme="minorEastAsia" w:hAnsi="Times New Roman"/>
          <w:bCs/>
          <w:iCs w:val="0"/>
          <w:color w:val="000000" w:themeColor="text1"/>
          <w:lang w:val="en-GB"/>
        </w:rPr>
        <w:t>Meanwhile, prior to</w:t>
      </w:r>
      <w:r w:rsidRPr="00EB0DEF">
        <w:rPr>
          <w:rFonts w:ascii="Times New Roman" w:eastAsiaTheme="minorEastAsia" w:hAnsi="Times New Roman"/>
          <w:bCs/>
          <w:iCs w:val="0"/>
          <w:color w:val="000000" w:themeColor="text1"/>
          <w:lang w:val="en-GB"/>
        </w:rPr>
        <w:t xml:space="preserve"> </w:t>
      </w:r>
      <m:oMath>
        <m:sSubSup>
          <m:sSubSupPr>
            <m:ctrlPr>
              <w:rPr>
                <w:rFonts w:ascii="Cambria Math" w:eastAsiaTheme="minorEastAsia" w:hAnsi="Cambria Math"/>
                <w:bCs/>
                <w:i/>
                <w:color w:val="000000" w:themeColor="text1"/>
                <w:lang w:val="en-GB"/>
              </w:rPr>
            </m:ctrlPr>
          </m:sSubSupPr>
          <m:e>
            <m:r>
              <w:rPr>
                <w:rFonts w:ascii="Cambria Math" w:eastAsiaTheme="minorEastAsia" w:hAnsi="Cambria Math"/>
                <w:color w:val="000000" w:themeColor="text1"/>
                <w:lang w:val="en-GB"/>
              </w:rPr>
              <m:t>σ</m:t>
            </m:r>
          </m:e>
          <m:sub>
            <m:r>
              <w:rPr>
                <w:rFonts w:ascii="Cambria Math" w:eastAsiaTheme="minorEastAsia" w:hAnsi="Cambria Math"/>
                <w:color w:val="000000" w:themeColor="text1"/>
                <w:lang w:val="en-GB"/>
              </w:rPr>
              <m:t>j</m:t>
            </m:r>
          </m:sub>
          <m:sup>
            <m:r>
              <w:rPr>
                <w:rFonts w:ascii="Cambria Math" w:eastAsiaTheme="minorEastAsia" w:hAnsi="Cambria Math"/>
                <w:color w:val="000000" w:themeColor="text1"/>
                <w:lang w:val="en-GB"/>
              </w:rPr>
              <m:t>-2</m:t>
            </m:r>
          </m:sup>
        </m:sSubSup>
        <m:r>
          <w:rPr>
            <w:rFonts w:ascii="Cambria Math" w:eastAsiaTheme="minorEastAsia" w:hAnsi="Cambria Math"/>
            <w:color w:val="000000" w:themeColor="text1"/>
            <w:lang w:val="en-GB"/>
          </w:rPr>
          <m:t>|β</m:t>
        </m:r>
      </m:oMath>
      <w:r w:rsidR="00D04D1F" w:rsidRPr="00EB0DEF">
        <w:rPr>
          <w:rFonts w:ascii="Times New Roman" w:eastAsiaTheme="minorEastAsia" w:hAnsi="Times New Roman"/>
          <w:bCs/>
          <w:color w:val="000000" w:themeColor="text1"/>
          <w:lang w:val="en-GB"/>
        </w:rPr>
        <w:t xml:space="preserve"> is</w:t>
      </w:r>
      <w:r w:rsidRPr="00EB0DEF">
        <w:rPr>
          <w:rFonts w:ascii="Times New Roman" w:eastAsiaTheme="minorEastAsia" w:hAnsi="Times New Roman"/>
          <w:bCs/>
          <w:color w:val="000000" w:themeColor="text1"/>
          <w:lang w:val="en-GB"/>
        </w:rPr>
        <w:t xml:space="preserve"> </w:t>
      </w:r>
      <m:oMath>
        <m:r>
          <m:rPr>
            <m:sty m:val="p"/>
          </m:rPr>
          <w:rPr>
            <w:rFonts w:ascii="Cambria Math" w:eastAsiaTheme="minorEastAsia" w:hAnsi="Cambria Math"/>
            <w:color w:val="000000" w:themeColor="text1"/>
            <w:lang w:val="en-GB"/>
          </w:rPr>
          <m:t>Γ</m:t>
        </m:r>
        <m:d>
          <m:dPr>
            <m:ctrlPr>
              <w:rPr>
                <w:rFonts w:ascii="Cambria Math" w:eastAsiaTheme="minorEastAsia" w:hAnsi="Cambria Math"/>
                <w:bCs/>
                <w:i/>
                <w:color w:val="000000" w:themeColor="text1"/>
                <w:lang w:val="en-GB"/>
              </w:rPr>
            </m:ctrlPr>
          </m:dPr>
          <m:e>
            <m:r>
              <w:rPr>
                <w:rFonts w:ascii="Cambria Math" w:eastAsiaTheme="minorEastAsia" w:hAnsi="Cambria Math"/>
                <w:color w:val="000000" w:themeColor="text1"/>
                <w:lang w:val="en-GB"/>
              </w:rPr>
              <m:t>α,β</m:t>
            </m:r>
          </m:e>
        </m:d>
      </m:oMath>
      <w:r w:rsidRPr="00EB0DEF">
        <w:rPr>
          <w:rFonts w:ascii="Times New Roman" w:eastAsiaTheme="minorEastAsia" w:hAnsi="Times New Roman"/>
          <w:bCs/>
          <w:color w:val="000000" w:themeColor="text1"/>
          <w:lang w:val="en-GB"/>
        </w:rPr>
        <w:t xml:space="preserve"> </w:t>
      </w:r>
      <w:r w:rsidR="00D04D1F" w:rsidRPr="00EB0DEF">
        <w:rPr>
          <w:rFonts w:ascii="Times New Roman" w:eastAsiaTheme="minorEastAsia" w:hAnsi="Times New Roman"/>
          <w:bCs/>
          <w:color w:val="000000" w:themeColor="text1"/>
          <w:lang w:val="en-GB"/>
        </w:rPr>
        <w:t>with</w:t>
      </w:r>
      <w:r w:rsidRPr="00EB0DEF">
        <w:rPr>
          <w:rFonts w:ascii="Times New Roman" w:eastAsiaTheme="minorEastAsia" w:hAnsi="Times New Roman"/>
          <w:bCs/>
          <w:color w:val="000000" w:themeColor="text1"/>
          <w:lang w:val="en-GB"/>
        </w:rPr>
        <w:t xml:space="preserve"> parameter </w:t>
      </w:r>
      <m:oMath>
        <m:r>
          <w:rPr>
            <w:rFonts w:ascii="Cambria Math" w:eastAsiaTheme="minorEastAsia" w:hAnsi="Cambria Math"/>
            <w:color w:val="000000" w:themeColor="text1"/>
            <w:lang w:val="en-GB"/>
          </w:rPr>
          <m:t xml:space="preserve">α </m:t>
        </m:r>
        <m:r>
          <m:rPr>
            <m:sty m:val="p"/>
          </m:rPr>
          <w:rPr>
            <w:rFonts w:ascii="Cambria Math" w:eastAsiaTheme="minorEastAsia" w:hAnsi="Cambria Math"/>
            <w:color w:val="000000" w:themeColor="text1"/>
            <w:lang w:val="en-GB"/>
          </w:rPr>
          <m:t>and</m:t>
        </m:r>
        <m:r>
          <w:rPr>
            <w:rFonts w:ascii="Cambria Math" w:eastAsiaTheme="minorEastAsia" w:hAnsi="Cambria Math"/>
            <w:color w:val="000000" w:themeColor="text1"/>
            <w:lang w:val="en-GB"/>
          </w:rPr>
          <m:t xml:space="preserve"> β</m:t>
        </m:r>
      </m:oMath>
      <w:r w:rsidR="00D04D1F" w:rsidRPr="00EB0DEF">
        <w:rPr>
          <w:rFonts w:ascii="Times New Roman" w:eastAsiaTheme="minorEastAsia" w:hAnsi="Times New Roman"/>
          <w:bCs/>
          <w:color w:val="000000" w:themeColor="text1"/>
          <w:lang w:val="en-GB"/>
        </w:rPr>
        <w:t>, where</w:t>
      </w:r>
      <w:r w:rsidRPr="00EB0DEF">
        <w:rPr>
          <w:rFonts w:ascii="Times New Roman" w:eastAsiaTheme="minorEastAsia" w:hAnsi="Times New Roman"/>
          <w:bCs/>
          <w:color w:val="000000" w:themeColor="text1"/>
          <w:lang w:val="en-GB"/>
        </w:rPr>
        <w:t xml:space="preserve"> </w:t>
      </w:r>
      <w:r w:rsidR="00D04D1F" w:rsidRPr="00EB0DEF">
        <w:rPr>
          <w:rFonts w:ascii="Times New Roman" w:eastAsiaTheme="minorEastAsia" w:hAnsi="Times New Roman"/>
          <w:bCs/>
          <w:color w:val="000000" w:themeColor="text1"/>
          <w:lang w:val="en-GB"/>
        </w:rPr>
        <w:t>constant</w:t>
      </w:r>
      <w:r w:rsidRPr="00EB0DEF">
        <w:rPr>
          <w:rFonts w:ascii="Times New Roman" w:eastAsiaTheme="minorEastAsia" w:hAnsi="Times New Roman"/>
          <w:bCs/>
          <w:color w:val="000000" w:themeColor="text1"/>
          <w:lang w:val="en-GB"/>
        </w:rPr>
        <w:t xml:space="preserve"> </w:t>
      </w:r>
      <m:oMath>
        <m:r>
          <w:rPr>
            <w:rFonts w:ascii="Cambria Math" w:eastAsiaTheme="minorEastAsia" w:hAnsi="Cambria Math"/>
            <w:color w:val="000000" w:themeColor="text1"/>
            <w:lang w:val="en-GB"/>
          </w:rPr>
          <m:t>α</m:t>
        </m:r>
      </m:oMath>
      <w:r w:rsidR="00D04D1F" w:rsidRPr="00EB0DEF">
        <w:rPr>
          <w:rFonts w:ascii="Times New Roman" w:eastAsiaTheme="minorEastAsia" w:hAnsi="Times New Roman"/>
          <w:bCs/>
          <w:color w:val="000000" w:themeColor="text1"/>
          <w:lang w:val="en-GB"/>
        </w:rPr>
        <w:t xml:space="preserve"> has range </w:t>
      </w:r>
      <m:oMath>
        <m:r>
          <w:rPr>
            <w:rFonts w:ascii="Cambria Math" w:eastAsiaTheme="minorEastAsia" w:hAnsi="Cambria Math"/>
            <w:color w:val="000000" w:themeColor="text1"/>
            <w:lang w:val="en-GB"/>
          </w:rPr>
          <m:t>α&gt;1&gt;g</m:t>
        </m:r>
      </m:oMath>
      <w:r w:rsidR="00D04D1F" w:rsidRPr="00EB0DEF">
        <w:rPr>
          <w:rFonts w:ascii="Times New Roman" w:eastAsiaTheme="minorEastAsia" w:hAnsi="Times New Roman"/>
          <w:bCs/>
          <w:color w:val="000000" w:themeColor="text1"/>
          <w:lang w:val="en-GB"/>
        </w:rPr>
        <w:t xml:space="preserve"> </w:t>
      </w:r>
      <w:r w:rsidRPr="00EB0DEF">
        <w:rPr>
          <w:rFonts w:ascii="Times New Roman" w:eastAsiaTheme="minorEastAsia" w:hAnsi="Times New Roman"/>
          <w:bCs/>
          <w:color w:val="000000" w:themeColor="text1"/>
          <w:lang w:val="en-GB"/>
        </w:rPr>
        <w:t>an</w:t>
      </w:r>
      <w:r w:rsidR="00D04D1F" w:rsidRPr="00EB0DEF">
        <w:rPr>
          <w:rFonts w:ascii="Times New Roman" w:eastAsiaTheme="minorEastAsia" w:hAnsi="Times New Roman"/>
          <w:bCs/>
          <w:color w:val="000000" w:themeColor="text1"/>
          <w:lang w:val="en-GB"/>
        </w:rPr>
        <w:t>d</w:t>
      </w:r>
      <w:r w:rsidRPr="00EB0DEF">
        <w:rPr>
          <w:rFonts w:ascii="Times New Roman" w:eastAsiaTheme="minorEastAsia" w:hAnsi="Times New Roman"/>
          <w:bCs/>
          <w:color w:val="000000" w:themeColor="text1"/>
          <w:lang w:val="en-GB"/>
        </w:rPr>
        <w:t xml:space="preserve"> </w:t>
      </w:r>
      <w:r w:rsidRPr="00EB0DEF">
        <w:rPr>
          <w:rFonts w:ascii="Cambria Math" w:eastAsiaTheme="minorEastAsia" w:hAnsi="Cambria Math" w:cs="Cambria Math"/>
          <w:bCs/>
          <w:color w:val="000000" w:themeColor="text1"/>
          <w:lang w:val="en-GB"/>
        </w:rPr>
        <w:t>𝛽</w:t>
      </w:r>
      <w:r w:rsidR="00D04D1F" w:rsidRPr="00EB0DEF">
        <w:rPr>
          <w:rFonts w:ascii="Times New Roman" w:eastAsiaTheme="minorEastAsia" w:hAnsi="Times New Roman"/>
          <w:bCs/>
          <w:color w:val="000000" w:themeColor="text1"/>
          <w:lang w:val="en-GB"/>
        </w:rPr>
        <w:t xml:space="preserve"> is</w:t>
      </w:r>
      <w:r w:rsidRPr="00EB0DEF">
        <w:rPr>
          <w:rFonts w:ascii="Times New Roman" w:eastAsiaTheme="minorEastAsia" w:hAnsi="Times New Roman"/>
          <w:bCs/>
          <w:color w:val="000000" w:themeColor="text1"/>
          <w:lang w:val="en-GB"/>
        </w:rPr>
        <w:t xml:space="preserve"> hyperpar</w:t>
      </w:r>
      <w:r w:rsidR="00D04D1F" w:rsidRPr="00EB0DEF">
        <w:rPr>
          <w:rFonts w:ascii="Times New Roman" w:eastAsiaTheme="minorEastAsia" w:hAnsi="Times New Roman"/>
          <w:bCs/>
          <w:color w:val="000000" w:themeColor="text1"/>
          <w:lang w:val="en-GB"/>
        </w:rPr>
        <w:t>ameter for</w:t>
      </w:r>
      <w:r w:rsidRPr="00EB0DEF">
        <w:rPr>
          <w:rFonts w:ascii="Times New Roman" w:eastAsiaTheme="minorEastAsia" w:hAnsi="Times New Roman"/>
          <w:bCs/>
          <w:color w:val="000000" w:themeColor="text1"/>
          <w:lang w:val="en-GB"/>
        </w:rPr>
        <w:t xml:space="preserve"> </w:t>
      </w:r>
      <m:oMath>
        <m:sSubSup>
          <m:sSubSupPr>
            <m:ctrlPr>
              <w:rPr>
                <w:rFonts w:ascii="Cambria Math" w:eastAsiaTheme="minorEastAsia" w:hAnsi="Cambria Math"/>
                <w:bCs/>
                <w:i/>
                <w:color w:val="000000" w:themeColor="text1"/>
                <w:lang w:val="en-GB"/>
              </w:rPr>
            </m:ctrlPr>
          </m:sSubSupPr>
          <m:e>
            <m:r>
              <w:rPr>
                <w:rFonts w:ascii="Cambria Math" w:eastAsiaTheme="minorEastAsia" w:hAnsi="Cambria Math"/>
                <w:color w:val="000000" w:themeColor="text1"/>
                <w:lang w:val="en-GB"/>
              </w:rPr>
              <m:t>σ</m:t>
            </m:r>
          </m:e>
          <m:sub>
            <m:r>
              <w:rPr>
                <w:rFonts w:ascii="Cambria Math" w:eastAsiaTheme="minorEastAsia" w:hAnsi="Cambria Math"/>
                <w:color w:val="000000" w:themeColor="text1"/>
                <w:lang w:val="en-GB"/>
              </w:rPr>
              <m:t>j</m:t>
            </m:r>
          </m:sub>
          <m:sup>
            <m:r>
              <w:rPr>
                <w:rFonts w:ascii="Cambria Math" w:eastAsiaTheme="minorEastAsia" w:hAnsi="Cambria Math"/>
                <w:color w:val="000000" w:themeColor="text1"/>
                <w:lang w:val="en-GB"/>
              </w:rPr>
              <m:t>-2</m:t>
            </m:r>
          </m:sup>
        </m:sSubSup>
      </m:oMath>
      <w:r w:rsidRPr="00EB0DEF">
        <w:rPr>
          <w:rFonts w:ascii="Times New Roman" w:eastAsiaTheme="minorEastAsia" w:hAnsi="Times New Roman"/>
          <w:bCs/>
          <w:color w:val="000000" w:themeColor="text1"/>
          <w:lang w:val="en-GB"/>
        </w:rPr>
        <w:t xml:space="preserve"> </w:t>
      </w:r>
      <w:r w:rsidR="00D04D1F" w:rsidRPr="00EB0DEF">
        <w:rPr>
          <w:rFonts w:ascii="Times New Roman" w:eastAsiaTheme="minorEastAsia" w:hAnsi="Times New Roman"/>
          <w:bCs/>
          <w:color w:val="000000" w:themeColor="text1"/>
          <w:lang w:val="en-GB"/>
        </w:rPr>
        <w:t xml:space="preserve">that has distribution of gamma with scale parameter </w:t>
      </w:r>
      <m:oMath>
        <m:r>
          <w:rPr>
            <w:rFonts w:ascii="Cambria Math" w:eastAsiaTheme="minorEastAsia" w:hAnsi="Cambria Math"/>
            <w:color w:val="000000" w:themeColor="text1"/>
            <w:lang w:val="en-GB"/>
          </w:rPr>
          <m:t>h</m:t>
        </m:r>
      </m:oMath>
      <w:r w:rsidR="00D04D1F" w:rsidRPr="00EB0DEF">
        <w:rPr>
          <w:rFonts w:ascii="Times New Roman" w:eastAsiaTheme="minorEastAsia" w:hAnsi="Times New Roman"/>
          <w:bCs/>
          <w:color w:val="000000" w:themeColor="text1"/>
          <w:lang w:val="en-GB"/>
        </w:rPr>
        <w:t xml:space="preserve"> that can aslo be given value</w:t>
      </w:r>
      <w:r w:rsidRPr="00EB0DEF">
        <w:rPr>
          <w:rFonts w:ascii="Times New Roman" w:eastAsiaTheme="minorEastAsia" w:hAnsi="Times New Roman"/>
          <w:bCs/>
          <w:color w:val="000000" w:themeColor="text1"/>
          <w:lang w:val="en-GB"/>
        </w:rPr>
        <w:t xml:space="preserve"> </w:t>
      </w:r>
      <m:oMath>
        <m:f>
          <m:fPr>
            <m:ctrlPr>
              <w:rPr>
                <w:rFonts w:ascii="Cambria Math" w:eastAsiaTheme="minorEastAsia" w:hAnsi="Cambria Math"/>
                <w:bCs/>
                <w:i/>
                <w:color w:val="000000" w:themeColor="text1"/>
                <w:lang w:val="en-GB"/>
              </w:rPr>
            </m:ctrlPr>
          </m:fPr>
          <m:num>
            <m:r>
              <w:rPr>
                <w:rFonts w:ascii="Cambria Math" w:eastAsiaTheme="minorEastAsia" w:hAnsi="Cambria Math"/>
                <w:color w:val="000000" w:themeColor="text1"/>
                <w:lang w:val="en-GB"/>
              </w:rPr>
              <m:t>1</m:t>
            </m:r>
          </m:num>
          <m:den>
            <m:sSup>
              <m:sSupPr>
                <m:ctrlPr>
                  <w:rPr>
                    <w:rFonts w:ascii="Cambria Math" w:eastAsiaTheme="minorEastAsia" w:hAnsi="Cambria Math"/>
                    <w:bCs/>
                    <w:i/>
                    <w:color w:val="000000" w:themeColor="text1"/>
                    <w:lang w:val="en-GB"/>
                  </w:rPr>
                </m:ctrlPr>
              </m:sSupPr>
              <m:e>
                <m:r>
                  <w:rPr>
                    <w:rFonts w:ascii="Cambria Math" w:eastAsiaTheme="minorEastAsia" w:hAnsi="Cambria Math"/>
                    <w:color w:val="000000" w:themeColor="text1"/>
                    <w:lang w:val="en-GB"/>
                  </w:rPr>
                  <m:t>R</m:t>
                </m:r>
              </m:e>
              <m:sup>
                <m:r>
                  <w:rPr>
                    <w:rFonts w:ascii="Cambria Math" w:eastAsiaTheme="minorEastAsia" w:hAnsi="Cambria Math"/>
                    <w:color w:val="000000" w:themeColor="text1"/>
                    <w:lang w:val="en-GB"/>
                  </w:rPr>
                  <m:t>2</m:t>
                </m:r>
              </m:sup>
            </m:sSup>
          </m:den>
        </m:f>
      </m:oMath>
      <w:r w:rsidR="00D04D1F" w:rsidRPr="00EB0DEF">
        <w:rPr>
          <w:rFonts w:ascii="Times New Roman" w:eastAsiaTheme="minorEastAsia" w:hAnsi="Times New Roman"/>
          <w:bCs/>
          <w:color w:val="000000" w:themeColor="text1"/>
          <w:lang w:val="en-GB"/>
        </w:rPr>
        <w:t xml:space="preserve"> </w:t>
      </w:r>
      <w:r w:rsidRPr="00EB0DEF">
        <w:rPr>
          <w:rFonts w:ascii="Times New Roman" w:eastAsiaTheme="minorEastAsia" w:hAnsi="Times New Roman"/>
          <w:bCs/>
          <w:color w:val="000000" w:themeColor="text1"/>
          <w:lang w:val="en-GB"/>
        </w:rPr>
        <w:t>an</w:t>
      </w:r>
      <w:r w:rsidR="00D04D1F" w:rsidRPr="00EB0DEF">
        <w:rPr>
          <w:rFonts w:ascii="Times New Roman" w:eastAsiaTheme="minorEastAsia" w:hAnsi="Times New Roman"/>
          <w:bCs/>
          <w:color w:val="000000" w:themeColor="text1"/>
          <w:lang w:val="en-GB"/>
        </w:rPr>
        <w:t>d constant paramete</w:t>
      </w:r>
      <w:r w:rsidR="00F549E4" w:rsidRPr="00EB0DEF">
        <w:rPr>
          <w:rFonts w:ascii="Times New Roman" w:eastAsiaTheme="minorEastAsia" w:hAnsi="Times New Roman"/>
          <w:bCs/>
          <w:color w:val="000000" w:themeColor="text1"/>
          <w:lang w:val="en-GB"/>
        </w:rPr>
        <w:t>r</w:t>
      </w:r>
      <w:r w:rsidRPr="00EB0DEF">
        <w:rPr>
          <w:rFonts w:ascii="Times New Roman" w:eastAsiaTheme="minorEastAsia" w:hAnsi="Times New Roman"/>
          <w:bCs/>
          <w:color w:val="000000" w:themeColor="text1"/>
          <w:lang w:val="en-GB"/>
        </w:rPr>
        <w:t xml:space="preserve"> </w:t>
      </w:r>
      <m:oMath>
        <m:r>
          <w:rPr>
            <w:rFonts w:ascii="Cambria Math" w:eastAsiaTheme="minorEastAsia" w:hAnsi="Cambria Math"/>
            <w:color w:val="000000" w:themeColor="text1"/>
            <w:lang w:val="en-GB"/>
          </w:rPr>
          <m:t>g</m:t>
        </m:r>
      </m:oMath>
      <w:r w:rsidRPr="00EB0DEF">
        <w:rPr>
          <w:rFonts w:ascii="Times New Roman" w:eastAsiaTheme="minorEastAsia" w:hAnsi="Times New Roman"/>
          <w:bCs/>
          <w:color w:val="000000" w:themeColor="text1"/>
          <w:lang w:val="en-GB"/>
        </w:rPr>
        <w:t>.</w:t>
      </w:r>
      <w:r w:rsidR="00D04D1F" w:rsidRPr="00EB0DEF">
        <w:rPr>
          <w:rFonts w:ascii="Times New Roman" w:eastAsiaTheme="minorEastAsia" w:hAnsi="Times New Roman"/>
          <w:bCs/>
          <w:color w:val="000000" w:themeColor="text1"/>
          <w:lang w:val="en-GB"/>
        </w:rPr>
        <w:t xml:space="preserve"> Furthermore</w:t>
      </w:r>
      <w:r w:rsidRPr="00EB0DEF">
        <w:rPr>
          <w:rFonts w:ascii="Times New Roman" w:eastAsiaTheme="minorEastAsia" w:hAnsi="Times New Roman"/>
          <w:bCs/>
          <w:color w:val="000000" w:themeColor="text1"/>
          <w:lang w:val="en-GB"/>
        </w:rPr>
        <w:t xml:space="preserve"> </w:t>
      </w:r>
      <m:oMath>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δ</m:t>
            </m:r>
          </m:e>
          <m:sub>
            <m:r>
              <w:rPr>
                <w:rFonts w:ascii="Cambria Math" w:eastAsiaTheme="minorEastAsia" w:hAnsi="Cambria Math"/>
                <w:color w:val="000000" w:themeColor="text1"/>
                <w:lang w:val="en-GB"/>
              </w:rPr>
              <m:t>k</m:t>
            </m:r>
          </m:sub>
        </m:sSub>
      </m:oMath>
      <w:r w:rsidR="00D04D1F" w:rsidRPr="00EB0DEF">
        <w:rPr>
          <w:rFonts w:ascii="Times New Roman" w:eastAsiaTheme="minorEastAsia" w:hAnsi="Times New Roman"/>
          <w:bCs/>
          <w:color w:val="000000" w:themeColor="text1"/>
          <w:lang w:val="en-GB"/>
        </w:rPr>
        <w:t xml:space="preserve"> is parameter of distribution of </w:t>
      </w:r>
      <w:r w:rsidRPr="00EB0DEF">
        <w:rPr>
          <w:rFonts w:ascii="Times New Roman" w:eastAsiaTheme="minorEastAsia" w:hAnsi="Times New Roman"/>
          <w:bCs/>
          <w:color w:val="000000" w:themeColor="text1"/>
          <w:lang w:val="en-GB"/>
        </w:rPr>
        <w:t xml:space="preserve">Dirichlet </w:t>
      </w:r>
      <m:oMath>
        <m:r>
          <m:rPr>
            <m:sty m:val="b"/>
          </m:rPr>
          <w:rPr>
            <w:rFonts w:ascii="Cambria Math" w:eastAsiaTheme="minorEastAsia" w:hAnsi="Cambria Math"/>
            <w:color w:val="000000" w:themeColor="text1"/>
            <w:lang w:val="en-GB"/>
          </w:rPr>
          <m:t>w</m:t>
        </m:r>
        <m:r>
          <w:rPr>
            <w:rFonts w:ascii="Cambria Math" w:eastAsiaTheme="minorEastAsia" w:hAnsi="Cambria Math"/>
            <w:color w:val="000000" w:themeColor="text1"/>
            <w:lang w:val="en-GB"/>
          </w:rPr>
          <m:t>|k</m:t>
        </m:r>
      </m:oMath>
      <w:r w:rsidR="00D04D1F" w:rsidRPr="00EB0DEF">
        <w:rPr>
          <w:rFonts w:ascii="Times New Roman" w:eastAsiaTheme="minorEastAsia" w:hAnsi="Times New Roman"/>
          <w:bCs/>
          <w:color w:val="000000" w:themeColor="text1"/>
          <w:lang w:val="en-GB"/>
        </w:rPr>
        <w:t xml:space="preserve"> which is co</w:t>
      </w:r>
      <w:proofErr w:type="spellStart"/>
      <w:r w:rsidRPr="00EB0DEF">
        <w:rPr>
          <w:rFonts w:ascii="Times New Roman" w:eastAsiaTheme="minorEastAsia" w:hAnsi="Times New Roman"/>
          <w:bCs/>
          <w:color w:val="000000" w:themeColor="text1"/>
          <w:lang w:val="en-GB"/>
        </w:rPr>
        <w:t>nstan</w:t>
      </w:r>
      <w:r w:rsidR="00D04D1F" w:rsidRPr="00EB0DEF">
        <w:rPr>
          <w:rFonts w:ascii="Times New Roman" w:eastAsiaTheme="minorEastAsia" w:hAnsi="Times New Roman"/>
          <w:bCs/>
          <w:color w:val="000000" w:themeColor="text1"/>
          <w:lang w:val="en-GB"/>
        </w:rPr>
        <w:t>t</w:t>
      </w:r>
      <w:proofErr w:type="spellEnd"/>
      <w:r w:rsidR="00D04D1F" w:rsidRPr="00EB0DEF">
        <w:rPr>
          <w:rFonts w:ascii="Times New Roman" w:eastAsiaTheme="minorEastAsia" w:hAnsi="Times New Roman"/>
          <w:bCs/>
          <w:color w:val="000000" w:themeColor="text1"/>
          <w:lang w:val="en-GB"/>
        </w:rPr>
        <w:t xml:space="preserve"> value</w:t>
      </w:r>
      <w:r w:rsidRPr="00EB0DEF">
        <w:rPr>
          <w:rFonts w:ascii="Times New Roman" w:eastAsiaTheme="minorEastAsia" w:hAnsi="Times New Roman"/>
          <w:bCs/>
          <w:color w:val="000000" w:themeColor="text1"/>
          <w:lang w:val="en-GB"/>
        </w:rPr>
        <w:t xml:space="preserve">. </w:t>
      </w:r>
      <w:r w:rsidR="00D04D1F" w:rsidRPr="00EB0DEF">
        <w:rPr>
          <w:rFonts w:ascii="Times New Roman" w:eastAsiaTheme="minorEastAsia" w:hAnsi="Times New Roman"/>
          <w:bCs/>
          <w:color w:val="000000" w:themeColor="text1"/>
        </w:rPr>
        <w:t>Every observation data</w:t>
      </w:r>
      <w:r w:rsidRPr="00EB0DEF">
        <w:rPr>
          <w:rFonts w:ascii="Times New Roman" w:eastAsiaTheme="minorEastAsia" w:hAnsi="Times New Roman"/>
          <w:bCs/>
          <w:color w:val="000000" w:themeColor="text1"/>
        </w:rPr>
        <w:t xml:space="preserve"> </w:t>
      </w:r>
      <m:oMath>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i</m:t>
            </m:r>
          </m:sub>
        </m:sSub>
      </m:oMath>
      <w:r w:rsidRPr="00EB0DEF">
        <w:rPr>
          <w:rFonts w:ascii="Times New Roman" w:eastAsiaTheme="minorEastAsia" w:hAnsi="Times New Roman"/>
          <w:bCs/>
          <w:color w:val="000000" w:themeColor="text1"/>
        </w:rPr>
        <w:t xml:space="preserve"> </w:t>
      </w:r>
      <w:r w:rsidR="00D04D1F" w:rsidRPr="00EB0DEF">
        <w:rPr>
          <w:rFonts w:ascii="Times New Roman" w:eastAsiaTheme="minorEastAsia" w:hAnsi="Times New Roman"/>
          <w:bCs/>
          <w:color w:val="000000" w:themeColor="text1"/>
        </w:rPr>
        <w:t xml:space="preserve">is taken </w:t>
      </w:r>
      <w:r w:rsidRPr="00EB0DEF">
        <w:rPr>
          <w:rFonts w:ascii="Times New Roman" w:eastAsiaTheme="minorEastAsia" w:hAnsi="Times New Roman"/>
          <w:bCs/>
          <w:color w:val="000000" w:themeColor="text1"/>
        </w:rPr>
        <w:t>independent</w:t>
      </w:r>
      <w:r w:rsidR="00D04D1F" w:rsidRPr="00EB0DEF">
        <w:rPr>
          <w:rFonts w:ascii="Times New Roman" w:eastAsiaTheme="minorEastAsia" w:hAnsi="Times New Roman"/>
          <w:bCs/>
          <w:color w:val="000000" w:themeColor="text1"/>
        </w:rPr>
        <w:t>ly from unknown subpopulation</w:t>
      </w:r>
      <w:r w:rsidRPr="00EB0DEF">
        <w:rPr>
          <w:rFonts w:ascii="Times New Roman" w:eastAsiaTheme="minorEastAsia" w:hAnsi="Times New Roman"/>
          <w:bCs/>
          <w:color w:val="000000" w:themeColor="text1"/>
        </w:rPr>
        <w:t xml:space="preserve"> </w:t>
      </w:r>
      <m:oMath>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i</m:t>
            </m:r>
          </m:sub>
        </m:sSub>
      </m:oMath>
      <w:r w:rsidR="00D04D1F" w:rsidRPr="00EB0DEF">
        <w:rPr>
          <w:rFonts w:ascii="Times New Roman" w:eastAsiaTheme="minorEastAsia" w:hAnsi="Times New Roman"/>
          <w:bCs/>
          <w:color w:val="000000" w:themeColor="text1"/>
        </w:rPr>
        <w:t xml:space="preserve"> with</w:t>
      </w:r>
      <w:r w:rsidRPr="00EB0DEF">
        <w:rPr>
          <w:rFonts w:ascii="Times New Roman" w:eastAsiaTheme="minorEastAsia" w:hAnsi="Times New Roman"/>
          <w:bCs/>
          <w:color w:val="000000" w:themeColor="text1"/>
        </w:rPr>
        <w:t xml:space="preserve"> </w:t>
      </w:r>
      <m:oMath>
        <m:r>
          <w:rPr>
            <w:rFonts w:ascii="Cambria Math" w:eastAsiaTheme="minorEastAsia" w:hAnsi="Cambria Math"/>
            <w:color w:val="000000" w:themeColor="text1"/>
          </w:rPr>
          <m:t>p</m:t>
        </m:r>
        <m:d>
          <m:dPr>
            <m:ctrlPr>
              <w:rPr>
                <w:rFonts w:ascii="Cambria Math" w:eastAsiaTheme="minorEastAsia" w:hAnsi="Cambria Math"/>
                <w:bCs/>
                <w:i/>
                <w:color w:val="000000" w:themeColor="text1"/>
              </w:rPr>
            </m:ctrlPr>
          </m:dPr>
          <m:e>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i</m:t>
                </m:r>
              </m:sub>
            </m:sSub>
            <m:r>
              <w:rPr>
                <w:rFonts w:ascii="Cambria Math" w:eastAsiaTheme="minorEastAsia" w:hAnsi="Cambria Math"/>
                <w:color w:val="000000" w:themeColor="text1"/>
              </w:rPr>
              <m:t>=j</m:t>
            </m:r>
          </m:e>
        </m:d>
        <m:r>
          <w:rPr>
            <w:rFonts w:ascii="Cambria Math" w:eastAsiaTheme="minorEastAsia" w:hAnsi="Cambria Math"/>
            <w:color w:val="000000" w:themeColor="text1"/>
          </w:rPr>
          <m:t>=</m:t>
        </m:r>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w</m:t>
            </m:r>
          </m:e>
          <m:sub>
            <m:r>
              <w:rPr>
                <w:rFonts w:ascii="Cambria Math" w:eastAsiaTheme="minorEastAsia" w:hAnsi="Cambria Math"/>
                <w:color w:val="000000" w:themeColor="text1"/>
              </w:rPr>
              <m:t>j</m:t>
            </m:r>
          </m:sub>
        </m:sSub>
        <m:r>
          <w:rPr>
            <w:rFonts w:ascii="Cambria Math" w:eastAsiaTheme="minorEastAsia" w:hAnsi="Cambria Math"/>
            <w:color w:val="000000" w:themeColor="text1"/>
          </w:rPr>
          <m:t>,i=1,2,...,n;j=1,2,…,k</m:t>
        </m:r>
      </m:oMath>
      <w:r w:rsidR="00D04D1F" w:rsidRPr="00EB0DEF">
        <w:rPr>
          <w:rFonts w:ascii="Times New Roman" w:eastAsiaTheme="minorEastAsia" w:hAnsi="Times New Roman"/>
          <w:bCs/>
          <w:color w:val="000000" w:themeColor="text1"/>
        </w:rPr>
        <w:t xml:space="preserve"> </w:t>
      </w:r>
      <w:r w:rsidRPr="00EB0DEF">
        <w:rPr>
          <w:rFonts w:ascii="Times New Roman" w:eastAsiaTheme="minorEastAsia" w:hAnsi="Times New Roman"/>
          <w:bCs/>
          <w:color w:val="000000" w:themeColor="text1"/>
        </w:rPr>
        <w:t>an</w:t>
      </w:r>
      <w:r w:rsidR="00D04D1F" w:rsidRPr="00EB0DEF">
        <w:rPr>
          <w:rFonts w:ascii="Times New Roman" w:eastAsiaTheme="minorEastAsia" w:hAnsi="Times New Roman"/>
          <w:bCs/>
          <w:color w:val="000000" w:themeColor="text1"/>
        </w:rPr>
        <w:t>d</w:t>
      </w:r>
      <w:r w:rsidRPr="00EB0DEF">
        <w:rPr>
          <w:rFonts w:ascii="Times New Roman" w:eastAsiaTheme="minorEastAsia" w:hAnsi="Times New Roman"/>
          <w:bCs/>
          <w:color w:val="000000" w:themeColor="text1"/>
        </w:rPr>
        <w:t xml:space="preserve"> </w:t>
      </w:r>
      <m:oMath>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i</m:t>
            </m:r>
          </m:sub>
        </m:sSub>
        <m:r>
          <w:rPr>
            <w:rFonts w:ascii="Cambria Math" w:eastAsiaTheme="minorEastAsia" w:hAnsi="Cambria Math"/>
            <w:color w:val="000000" w:themeColor="text1"/>
          </w:rPr>
          <m:t>|</m:t>
        </m:r>
        <m:sSub>
          <m:sSubPr>
            <m:ctrlPr>
              <w:rPr>
                <w:rFonts w:ascii="Cambria Math" w:eastAsiaTheme="minorEastAsia" w:hAnsi="Cambria Math"/>
                <w:bCs/>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i</m:t>
            </m:r>
          </m:sub>
        </m:sSub>
        <m:r>
          <w:rPr>
            <w:rFonts w:ascii="Cambria Math" w:eastAsiaTheme="minorEastAsia" w:hAnsi="Cambria Math"/>
            <w:color w:val="000000" w:themeColor="text1"/>
          </w:rPr>
          <m:t>~</m:t>
        </m:r>
        <m:r>
          <w:rPr>
            <w:rFonts w:ascii="Cambria Math" w:eastAsiaTheme="minorEastAsia" w:hAnsi="Cambria Math"/>
            <w:color w:val="000000" w:themeColor="text1"/>
            <w:lang w:val="en-GB"/>
          </w:rPr>
          <m:t>N</m:t>
        </m:r>
        <m:d>
          <m:dPr>
            <m:ctrlPr>
              <w:rPr>
                <w:rFonts w:ascii="Cambria Math" w:eastAsiaTheme="minorEastAsia" w:hAnsi="Cambria Math"/>
                <w:bCs/>
                <w:i/>
                <w:color w:val="000000" w:themeColor="text1"/>
                <w:lang w:val="en-GB"/>
              </w:rPr>
            </m:ctrlPr>
          </m:dPr>
          <m:e>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μ</m:t>
                </m:r>
              </m:e>
              <m:sub>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z</m:t>
                    </m:r>
                  </m:e>
                  <m:sub>
                    <m:r>
                      <w:rPr>
                        <w:rFonts w:ascii="Cambria Math" w:eastAsiaTheme="minorEastAsia" w:hAnsi="Cambria Math"/>
                        <w:color w:val="000000" w:themeColor="text1"/>
                        <w:lang w:val="en-GB"/>
                      </w:rPr>
                      <m:t>i</m:t>
                    </m:r>
                  </m:sub>
                </m:sSub>
              </m:sub>
            </m:sSub>
            <m:r>
              <w:rPr>
                <w:rFonts w:ascii="Cambria Math" w:eastAsiaTheme="minorEastAsia" w:hAnsi="Cambria Math"/>
                <w:color w:val="000000" w:themeColor="text1"/>
                <w:lang w:val="en-GB"/>
              </w:rPr>
              <m:t xml:space="preserve">, </m:t>
            </m:r>
            <m:sSubSup>
              <m:sSubSupPr>
                <m:ctrlPr>
                  <w:rPr>
                    <w:rFonts w:ascii="Cambria Math" w:eastAsiaTheme="minorEastAsia" w:hAnsi="Cambria Math"/>
                    <w:bCs/>
                    <w:i/>
                    <w:color w:val="000000" w:themeColor="text1"/>
                    <w:lang w:val="en-GB"/>
                  </w:rPr>
                </m:ctrlPr>
              </m:sSubSupPr>
              <m:e>
                <m:r>
                  <w:rPr>
                    <w:rFonts w:ascii="Cambria Math" w:eastAsiaTheme="minorEastAsia" w:hAnsi="Cambria Math"/>
                    <w:color w:val="000000" w:themeColor="text1"/>
                    <w:lang w:val="en-GB"/>
                  </w:rPr>
                  <m:t>σ</m:t>
                </m:r>
              </m:e>
              <m:sub>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z</m:t>
                    </m:r>
                  </m:e>
                  <m:sub>
                    <m:r>
                      <w:rPr>
                        <w:rFonts w:ascii="Cambria Math" w:eastAsiaTheme="minorEastAsia" w:hAnsi="Cambria Math"/>
                        <w:color w:val="000000" w:themeColor="text1"/>
                        <w:lang w:val="en-GB"/>
                      </w:rPr>
                      <m:t>i</m:t>
                    </m:r>
                  </m:sub>
                </m:sSub>
              </m:sub>
              <m:sup>
                <m:r>
                  <w:rPr>
                    <w:rFonts w:ascii="Cambria Math" w:eastAsiaTheme="minorEastAsia" w:hAnsi="Cambria Math"/>
                    <w:color w:val="000000" w:themeColor="text1"/>
                    <w:lang w:val="en-GB"/>
                  </w:rPr>
                  <m:t>2</m:t>
                </m:r>
              </m:sup>
            </m:sSubSup>
          </m:e>
        </m:d>
      </m:oMath>
      <w:r w:rsidR="00D04D1F" w:rsidRPr="00EB0DEF">
        <w:rPr>
          <w:rFonts w:ascii="Times New Roman" w:eastAsiaTheme="minorEastAsia" w:hAnsi="Times New Roman"/>
          <w:bCs/>
          <w:color w:val="000000" w:themeColor="text1"/>
          <w:lang w:val="en-GB"/>
        </w:rPr>
        <w:t xml:space="preserve"> for</w:t>
      </w:r>
      <w:r w:rsidRPr="00EB0DEF">
        <w:rPr>
          <w:rFonts w:ascii="Times New Roman" w:eastAsiaTheme="minorEastAsia" w:hAnsi="Times New Roman"/>
          <w:bCs/>
          <w:color w:val="000000" w:themeColor="text1"/>
          <w:lang w:val="en-GB"/>
        </w:rPr>
        <w:t xml:space="preserve"> </w:t>
      </w:r>
      <m:oMath>
        <m:r>
          <w:rPr>
            <w:rFonts w:ascii="Cambria Math" w:eastAsiaTheme="minorEastAsia" w:hAnsi="Cambria Math"/>
            <w:color w:val="000000" w:themeColor="text1"/>
            <w:lang w:val="en-GB"/>
          </w:rPr>
          <m:t>i=1,2,…,n</m:t>
        </m:r>
      </m:oMath>
      <w:r w:rsidR="00D04D1F" w:rsidRPr="00EB0DEF">
        <w:rPr>
          <w:rFonts w:ascii="Times New Roman" w:eastAsiaTheme="minorEastAsia" w:hAnsi="Times New Roman"/>
          <w:bCs/>
          <w:color w:val="000000" w:themeColor="text1"/>
          <w:lang w:val="en-GB"/>
        </w:rPr>
        <w:t>. Then,</w:t>
      </w:r>
      <w:r w:rsidRPr="00EB0DEF">
        <w:rPr>
          <w:rFonts w:ascii="Times New Roman" w:eastAsiaTheme="minorEastAsia" w:hAnsi="Times New Roman"/>
          <w:bCs/>
          <w:color w:val="000000" w:themeColor="text1"/>
          <w:lang w:val="en-GB"/>
        </w:rPr>
        <w:t xml:space="preserve"> </w:t>
      </w:r>
      <m:oMath>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μ</m:t>
            </m:r>
          </m:e>
          <m:sub>
            <m:r>
              <w:rPr>
                <w:rFonts w:ascii="Cambria Math" w:eastAsiaTheme="minorEastAsia" w:hAnsi="Cambria Math"/>
                <w:color w:val="000000" w:themeColor="text1"/>
                <w:lang w:val="en-GB"/>
              </w:rPr>
              <m:t>j</m:t>
            </m:r>
          </m:sub>
        </m:sSub>
      </m:oMath>
      <w:r w:rsidRPr="00EB0DEF">
        <w:rPr>
          <w:rFonts w:ascii="Times New Roman" w:eastAsiaTheme="minorEastAsia" w:hAnsi="Times New Roman"/>
          <w:bCs/>
          <w:color w:val="000000" w:themeColor="text1"/>
          <w:lang w:val="en-GB"/>
        </w:rPr>
        <w:t xml:space="preserve"> </w:t>
      </w:r>
      <w:r w:rsidR="00D04D1F" w:rsidRPr="00EB0DEF">
        <w:rPr>
          <w:rFonts w:ascii="Times New Roman" w:eastAsiaTheme="minorEastAsia" w:hAnsi="Times New Roman"/>
          <w:bCs/>
          <w:color w:val="000000" w:themeColor="text1"/>
          <w:lang w:val="en-GB"/>
        </w:rPr>
        <w:t>is determined</w:t>
      </w:r>
      <w:r w:rsidR="00D04D1F" w:rsidRPr="00EB0DEF">
        <w:rPr>
          <w:color w:val="000000" w:themeColor="text1"/>
        </w:rPr>
        <w:t xml:space="preserve"> </w:t>
      </w:r>
      <w:r w:rsidR="00D04D1F" w:rsidRPr="00EB0DEF">
        <w:rPr>
          <w:rFonts w:ascii="Times New Roman" w:eastAsiaTheme="minorEastAsia" w:hAnsi="Times New Roman"/>
          <w:bCs/>
          <w:color w:val="000000" w:themeColor="text1"/>
          <w:lang w:val="en-GB"/>
        </w:rPr>
        <w:t>sequentially as follows</w:t>
      </w:r>
      <w:r w:rsidRPr="00EB0DEF">
        <w:rPr>
          <w:rFonts w:ascii="Times New Roman" w:eastAsiaTheme="minorEastAsia" w:hAnsi="Times New Roman"/>
          <w:bCs/>
          <w:color w:val="000000" w:themeColor="text1"/>
          <w:lang w:val="en-GB"/>
        </w:rPr>
        <w:t xml:space="preserve">: </w:t>
      </w:r>
      <m:oMath>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μ</m:t>
            </m:r>
          </m:e>
          <m:sub>
            <m:r>
              <w:rPr>
                <w:rFonts w:ascii="Cambria Math" w:eastAsiaTheme="minorEastAsia" w:hAnsi="Cambria Math"/>
                <w:color w:val="000000" w:themeColor="text1"/>
                <w:lang w:val="en-GB"/>
              </w:rPr>
              <m:t>1</m:t>
            </m:r>
          </m:sub>
        </m:sSub>
        <m:r>
          <w:rPr>
            <w:rFonts w:ascii="Cambria Math" w:eastAsiaTheme="minorEastAsia" w:hAnsi="Cambria Math"/>
            <w:color w:val="000000" w:themeColor="text1"/>
            <w:lang w:val="en-GB"/>
          </w:rPr>
          <m:t>&lt;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μ</m:t>
            </m:r>
          </m:e>
          <m:sub>
            <m:r>
              <w:rPr>
                <w:rFonts w:ascii="Cambria Math" w:eastAsiaTheme="minorEastAsia" w:hAnsi="Cambria Math"/>
                <w:color w:val="000000" w:themeColor="text1"/>
                <w:lang w:val="en-GB"/>
              </w:rPr>
              <m:t>2</m:t>
            </m:r>
          </m:sub>
        </m:sSub>
        <m:r>
          <w:rPr>
            <w:rFonts w:ascii="Cambria Math" w:eastAsiaTheme="minorEastAsia" w:hAnsi="Cambria Math"/>
            <w:color w:val="000000" w:themeColor="text1"/>
            <w:lang w:val="en-GB"/>
          </w:rPr>
          <m:t>&lt;…&lt;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μ</m:t>
            </m:r>
          </m:e>
          <m:sub>
            <m:r>
              <w:rPr>
                <w:rFonts w:ascii="Cambria Math" w:eastAsiaTheme="minorEastAsia" w:hAnsi="Cambria Math"/>
                <w:color w:val="000000" w:themeColor="text1"/>
                <w:lang w:val="en-GB"/>
              </w:rPr>
              <m:t>k</m:t>
            </m:r>
          </m:sub>
        </m:sSub>
      </m:oMath>
      <w:r w:rsidR="00D04D1F" w:rsidRPr="00EB0DEF">
        <w:rPr>
          <w:rFonts w:ascii="Times New Roman" w:eastAsiaTheme="minorEastAsia" w:hAnsi="Times New Roman"/>
          <w:bCs/>
          <w:color w:val="000000" w:themeColor="text1"/>
          <w:lang w:val="en-GB"/>
        </w:rPr>
        <w:t xml:space="preserve"> where</w:t>
      </w:r>
      <w:r w:rsidRPr="00EB0DEF">
        <w:rPr>
          <w:rFonts w:ascii="Times New Roman" w:eastAsiaTheme="minorEastAsia" w:hAnsi="Times New Roman"/>
          <w:bCs/>
          <w:color w:val="000000" w:themeColor="text1"/>
          <w:lang w:val="en-GB"/>
        </w:rPr>
        <w:t xml:space="preserve"> </w:t>
      </w:r>
      <m:oMath>
        <m:r>
          <w:rPr>
            <w:rFonts w:ascii="Cambria Math" w:eastAsiaTheme="minorEastAsia" w:hAnsi="Cambria Math"/>
            <w:color w:val="000000" w:themeColor="text1"/>
            <w:lang w:val="en-GB"/>
          </w:rPr>
          <m:t>j=1,2,…,k</m:t>
        </m:r>
      </m:oMath>
      <w:r w:rsidRPr="00EB0DEF">
        <w:rPr>
          <w:rFonts w:ascii="Times New Roman" w:eastAsiaTheme="minorEastAsia" w:hAnsi="Times New Roman"/>
          <w:bCs/>
          <w:color w:val="000000" w:themeColor="text1"/>
          <w:lang w:val="en-GB"/>
        </w:rPr>
        <w:t xml:space="preserve">. </w:t>
      </w:r>
      <w:r w:rsidR="00D04D1F" w:rsidRPr="00EB0DEF">
        <w:rPr>
          <w:rFonts w:ascii="Times New Roman" w:eastAsiaTheme="minorEastAsia" w:hAnsi="Times New Roman"/>
          <w:bCs/>
          <w:color w:val="000000" w:themeColor="text1"/>
          <w:lang w:val="en-GB"/>
        </w:rPr>
        <w:t xml:space="preserve">Meantime, weighing parameter of every mixture component is determined as </w:t>
      </w:r>
      <m:oMath>
        <m:r>
          <m:rPr>
            <m:sty m:val="b"/>
          </m:rPr>
          <w:rPr>
            <w:rFonts w:ascii="Cambria Math" w:eastAsiaTheme="minorEastAsia" w:hAnsi="Cambria Math"/>
            <w:color w:val="000000" w:themeColor="text1"/>
            <w:lang w:val="en-GB"/>
          </w:rPr>
          <m:t>w</m:t>
        </m:r>
        <m:r>
          <w:rPr>
            <w:rFonts w:ascii="Cambria Math" w:eastAsiaTheme="minorEastAsia" w:hAnsi="Cambria Math"/>
            <w:color w:val="000000" w:themeColor="text1"/>
            <w:lang w:val="en-GB"/>
          </w:rPr>
          <m:t>|k~D</m:t>
        </m:r>
        <m:d>
          <m:dPr>
            <m:ctrlPr>
              <w:rPr>
                <w:rFonts w:ascii="Cambria Math" w:eastAsiaTheme="minorEastAsia" w:hAnsi="Cambria Math"/>
                <w:bCs/>
                <w:i/>
                <w:color w:val="000000" w:themeColor="text1"/>
                <w:lang w:val="en-GB"/>
              </w:rPr>
            </m:ctrlPr>
          </m:dPr>
          <m:e>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δ</m:t>
                </m:r>
              </m:e>
              <m:sub>
                <m:r>
                  <w:rPr>
                    <w:rFonts w:ascii="Cambria Math" w:eastAsiaTheme="minorEastAsia" w:hAnsi="Cambria Math"/>
                    <w:color w:val="000000" w:themeColor="text1"/>
                    <w:lang w:val="en-GB"/>
                  </w:rPr>
                  <m:t>1</m:t>
                </m:r>
              </m:sub>
            </m:sSub>
            <m:r>
              <w:rPr>
                <w:rFonts w:ascii="Cambria Math" w:eastAsiaTheme="minorEastAsia" w:hAnsi="Cambria Math"/>
                <w:color w:val="000000" w:themeColor="text1"/>
                <w:lang w:val="en-GB"/>
              </w:rPr>
              <m: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δ</m:t>
                </m:r>
              </m:e>
              <m:sub>
                <m:r>
                  <w:rPr>
                    <w:rFonts w:ascii="Cambria Math" w:eastAsiaTheme="minorEastAsia" w:hAnsi="Cambria Math"/>
                    <w:color w:val="000000" w:themeColor="text1"/>
                    <w:lang w:val="en-GB"/>
                  </w:rPr>
                  <m:t>2</m:t>
                </m:r>
              </m:sub>
            </m:sSub>
            <m:r>
              <w:rPr>
                <w:rFonts w:ascii="Cambria Math" w:eastAsiaTheme="minorEastAsia" w:hAnsi="Cambria Math"/>
                <w:color w:val="000000" w:themeColor="text1"/>
                <w:lang w:val="en-GB"/>
              </w:rPr>
              <m:t>,…,</m:t>
            </m:r>
            <m:sSub>
              <m:sSubPr>
                <m:ctrlPr>
                  <w:rPr>
                    <w:rFonts w:ascii="Cambria Math" w:eastAsiaTheme="minorEastAsia" w:hAnsi="Cambria Math"/>
                    <w:bCs/>
                    <w:i/>
                    <w:color w:val="000000" w:themeColor="text1"/>
                    <w:lang w:val="en-GB"/>
                  </w:rPr>
                </m:ctrlPr>
              </m:sSubPr>
              <m:e>
                <m:r>
                  <w:rPr>
                    <w:rFonts w:ascii="Cambria Math" w:eastAsiaTheme="minorEastAsia" w:hAnsi="Cambria Math"/>
                    <w:color w:val="000000" w:themeColor="text1"/>
                    <w:lang w:val="en-GB"/>
                  </w:rPr>
                  <m:t>δ</m:t>
                </m:r>
              </m:e>
              <m:sub>
                <m:r>
                  <w:rPr>
                    <w:rFonts w:ascii="Cambria Math" w:eastAsiaTheme="minorEastAsia" w:hAnsi="Cambria Math"/>
                    <w:color w:val="000000" w:themeColor="text1"/>
                    <w:lang w:val="en-GB"/>
                  </w:rPr>
                  <m:t>k</m:t>
                </m:r>
              </m:sub>
            </m:sSub>
          </m:e>
        </m:d>
      </m:oMath>
      <w:r w:rsidRPr="00EB0DEF">
        <w:rPr>
          <w:rFonts w:ascii="Times New Roman" w:eastAsiaTheme="minorEastAsia" w:hAnsi="Times New Roman"/>
          <w:bCs/>
          <w:color w:val="000000" w:themeColor="text1"/>
          <w:lang w:val="en-GB"/>
        </w:rPr>
        <w:t>.</w:t>
      </w:r>
    </w:p>
    <w:p w14:paraId="12BC1D6B" w14:textId="201331F1" w:rsidR="00D04D1F" w:rsidRPr="00EB0DEF" w:rsidRDefault="008D1A61" w:rsidP="001A1197">
      <w:pPr>
        <w:pStyle w:val="BodytextIndented"/>
        <w:tabs>
          <w:tab w:val="left" w:pos="284"/>
        </w:tabs>
        <w:ind w:firstLine="0"/>
        <w:rPr>
          <w:rFonts w:ascii="Times New Roman" w:eastAsiaTheme="minorEastAsia" w:hAnsi="Times New Roman"/>
          <w:color w:val="000000" w:themeColor="text1"/>
          <w:lang w:val="en-GB"/>
        </w:rPr>
      </w:pPr>
      <w:r w:rsidRPr="00EB0DEF">
        <w:rPr>
          <w:rFonts w:ascii="Times New Roman" w:eastAsiaTheme="minorEastAsia" w:hAnsi="Times New Roman"/>
          <w:color w:val="000000" w:themeColor="text1"/>
          <w:lang w:val="en-GB"/>
        </w:rPr>
        <w:tab/>
      </w:r>
      <w:r w:rsidR="00D04D1F" w:rsidRPr="00EB0DEF">
        <w:rPr>
          <w:rFonts w:ascii="Times New Roman" w:eastAsiaTheme="minorEastAsia" w:hAnsi="Times New Roman"/>
          <w:color w:val="000000" w:themeColor="text1"/>
          <w:lang w:val="en-GB"/>
        </w:rPr>
        <w:t xml:space="preserve">The full conditional distribution can be obtained from the combined distribution of all parameters in the model provided that the other parameters are considered constant. The full conditional distribution of the normal mixture model can be determined by manipulating the combined distribution form of all parameters in the normal mixture model, as presented in equation (6). The full conditional distribution for each parameter in the model can be seen in </w:t>
      </w:r>
      <w:r w:rsidR="008D70DB" w:rsidRPr="00EB0DEF">
        <w:rPr>
          <w:rFonts w:ascii="Times New Roman" w:eastAsiaTheme="minorEastAsia" w:hAnsi="Times New Roman"/>
          <w:color w:val="000000" w:themeColor="text1"/>
          <w:lang w:val="en-GB"/>
        </w:rPr>
        <w:fldChar w:fldCharType="begin" w:fldLock="1"/>
      </w:r>
      <w:r w:rsidR="008D70DB" w:rsidRPr="00EB0DEF">
        <w:rPr>
          <w:rFonts w:ascii="Times New Roman" w:eastAsiaTheme="minorEastAsia" w:hAnsi="Times New Roman"/>
          <w:color w:val="000000" w:themeColor="text1"/>
          <w:lang w:val="en-GB"/>
        </w:rPr>
        <w:instrText>ADDIN CSL_CITATION {"citationItems":[{"id":"ITEM-1","itemData":{"author":[{"dropping-particle":"","family":"Astuti","given":"Ani Budi","non-dropping-particle":"","parse-names":false,"suffix":""}],"id":"ITEM-1","issued":{"date-parts":[["2017"]]},"publisher":"Institut Teknologi Sepuluh Nopember","title":"Bayesian Mixture Model Averaging untuk Mengidentifikasi Perbedaan Ekspresi Gen Percobaan Microarray","type":"thesis"},"uris":["http://www.mendeley.com/documents/?uuid=dbd7b6d3-e4d1-4e27-9dc6-9c7cff71d6bb"]}],"mendeley":{"formattedCitation":"[14]","plainTextFormattedCitation":"[14]","previouslyFormattedCitation":"[16]"},"properties":{"noteIndex":0},"schema":"https://github.com/citation-style-language/schema/raw/master/csl-citation.json"}</w:instrText>
      </w:r>
      <w:r w:rsidR="008D70DB" w:rsidRPr="00EB0DEF">
        <w:rPr>
          <w:rFonts w:ascii="Times New Roman" w:eastAsiaTheme="minorEastAsia" w:hAnsi="Times New Roman"/>
          <w:color w:val="000000" w:themeColor="text1"/>
          <w:lang w:val="en-GB"/>
        </w:rPr>
        <w:fldChar w:fldCharType="separate"/>
      </w:r>
      <w:r w:rsidR="008D70DB" w:rsidRPr="00EB0DEF">
        <w:rPr>
          <w:rFonts w:ascii="Times New Roman" w:eastAsiaTheme="minorEastAsia" w:hAnsi="Times New Roman"/>
          <w:noProof/>
          <w:color w:val="000000" w:themeColor="text1"/>
          <w:lang w:val="en-GB"/>
        </w:rPr>
        <w:t>[14]</w:t>
      </w:r>
      <w:r w:rsidR="008D70DB" w:rsidRPr="00EB0DEF">
        <w:rPr>
          <w:rFonts w:ascii="Times New Roman" w:eastAsiaTheme="minorEastAsia" w:hAnsi="Times New Roman"/>
          <w:color w:val="000000" w:themeColor="text1"/>
          <w:lang w:val="en-GB"/>
        </w:rPr>
        <w:fldChar w:fldCharType="end"/>
      </w:r>
      <w:r w:rsidR="008D70DB" w:rsidRPr="00EB0DEF">
        <w:rPr>
          <w:rFonts w:ascii="Times New Roman" w:eastAsiaTheme="minorEastAsia" w:hAnsi="Times New Roman"/>
          <w:color w:val="000000" w:themeColor="text1"/>
          <w:lang w:val="en-GB"/>
        </w:rPr>
        <w:t xml:space="preserve">, </w:t>
      </w:r>
      <w:r w:rsidR="008D70DB" w:rsidRPr="00EB0DEF">
        <w:rPr>
          <w:rFonts w:ascii="Times New Roman" w:eastAsiaTheme="minorEastAsia" w:hAnsi="Times New Roman"/>
          <w:color w:val="000000" w:themeColor="text1"/>
          <w:lang w:val="en-GB"/>
        </w:rPr>
        <w:fldChar w:fldCharType="begin" w:fldLock="1"/>
      </w:r>
      <w:r w:rsidR="008D70DB" w:rsidRPr="00EB0DEF">
        <w:rPr>
          <w:rFonts w:ascii="Times New Roman" w:eastAsiaTheme="minorEastAsia" w:hAnsi="Times New Roman"/>
          <w:color w:val="000000" w:themeColor="text1"/>
          <w:lang w:val="en-GB"/>
        </w:rPr>
        <w:instrText>ADDIN CSL_CITATION {"citationItems":[{"id":"ITEM-1","itemData":{"author":[{"dropping-particle":"","family":"Gilks","given":"W. R.","non-dropping-particle":"","parse-names":false,"suffix":""},{"dropping-particle":"","family":"Richardson","given":"S","non-dropping-particle":"","parse-names":false,"suffix":""}],"id":"ITEM-1","issued":{"date-parts":[["1995"]]},"page":"75-88","publisher":"Chapman &amp; Hall","publisher-place":"London","title":"Markov Chain Monte Carlo in Practise","type":"article"},"uris":["http://www.mendeley.com/documents/?uuid=126dfaca-d4be-4fc8-8813-c15969537732"]}],"mendeley":{"formattedCitation":"[15]","plainTextFormattedCitation":"[15]","previouslyFormattedCitation":"[17]"},"properties":{"noteIndex":0},"schema":"https://github.com/citation-style-language/schema/raw/master/csl-citation.json"}</w:instrText>
      </w:r>
      <w:r w:rsidR="008D70DB" w:rsidRPr="00EB0DEF">
        <w:rPr>
          <w:rFonts w:ascii="Times New Roman" w:eastAsiaTheme="minorEastAsia" w:hAnsi="Times New Roman"/>
          <w:color w:val="000000" w:themeColor="text1"/>
          <w:lang w:val="en-GB"/>
        </w:rPr>
        <w:fldChar w:fldCharType="separate"/>
      </w:r>
      <w:r w:rsidR="008D70DB" w:rsidRPr="00EB0DEF">
        <w:rPr>
          <w:rFonts w:ascii="Times New Roman" w:eastAsiaTheme="minorEastAsia" w:hAnsi="Times New Roman"/>
          <w:noProof/>
          <w:color w:val="000000" w:themeColor="text1"/>
          <w:lang w:val="en-GB"/>
        </w:rPr>
        <w:t>[15]</w:t>
      </w:r>
      <w:r w:rsidR="008D70DB" w:rsidRPr="00EB0DEF">
        <w:rPr>
          <w:rFonts w:ascii="Times New Roman" w:eastAsiaTheme="minorEastAsia" w:hAnsi="Times New Roman"/>
          <w:color w:val="000000" w:themeColor="text1"/>
          <w:lang w:val="en-GB"/>
        </w:rPr>
        <w:fldChar w:fldCharType="end"/>
      </w:r>
      <w:r w:rsidR="008D70DB" w:rsidRPr="00EB0DEF">
        <w:rPr>
          <w:rFonts w:ascii="Times New Roman" w:eastAsiaTheme="minorEastAsia" w:hAnsi="Times New Roman"/>
          <w:color w:val="000000" w:themeColor="text1"/>
          <w:lang w:val="en-GB"/>
        </w:rPr>
        <w:t>.</w:t>
      </w:r>
    </w:p>
    <w:p w14:paraId="20DBC17E" w14:textId="111B612A" w:rsidR="00256A49" w:rsidRPr="00EB0DEF" w:rsidRDefault="001A1197" w:rsidP="001A1197">
      <w:pPr>
        <w:pStyle w:val="BodytextIndented"/>
        <w:tabs>
          <w:tab w:val="left" w:pos="284"/>
        </w:tabs>
        <w:ind w:firstLine="0"/>
        <w:rPr>
          <w:rFonts w:ascii="Times New Roman" w:eastAsia="Calibri" w:hAnsi="Times New Roman"/>
          <w:color w:val="000000" w:themeColor="text1"/>
        </w:rPr>
      </w:pPr>
      <w:r w:rsidRPr="00EB0DEF">
        <w:rPr>
          <w:rFonts w:ascii="Times New Roman" w:eastAsiaTheme="minorEastAsia" w:hAnsi="Times New Roman"/>
          <w:color w:val="000000" w:themeColor="text1"/>
        </w:rPr>
        <w:tab/>
      </w:r>
      <w:r w:rsidR="00256A49" w:rsidRPr="00EB0DEF">
        <w:rPr>
          <w:rFonts w:ascii="Times New Roman" w:eastAsia="Calibri" w:hAnsi="Times New Roman"/>
          <w:color w:val="000000" w:themeColor="text1"/>
        </w:rPr>
        <w:t xml:space="preserve">Markov Chain Monte Carlo (MCMC) can be implemented to obtain the posterior distribution of Bayesian through a simulation method, which is a combination of Monte Carlo and Markov Chain </w:t>
      </w:r>
      <w:r w:rsidR="00256A49" w:rsidRPr="00EB0DEF">
        <w:rPr>
          <w:rFonts w:ascii="Times New Roman" w:eastAsia="Calibri" w:hAnsi="Times New Roman"/>
          <w:color w:val="000000" w:themeColor="text1"/>
        </w:rPr>
        <w:lastRenderedPageBreak/>
        <w:t xml:space="preserve">properties to obtain sample data based on certain sampling scenarios </w:t>
      </w:r>
      <w:r w:rsidR="008D70DB" w:rsidRPr="00EB0DEF">
        <w:rPr>
          <w:rFonts w:ascii="Times New Roman" w:eastAsia="Calibri" w:hAnsi="Times New Roman"/>
          <w:color w:val="000000" w:themeColor="text1"/>
          <w:lang w:val="en-GB"/>
        </w:rPr>
        <w:fldChar w:fldCharType="begin" w:fldLock="1"/>
      </w:r>
      <w:r w:rsidR="008D70DB" w:rsidRPr="00EB0DEF">
        <w:rPr>
          <w:rFonts w:ascii="Times New Roman" w:eastAsia="Calibri" w:hAnsi="Times New Roman"/>
          <w:color w:val="000000" w:themeColor="text1"/>
          <w:lang w:val="en-GB"/>
        </w:rPr>
        <w:instrText>ADDIN CSL_CITATION {"citationItems":[{"id":"ITEM-1","itemData":{"DOI":"10.1016/j.jbankfin.2005.04.008","ISSN":"03784266","abstract":"This paper contributes to portfolio selection methodology using a Bayesian forecast of the distribution of returns by stochastic approximation. New hierarchical priors on the mean vector and covariance matrix of returns are derived and implemented. Comparison's between this approach and other Bayesian methods are studied with simulations on 25 years of historical data on global stock indices. It is demonstrated that a fully hierarchical Bayes procedure produces promising results warranting more study. We carried out a numerical optimization procedure to maximize expected utility using the MCMC (Monte Carlo Markov Chain) samples from the posterior predictive distribution. This model resulted in an extra 1.5 percentage points per year in additional portfolio performance (on top of the Hierarchical Bayes model to estimate μ and ∑ and use the Markowitz model), which is quite a significant empirical result. This approach applies to a large class of utility functions and models for market returns. © 2005 Elsevier B.V. All rights reserved.","author":[{"dropping-particle":"","family":"Greyserman","given":"Alex","non-dropping-particle":"","parse-names":false,"suffix":""},{"dropping-particle":"","family":"Jones","given":"Douglas H.","non-dropping-particle":"","parse-names":false,"suffix":""},{"dropping-particle":"","family":"Strawderman","given":"William E.","non-dropping-particle":"","parse-names":false,"suffix":""}],"container-title":"Journal of Banking and Finance","id":"ITEM-1","issue":"2","issued":{"date-parts":[["2006"]]},"page":"669-678","title":"Portfolio selection using hierarchical Bayesian analysis and MCMC methods","type":"article-journal","volume":"30"},"uris":["http://www.mendeley.com/documents/?uuid=244ddb5d-f993-428d-93b5-c8ef1c9a37f6"]}],"mendeley":{"formattedCitation":"[16]","plainTextFormattedCitation":"[16]","previouslyFormattedCitation":"[18]"},"properties":{"noteIndex":0},"schema":"https://github.com/citation-style-language/schema/raw/master/csl-citation.json"}</w:instrText>
      </w:r>
      <w:r w:rsidR="008D70DB" w:rsidRPr="00EB0DEF">
        <w:rPr>
          <w:rFonts w:ascii="Times New Roman" w:eastAsia="Calibri" w:hAnsi="Times New Roman"/>
          <w:color w:val="000000" w:themeColor="text1"/>
          <w:lang w:val="en-GB"/>
        </w:rPr>
        <w:fldChar w:fldCharType="separate"/>
      </w:r>
      <w:r w:rsidR="008D70DB" w:rsidRPr="00EB0DEF">
        <w:rPr>
          <w:rFonts w:ascii="Times New Roman" w:eastAsia="Calibri" w:hAnsi="Times New Roman"/>
          <w:noProof/>
          <w:color w:val="000000" w:themeColor="text1"/>
          <w:lang w:val="en-GB"/>
        </w:rPr>
        <w:t>[16]</w:t>
      </w:r>
      <w:r w:rsidR="008D70DB" w:rsidRPr="00EB0DEF">
        <w:rPr>
          <w:rFonts w:ascii="Times New Roman" w:eastAsia="Calibri" w:hAnsi="Times New Roman"/>
          <w:color w:val="000000" w:themeColor="text1"/>
          <w:lang w:val="en-GB"/>
        </w:rPr>
        <w:fldChar w:fldCharType="end"/>
      </w:r>
      <w:r w:rsidR="00256A49" w:rsidRPr="00EB0DEF">
        <w:rPr>
          <w:rFonts w:ascii="Times New Roman" w:eastAsia="Calibri" w:hAnsi="Times New Roman"/>
          <w:color w:val="000000" w:themeColor="text1"/>
        </w:rPr>
        <w:t xml:space="preserve">. Estimation of normal mixture model parameters can be done using a numerical MCMC approach, especially the Gibbs Sampler [17]. In implementing it into real problems, to facilitate the estimation process of the normal mixture modeling parameters, we use the </w:t>
      </w:r>
      <w:proofErr w:type="spellStart"/>
      <w:r w:rsidR="00256A49" w:rsidRPr="00EB0DEF">
        <w:rPr>
          <w:rFonts w:ascii="Times New Roman" w:eastAsia="Calibri" w:hAnsi="Times New Roman"/>
          <w:color w:val="000000" w:themeColor="text1"/>
        </w:rPr>
        <w:t>WinBUGS</w:t>
      </w:r>
      <w:proofErr w:type="spellEnd"/>
      <w:r w:rsidR="00256A49" w:rsidRPr="00EB0DEF">
        <w:rPr>
          <w:rFonts w:ascii="Times New Roman" w:eastAsia="Calibri" w:hAnsi="Times New Roman"/>
          <w:color w:val="000000" w:themeColor="text1"/>
        </w:rPr>
        <w:t xml:space="preserve"> 1.4 program.</w:t>
      </w:r>
    </w:p>
    <w:p w14:paraId="5C20DFE0" w14:textId="6A72492E" w:rsidR="001A1197" w:rsidRPr="00EB0DEF" w:rsidRDefault="008D70DB" w:rsidP="00256A49">
      <w:pPr>
        <w:pStyle w:val="subsection"/>
        <w:rPr>
          <w:rFonts w:ascii="Times New Roman" w:eastAsia="Calibri" w:hAnsi="Times New Roman"/>
          <w:color w:val="000000" w:themeColor="text1"/>
        </w:rPr>
      </w:pPr>
      <w:r w:rsidRPr="00EB0DEF">
        <w:rPr>
          <w:rFonts w:ascii="Times New Roman" w:eastAsia="Calibri" w:hAnsi="Times New Roman"/>
          <w:color w:val="000000" w:themeColor="text1"/>
          <w:lang w:val="en-GB"/>
        </w:rPr>
        <w:t xml:space="preserve">Distribution </w:t>
      </w:r>
      <w:r w:rsidR="00256A49" w:rsidRPr="00EB0DEF">
        <w:rPr>
          <w:rFonts w:ascii="Times New Roman" w:eastAsia="Calibri" w:hAnsi="Times New Roman"/>
          <w:color w:val="000000" w:themeColor="text1"/>
        </w:rPr>
        <w:t>Multiplication</w:t>
      </w:r>
      <w:r w:rsidR="00D30D56" w:rsidRPr="00EB0DEF">
        <w:rPr>
          <w:rFonts w:ascii="Times New Roman" w:eastAsia="Calibri" w:hAnsi="Times New Roman"/>
          <w:color w:val="000000" w:themeColor="text1"/>
        </w:rPr>
        <w:t xml:space="preserve"> </w:t>
      </w:r>
      <w:r w:rsidR="00256A49" w:rsidRPr="00EB0DEF">
        <w:rPr>
          <w:rFonts w:ascii="Times New Roman" w:eastAsia="Calibri" w:hAnsi="Times New Roman"/>
          <w:color w:val="000000" w:themeColor="text1"/>
        </w:rPr>
        <w:t>Structure</w:t>
      </w:r>
      <w:r w:rsidR="005C6AC5" w:rsidRPr="00EB0DEF">
        <w:rPr>
          <w:rFonts w:ascii="Times New Roman" w:eastAsia="Calibri" w:hAnsi="Times New Roman"/>
          <w:color w:val="000000" w:themeColor="text1"/>
        </w:rPr>
        <w:t xml:space="preserve"> (</w:t>
      </w:r>
      <w:r w:rsidR="00D30D56" w:rsidRPr="00EB0DEF">
        <w:rPr>
          <w:rFonts w:ascii="Times New Roman" w:eastAsia="Calibri" w:hAnsi="Times New Roman"/>
          <w:color w:val="000000" w:themeColor="text1"/>
        </w:rPr>
        <w:t>DM</w:t>
      </w:r>
      <w:r w:rsidR="00256A49" w:rsidRPr="00EB0DEF">
        <w:rPr>
          <w:rFonts w:ascii="Times New Roman" w:eastAsia="Calibri" w:hAnsi="Times New Roman"/>
          <w:color w:val="000000" w:themeColor="text1"/>
        </w:rPr>
        <w:t>S)</w:t>
      </w:r>
    </w:p>
    <w:p w14:paraId="189A62FC" w14:textId="79179DBB" w:rsidR="00256A49" w:rsidRPr="00EB0DEF" w:rsidRDefault="00256A49" w:rsidP="001A1197">
      <w:pPr>
        <w:pStyle w:val="BodytextIndented"/>
        <w:tabs>
          <w:tab w:val="left" w:pos="284"/>
        </w:tabs>
        <w:ind w:firstLine="0"/>
        <w:rPr>
          <w:rFonts w:ascii="Times New Roman" w:eastAsia="Calibri" w:hAnsi="Times New Roman"/>
          <w:color w:val="000000" w:themeColor="text1"/>
          <w:lang w:val="en-GB"/>
        </w:rPr>
      </w:pPr>
      <w:r w:rsidRPr="00EB0DEF">
        <w:rPr>
          <w:rFonts w:ascii="Times New Roman" w:eastAsia="Calibri" w:hAnsi="Times New Roman"/>
          <w:color w:val="000000" w:themeColor="text1"/>
          <w:lang w:val="en-GB"/>
        </w:rPr>
        <w:t>Carlin an</w:t>
      </w:r>
      <w:r w:rsidR="005C6AC5" w:rsidRPr="00EB0DEF">
        <w:rPr>
          <w:rFonts w:ascii="Times New Roman" w:eastAsia="Calibri" w:hAnsi="Times New Roman"/>
          <w:color w:val="000000" w:themeColor="text1"/>
          <w:lang w:val="en-GB"/>
        </w:rPr>
        <w:t xml:space="preserve">d </w:t>
      </w:r>
      <w:proofErr w:type="spellStart"/>
      <w:r w:rsidR="005C6AC5" w:rsidRPr="00EB0DEF">
        <w:rPr>
          <w:rFonts w:ascii="Times New Roman" w:eastAsia="Calibri" w:hAnsi="Times New Roman"/>
          <w:color w:val="000000" w:themeColor="text1"/>
          <w:lang w:val="en-GB"/>
        </w:rPr>
        <w:t>Chib</w:t>
      </w:r>
      <w:proofErr w:type="spellEnd"/>
      <w:r w:rsidR="005C6AC5" w:rsidRPr="00EB0DEF">
        <w:rPr>
          <w:rFonts w:ascii="Times New Roman" w:eastAsia="Calibri" w:hAnsi="Times New Roman"/>
          <w:color w:val="000000" w:themeColor="text1"/>
          <w:lang w:val="en-GB"/>
        </w:rPr>
        <w:t xml:space="preserve"> </w:t>
      </w:r>
      <w:r w:rsidR="008D70DB" w:rsidRPr="00EB0DEF">
        <w:rPr>
          <w:rFonts w:ascii="Times New Roman" w:eastAsia="Calibri" w:hAnsi="Times New Roman"/>
          <w:color w:val="000000" w:themeColor="text1"/>
          <w:lang w:val="en-GB"/>
        </w:rPr>
        <w:fldChar w:fldCharType="begin" w:fldLock="1"/>
      </w:r>
      <w:r w:rsidR="008D70DB" w:rsidRPr="00EB0DEF">
        <w:rPr>
          <w:rFonts w:ascii="Times New Roman" w:eastAsia="Calibri" w:hAnsi="Times New Roman"/>
          <w:color w:val="000000" w:themeColor="text1"/>
          <w:lang w:val="en-GB"/>
        </w:rPr>
        <w:instrText>ADDIN CSL_CITATION {"citationItems":[{"id":"ITEM-1","itemData":{"DOI":"10.1111/j.2517-6161.1995.tb02042.x","ISSN":"0035-9246","abstract":"Markov chain Monte Carlo (MCMC) integration methods enable the fitting of models of virtually unlimited complexity, and as such have revolutionized the practice of Bayesian data analysis. However, comparison across models may not proceed in a completely analogous fashion, owing to violations of the conditions sufficient to ensure convergence of the Markov chain. In this paper we present a framework for Bayesian model choice, along with an MCMC algorithm that does not suffer from convergence difficulties. Our algorithm applies equally well to problems where only one model is contemplated but its proper size is not known at the outset, such as problems involving integer-valued parameters, multiple changepoints or finite mixture distributions. We illustrate our approach with two published examples.","author":[{"dropping-particle":"","family":"Carlin","given":"Bradley P.","non-dropping-particle":"","parse-names":false,"suffix":""},{"dropping-particle":"","family":"Chib","given":"Siddhartha","non-dropping-particle":"","parse-names":false,"suffix":""}],"container-title":"Journal of the Royal Statistical Society: Series B (Methodological)","id":"ITEM-1","issue":"3","issued":{"date-parts":[["1995"]]},"page":"473-484","title":"Bayesian model choice via Markov Chain Monte Carlo methods","type":"article-journal","volume":"57"},"uris":["http://www.mendeley.com/documents/?uuid=77bfca57-7c2c-4bf0-a81d-8fe627c4c242"]}],"mendeley":{"formattedCitation":"[18]","plainTextFormattedCitation":"[18]","previouslyFormattedCitation":"[20]"},"properties":{"noteIndex":0},"schema":"https://github.com/citation-style-language/schema/raw/master/csl-citation.json"}</w:instrText>
      </w:r>
      <w:r w:rsidR="008D70DB" w:rsidRPr="00EB0DEF">
        <w:rPr>
          <w:rFonts w:ascii="Times New Roman" w:eastAsia="Calibri" w:hAnsi="Times New Roman"/>
          <w:color w:val="000000" w:themeColor="text1"/>
          <w:lang w:val="en-GB"/>
        </w:rPr>
        <w:fldChar w:fldCharType="separate"/>
      </w:r>
      <w:r w:rsidR="008D70DB" w:rsidRPr="00EB0DEF">
        <w:rPr>
          <w:rFonts w:ascii="Times New Roman" w:eastAsia="Calibri" w:hAnsi="Times New Roman"/>
          <w:noProof/>
          <w:color w:val="000000" w:themeColor="text1"/>
          <w:lang w:val="en-GB"/>
        </w:rPr>
        <w:t>[18]</w:t>
      </w:r>
      <w:r w:rsidR="008D70DB" w:rsidRPr="00EB0DEF">
        <w:rPr>
          <w:rFonts w:ascii="Times New Roman" w:eastAsia="Calibri" w:hAnsi="Times New Roman"/>
          <w:color w:val="000000" w:themeColor="text1"/>
          <w:lang w:val="en-GB"/>
        </w:rPr>
        <w:fldChar w:fldCharType="end"/>
      </w:r>
      <w:r w:rsidR="008D70DB" w:rsidRPr="00EB0DEF">
        <w:rPr>
          <w:rFonts w:ascii="Times New Roman" w:eastAsia="Calibri" w:hAnsi="Times New Roman"/>
          <w:color w:val="000000" w:themeColor="text1"/>
          <w:lang w:val="en-GB"/>
        </w:rPr>
        <w:t xml:space="preserve"> </w:t>
      </w:r>
      <w:r w:rsidR="005C6AC5" w:rsidRPr="00EB0DEF">
        <w:rPr>
          <w:rFonts w:ascii="Times New Roman" w:eastAsia="Calibri" w:hAnsi="Times New Roman"/>
          <w:color w:val="000000" w:themeColor="text1"/>
          <w:lang w:val="en-GB"/>
        </w:rPr>
        <w:t>have</w:t>
      </w:r>
      <w:r w:rsidRPr="00EB0DEF">
        <w:rPr>
          <w:rFonts w:ascii="Times New Roman" w:eastAsia="Calibri" w:hAnsi="Times New Roman"/>
          <w:color w:val="000000" w:themeColor="text1"/>
          <w:lang w:val="en-GB"/>
        </w:rPr>
        <w:t xml:space="preserve"> developed the way how t</w:t>
      </w:r>
      <w:r w:rsidR="005C6AC5" w:rsidRPr="00EB0DEF">
        <w:rPr>
          <w:rFonts w:ascii="Times New Roman" w:eastAsia="Calibri" w:hAnsi="Times New Roman"/>
          <w:color w:val="000000" w:themeColor="text1"/>
          <w:lang w:val="en-GB"/>
        </w:rPr>
        <w:t>o select the model by</w:t>
      </w:r>
      <w:r w:rsidRPr="00EB0DEF">
        <w:rPr>
          <w:rFonts w:ascii="Times New Roman" w:eastAsia="Calibri" w:hAnsi="Times New Roman"/>
          <w:color w:val="000000" w:themeColor="text1"/>
          <w:lang w:val="en-GB"/>
        </w:rPr>
        <w:t xml:space="preserve"> </w:t>
      </w:r>
      <w:r w:rsidR="005C6AC5" w:rsidRPr="00EB0DEF">
        <w:rPr>
          <w:rFonts w:ascii="Times New Roman" w:eastAsia="Calibri" w:hAnsi="Times New Roman"/>
          <w:color w:val="000000" w:themeColor="text1"/>
          <w:lang w:val="en-GB"/>
        </w:rPr>
        <w:t>generating it</w:t>
      </w:r>
      <w:r w:rsidRPr="00EB0DEF">
        <w:rPr>
          <w:rFonts w:ascii="Times New Roman" w:eastAsia="Calibri" w:hAnsi="Times New Roman"/>
          <w:color w:val="000000" w:themeColor="text1"/>
          <w:lang w:val="en-GB"/>
        </w:rPr>
        <w:t xml:space="preserve"> through the </w:t>
      </w:r>
      <w:proofErr w:type="spellStart"/>
      <w:r w:rsidRPr="00EB0DEF">
        <w:rPr>
          <w:rFonts w:ascii="Times New Roman" w:eastAsia="Calibri" w:hAnsi="Times New Roman"/>
          <w:color w:val="000000" w:themeColor="text1"/>
          <w:lang w:val="en-GB"/>
        </w:rPr>
        <w:t>bayesian</w:t>
      </w:r>
      <w:proofErr w:type="spellEnd"/>
      <w:r w:rsidRPr="00EB0DEF">
        <w:rPr>
          <w:rFonts w:ascii="Times New Roman" w:eastAsia="Calibri" w:hAnsi="Times New Roman"/>
          <w:color w:val="000000" w:themeColor="text1"/>
          <w:lang w:val="en-GB"/>
        </w:rPr>
        <w:t xml:space="preserve"> MCMC at the posterior likelihood conditional probability to estimate the</w:t>
      </w:r>
      <w:r w:rsidR="00D30D56" w:rsidRPr="00EB0DEF">
        <w:rPr>
          <w:rFonts w:ascii="Times New Roman" w:eastAsia="Calibri" w:hAnsi="Times New Roman"/>
          <w:color w:val="000000" w:themeColor="text1"/>
          <w:lang w:val="en-GB"/>
        </w:rPr>
        <w:t xml:space="preserve"> value of the </w:t>
      </w:r>
      <w:proofErr w:type="spellStart"/>
      <w:r w:rsidR="00D30D56" w:rsidRPr="00EB0DEF">
        <w:rPr>
          <w:rFonts w:ascii="Times New Roman" w:eastAsia="Calibri" w:hAnsi="Times New Roman"/>
          <w:color w:val="000000" w:themeColor="text1"/>
          <w:lang w:val="en-GB"/>
        </w:rPr>
        <w:t>bayes</w:t>
      </w:r>
      <w:proofErr w:type="spellEnd"/>
      <w:r w:rsidR="00D30D56" w:rsidRPr="00EB0DEF">
        <w:rPr>
          <w:rFonts w:ascii="Times New Roman" w:eastAsia="Calibri" w:hAnsi="Times New Roman"/>
          <w:color w:val="000000" w:themeColor="text1"/>
          <w:lang w:val="en-GB"/>
        </w:rPr>
        <w:t xml:space="preserve"> factor. Distribution </w:t>
      </w:r>
      <w:r w:rsidRPr="00EB0DEF">
        <w:rPr>
          <w:rFonts w:ascii="Times New Roman" w:eastAsia="Calibri" w:hAnsi="Times New Roman"/>
          <w:color w:val="000000" w:themeColor="text1"/>
          <w:lang w:val="en-GB"/>
        </w:rPr>
        <w:t>Multiplica</w:t>
      </w:r>
      <w:r w:rsidR="00D30D56" w:rsidRPr="00EB0DEF">
        <w:rPr>
          <w:rFonts w:ascii="Times New Roman" w:eastAsia="Calibri" w:hAnsi="Times New Roman"/>
          <w:color w:val="000000" w:themeColor="text1"/>
          <w:lang w:val="en-GB"/>
        </w:rPr>
        <w:t>tion Structure (DM</w:t>
      </w:r>
      <w:r w:rsidR="005C6AC5" w:rsidRPr="00EB0DEF">
        <w:rPr>
          <w:rFonts w:ascii="Times New Roman" w:eastAsia="Calibri" w:hAnsi="Times New Roman"/>
          <w:color w:val="000000" w:themeColor="text1"/>
          <w:lang w:val="en-GB"/>
        </w:rPr>
        <w:t>S</w:t>
      </w:r>
      <w:r w:rsidRPr="00EB0DEF">
        <w:rPr>
          <w:rFonts w:ascii="Times New Roman" w:eastAsia="Calibri" w:hAnsi="Times New Roman"/>
          <w:color w:val="000000" w:themeColor="text1"/>
          <w:lang w:val="en-GB"/>
        </w:rPr>
        <w:t xml:space="preserve">) is a method of </w:t>
      </w:r>
      <w:r w:rsidR="005C6AC5" w:rsidRPr="00EB0DEF">
        <w:rPr>
          <w:rFonts w:ascii="Times New Roman" w:eastAsia="Calibri" w:hAnsi="Times New Roman"/>
          <w:color w:val="000000" w:themeColor="text1"/>
          <w:lang w:val="en-GB"/>
        </w:rPr>
        <w:t>selecting the best model</w:t>
      </w:r>
      <w:r w:rsidRPr="00EB0DEF">
        <w:rPr>
          <w:rFonts w:ascii="Times New Roman" w:eastAsia="Calibri" w:hAnsi="Times New Roman"/>
          <w:color w:val="000000" w:themeColor="text1"/>
          <w:lang w:val="en-GB"/>
        </w:rPr>
        <w:t xml:space="preserve"> formed through the combined distribution of several models using the princ</w:t>
      </w:r>
      <w:r w:rsidR="005C6AC5" w:rsidRPr="00EB0DEF">
        <w:rPr>
          <w:rFonts w:ascii="Times New Roman" w:eastAsia="Calibri" w:hAnsi="Times New Roman"/>
          <w:color w:val="000000" w:themeColor="text1"/>
          <w:lang w:val="en-GB"/>
        </w:rPr>
        <w:t xml:space="preserve">iple of multiplication and </w:t>
      </w:r>
      <w:r w:rsidRPr="00EB0DEF">
        <w:rPr>
          <w:rFonts w:ascii="Times New Roman" w:eastAsia="Calibri" w:hAnsi="Times New Roman"/>
          <w:color w:val="000000" w:themeColor="text1"/>
          <w:lang w:val="en-GB"/>
        </w:rPr>
        <w:t>not pay</w:t>
      </w:r>
      <w:r w:rsidR="005C6AC5" w:rsidRPr="00EB0DEF">
        <w:rPr>
          <w:rFonts w:ascii="Times New Roman" w:eastAsia="Calibri" w:hAnsi="Times New Roman"/>
          <w:color w:val="000000" w:themeColor="text1"/>
          <w:lang w:val="en-GB"/>
        </w:rPr>
        <w:t>ing</w:t>
      </w:r>
      <w:r w:rsidRPr="00EB0DEF">
        <w:rPr>
          <w:rFonts w:ascii="Times New Roman" w:eastAsia="Calibri" w:hAnsi="Times New Roman"/>
          <w:color w:val="000000" w:themeColor="text1"/>
          <w:lang w:val="en-GB"/>
        </w:rPr>
        <w:t xml:space="preserve"> attention to the assumption of normality in the residuals.</w:t>
      </w:r>
    </w:p>
    <w:p w14:paraId="35D7FE45" w14:textId="1ACF52E9" w:rsidR="005C6AC5" w:rsidRPr="00EB0DEF" w:rsidRDefault="00063C1E" w:rsidP="001A1197">
      <w:pPr>
        <w:pStyle w:val="BodytextIndented"/>
        <w:tabs>
          <w:tab w:val="left" w:pos="284"/>
        </w:tabs>
        <w:ind w:firstLine="0"/>
        <w:rPr>
          <w:rFonts w:ascii="Times New Roman" w:eastAsia="Calibri" w:hAnsi="Times New Roman"/>
          <w:color w:val="000000" w:themeColor="text1"/>
          <w:lang w:val="en-GB"/>
        </w:rPr>
      </w:pPr>
      <w:r w:rsidRPr="00EB0DEF">
        <w:rPr>
          <w:rFonts w:ascii="Times New Roman" w:eastAsia="Calibri" w:hAnsi="Times New Roman"/>
          <w:color w:val="000000" w:themeColor="text1"/>
          <w:lang w:val="en-GB"/>
        </w:rPr>
        <w:tab/>
      </w:r>
      <w:r w:rsidR="005C6AC5" w:rsidRPr="00EB0DEF">
        <w:rPr>
          <w:rFonts w:ascii="Times New Roman" w:eastAsia="Calibri" w:hAnsi="Times New Roman"/>
          <w:color w:val="000000" w:themeColor="text1"/>
          <w:lang w:val="en-GB"/>
        </w:rPr>
        <w:t xml:space="preserve">For example there are two different mixture models, </w:t>
      </w:r>
      <m:oMath>
        <m:sSub>
          <m:sSubPr>
            <m:ctrlPr>
              <w:rPr>
                <w:rFonts w:ascii="Cambria Math" w:eastAsia="Calibri" w:hAnsi="Cambria Math"/>
                <w:i/>
                <w:color w:val="000000" w:themeColor="text1"/>
                <w:lang w:val="en-GB"/>
              </w:rPr>
            </m:ctrlPr>
          </m:sSubPr>
          <m:e>
            <m:r>
              <w:rPr>
                <w:rFonts w:ascii="Cambria Math" w:eastAsia="Calibri" w:hAnsi="Cambria Math"/>
                <w:color w:val="000000" w:themeColor="text1"/>
                <w:lang w:val="en-GB"/>
              </w:rPr>
              <m:t>f</m:t>
            </m:r>
          </m:e>
          <m:sub>
            <m:r>
              <w:rPr>
                <w:rFonts w:ascii="Cambria Math" w:eastAsia="Calibri" w:hAnsi="Cambria Math"/>
                <w:color w:val="000000" w:themeColor="text1"/>
                <w:lang w:val="en-GB"/>
              </w:rPr>
              <m:t>mix2</m:t>
            </m:r>
          </m:sub>
        </m:sSub>
        <m:d>
          <m:dPr>
            <m:ctrlPr>
              <w:rPr>
                <w:rFonts w:ascii="Cambria Math" w:eastAsia="Calibri" w:hAnsi="Cambria Math"/>
                <w:i/>
                <w:color w:val="000000" w:themeColor="text1"/>
                <w:lang w:val="en-GB"/>
              </w:rPr>
            </m:ctrlPr>
          </m:dPr>
          <m:e>
            <m:r>
              <m:rPr>
                <m:sty m:val="b"/>
              </m:rPr>
              <w:rPr>
                <w:rFonts w:ascii="Cambria Math" w:eastAsia="Calibri" w:hAnsi="Cambria Math"/>
                <w:color w:val="000000" w:themeColor="text1"/>
                <w:lang w:val="en-GB"/>
              </w:rPr>
              <m:t>x</m:t>
            </m:r>
          </m:e>
          <m:e>
            <m:sSub>
              <m:sSubPr>
                <m:ctrlPr>
                  <w:rPr>
                    <w:rFonts w:ascii="Cambria Math" w:eastAsia="Calibri" w:hAnsi="Cambria Math"/>
                    <w:b/>
                    <w:bCs/>
                    <w:i/>
                    <w:color w:val="000000" w:themeColor="text1"/>
                    <w:lang w:val="en-GB"/>
                  </w:rPr>
                </m:ctrlPr>
              </m:sSubPr>
              <m:e>
                <m:r>
                  <m:rPr>
                    <m:sty m:val="b"/>
                  </m:rPr>
                  <w:rPr>
                    <w:rFonts w:ascii="Cambria Math" w:eastAsia="Calibri" w:hAnsi="Cambria Math"/>
                    <w:color w:val="000000" w:themeColor="text1"/>
                    <w:lang w:val="en-GB"/>
                  </w:rPr>
                  <m:t>θ</m:t>
                </m:r>
              </m:e>
              <m:sub>
                <m:r>
                  <m:rPr>
                    <m:sty m:val="bi"/>
                  </m:rPr>
                  <w:rPr>
                    <w:rFonts w:ascii="Cambria Math" w:eastAsia="Calibri" w:hAnsi="Cambria Math"/>
                    <w:color w:val="000000" w:themeColor="text1"/>
                    <w:lang w:val="en-GB"/>
                  </w:rPr>
                  <m:t>1</m:t>
                </m:r>
              </m:sub>
            </m:sSub>
            <m:r>
              <w:rPr>
                <w:rFonts w:ascii="Cambria Math" w:eastAsia="Calibri" w:hAnsi="Cambria Math"/>
                <w:color w:val="000000" w:themeColor="text1"/>
                <w:lang w:val="en-GB"/>
              </w:rPr>
              <m:t>,</m:t>
            </m:r>
            <m:sSub>
              <m:sSubPr>
                <m:ctrlPr>
                  <w:rPr>
                    <w:rFonts w:ascii="Cambria Math" w:eastAsia="Calibri" w:hAnsi="Cambria Math"/>
                    <w:b/>
                    <w:bCs/>
                    <w:iCs w:val="0"/>
                    <w:color w:val="000000" w:themeColor="text1"/>
                    <w:lang w:val="en-GB"/>
                  </w:rPr>
                </m:ctrlPr>
              </m:sSubPr>
              <m:e>
                <m:r>
                  <m:rPr>
                    <m:sty m:val="b"/>
                  </m:rPr>
                  <w:rPr>
                    <w:rFonts w:ascii="Cambria Math" w:eastAsia="Calibri" w:hAnsi="Cambria Math"/>
                    <w:color w:val="000000" w:themeColor="text1"/>
                    <w:lang w:val="en-GB"/>
                  </w:rPr>
                  <m:t>w</m:t>
                </m:r>
              </m:e>
              <m:sub>
                <m:r>
                  <m:rPr>
                    <m:sty m:val="b"/>
                  </m:rPr>
                  <w:rPr>
                    <w:rFonts w:ascii="Cambria Math" w:eastAsia="Calibri" w:hAnsi="Cambria Math"/>
                    <w:color w:val="000000" w:themeColor="text1"/>
                    <w:lang w:val="en-GB"/>
                  </w:rPr>
                  <m:t>1</m:t>
                </m:r>
              </m:sub>
            </m:sSub>
          </m:e>
        </m:d>
      </m:oMath>
      <w:r w:rsidR="00B6267E" w:rsidRPr="00EB0DEF">
        <w:rPr>
          <w:rFonts w:ascii="Times New Roman" w:eastAsia="Calibri" w:hAnsi="Times New Roman"/>
          <w:color w:val="000000" w:themeColor="text1"/>
          <w:lang w:val="en-GB"/>
        </w:rPr>
        <w:t xml:space="preserve"> </w:t>
      </w:r>
      <w:r w:rsidR="005C6AC5" w:rsidRPr="00EB0DEF">
        <w:rPr>
          <w:rFonts w:ascii="Times New Roman" w:eastAsia="Calibri" w:hAnsi="Times New Roman"/>
          <w:color w:val="000000" w:themeColor="text1"/>
          <w:lang w:val="en-GB"/>
        </w:rPr>
        <w:t>for 2 components and</w:t>
      </w:r>
      <m:oMath>
        <m:sSub>
          <m:sSubPr>
            <m:ctrlPr>
              <w:rPr>
                <w:rFonts w:ascii="Cambria Math" w:eastAsia="Calibri" w:hAnsi="Cambria Math"/>
                <w:i/>
                <w:color w:val="000000" w:themeColor="text1"/>
                <w:lang w:val="en-GB"/>
              </w:rPr>
            </m:ctrlPr>
          </m:sSubPr>
          <m:e>
            <m:r>
              <w:rPr>
                <w:rFonts w:ascii="Cambria Math" w:eastAsia="Calibri" w:hAnsi="Cambria Math"/>
                <w:color w:val="000000" w:themeColor="text1"/>
                <w:lang w:val="en-GB"/>
              </w:rPr>
              <m:t>f</m:t>
            </m:r>
          </m:e>
          <m:sub>
            <m:r>
              <w:rPr>
                <w:rFonts w:ascii="Cambria Math" w:eastAsia="Calibri" w:hAnsi="Cambria Math"/>
                <w:color w:val="000000" w:themeColor="text1"/>
                <w:lang w:val="en-GB"/>
              </w:rPr>
              <m:t>mix3</m:t>
            </m:r>
          </m:sub>
        </m:sSub>
        <m:d>
          <m:dPr>
            <m:ctrlPr>
              <w:rPr>
                <w:rFonts w:ascii="Cambria Math" w:eastAsia="Calibri" w:hAnsi="Cambria Math"/>
                <w:i/>
                <w:color w:val="000000" w:themeColor="text1"/>
                <w:lang w:val="en-GB"/>
              </w:rPr>
            </m:ctrlPr>
          </m:dPr>
          <m:e>
            <m:r>
              <m:rPr>
                <m:sty m:val="b"/>
              </m:rPr>
              <w:rPr>
                <w:rFonts w:ascii="Cambria Math" w:eastAsia="Calibri" w:hAnsi="Cambria Math"/>
                <w:color w:val="000000" w:themeColor="text1"/>
                <w:lang w:val="en-GB"/>
              </w:rPr>
              <m:t>x</m:t>
            </m:r>
          </m:e>
          <m:e>
            <m:sSub>
              <m:sSubPr>
                <m:ctrlPr>
                  <w:rPr>
                    <w:rFonts w:ascii="Cambria Math" w:eastAsia="Calibri" w:hAnsi="Cambria Math"/>
                    <w:b/>
                    <w:bCs/>
                    <w:iCs w:val="0"/>
                    <w:color w:val="000000" w:themeColor="text1"/>
                    <w:lang w:val="en-GB"/>
                  </w:rPr>
                </m:ctrlPr>
              </m:sSubPr>
              <m:e>
                <m:r>
                  <m:rPr>
                    <m:sty m:val="b"/>
                  </m:rPr>
                  <w:rPr>
                    <w:rFonts w:ascii="Cambria Math" w:eastAsia="Calibri" w:hAnsi="Cambria Math"/>
                    <w:color w:val="000000" w:themeColor="text1"/>
                    <w:lang w:val="en-GB"/>
                  </w:rPr>
                  <m:t>θ</m:t>
                </m:r>
              </m:e>
              <m:sub>
                <m:r>
                  <m:rPr>
                    <m:sty m:val="b"/>
                  </m:rPr>
                  <w:rPr>
                    <w:rFonts w:ascii="Cambria Math" w:eastAsia="Calibri" w:hAnsi="Cambria Math"/>
                    <w:color w:val="000000" w:themeColor="text1"/>
                    <w:lang w:val="en-GB"/>
                  </w:rPr>
                  <m:t>2</m:t>
                </m:r>
              </m:sub>
            </m:sSub>
            <m:r>
              <w:rPr>
                <w:rFonts w:ascii="Cambria Math" w:eastAsia="Calibri" w:hAnsi="Cambria Math"/>
                <w:color w:val="000000" w:themeColor="text1"/>
                <w:lang w:val="en-GB"/>
              </w:rPr>
              <m:t>,</m:t>
            </m:r>
            <m:sSub>
              <m:sSubPr>
                <m:ctrlPr>
                  <w:rPr>
                    <w:rFonts w:ascii="Cambria Math" w:eastAsia="Calibri" w:hAnsi="Cambria Math"/>
                    <w:b/>
                    <w:bCs/>
                    <w:iCs w:val="0"/>
                    <w:color w:val="000000" w:themeColor="text1"/>
                    <w:lang w:val="en-GB"/>
                  </w:rPr>
                </m:ctrlPr>
              </m:sSubPr>
              <m:e>
                <m:r>
                  <m:rPr>
                    <m:sty m:val="b"/>
                  </m:rPr>
                  <w:rPr>
                    <w:rFonts w:ascii="Cambria Math" w:eastAsia="Calibri" w:hAnsi="Cambria Math"/>
                    <w:color w:val="000000" w:themeColor="text1"/>
                    <w:lang w:val="en-GB"/>
                  </w:rPr>
                  <m:t>w</m:t>
                </m:r>
              </m:e>
              <m:sub>
                <m:r>
                  <m:rPr>
                    <m:sty m:val="b"/>
                  </m:rPr>
                  <w:rPr>
                    <w:rFonts w:ascii="Cambria Math" w:eastAsia="Calibri" w:hAnsi="Cambria Math"/>
                    <w:color w:val="000000" w:themeColor="text1"/>
                    <w:lang w:val="en-GB"/>
                  </w:rPr>
                  <m:t>2</m:t>
                </m:r>
              </m:sub>
            </m:sSub>
          </m:e>
        </m:d>
      </m:oMath>
      <w:r w:rsidR="00B6267E" w:rsidRPr="00EB0DEF">
        <w:rPr>
          <w:rFonts w:ascii="Times New Roman" w:eastAsia="Calibri" w:hAnsi="Times New Roman"/>
          <w:color w:val="000000" w:themeColor="text1"/>
          <w:lang w:val="en-GB"/>
        </w:rPr>
        <w:t xml:space="preserve"> </w:t>
      </w:r>
      <w:r w:rsidR="005C6AC5" w:rsidRPr="00EB0DEF">
        <w:rPr>
          <w:rFonts w:ascii="Times New Roman" w:eastAsia="Calibri" w:hAnsi="Times New Roman"/>
          <w:color w:val="000000" w:themeColor="text1"/>
          <w:lang w:val="en-GB"/>
        </w:rPr>
        <w:t>for 3-components which are independen</w:t>
      </w:r>
      <w:r w:rsidR="00B6267E" w:rsidRPr="00EB0DEF">
        <w:rPr>
          <w:rFonts w:ascii="Times New Roman" w:eastAsia="Calibri" w:hAnsi="Times New Roman"/>
          <w:color w:val="000000" w:themeColor="text1"/>
          <w:lang w:val="en-GB"/>
        </w:rPr>
        <w:t>t, which will be compared to obtain</w:t>
      </w:r>
      <w:r w:rsidR="005C6AC5" w:rsidRPr="00EB0DEF">
        <w:rPr>
          <w:rFonts w:ascii="Times New Roman" w:eastAsia="Calibri" w:hAnsi="Times New Roman"/>
          <w:color w:val="000000" w:themeColor="text1"/>
          <w:lang w:val="en-GB"/>
        </w:rPr>
        <w:t xml:space="preserve"> th</w:t>
      </w:r>
      <w:r w:rsidR="00B6267E" w:rsidRPr="00EB0DEF">
        <w:rPr>
          <w:rFonts w:ascii="Times New Roman" w:eastAsia="Calibri" w:hAnsi="Times New Roman"/>
          <w:color w:val="000000" w:themeColor="text1"/>
          <w:lang w:val="en-GB"/>
        </w:rPr>
        <w:t xml:space="preserve">e correct model. Also, parameter </w:t>
      </w:r>
      <w:r w:rsidR="005C6AC5" w:rsidRPr="00EB0DEF">
        <w:rPr>
          <w:rFonts w:ascii="Times New Roman" w:eastAsia="Calibri" w:hAnsi="Times New Roman" w:hint="eastAsia"/>
          <w:color w:val="000000" w:themeColor="text1"/>
          <w:lang w:val="en-GB"/>
        </w:rPr>
        <w:t>λ</w:t>
      </w:r>
      <w:r w:rsidR="00B6267E" w:rsidRPr="00EB0DEF">
        <w:rPr>
          <w:rFonts w:ascii="Times New Roman" w:eastAsia="Calibri" w:hAnsi="Times New Roman"/>
          <w:color w:val="000000" w:themeColor="text1"/>
          <w:lang w:val="en-GB"/>
        </w:rPr>
        <w:t>is given</w:t>
      </w:r>
      <w:r w:rsidR="005C6AC5" w:rsidRPr="00EB0DEF">
        <w:rPr>
          <w:rFonts w:ascii="Times New Roman" w:eastAsia="Calibri" w:hAnsi="Times New Roman"/>
          <w:color w:val="000000" w:themeColor="text1"/>
          <w:lang w:val="en-GB"/>
        </w:rPr>
        <w:t xml:space="preserve"> as a</w:t>
      </w:r>
      <w:r w:rsidR="00B6267E" w:rsidRPr="00EB0DEF">
        <w:rPr>
          <w:rFonts w:ascii="Times New Roman" w:eastAsia="Calibri" w:hAnsi="Times New Roman"/>
          <w:color w:val="000000" w:themeColor="text1"/>
          <w:lang w:val="en-GB"/>
        </w:rPr>
        <w:t xml:space="preserve">n indicator of the new density model dominance </w:t>
      </w:r>
      <m:oMath>
        <m:sSub>
          <m:sSubPr>
            <m:ctrlPr>
              <w:rPr>
                <w:rFonts w:ascii="Cambria Math" w:hAnsi="Cambria Math"/>
                <w:i/>
                <w:color w:val="000000" w:themeColor="text1"/>
                <w:sz w:val="24"/>
                <w:szCs w:val="24"/>
                <w:lang w:val="en-GB"/>
              </w:rPr>
            </m:ctrlPr>
          </m:sSubPr>
          <m:e>
            <m:r>
              <w:rPr>
                <w:rFonts w:ascii="Cambria Math" w:eastAsia="Calibri" w:hAnsi="Cambria Math"/>
                <w:color w:val="000000" w:themeColor="text1"/>
                <w:lang w:val="en-GB"/>
              </w:rPr>
              <m:t>f</m:t>
            </m:r>
          </m:e>
          <m:sub>
            <m:r>
              <w:rPr>
                <w:rFonts w:ascii="Cambria Math" w:eastAsia="Calibri" w:hAnsi="Cambria Math"/>
                <w:color w:val="000000" w:themeColor="text1"/>
                <w:lang w:val="en-GB"/>
              </w:rPr>
              <m:t>SPD</m:t>
            </m:r>
          </m:sub>
        </m:sSub>
        <m:r>
          <w:rPr>
            <w:rFonts w:ascii="Cambria Math" w:eastAsia="Calibri" w:hAnsi="Cambria Math"/>
            <w:color w:val="000000" w:themeColor="text1"/>
            <w:lang w:val="en-GB"/>
          </w:rPr>
          <m:t xml:space="preserve"> (</m:t>
        </m:r>
        <m:r>
          <m:rPr>
            <m:sty m:val="b"/>
          </m:rPr>
          <w:rPr>
            <w:rFonts w:ascii="Cambria Math" w:eastAsia="Calibri" w:hAnsi="Cambria Math"/>
            <w:color w:val="000000" w:themeColor="text1"/>
            <w:lang w:val="en-GB"/>
          </w:rPr>
          <m:t>x</m:t>
        </m:r>
        <m:r>
          <w:rPr>
            <w:rFonts w:ascii="Cambria Math" w:eastAsia="Calibri" w:hAnsi="Cambria Math"/>
            <w:color w:val="000000" w:themeColor="text1"/>
            <w:lang w:val="en-GB"/>
          </w:rPr>
          <m:t xml:space="preserve">| </m:t>
        </m:r>
        <m:r>
          <m:rPr>
            <m:sty m:val="b"/>
          </m:rPr>
          <w:rPr>
            <w:rFonts w:ascii="Cambria Math" w:eastAsia="Calibri" w:hAnsi="Cambria Math"/>
            <w:color w:val="000000" w:themeColor="text1"/>
            <w:lang w:val="en-GB"/>
          </w:rPr>
          <m:t>w</m:t>
        </m:r>
        <m:r>
          <w:rPr>
            <w:rFonts w:ascii="Cambria Math" w:eastAsia="Calibri" w:hAnsi="Cambria Math"/>
            <w:color w:val="000000" w:themeColor="text1"/>
            <w:lang w:val="en-GB"/>
          </w:rPr>
          <m:t xml:space="preserve"> , </m:t>
        </m:r>
        <m:sSub>
          <m:sSubPr>
            <m:ctrlPr>
              <w:rPr>
                <w:rFonts w:ascii="Cambria Math" w:hAnsi="Cambria Math"/>
                <w:b/>
                <w:bCs/>
                <w:iCs w:val="0"/>
                <w:color w:val="000000" w:themeColor="text1"/>
                <w:sz w:val="24"/>
                <w:szCs w:val="24"/>
                <w:lang w:val="en-GB"/>
              </w:rPr>
            </m:ctrlPr>
          </m:sSubPr>
          <m:e>
            <m:r>
              <m:rPr>
                <m:sty m:val="b"/>
              </m:rPr>
              <w:rPr>
                <w:rFonts w:ascii="Cambria Math" w:eastAsia="Calibri" w:hAnsi="Cambria Math"/>
                <w:color w:val="000000" w:themeColor="text1"/>
                <w:lang w:val="en-GB"/>
              </w:rPr>
              <m:t>θ</m:t>
            </m:r>
          </m:e>
          <m:sub>
            <m:r>
              <m:rPr>
                <m:sty m:val="b"/>
              </m:rPr>
              <w:rPr>
                <w:rFonts w:ascii="Cambria Math" w:eastAsia="Calibri" w:hAnsi="Cambria Math"/>
                <w:color w:val="000000" w:themeColor="text1"/>
                <w:lang w:val="en-GB"/>
              </w:rPr>
              <m:t>1</m:t>
            </m:r>
          </m:sub>
        </m:sSub>
        <m:r>
          <w:rPr>
            <w:rFonts w:ascii="Cambria Math" w:eastAsia="Calibri" w:hAnsi="Cambria Math"/>
            <w:color w:val="000000" w:themeColor="text1"/>
            <w:lang w:val="en-GB"/>
          </w:rPr>
          <m:t xml:space="preserve"> ,</m:t>
        </m:r>
        <m:r>
          <m:rPr>
            <m:sty m:val="b"/>
          </m:rPr>
          <w:rPr>
            <w:rFonts w:ascii="Cambria Math" w:eastAsia="Calibri" w:hAnsi="Cambria Math"/>
            <w:color w:val="000000" w:themeColor="text1"/>
            <w:lang w:val="en-GB"/>
          </w:rPr>
          <m:t xml:space="preserve"> </m:t>
        </m:r>
        <m:sSub>
          <m:sSubPr>
            <m:ctrlPr>
              <w:rPr>
                <w:rFonts w:ascii="Cambria Math" w:hAnsi="Cambria Math"/>
                <w:b/>
                <w:bCs/>
                <w:iCs w:val="0"/>
                <w:color w:val="000000" w:themeColor="text1"/>
                <w:sz w:val="24"/>
                <w:szCs w:val="24"/>
                <w:lang w:val="en-GB"/>
              </w:rPr>
            </m:ctrlPr>
          </m:sSubPr>
          <m:e>
            <m:r>
              <m:rPr>
                <m:sty m:val="b"/>
              </m:rPr>
              <w:rPr>
                <w:rFonts w:ascii="Cambria Math" w:eastAsia="Calibri" w:hAnsi="Cambria Math"/>
                <w:color w:val="000000" w:themeColor="text1"/>
                <w:lang w:val="en-GB"/>
              </w:rPr>
              <m:t>θ</m:t>
            </m:r>
          </m:e>
          <m:sub>
            <m:r>
              <m:rPr>
                <m:sty m:val="b"/>
              </m:rPr>
              <w:rPr>
                <w:rFonts w:ascii="Cambria Math" w:eastAsia="Calibri" w:hAnsi="Cambria Math"/>
                <w:color w:val="000000" w:themeColor="text1"/>
                <w:lang w:val="en-GB"/>
              </w:rPr>
              <m:t>2</m:t>
            </m:r>
          </m:sub>
        </m:sSub>
      </m:oMath>
      <w:r w:rsidR="00B6267E" w:rsidRPr="00EB0DEF">
        <w:rPr>
          <w:rFonts w:ascii="Times New Roman" w:eastAsia="Calibri" w:hAnsi="Times New Roman"/>
          <w:color w:val="000000" w:themeColor="text1"/>
          <w:lang w:val="en-GB"/>
        </w:rPr>
        <w:t>. The new density</w:t>
      </w:r>
      <w:r w:rsidR="005C6AC5" w:rsidRPr="00EB0DEF">
        <w:rPr>
          <w:rFonts w:ascii="Times New Roman" w:eastAsia="Calibri" w:hAnsi="Times New Roman"/>
          <w:color w:val="000000" w:themeColor="text1"/>
          <w:lang w:val="en-GB"/>
        </w:rPr>
        <w:t xml:space="preserve"> formed from the two densities is formulated as follows:</w:t>
      </w:r>
    </w:p>
    <w:p w14:paraId="057125C9" w14:textId="0EA9AFA8" w:rsidR="00A66E89" w:rsidRPr="00EB0DEF" w:rsidRDefault="00C34D12" w:rsidP="001A1197">
      <w:pPr>
        <w:pStyle w:val="BodytextIndented"/>
        <w:tabs>
          <w:tab w:val="left" w:pos="284"/>
        </w:tabs>
        <w:ind w:firstLine="0"/>
        <w:rPr>
          <w:rFonts w:ascii="Times New Roman" w:eastAsia="Calibri" w:hAnsi="Times New Roman"/>
          <w:color w:val="000000" w:themeColor="text1"/>
          <w:lang w:val="en-GB"/>
        </w:rPr>
      </w:pPr>
      <m:oMathPara>
        <m:oMathParaPr>
          <m:jc m:val="right"/>
        </m:oMathParaPr>
        <m:oMath>
          <m:sSub>
            <m:sSubPr>
              <m:ctrlPr>
                <w:rPr>
                  <w:rFonts w:ascii="Cambria Math" w:hAnsi="Cambria Math"/>
                  <w:i/>
                  <w:color w:val="000000" w:themeColor="text1"/>
                  <w:sz w:val="24"/>
                  <w:szCs w:val="24"/>
                  <w:lang w:val="en-GB"/>
                </w:rPr>
              </m:ctrlPr>
            </m:sSubPr>
            <m:e>
              <m:r>
                <w:rPr>
                  <w:rFonts w:ascii="Cambria Math" w:eastAsia="Calibri" w:hAnsi="Cambria Math"/>
                  <w:color w:val="000000" w:themeColor="text1"/>
                  <w:lang w:val="en-GB"/>
                </w:rPr>
                <m:t>f</m:t>
              </m:r>
            </m:e>
            <m:sub>
              <m:r>
                <w:rPr>
                  <w:rFonts w:ascii="Cambria Math" w:eastAsia="Calibri" w:hAnsi="Cambria Math"/>
                  <w:color w:val="000000" w:themeColor="text1"/>
                  <w:lang w:val="en-GB"/>
                </w:rPr>
                <m:t>MDS</m:t>
              </m:r>
            </m:sub>
          </m:sSub>
          <m:r>
            <w:rPr>
              <w:rFonts w:ascii="Cambria Math" w:eastAsia="Calibri" w:hAnsi="Cambria Math"/>
              <w:color w:val="000000" w:themeColor="text1"/>
              <w:lang w:val="en-GB"/>
            </w:rPr>
            <m:t xml:space="preserve"> (</m:t>
          </m:r>
          <m:r>
            <m:rPr>
              <m:sty m:val="b"/>
            </m:rPr>
            <w:rPr>
              <w:rFonts w:ascii="Cambria Math" w:eastAsia="Calibri" w:hAnsi="Cambria Math"/>
              <w:color w:val="000000" w:themeColor="text1"/>
              <w:lang w:val="en-GB"/>
            </w:rPr>
            <m:t>x</m:t>
          </m:r>
          <m:r>
            <w:rPr>
              <w:rFonts w:ascii="Cambria Math" w:eastAsia="Calibri" w:hAnsi="Cambria Math"/>
              <w:color w:val="000000" w:themeColor="text1"/>
              <w:lang w:val="en-GB"/>
            </w:rPr>
            <m:t xml:space="preserve">| </m:t>
          </m:r>
          <m:r>
            <m:rPr>
              <m:sty m:val="b"/>
            </m:rPr>
            <w:rPr>
              <w:rFonts w:ascii="Cambria Math" w:eastAsia="Calibri" w:hAnsi="Cambria Math"/>
              <w:color w:val="000000" w:themeColor="text1"/>
              <w:lang w:val="en-GB"/>
            </w:rPr>
            <m:t>w</m:t>
          </m:r>
          <m:r>
            <w:rPr>
              <w:rFonts w:ascii="Cambria Math" w:eastAsia="Calibri" w:hAnsi="Cambria Math"/>
              <w:color w:val="000000" w:themeColor="text1"/>
              <w:lang w:val="en-GB"/>
            </w:rPr>
            <m:t xml:space="preserve"> , </m:t>
          </m:r>
          <m:sSub>
            <m:sSubPr>
              <m:ctrlPr>
                <w:rPr>
                  <w:rFonts w:ascii="Cambria Math" w:hAnsi="Cambria Math"/>
                  <w:b/>
                  <w:bCs/>
                  <w:iCs w:val="0"/>
                  <w:color w:val="000000" w:themeColor="text1"/>
                  <w:sz w:val="24"/>
                  <w:szCs w:val="24"/>
                  <w:lang w:val="en-GB"/>
                </w:rPr>
              </m:ctrlPr>
            </m:sSubPr>
            <m:e>
              <m:r>
                <m:rPr>
                  <m:sty m:val="b"/>
                </m:rPr>
                <w:rPr>
                  <w:rFonts w:ascii="Cambria Math" w:eastAsia="Calibri" w:hAnsi="Cambria Math"/>
                  <w:color w:val="000000" w:themeColor="text1"/>
                  <w:lang w:val="en-GB"/>
                </w:rPr>
                <m:t>θ</m:t>
              </m:r>
            </m:e>
            <m:sub>
              <m:r>
                <m:rPr>
                  <m:sty m:val="b"/>
                </m:rPr>
                <w:rPr>
                  <w:rFonts w:ascii="Cambria Math" w:eastAsia="Calibri" w:hAnsi="Cambria Math"/>
                  <w:color w:val="000000" w:themeColor="text1"/>
                  <w:lang w:val="en-GB"/>
                </w:rPr>
                <m:t>1</m:t>
              </m:r>
            </m:sub>
          </m:sSub>
          <m:r>
            <w:rPr>
              <w:rFonts w:ascii="Cambria Math" w:eastAsia="Calibri" w:hAnsi="Cambria Math"/>
              <w:color w:val="000000" w:themeColor="text1"/>
              <w:lang w:val="en-GB"/>
            </w:rPr>
            <m:t xml:space="preserve"> ,</m:t>
          </m:r>
          <m:r>
            <m:rPr>
              <m:sty m:val="b"/>
            </m:rPr>
            <w:rPr>
              <w:rFonts w:ascii="Cambria Math" w:eastAsia="Calibri" w:hAnsi="Cambria Math"/>
              <w:color w:val="000000" w:themeColor="text1"/>
              <w:lang w:val="en-GB"/>
            </w:rPr>
            <m:t xml:space="preserve"> </m:t>
          </m:r>
          <m:sSub>
            <m:sSubPr>
              <m:ctrlPr>
                <w:rPr>
                  <w:rFonts w:ascii="Cambria Math" w:hAnsi="Cambria Math"/>
                  <w:b/>
                  <w:bCs/>
                  <w:iCs w:val="0"/>
                  <w:color w:val="000000" w:themeColor="text1"/>
                  <w:sz w:val="24"/>
                  <w:szCs w:val="24"/>
                  <w:lang w:val="en-GB"/>
                </w:rPr>
              </m:ctrlPr>
            </m:sSubPr>
            <m:e>
              <m:r>
                <m:rPr>
                  <m:sty m:val="b"/>
                </m:rPr>
                <w:rPr>
                  <w:rFonts w:ascii="Cambria Math" w:eastAsia="Calibri" w:hAnsi="Cambria Math"/>
                  <w:color w:val="000000" w:themeColor="text1"/>
                  <w:lang w:val="en-GB"/>
                </w:rPr>
                <m:t>θ</m:t>
              </m:r>
            </m:e>
            <m:sub>
              <m:r>
                <m:rPr>
                  <m:sty m:val="b"/>
                </m:rPr>
                <w:rPr>
                  <w:rFonts w:ascii="Cambria Math" w:eastAsia="Calibri" w:hAnsi="Cambria Math"/>
                  <w:color w:val="000000" w:themeColor="text1"/>
                  <w:lang w:val="en-GB"/>
                </w:rPr>
                <m:t>2</m:t>
              </m:r>
            </m:sub>
          </m:sSub>
          <m:r>
            <w:rPr>
              <w:rFonts w:ascii="Cambria Math" w:eastAsia="Calibri" w:hAnsi="Cambria Math"/>
              <w:color w:val="000000" w:themeColor="text1"/>
              <w:lang w:val="en-GB"/>
            </w:rPr>
            <m:t>)=</m:t>
          </m:r>
          <m:sSubSup>
            <m:sSubSupPr>
              <m:ctrlPr>
                <w:rPr>
                  <w:rFonts w:ascii="Cambria Math" w:eastAsia="Calibri" w:hAnsi="Cambria Math"/>
                  <w:i/>
                  <w:color w:val="000000" w:themeColor="text1"/>
                  <w:lang w:val="en-GB"/>
                </w:rPr>
              </m:ctrlPr>
            </m:sSubSupPr>
            <m:e>
              <m:r>
                <w:rPr>
                  <w:rFonts w:ascii="Cambria Math" w:eastAsia="Calibri" w:hAnsi="Cambria Math"/>
                  <w:color w:val="000000" w:themeColor="text1"/>
                  <w:lang w:val="en-GB"/>
                </w:rPr>
                <m:t>f</m:t>
              </m:r>
            </m:e>
            <m:sub>
              <m:r>
                <w:rPr>
                  <w:rFonts w:ascii="Cambria Math" w:eastAsia="Calibri" w:hAnsi="Cambria Math"/>
                  <w:color w:val="000000" w:themeColor="text1"/>
                  <w:lang w:val="en-GB"/>
                </w:rPr>
                <m:t>mix2</m:t>
              </m:r>
            </m:sub>
            <m:sup>
              <m:r>
                <w:rPr>
                  <w:rFonts w:ascii="Cambria Math" w:eastAsia="Calibri" w:hAnsi="Cambria Math"/>
                  <w:color w:val="000000" w:themeColor="text1"/>
                  <w:lang w:val="en-GB"/>
                </w:rPr>
                <m:t>λ</m:t>
              </m:r>
            </m:sup>
          </m:sSubSup>
          <m:r>
            <w:rPr>
              <w:rFonts w:ascii="Cambria Math" w:eastAsia="Calibri" w:hAnsi="Cambria Math"/>
              <w:color w:val="000000" w:themeColor="text1"/>
              <w:lang w:val="en-GB"/>
            </w:rPr>
            <m:t>(</m:t>
          </m:r>
          <m:r>
            <m:rPr>
              <m:sty m:val="b"/>
            </m:rPr>
            <w:rPr>
              <w:rFonts w:ascii="Cambria Math" w:eastAsia="Calibri" w:hAnsi="Cambria Math"/>
              <w:color w:val="000000" w:themeColor="text1"/>
              <w:lang w:val="en-GB"/>
            </w:rPr>
            <m:t>x</m:t>
          </m:r>
          <m:d>
            <m:dPr>
              <m:begChr m:val="|"/>
              <m:ctrlPr>
                <w:rPr>
                  <w:rFonts w:ascii="Cambria Math" w:eastAsia="Calibri" w:hAnsi="Cambria Math"/>
                  <w:i/>
                  <w:color w:val="000000" w:themeColor="text1"/>
                  <w:lang w:val="en-GB"/>
                </w:rPr>
              </m:ctrlPr>
            </m:dPr>
            <m:e>
              <m:sSub>
                <m:sSubPr>
                  <m:ctrlPr>
                    <w:rPr>
                      <w:rFonts w:ascii="Cambria Math" w:eastAsia="Calibri" w:hAnsi="Cambria Math"/>
                      <w:b/>
                      <w:bCs/>
                      <w:iCs w:val="0"/>
                      <w:color w:val="000000" w:themeColor="text1"/>
                      <w:lang w:val="en-GB"/>
                    </w:rPr>
                  </m:ctrlPr>
                </m:sSubPr>
                <m:e>
                  <m:r>
                    <m:rPr>
                      <m:sty m:val="b"/>
                    </m:rPr>
                    <w:rPr>
                      <w:rFonts w:ascii="Cambria Math" w:eastAsia="Calibri" w:hAnsi="Cambria Math"/>
                      <w:color w:val="000000" w:themeColor="text1"/>
                      <w:lang w:val="en-GB"/>
                    </w:rPr>
                    <m:t>θ</m:t>
                  </m:r>
                </m:e>
                <m:sub>
                  <m:r>
                    <m:rPr>
                      <m:sty m:val="b"/>
                    </m:rPr>
                    <w:rPr>
                      <w:rFonts w:ascii="Cambria Math" w:eastAsia="Calibri" w:hAnsi="Cambria Math"/>
                      <w:color w:val="000000" w:themeColor="text1"/>
                      <w:lang w:val="en-GB"/>
                    </w:rPr>
                    <m:t>1</m:t>
                  </m:r>
                </m:sub>
              </m:sSub>
              <m:r>
                <w:rPr>
                  <w:rFonts w:ascii="Cambria Math" w:eastAsia="Calibri" w:hAnsi="Cambria Math"/>
                  <w:color w:val="000000" w:themeColor="text1"/>
                  <w:lang w:val="en-GB"/>
                </w:rPr>
                <m:t>,</m:t>
              </m:r>
              <m:sSub>
                <m:sSubPr>
                  <m:ctrlPr>
                    <w:rPr>
                      <w:rFonts w:ascii="Cambria Math" w:eastAsia="Calibri" w:hAnsi="Cambria Math"/>
                      <w:b/>
                      <w:bCs/>
                      <w:iCs w:val="0"/>
                      <w:color w:val="000000" w:themeColor="text1"/>
                      <w:lang w:val="en-GB"/>
                    </w:rPr>
                  </m:ctrlPr>
                </m:sSubPr>
                <m:e>
                  <m:r>
                    <m:rPr>
                      <m:sty m:val="b"/>
                    </m:rPr>
                    <w:rPr>
                      <w:rFonts w:ascii="Cambria Math" w:eastAsia="Calibri" w:hAnsi="Cambria Math"/>
                      <w:color w:val="000000" w:themeColor="text1"/>
                      <w:lang w:val="en-GB"/>
                    </w:rPr>
                    <m:t>w</m:t>
                  </m:r>
                </m:e>
                <m:sub>
                  <m:r>
                    <m:rPr>
                      <m:sty m:val="b"/>
                    </m:rPr>
                    <w:rPr>
                      <w:rFonts w:ascii="Cambria Math" w:eastAsia="Calibri" w:hAnsi="Cambria Math"/>
                      <w:color w:val="000000" w:themeColor="text1"/>
                      <w:lang w:val="en-GB"/>
                    </w:rPr>
                    <m:t>1</m:t>
                  </m:r>
                </m:sub>
              </m:sSub>
            </m:e>
          </m:d>
          <m:sSubSup>
            <m:sSubSupPr>
              <m:ctrlPr>
                <w:rPr>
                  <w:rFonts w:ascii="Cambria Math" w:eastAsia="Calibri" w:hAnsi="Cambria Math"/>
                  <w:i/>
                  <w:color w:val="000000" w:themeColor="text1"/>
                  <w:lang w:val="en-GB"/>
                </w:rPr>
              </m:ctrlPr>
            </m:sSubSupPr>
            <m:e>
              <m:r>
                <w:rPr>
                  <w:rFonts w:ascii="Cambria Math" w:eastAsia="Calibri" w:hAnsi="Cambria Math"/>
                  <w:color w:val="000000" w:themeColor="text1"/>
                  <w:lang w:val="en-GB"/>
                </w:rPr>
                <m:t>f</m:t>
              </m:r>
            </m:e>
            <m:sub>
              <m:r>
                <w:rPr>
                  <w:rFonts w:ascii="Cambria Math" w:eastAsia="Calibri" w:hAnsi="Cambria Math"/>
                  <w:color w:val="000000" w:themeColor="text1"/>
                  <w:lang w:val="en-GB"/>
                </w:rPr>
                <m:t>mix3</m:t>
              </m:r>
            </m:sub>
            <m:sup>
              <m:r>
                <w:rPr>
                  <w:rFonts w:ascii="Cambria Math" w:eastAsia="Calibri" w:hAnsi="Cambria Math"/>
                  <w:color w:val="000000" w:themeColor="text1"/>
                  <w:lang w:val="en-GB"/>
                </w:rPr>
                <m:t>1-λ</m:t>
              </m:r>
            </m:sup>
          </m:sSubSup>
          <m:d>
            <m:dPr>
              <m:ctrlPr>
                <w:rPr>
                  <w:rFonts w:ascii="Cambria Math" w:eastAsia="Calibri" w:hAnsi="Cambria Math"/>
                  <w:i/>
                  <w:color w:val="000000" w:themeColor="text1"/>
                  <w:lang w:val="en-GB"/>
                </w:rPr>
              </m:ctrlPr>
            </m:dPr>
            <m:e>
              <m:r>
                <m:rPr>
                  <m:sty m:val="b"/>
                </m:rPr>
                <w:rPr>
                  <w:rFonts w:ascii="Cambria Math" w:eastAsia="Calibri" w:hAnsi="Cambria Math"/>
                  <w:color w:val="000000" w:themeColor="text1"/>
                  <w:lang w:val="en-GB"/>
                </w:rPr>
                <m:t>x</m:t>
              </m:r>
            </m:e>
            <m:e>
              <m:sSub>
                <m:sSubPr>
                  <m:ctrlPr>
                    <w:rPr>
                      <w:rFonts w:ascii="Cambria Math" w:eastAsia="Calibri" w:hAnsi="Cambria Math"/>
                      <w:b/>
                      <w:bCs/>
                      <w:iCs w:val="0"/>
                      <w:color w:val="000000" w:themeColor="text1"/>
                      <w:lang w:val="en-GB"/>
                    </w:rPr>
                  </m:ctrlPr>
                </m:sSubPr>
                <m:e>
                  <m:r>
                    <m:rPr>
                      <m:sty m:val="b"/>
                    </m:rPr>
                    <w:rPr>
                      <w:rFonts w:ascii="Cambria Math" w:eastAsia="Calibri" w:hAnsi="Cambria Math"/>
                      <w:color w:val="000000" w:themeColor="text1"/>
                      <w:lang w:val="en-GB"/>
                    </w:rPr>
                    <m:t>θ</m:t>
                  </m:r>
                </m:e>
                <m:sub>
                  <m:r>
                    <m:rPr>
                      <m:sty m:val="b"/>
                    </m:rPr>
                    <w:rPr>
                      <w:rFonts w:ascii="Cambria Math" w:eastAsia="Calibri" w:hAnsi="Cambria Math"/>
                      <w:color w:val="000000" w:themeColor="text1"/>
                      <w:lang w:val="en-GB"/>
                    </w:rPr>
                    <m:t>2</m:t>
                  </m:r>
                </m:sub>
              </m:sSub>
              <m:r>
                <w:rPr>
                  <w:rFonts w:ascii="Cambria Math" w:eastAsia="Calibri" w:hAnsi="Cambria Math"/>
                  <w:color w:val="000000" w:themeColor="text1"/>
                  <w:lang w:val="en-GB"/>
                </w:rPr>
                <m:t>,</m:t>
              </m:r>
              <m:sSub>
                <m:sSubPr>
                  <m:ctrlPr>
                    <w:rPr>
                      <w:rFonts w:ascii="Cambria Math" w:eastAsia="Calibri" w:hAnsi="Cambria Math"/>
                      <w:b/>
                      <w:bCs/>
                      <w:iCs w:val="0"/>
                      <w:color w:val="000000" w:themeColor="text1"/>
                      <w:lang w:val="en-GB"/>
                    </w:rPr>
                  </m:ctrlPr>
                </m:sSubPr>
                <m:e>
                  <m:r>
                    <m:rPr>
                      <m:sty m:val="b"/>
                    </m:rPr>
                    <w:rPr>
                      <w:rFonts w:ascii="Cambria Math" w:eastAsia="Calibri" w:hAnsi="Cambria Math"/>
                      <w:color w:val="000000" w:themeColor="text1"/>
                      <w:lang w:val="en-GB"/>
                    </w:rPr>
                    <m:t>w</m:t>
                  </m:r>
                </m:e>
                <m:sub>
                  <m:r>
                    <m:rPr>
                      <m:sty m:val="b"/>
                    </m:rPr>
                    <w:rPr>
                      <w:rFonts w:ascii="Cambria Math" w:eastAsia="Calibri" w:hAnsi="Cambria Math"/>
                      <w:color w:val="000000" w:themeColor="text1"/>
                      <w:lang w:val="en-GB"/>
                    </w:rPr>
                    <m:t>2</m:t>
                  </m:r>
                </m:sub>
              </m:sSub>
            </m:e>
          </m:d>
          <m:r>
            <w:rPr>
              <w:rFonts w:ascii="Cambria Math" w:eastAsia="Calibri" w:hAnsi="Cambria Math"/>
              <w:color w:val="000000" w:themeColor="text1"/>
              <w:lang w:val="en-GB"/>
            </w:rPr>
            <m:t xml:space="preserve">                        (14)</m:t>
          </m:r>
        </m:oMath>
      </m:oMathPara>
    </w:p>
    <w:p w14:paraId="2C053B0D" w14:textId="1EAC85DF" w:rsidR="00A92E92" w:rsidRPr="00EB0DEF" w:rsidRDefault="000E5A41" w:rsidP="00DD0129">
      <w:pPr>
        <w:pStyle w:val="subsection"/>
        <w:rPr>
          <w:rFonts w:ascii="Times New Roman" w:eastAsiaTheme="minorEastAsia" w:hAnsi="Times New Roman"/>
          <w:bCs/>
          <w:color w:val="000000" w:themeColor="text1"/>
        </w:rPr>
      </w:pPr>
      <w:r w:rsidRPr="00EB0DEF">
        <w:rPr>
          <w:rFonts w:ascii="Times New Roman" w:eastAsiaTheme="minorEastAsia" w:hAnsi="Times New Roman"/>
          <w:bCs/>
          <w:color w:val="000000" w:themeColor="text1"/>
        </w:rPr>
        <w:t>Bayes</w:t>
      </w:r>
      <w:r w:rsidR="00B6267E" w:rsidRPr="00EB0DEF">
        <w:rPr>
          <w:rFonts w:ascii="Times New Roman" w:eastAsiaTheme="minorEastAsia" w:hAnsi="Times New Roman"/>
          <w:bCs/>
          <w:color w:val="000000" w:themeColor="text1"/>
        </w:rPr>
        <w:t xml:space="preserve"> Factor</w:t>
      </w:r>
    </w:p>
    <w:p w14:paraId="0ED88C28" w14:textId="67A036CF" w:rsidR="00B6267E" w:rsidRPr="00EB0DEF" w:rsidRDefault="00B6267E" w:rsidP="00DD0129">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Hypothesis testing to select the b</w:t>
      </w:r>
      <w:r w:rsidR="000E5A41" w:rsidRPr="00EB0DEF">
        <w:rPr>
          <w:rFonts w:ascii="Times New Roman" w:hAnsi="Times New Roman"/>
          <w:color w:val="000000" w:themeColor="text1"/>
        </w:rPr>
        <w:t>e</w:t>
      </w:r>
      <w:r w:rsidR="0070780D" w:rsidRPr="00EB0DEF">
        <w:rPr>
          <w:rFonts w:ascii="Times New Roman" w:hAnsi="Times New Roman"/>
          <w:color w:val="000000" w:themeColor="text1"/>
        </w:rPr>
        <w:t>st model that fits the data used</w:t>
      </w:r>
      <w:r w:rsidRPr="00EB0DEF">
        <w:rPr>
          <w:rFonts w:ascii="Times New Roman" w:hAnsi="Times New Roman"/>
          <w:color w:val="000000" w:themeColor="text1"/>
        </w:rPr>
        <w:t xml:space="preserve"> the Bayesian</w:t>
      </w:r>
      <w:r w:rsidR="0070780D" w:rsidRPr="00EB0DEF">
        <w:rPr>
          <w:rFonts w:ascii="Times New Roman" w:hAnsi="Times New Roman"/>
          <w:color w:val="000000" w:themeColor="text1"/>
        </w:rPr>
        <w:t xml:space="preserve"> method, where the solution used the Bayes Factor, </w:t>
      </w:r>
      <w:r w:rsidRPr="00EB0DEF">
        <w:rPr>
          <w:rFonts w:ascii="Times New Roman" w:hAnsi="Times New Roman"/>
          <w:color w:val="000000" w:themeColor="text1"/>
        </w:rPr>
        <w:t>a summary of all data evidence to make it more suitable fo</w:t>
      </w:r>
      <w:r w:rsidR="000E5A41" w:rsidRPr="00EB0DEF">
        <w:rPr>
          <w:rFonts w:ascii="Times New Roman" w:hAnsi="Times New Roman"/>
          <w:color w:val="000000" w:themeColor="text1"/>
        </w:rPr>
        <w:t>r one distribution or model from</w:t>
      </w:r>
      <w:r w:rsidRPr="00EB0DEF">
        <w:rPr>
          <w:rFonts w:ascii="Times New Roman" w:hAnsi="Times New Roman"/>
          <w:color w:val="000000" w:themeColor="text1"/>
        </w:rPr>
        <w:t xml:space="preserve"> a number of distrib</w:t>
      </w:r>
      <w:r w:rsidR="00D30D56" w:rsidRPr="00EB0DEF">
        <w:rPr>
          <w:rFonts w:ascii="Times New Roman" w:hAnsi="Times New Roman"/>
          <w:color w:val="000000" w:themeColor="text1"/>
        </w:rPr>
        <w:t>utions or models compared to DMS</w:t>
      </w:r>
      <w:r w:rsidRPr="00EB0DEF">
        <w:rPr>
          <w:rFonts w:ascii="Times New Roman" w:hAnsi="Times New Roman"/>
          <w:color w:val="000000" w:themeColor="text1"/>
        </w:rPr>
        <w:t>.</w:t>
      </w:r>
    </w:p>
    <w:p w14:paraId="6336D75B" w14:textId="03C8DCB5" w:rsidR="000E5A41" w:rsidRPr="00EB0DEF" w:rsidRDefault="00DD0129" w:rsidP="00DD0129">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r w:rsidR="000E5A41" w:rsidRPr="00EB0DEF">
        <w:rPr>
          <w:rFonts w:ascii="Times New Roman" w:hAnsi="Times New Roman"/>
          <w:color w:val="000000" w:themeColor="text1"/>
        </w:rPr>
        <w:t>The Bayes factor value can be obtained from MDS using the MCMC method. The calculation method is given in the following equation:</w:t>
      </w:r>
    </w:p>
    <w:p w14:paraId="2D0F48DB" w14:textId="4E094B18" w:rsidR="00DD0129" w:rsidRPr="00EB0DEF" w:rsidRDefault="000E5A41" w:rsidP="000E5A41">
      <w:pPr>
        <w:pStyle w:val="ListParagraph"/>
        <w:numPr>
          <w:ilvl w:val="0"/>
          <w:numId w:val="31"/>
        </w:numPr>
        <w:spacing w:after="0" w:line="240" w:lineRule="auto"/>
        <w:rPr>
          <w:rFonts w:ascii="Times New Roman" w:hAnsi="Times New Roman"/>
          <w:color w:val="000000" w:themeColor="text1"/>
        </w:rPr>
      </w:pPr>
      <w:r w:rsidRPr="00EB0DEF">
        <w:rPr>
          <w:rFonts w:ascii="Times New Roman" w:hAnsi="Times New Roman"/>
          <w:color w:val="000000" w:themeColor="text1"/>
        </w:rPr>
        <w:t xml:space="preserve">For the two constituent distributions in </w:t>
      </w:r>
      <w:r w:rsidR="008D70DB" w:rsidRPr="00EB0DEF">
        <w:rPr>
          <w:rFonts w:ascii="Times New Roman" w:hAnsi="Times New Roman"/>
          <w:color w:val="000000" w:themeColor="text1"/>
        </w:rPr>
        <w:t>DMS</w:t>
      </w:r>
    </w:p>
    <w:p w14:paraId="3E6AD6C5" w14:textId="76ED3775" w:rsidR="00DD0129" w:rsidRPr="00EB0DEF" w:rsidRDefault="00DD0129" w:rsidP="00DB7418">
      <w:pPr>
        <w:ind w:firstLine="720"/>
        <w:rPr>
          <w:rFonts w:ascii="Cambria Math" w:hAnsi="Cambria Math"/>
          <w:color w:val="000000" w:themeColor="text1"/>
          <w:oMath/>
        </w:rPr>
      </w:pPr>
      <m:oMathPara>
        <m:oMathParaPr>
          <m:jc m:val="right"/>
        </m:oMathParaPr>
        <m:oMath>
          <m: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12</m:t>
              </m:r>
            </m:sub>
          </m:sSub>
          <m:r>
            <w:rPr>
              <w:rFonts w:ascii="Cambria Math" w:hAnsi="Cambria Math"/>
              <w:color w:val="000000" w:themeColor="text1"/>
            </w:rPr>
            <m:t xml:space="preserve"> =</m:t>
          </m:r>
          <m:f>
            <m:fPr>
              <m:ctrlPr>
                <w:rPr>
                  <w:rFonts w:ascii="Cambria Math" w:hAnsi="Cambria Math"/>
                  <w:i/>
                  <w:color w:val="000000" w:themeColor="text1"/>
                </w:rPr>
              </m:ctrlPr>
            </m:fPr>
            <m:num>
              <m:r>
                <m:rPr>
                  <m:sty m:val="p"/>
                </m:rPr>
                <w:rPr>
                  <w:rFonts w:ascii="Cambria Math" w:hAnsi="Cambria Math"/>
                  <w:color w:val="000000" w:themeColor="text1"/>
                </w:rPr>
                <m:t>The number of</m:t>
              </m:r>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λ</m:t>
                  </m:r>
                </m:e>
                <m:sub>
                  <m:r>
                    <w:rPr>
                      <w:rFonts w:ascii="Cambria Math" w:hAnsi="Cambria Math"/>
                      <w:color w:val="000000" w:themeColor="text1"/>
                    </w:rPr>
                    <m:t>i</m:t>
                  </m:r>
                </m:sub>
                <m:sup>
                  <m:r>
                    <w:rPr>
                      <w:rFonts w:ascii="Cambria Math" w:hAnsi="Cambria Math"/>
                      <w:color w:val="000000" w:themeColor="text1"/>
                    </w:rPr>
                    <m:t>(g)</m:t>
                  </m:r>
                </m:sup>
              </m:sSubSup>
              <m:r>
                <w:rPr>
                  <w:rFonts w:ascii="Cambria Math" w:hAnsi="Cambria Math"/>
                  <w:color w:val="000000" w:themeColor="text1"/>
                </w:rPr>
                <m:t xml:space="preserve">&gt;0.5 </m:t>
              </m:r>
              <m:r>
                <m:rPr>
                  <m:sty m:val="p"/>
                </m:rPr>
                <w:rPr>
                  <w:rFonts w:ascii="Cambria Math" w:hAnsi="Cambria Math"/>
                  <w:color w:val="000000" w:themeColor="text1"/>
                </w:rPr>
                <m:t>obtained  fromas much as</m:t>
              </m:r>
              <m:r>
                <w:rPr>
                  <w:rFonts w:ascii="Cambria Math" w:hAnsi="Cambria Math"/>
                  <w:color w:val="000000" w:themeColor="text1"/>
                </w:rPr>
                <m:t xml:space="preserve"> N </m:t>
              </m:r>
              <m:r>
                <m:rPr>
                  <m:sty m:val="p"/>
                </m:rPr>
                <w:rPr>
                  <w:rFonts w:ascii="Cambria Math" w:hAnsi="Cambria Math"/>
                  <w:color w:val="000000" w:themeColor="text1"/>
                </w:rPr>
                <m:t>itertion</m:t>
              </m:r>
            </m:num>
            <m:den>
              <m:r>
                <m:rPr>
                  <m:sty m:val="p"/>
                </m:rPr>
                <w:rPr>
                  <w:rFonts w:ascii="Cambria Math" w:hAnsi="Cambria Math"/>
                  <w:color w:val="000000" w:themeColor="text1"/>
                </w:rPr>
                <m:t>The number of</m:t>
              </m:r>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λ</m:t>
                  </m:r>
                </m:e>
                <m:sub>
                  <m:r>
                    <w:rPr>
                      <w:rFonts w:ascii="Cambria Math" w:hAnsi="Cambria Math"/>
                      <w:color w:val="000000" w:themeColor="text1"/>
                    </w:rPr>
                    <m:t>j</m:t>
                  </m:r>
                </m:sub>
                <m:sup>
                  <m:r>
                    <w:rPr>
                      <w:rFonts w:ascii="Cambria Math" w:hAnsi="Cambria Math"/>
                      <w:color w:val="000000" w:themeColor="text1"/>
                    </w:rPr>
                    <m:t>(g)</m:t>
                  </m:r>
                </m:sup>
              </m:sSubSup>
              <m:r>
                <w:rPr>
                  <w:rFonts w:ascii="Cambria Math" w:hAnsi="Cambria Math"/>
                  <w:color w:val="000000" w:themeColor="text1"/>
                </w:rPr>
                <m:t xml:space="preserve">&lt;0.5 </m:t>
              </m:r>
              <m:r>
                <m:rPr>
                  <m:sty m:val="p"/>
                </m:rPr>
                <w:rPr>
                  <w:rFonts w:ascii="Cambria Math" w:hAnsi="Cambria Math"/>
                  <w:color w:val="000000" w:themeColor="text1"/>
                </w:rPr>
                <m:t>obtained</m:t>
              </m:r>
              <m:r>
                <w:rPr>
                  <w:rFonts w:ascii="Cambria Math" w:hAnsi="Cambria Math"/>
                  <w:color w:val="000000" w:themeColor="text1"/>
                </w:rPr>
                <m:t xml:space="preserve"> </m:t>
              </m:r>
              <m:r>
                <m:rPr>
                  <m:sty m:val="p"/>
                </m:rPr>
                <w:rPr>
                  <w:rFonts w:ascii="Cambria Math" w:hAnsi="Cambria Math"/>
                  <w:color w:val="000000" w:themeColor="text1"/>
                </w:rPr>
                <m:t>from as much as</m:t>
              </m:r>
              <m:r>
                <w:rPr>
                  <w:rFonts w:ascii="Cambria Math" w:hAnsi="Cambria Math"/>
                  <w:color w:val="000000" w:themeColor="text1"/>
                </w:rPr>
                <m:t xml:space="preserve"> N </m:t>
              </m:r>
              <m:r>
                <m:rPr>
                  <m:sty m:val="p"/>
                </m:rPr>
                <w:rPr>
                  <w:rFonts w:ascii="Cambria Math" w:hAnsi="Cambria Math"/>
                  <w:color w:val="000000" w:themeColor="text1"/>
                </w:rPr>
                <m:t>iteration</m:t>
              </m:r>
            </m:den>
          </m:f>
          <m:r>
            <w:rPr>
              <w:rFonts w:ascii="Cambria Math" w:eastAsia="Calibri" w:hAnsi="Cambria Math"/>
              <w:color w:val="000000" w:themeColor="text1"/>
            </w:rPr>
            <m:t xml:space="preserve">       (15)</m:t>
          </m:r>
        </m:oMath>
      </m:oMathPara>
    </w:p>
    <w:p w14:paraId="093BFDA4" w14:textId="3B50C090" w:rsidR="00316CB1" w:rsidRPr="00EB0DEF" w:rsidRDefault="00DD0129" w:rsidP="00201F45">
      <w:pPr>
        <w:pStyle w:val="ListParagraph"/>
        <w:numPr>
          <w:ilvl w:val="0"/>
          <w:numId w:val="31"/>
        </w:numPr>
        <w:spacing w:after="0" w:line="240" w:lineRule="auto"/>
        <w:rPr>
          <w:rFonts w:ascii="Times New Roman" w:hAnsi="Times New Roman"/>
          <w:color w:val="000000" w:themeColor="text1"/>
        </w:rPr>
      </w:pPr>
      <w:r w:rsidRPr="00EB0DEF">
        <w:rPr>
          <w:rFonts w:ascii="Times New Roman" w:hAnsi="Times New Roman"/>
          <w:color w:val="000000" w:themeColor="text1"/>
        </w:rPr>
        <w:t xml:space="preserve"> </w:t>
      </w:r>
      <w:r w:rsidR="00316CB1" w:rsidRPr="00EB0DEF">
        <w:rPr>
          <w:rFonts w:ascii="Times New Roman" w:hAnsi="Times New Roman"/>
          <w:color w:val="000000" w:themeColor="text1"/>
        </w:rPr>
        <w:t xml:space="preserve"> For more than two constituent distributions in </w:t>
      </w:r>
      <w:r w:rsidR="008D70DB" w:rsidRPr="00EB0DEF">
        <w:rPr>
          <w:rFonts w:ascii="Times New Roman" w:hAnsi="Times New Roman"/>
          <w:color w:val="000000" w:themeColor="text1"/>
        </w:rPr>
        <w:t>DMS</w:t>
      </w:r>
    </w:p>
    <w:p w14:paraId="1CE725B8" w14:textId="21F28C29" w:rsidR="00DD0129" w:rsidRPr="00EB0DEF" w:rsidRDefault="00DD0129" w:rsidP="00DB7418">
      <w:pPr>
        <w:pStyle w:val="ListParagraph"/>
        <w:spacing w:after="0" w:line="240" w:lineRule="auto"/>
        <w:rPr>
          <w:rFonts w:ascii="Cambria Math" w:hAnsi="Cambria Math"/>
          <w:color w:val="000000" w:themeColor="text1"/>
          <w:oMath/>
        </w:rPr>
      </w:pPr>
      <m:oMathPara>
        <m:oMathParaPr>
          <m:jc m:val="right"/>
        </m:oMathParaPr>
        <m:oMath>
          <m: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ij</m:t>
              </m:r>
            </m:sub>
          </m:sSub>
          <m:r>
            <w:rPr>
              <w:rFonts w:ascii="Cambria Math" w:hAnsi="Cambria Math"/>
              <w:color w:val="000000" w:themeColor="text1"/>
            </w:rPr>
            <m:t xml:space="preserve"> =</m:t>
          </m:r>
          <m:f>
            <m:fPr>
              <m:ctrlPr>
                <w:rPr>
                  <w:rFonts w:ascii="Cambria Math" w:hAnsi="Cambria Math"/>
                  <w:color w:val="000000" w:themeColor="text1"/>
                </w:rPr>
              </m:ctrlPr>
            </m:fPr>
            <m:num>
              <m:r>
                <m:rPr>
                  <m:sty m:val="p"/>
                </m:rPr>
                <w:rPr>
                  <w:rFonts w:ascii="Cambria Math" w:hAnsi="Cambria Math"/>
                  <w:color w:val="000000" w:themeColor="text1"/>
                </w:rPr>
                <m:t xml:space="preserve">The number of  </m:t>
              </m:r>
              <m:sSubSup>
                <m:sSubSupPr>
                  <m:ctrlPr>
                    <w:rPr>
                      <w:rFonts w:ascii="Cambria Math" w:hAnsi="Cambria Math"/>
                      <w:color w:val="000000" w:themeColor="text1"/>
                    </w:rPr>
                  </m:ctrlPr>
                </m:sSubSupPr>
                <m:e>
                  <m:r>
                    <m:rPr>
                      <m:sty m:val="p"/>
                    </m:rPr>
                    <w:rPr>
                      <w:rFonts w:ascii="Cambria Math" w:hAnsi="Cambria Math"/>
                      <w:color w:val="000000" w:themeColor="text1"/>
                    </w:rPr>
                    <m:t>λ</m:t>
                  </m:r>
                </m:e>
                <m:sub>
                  <m:r>
                    <m:rPr>
                      <m:sty m:val="p"/>
                    </m:rPr>
                    <w:rPr>
                      <w:rFonts w:ascii="Cambria Math" w:hAnsi="Cambria Math"/>
                      <w:color w:val="000000" w:themeColor="text1"/>
                    </w:rPr>
                    <m:t>i</m:t>
                  </m:r>
                </m:sub>
                <m:sup>
                  <m:r>
                    <m:rPr>
                      <m:sty m:val="p"/>
                    </m:rPr>
                    <w:rPr>
                      <w:rFonts w:ascii="Cambria Math" w:hAnsi="Cambria Math"/>
                      <w:color w:val="000000" w:themeColor="text1"/>
                    </w:rPr>
                    <m:t>(g)</m:t>
                  </m:r>
                </m:sup>
              </m:sSubSup>
              <m:r>
                <m:rPr>
                  <m:sty m:val="p"/>
                </m:rPr>
                <w:rPr>
                  <w:rFonts w:ascii="Cambria Math" w:hAnsi="Cambria Math"/>
                  <w:color w:val="000000" w:themeColor="text1"/>
                </w:rPr>
                <m:t xml:space="preserve"> obtained from as much as N iteration</m:t>
              </m:r>
            </m:num>
            <m:den>
              <m:r>
                <m:rPr>
                  <m:sty m:val="p"/>
                </m:rPr>
                <w:rPr>
                  <w:rFonts w:ascii="Cambria Math" w:hAnsi="Cambria Math"/>
                  <w:color w:val="000000" w:themeColor="text1"/>
                </w:rPr>
                <m:t xml:space="preserve">The number of  </m:t>
              </m:r>
              <m:sSubSup>
                <m:sSubSupPr>
                  <m:ctrlPr>
                    <w:rPr>
                      <w:rFonts w:ascii="Cambria Math" w:hAnsi="Cambria Math"/>
                      <w:color w:val="000000" w:themeColor="text1"/>
                    </w:rPr>
                  </m:ctrlPr>
                </m:sSubSupPr>
                <m:e>
                  <m:r>
                    <m:rPr>
                      <m:sty m:val="p"/>
                    </m:rPr>
                    <w:rPr>
                      <w:rFonts w:ascii="Cambria Math" w:hAnsi="Cambria Math"/>
                      <w:color w:val="000000" w:themeColor="text1"/>
                    </w:rPr>
                    <m:t>λ</m:t>
                  </m:r>
                </m:e>
                <m:sub>
                  <m:r>
                    <m:rPr>
                      <m:sty m:val="p"/>
                    </m:rPr>
                    <w:rPr>
                      <w:rFonts w:ascii="Cambria Math" w:hAnsi="Cambria Math"/>
                      <w:color w:val="000000" w:themeColor="text1"/>
                    </w:rPr>
                    <m:t>j</m:t>
                  </m:r>
                </m:sub>
                <m:sup>
                  <m:r>
                    <m:rPr>
                      <m:sty m:val="p"/>
                    </m:rPr>
                    <w:rPr>
                      <w:rFonts w:ascii="Cambria Math" w:hAnsi="Cambria Math"/>
                      <w:color w:val="000000" w:themeColor="text1"/>
                    </w:rPr>
                    <m:t>(g)</m:t>
                  </m:r>
                </m:sup>
              </m:sSubSup>
              <m:r>
                <m:rPr>
                  <m:sty m:val="p"/>
                </m:rPr>
                <w:rPr>
                  <w:rFonts w:ascii="Cambria Math" w:hAnsi="Cambria Math"/>
                  <w:color w:val="000000" w:themeColor="text1"/>
                </w:rPr>
                <m:t xml:space="preserve"> obtained from as much as  N iteration</m:t>
              </m:r>
            </m:den>
          </m:f>
          <m:r>
            <m:rPr>
              <m:sty m:val="p"/>
            </m:rPr>
            <w:rPr>
              <w:rFonts w:ascii="Cambria Math" w:hAnsi="Cambria Math"/>
              <w:color w:val="000000" w:themeColor="text1"/>
            </w:rPr>
            <m:t xml:space="preserve">                  (16)</m:t>
          </m:r>
        </m:oMath>
      </m:oMathPara>
    </w:p>
    <w:p w14:paraId="6409E24E" w14:textId="24EBA388" w:rsidR="00316CB1" w:rsidRPr="00EB0DEF" w:rsidRDefault="00316CB1" w:rsidP="00DD0129">
      <w:pPr>
        <w:jc w:val="both"/>
        <w:rPr>
          <w:rFonts w:ascii="Times New Roman" w:hAnsi="Times New Roman"/>
          <w:color w:val="000000" w:themeColor="text1"/>
        </w:rPr>
      </w:pPr>
      <w:r w:rsidRPr="00EB0DEF">
        <w:rPr>
          <w:rFonts w:ascii="Times New Roman" w:hAnsi="Times New Roman"/>
          <w:color w:val="000000" w:themeColor="text1"/>
        </w:rPr>
        <w:t xml:space="preserve">where </w:t>
      </w:r>
      <w:r w:rsidRPr="00EB0DEF">
        <w:rPr>
          <w:rFonts w:ascii="Cambria Math" w:hAnsi="Cambria Math" w:cs="Cambria Math"/>
          <w:color w:val="000000" w:themeColor="text1"/>
        </w:rPr>
        <w:t>𝜆𝑗</w:t>
      </w:r>
      <w:r w:rsidRPr="00EB0DEF">
        <w:rPr>
          <w:rFonts w:ascii="Times New Roman" w:hAnsi="Times New Roman"/>
          <w:color w:val="000000" w:themeColor="text1"/>
        </w:rPr>
        <w:t xml:space="preserve"> (</w:t>
      </w:r>
      <w:r w:rsidRPr="00EB0DEF">
        <w:rPr>
          <w:rFonts w:ascii="Cambria Math" w:hAnsi="Cambria Math" w:cs="Cambria Math"/>
          <w:color w:val="000000" w:themeColor="text1"/>
        </w:rPr>
        <w:t>𝑔</w:t>
      </w:r>
      <w:r w:rsidRPr="00EB0DEF">
        <w:rPr>
          <w:rFonts w:ascii="Times New Roman" w:hAnsi="Times New Roman"/>
          <w:color w:val="000000" w:themeColor="text1"/>
        </w:rPr>
        <w:t xml:space="preserve">) is the number of distributions or models to </w:t>
      </w:r>
      <w:r w:rsidR="00467BF5" w:rsidRPr="00EB0DEF">
        <w:rPr>
          <w:rFonts w:ascii="Times New Roman" w:hAnsi="Times New Roman"/>
          <w:color w:val="000000" w:themeColor="text1"/>
        </w:rPr>
        <w:t>−</w:t>
      </w:r>
      <m:oMath>
        <m:r>
          <w:rPr>
            <w:rFonts w:ascii="Cambria Math" w:hAnsi="Cambria Math" w:cs="Cambria Math"/>
            <w:color w:val="000000" w:themeColor="text1"/>
          </w:rPr>
          <m:t>j</m:t>
        </m:r>
      </m:oMath>
      <w:r w:rsidR="00467BF5" w:rsidRPr="00EB0DEF">
        <w:rPr>
          <w:rFonts w:ascii="Times New Roman" w:hAnsi="Times New Roman"/>
          <w:color w:val="000000" w:themeColor="text1"/>
        </w:rPr>
        <w:t xml:space="preserve"> </w:t>
      </w:r>
      <w:r w:rsidRPr="00EB0DEF">
        <w:rPr>
          <w:rFonts w:ascii="Times New Roman" w:hAnsi="Times New Roman"/>
          <w:color w:val="000000" w:themeColor="text1"/>
        </w:rPr>
        <w:t xml:space="preserve">where </w:t>
      </w:r>
      <m:oMath>
        <m:r>
          <w:rPr>
            <w:rFonts w:ascii="Cambria Math" w:hAnsi="Cambria Math"/>
            <w:color w:val="000000" w:themeColor="text1"/>
          </w:rPr>
          <m:t xml:space="preserve">j = 1,2,…, </m:t>
        </m:r>
        <m:r>
          <w:rPr>
            <w:rFonts w:ascii="Cambria Math" w:hAnsi="Cambria Math" w:cs="Cambria Math"/>
            <w:color w:val="000000" w:themeColor="text1"/>
          </w:rPr>
          <m:t>m</m:t>
        </m:r>
      </m:oMath>
      <w:r w:rsidRPr="00EB0DEF">
        <w:rPr>
          <w:rFonts w:ascii="Times New Roman" w:hAnsi="Times New Roman"/>
          <w:color w:val="000000" w:themeColor="text1"/>
        </w:rPr>
        <w:t xml:space="preserve"> which can be generated from as much as </w:t>
      </w:r>
      <w:r w:rsidRPr="00EB0DEF">
        <w:rPr>
          <w:rFonts w:ascii="Cambria Math" w:hAnsi="Cambria Math" w:cs="Cambria Math"/>
          <w:color w:val="000000" w:themeColor="text1"/>
        </w:rPr>
        <w:t xml:space="preserve">𝑁 iteration of </w:t>
      </w:r>
      <w:r w:rsidRPr="00EB0DEF">
        <w:rPr>
          <w:rFonts w:ascii="Times New Roman" w:hAnsi="Times New Roman"/>
          <w:color w:val="000000" w:themeColor="text1"/>
        </w:rPr>
        <w:t xml:space="preserve">MCMC for MDS where </w:t>
      </w:r>
      <m:oMath>
        <m:r>
          <w:rPr>
            <w:rFonts w:ascii="Cambria Math" w:hAnsi="Cambria Math"/>
            <w:color w:val="000000" w:themeColor="text1"/>
          </w:rPr>
          <m:t>m -</m:t>
        </m:r>
      </m:oMath>
      <w:r w:rsidRPr="00EB0DEF">
        <w:rPr>
          <w:rFonts w:ascii="Times New Roman" w:hAnsi="Times New Roman"/>
          <w:color w:val="000000" w:themeColor="text1"/>
        </w:rPr>
        <w:t xml:space="preserve"> the constituent distribution.</w:t>
      </w:r>
    </w:p>
    <w:p w14:paraId="6C18C2C8" w14:textId="4D2A088F" w:rsidR="00467BF5" w:rsidRPr="00EB0DEF" w:rsidRDefault="00386A6E" w:rsidP="00DD0129">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proofErr w:type="spellStart"/>
      <w:r w:rsidR="00467BF5" w:rsidRPr="00EB0DEF">
        <w:rPr>
          <w:rFonts w:ascii="Times New Roman" w:hAnsi="Times New Roman"/>
          <w:color w:val="000000" w:themeColor="text1"/>
        </w:rPr>
        <w:t>Kass</w:t>
      </w:r>
      <w:proofErr w:type="spellEnd"/>
      <w:r w:rsidR="00467BF5" w:rsidRPr="00EB0DEF">
        <w:rPr>
          <w:rFonts w:ascii="Times New Roman" w:hAnsi="Times New Roman"/>
          <w:color w:val="000000" w:themeColor="text1"/>
        </w:rPr>
        <w:t xml:space="preserve"> and Raftery </w:t>
      </w:r>
      <w:r w:rsidR="00DD0C49" w:rsidRPr="00EB0DEF">
        <w:rPr>
          <w:rFonts w:ascii="Times New Roman" w:hAnsi="Times New Roman"/>
          <w:color w:val="000000" w:themeColor="text1"/>
        </w:rPr>
        <w:fldChar w:fldCharType="begin" w:fldLock="1"/>
      </w:r>
      <w:r w:rsidR="00DD0C49" w:rsidRPr="00EB0DEF">
        <w:rPr>
          <w:rFonts w:ascii="Times New Roman" w:hAnsi="Times New Roman"/>
          <w:color w:val="000000" w:themeColor="text1"/>
        </w:rPr>
        <w:instrText>ADDIN CSL_CITATION {"citationItems":[{"id":"ITEM-1","itemData":{"author":[{"dropping-particle":"","family":"Kass","given":"Robert E.","non-dropping-particle":"","parse-names":false,"suffix":""},{"dropping-particle":"","family":"Raftery","given":"Adrian E.","non-dropping-particle":"","parse-names":false,"suffix":""}],"container-title":"Journal of the American Statistical Association","id":"ITEM-1","issue":"430","issued":{"date-parts":[["1995"]]},"page":"773-795","title":"Bayes factors","type":"article-journal","volume":"90"},"uris":["http://www.mendeley.com/documents/?uuid=d282cb49-31b5-4b57-8643-b2f6a5dde608"]}],"mendeley":{"formattedCitation":"[19]","plainTextFormattedCitation":"[19]","previouslyFormattedCitation":"[21]"},"properties":{"noteIndex":0},"schema":"https://github.com/citation-style-language/schema/raw/master/csl-citation.json"}</w:instrText>
      </w:r>
      <w:r w:rsidR="00DD0C49" w:rsidRPr="00EB0DEF">
        <w:rPr>
          <w:rFonts w:ascii="Times New Roman" w:hAnsi="Times New Roman"/>
          <w:color w:val="000000" w:themeColor="text1"/>
        </w:rPr>
        <w:fldChar w:fldCharType="separate"/>
      </w:r>
      <w:r w:rsidR="00DD0C49" w:rsidRPr="00EB0DEF">
        <w:rPr>
          <w:rFonts w:ascii="Times New Roman" w:hAnsi="Times New Roman"/>
          <w:noProof/>
          <w:color w:val="000000" w:themeColor="text1"/>
        </w:rPr>
        <w:t>[19]</w:t>
      </w:r>
      <w:r w:rsidR="00DD0C49" w:rsidRPr="00EB0DEF">
        <w:rPr>
          <w:rFonts w:ascii="Times New Roman" w:hAnsi="Times New Roman"/>
          <w:color w:val="000000" w:themeColor="text1"/>
        </w:rPr>
        <w:fldChar w:fldCharType="end"/>
      </w:r>
      <w:r w:rsidR="00467BF5" w:rsidRPr="00EB0DEF">
        <w:rPr>
          <w:rFonts w:ascii="Times New Roman" w:hAnsi="Times New Roman"/>
          <w:color w:val="000000" w:themeColor="text1"/>
        </w:rPr>
        <w:t xml:space="preserve"> describe Bayes working principle as follows. For example, there are two models that are suitable for data</w:t>
      </w:r>
      <m:oMath>
        <m:r>
          <m:rPr>
            <m:sty m:val="b"/>
          </m:rPr>
          <w:rPr>
            <w:rFonts w:ascii="Cambria Math" w:hAnsi="Cambria Math"/>
            <w:color w:val="000000" w:themeColor="text1"/>
          </w:rPr>
          <m:t xml:space="preserve"> x</m:t>
        </m:r>
      </m:oMath>
      <w:r w:rsidR="00467BF5" w:rsidRPr="00EB0DEF">
        <w:rPr>
          <w:rFonts w:ascii="Times New Roman" w:hAnsi="Times New Roman"/>
          <w:color w:val="000000" w:themeColor="text1"/>
        </w:rPr>
        <w:t xml:space="preserve"> .i.e.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oMath>
      <w:r w:rsidR="00467BF5" w:rsidRPr="00EB0DEF">
        <w:rPr>
          <w:rFonts w:ascii="Times New Roman" w:hAnsi="Times New Roman"/>
          <w:color w:val="000000" w:themeColor="text1"/>
        </w:rPr>
        <w:t xml:space="preserve"> dan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oMath>
      <w:r w:rsidR="00467BF5" w:rsidRPr="00EB0DEF">
        <w:rPr>
          <w:rFonts w:ascii="Times New Roman" w:hAnsi="Times New Roman"/>
          <w:color w:val="000000" w:themeColor="text1"/>
        </w:rPr>
        <w:t>, then the most suitable model for data</w:t>
      </w:r>
      <m:oMath>
        <m:r>
          <m:rPr>
            <m:sty m:val="b"/>
          </m:rPr>
          <w:rPr>
            <w:rFonts w:ascii="Cambria Math" w:hAnsi="Cambria Math"/>
            <w:color w:val="000000" w:themeColor="text1"/>
          </w:rPr>
          <m:t xml:space="preserve"> x</m:t>
        </m:r>
      </m:oMath>
      <w:r w:rsidR="00467BF5" w:rsidRPr="00EB0DEF">
        <w:rPr>
          <w:rFonts w:ascii="Times New Roman" w:hAnsi="Times New Roman"/>
          <w:color w:val="000000" w:themeColor="text1"/>
        </w:rPr>
        <w:t xml:space="preserve"> is</w:t>
      </w:r>
      <w:r w:rsidR="002F0D16">
        <w:rPr>
          <w:rFonts w:ascii="Times New Roman" w:hAnsi="Times New Roman"/>
          <w:color w:val="000000" w:themeColor="text1"/>
        </w:rPr>
        <w:t xml:space="preserve"> </w:t>
      </w:r>
      <w:r w:rsidR="00467BF5" w:rsidRPr="00EB0DEF">
        <w:rPr>
          <w:rFonts w:ascii="Times New Roman" w:hAnsi="Times New Roman"/>
          <w:color w:val="000000" w:themeColor="text1"/>
        </w:rPr>
        <w:t>determined</w:t>
      </w:r>
      <w:r w:rsidR="002F0D16">
        <w:rPr>
          <w:rFonts w:ascii="Times New Roman" w:hAnsi="Times New Roman"/>
          <w:color w:val="000000" w:themeColor="text1"/>
        </w:rPr>
        <w:t xml:space="preserve"> </w:t>
      </w:r>
      <w:r w:rsidR="00467BF5" w:rsidRPr="00EB0DEF">
        <w:rPr>
          <w:rFonts w:ascii="Times New Roman" w:hAnsi="Times New Roman"/>
          <w:color w:val="000000" w:themeColor="text1"/>
        </w:rPr>
        <w:t>by testing the two models using the hypothesis:</w:t>
      </w:r>
    </w:p>
    <w:p w14:paraId="4545BE6F" w14:textId="25E6C33A" w:rsidR="00144C0C" w:rsidRPr="00EB0DEF" w:rsidRDefault="00C34D12" w:rsidP="00144C0C">
      <w:pPr>
        <w:pStyle w:val="BodytextIndented"/>
        <w:tabs>
          <w:tab w:val="left" w:pos="284"/>
        </w:tabs>
        <w:ind w:firstLine="0"/>
        <w:jc w:val="center"/>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1</m:t>
            </m:r>
          </m:sub>
        </m:sSub>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 xml:space="preserve"> </m:t>
        </m:r>
      </m:oMath>
      <w:r w:rsidR="00467BF5" w:rsidRPr="00EB0DEF">
        <w:rPr>
          <w:rFonts w:ascii="Times New Roman" w:hAnsi="Times New Roman"/>
          <w:color w:val="000000" w:themeColor="text1"/>
        </w:rPr>
        <w:t>(Model one in accordance with</w:t>
      </w:r>
      <w:r w:rsidR="00144C0C" w:rsidRPr="00EB0DEF">
        <w:rPr>
          <w:rFonts w:ascii="Times New Roman" w:hAnsi="Times New Roman"/>
          <w:color w:val="000000" w:themeColor="text1"/>
        </w:rPr>
        <w:t xml:space="preserve"> data </w:t>
      </w:r>
      <m:oMath>
        <m:r>
          <w:rPr>
            <w:rFonts w:ascii="Cambria Math" w:hAnsi="Cambria Math"/>
            <w:color w:val="000000" w:themeColor="text1"/>
          </w:rPr>
          <m:t>x</m:t>
        </m:r>
      </m:oMath>
      <w:r w:rsidR="00144C0C" w:rsidRPr="00EB0DEF">
        <w:rPr>
          <w:rFonts w:ascii="Times New Roman" w:hAnsi="Times New Roman"/>
          <w:color w:val="000000" w:themeColor="text1"/>
        </w:rPr>
        <w:t>)</w:t>
      </w:r>
    </w:p>
    <w:p w14:paraId="1D9E78CD" w14:textId="56A9C190" w:rsidR="00144C0C" w:rsidRPr="00EB0DEF" w:rsidRDefault="00C34D12" w:rsidP="00144C0C">
      <w:pPr>
        <w:pStyle w:val="BodytextIndented"/>
        <w:tabs>
          <w:tab w:val="left" w:pos="284"/>
        </w:tabs>
        <w:ind w:firstLine="0"/>
        <w:jc w:val="center"/>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2</m:t>
            </m:r>
          </m:sub>
        </m:sSub>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r>
          <w:rPr>
            <w:rFonts w:ascii="Cambria Math" w:hAnsi="Cambria Math"/>
            <w:color w:val="000000" w:themeColor="text1"/>
          </w:rPr>
          <m:t xml:space="preserve"> </m:t>
        </m:r>
      </m:oMath>
      <w:r w:rsidR="00467BF5" w:rsidRPr="00EB0DEF">
        <w:rPr>
          <w:rFonts w:ascii="Times New Roman" w:hAnsi="Times New Roman"/>
          <w:color w:val="000000" w:themeColor="text1"/>
        </w:rPr>
        <w:t>(Model two in accoradance with</w:t>
      </w:r>
      <w:r w:rsidR="00144C0C" w:rsidRPr="00EB0DEF">
        <w:rPr>
          <w:rFonts w:ascii="Times New Roman" w:hAnsi="Times New Roman"/>
          <w:color w:val="000000" w:themeColor="text1"/>
        </w:rPr>
        <w:t xml:space="preserve"> data </w:t>
      </w:r>
      <m:oMath>
        <m:r>
          <w:rPr>
            <w:rFonts w:ascii="Cambria Math" w:hAnsi="Cambria Math"/>
            <w:color w:val="000000" w:themeColor="text1"/>
          </w:rPr>
          <m:t>x</m:t>
        </m:r>
      </m:oMath>
      <w:r w:rsidR="00144C0C" w:rsidRPr="00EB0DEF">
        <w:rPr>
          <w:rFonts w:ascii="Times New Roman" w:hAnsi="Times New Roman"/>
          <w:color w:val="000000" w:themeColor="text1"/>
        </w:rPr>
        <w:t>)</w:t>
      </w:r>
    </w:p>
    <w:p w14:paraId="06578496" w14:textId="5601C894" w:rsidR="00467BF5" w:rsidRPr="00EB0DEF" w:rsidRDefault="00874F90" w:rsidP="00874F90">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r w:rsidR="00467BF5" w:rsidRPr="00EB0DEF">
        <w:rPr>
          <w:rFonts w:ascii="Times New Roman" w:hAnsi="Times New Roman"/>
          <w:color w:val="000000" w:themeColor="text1"/>
        </w:rPr>
        <w:t>A category for simplifying interpretations that can be made from the results of the Bayes factor calculation is stated in table 1.</w:t>
      </w:r>
    </w:p>
    <w:p w14:paraId="1D78BA19" w14:textId="77777777" w:rsidR="00EB0DEF" w:rsidRPr="00EB0DEF" w:rsidRDefault="00EB0DEF" w:rsidP="00874F90">
      <w:pPr>
        <w:pStyle w:val="BodytextIndented"/>
        <w:tabs>
          <w:tab w:val="left" w:pos="284"/>
        </w:tabs>
        <w:ind w:firstLine="0"/>
        <w:rPr>
          <w:rFonts w:ascii="Times New Roman" w:hAnsi="Times New Roman"/>
          <w:color w:val="000000" w:themeColor="text1"/>
        </w:rPr>
      </w:pPr>
    </w:p>
    <w:p w14:paraId="63B5BB9D" w14:textId="609728F8" w:rsidR="00874F90" w:rsidRPr="00EB0DEF" w:rsidRDefault="00467BF5" w:rsidP="00A43C3B">
      <w:pPr>
        <w:pStyle w:val="BodytextIndented"/>
        <w:ind w:firstLine="0"/>
        <w:jc w:val="center"/>
        <w:rPr>
          <w:rFonts w:ascii="Times New Roman" w:hAnsi="Times New Roman"/>
          <w:color w:val="000000" w:themeColor="text1"/>
        </w:rPr>
      </w:pPr>
      <w:r w:rsidRPr="00EB0DEF">
        <w:rPr>
          <w:rFonts w:ascii="Times New Roman" w:hAnsi="Times New Roman"/>
          <w:b/>
          <w:bCs/>
          <w:color w:val="000000" w:themeColor="text1"/>
        </w:rPr>
        <w:t>Table</w:t>
      </w:r>
      <w:r w:rsidR="00874F90" w:rsidRPr="00EB0DEF">
        <w:rPr>
          <w:rFonts w:ascii="Times New Roman" w:hAnsi="Times New Roman"/>
          <w:b/>
          <w:bCs/>
          <w:color w:val="000000" w:themeColor="text1"/>
        </w:rPr>
        <w:t xml:space="preserve"> 1.</w:t>
      </w:r>
      <w:r w:rsidRPr="00EB0DEF">
        <w:rPr>
          <w:rFonts w:ascii="Times New Roman" w:hAnsi="Times New Roman"/>
          <w:color w:val="000000" w:themeColor="text1"/>
        </w:rPr>
        <w:t xml:space="preserve"> Interpretation of Bayes factor values to select hypotheses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367"/>
        <w:gridCol w:w="3674"/>
      </w:tblGrid>
      <w:tr w:rsidR="00EB0DEF" w:rsidRPr="00EB0DEF" w14:paraId="1E178BD3" w14:textId="77777777" w:rsidTr="00874F90">
        <w:tc>
          <w:tcPr>
            <w:tcW w:w="2694" w:type="dxa"/>
            <w:tcBorders>
              <w:top w:val="single" w:sz="4" w:space="0" w:color="auto"/>
              <w:left w:val="nil"/>
              <w:bottom w:val="single" w:sz="4" w:space="0" w:color="auto"/>
              <w:right w:val="nil"/>
            </w:tcBorders>
            <w:hideMark/>
          </w:tcPr>
          <w:p w14:paraId="4DEB5C03" w14:textId="1BA26809" w:rsidR="00874F90" w:rsidRPr="00EB0DEF" w:rsidRDefault="00874F90" w:rsidP="00874F90">
            <w:pPr>
              <w:pStyle w:val="BodytextIndented"/>
              <w:rPr>
                <w:rFonts w:ascii="Times New Roman" w:hAnsi="Times New Roman"/>
                <w:i/>
                <w:color w:val="000000" w:themeColor="text1"/>
              </w:rPr>
            </w:pPr>
            <m:oMathPara>
              <m:oMath>
                <m:r>
                  <w:rPr>
                    <w:rFonts w:ascii="Cambria Math" w:hAnsi="Cambria Math"/>
                    <w:color w:val="000000" w:themeColor="text1"/>
                  </w:rPr>
                  <m:t xml:space="preserve">2 </m:t>
                </m:r>
                <m:r>
                  <m:rPr>
                    <m:sty m:val="p"/>
                  </m:rPr>
                  <w:rPr>
                    <w:rFonts w:ascii="Cambria Math" w:hAnsi="Cambria Math"/>
                    <w:color w:val="000000" w:themeColor="text1"/>
                  </w:rPr>
                  <m:t xml:space="preserve">x </m:t>
                </m:r>
                <m:r>
                  <w:rPr>
                    <w:rFonts w:ascii="Cambria Math" w:hAnsi="Cambria Math"/>
                    <w:color w:val="000000" w:themeColor="text1"/>
                  </w:rPr>
                  <m:t>log</m:t>
                </m:r>
                <m:d>
                  <m:dPr>
                    <m:ctrlPr>
                      <w:rPr>
                        <w:rFonts w:ascii="Cambria Math" w:hAnsi="Cambria Math"/>
                        <w:i/>
                        <w:color w:val="000000" w:themeColor="text1"/>
                      </w:rPr>
                    </m:ctrlPr>
                  </m:dPr>
                  <m:e>
                    <m: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12</m:t>
                        </m:r>
                      </m:sub>
                    </m:sSub>
                  </m:e>
                </m:d>
              </m:oMath>
            </m:oMathPara>
          </w:p>
        </w:tc>
        <w:tc>
          <w:tcPr>
            <w:tcW w:w="2367" w:type="dxa"/>
            <w:tcBorders>
              <w:top w:val="single" w:sz="4" w:space="0" w:color="auto"/>
              <w:left w:val="nil"/>
              <w:bottom w:val="single" w:sz="4" w:space="0" w:color="auto"/>
              <w:right w:val="nil"/>
            </w:tcBorders>
            <w:hideMark/>
          </w:tcPr>
          <w:p w14:paraId="5935C118" w14:textId="4352B347" w:rsidR="00874F90" w:rsidRPr="00EB0DEF" w:rsidRDefault="00C34D12" w:rsidP="00874F90">
            <w:pPr>
              <w:pStyle w:val="BodytextIndented"/>
              <w:rPr>
                <w:rFonts w:ascii="Times New Roman" w:hAnsi="Times New Roman"/>
                <w:color w:val="000000" w:themeColor="text1"/>
              </w:rPr>
            </w:pPr>
            <m:oMathPara>
              <m:oMath>
                <m:d>
                  <m:dPr>
                    <m:ctrlPr>
                      <w:rPr>
                        <w:rFonts w:ascii="Cambria Math" w:hAnsi="Cambria Math"/>
                        <w:i/>
                        <w:color w:val="000000" w:themeColor="text1"/>
                      </w:rPr>
                    </m:ctrlPr>
                  </m:dPr>
                  <m:e>
                    <m: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12</m:t>
                        </m:r>
                      </m:sub>
                    </m:sSub>
                  </m:e>
                </m:d>
              </m:oMath>
            </m:oMathPara>
          </w:p>
        </w:tc>
        <w:tc>
          <w:tcPr>
            <w:tcW w:w="3674" w:type="dxa"/>
            <w:tcBorders>
              <w:top w:val="single" w:sz="4" w:space="0" w:color="auto"/>
              <w:left w:val="nil"/>
              <w:bottom w:val="single" w:sz="4" w:space="0" w:color="auto"/>
              <w:right w:val="nil"/>
            </w:tcBorders>
            <w:hideMark/>
          </w:tcPr>
          <w:p w14:paraId="7E3DA608" w14:textId="7A190754" w:rsidR="00874F90" w:rsidRPr="00EB0DEF" w:rsidRDefault="00B82FDC" w:rsidP="00874F90">
            <w:pPr>
              <w:pStyle w:val="BodytextIndented"/>
              <w:rPr>
                <w:rFonts w:ascii="Times New Roman" w:hAnsi="Times New Roman"/>
                <w:color w:val="000000" w:themeColor="text1"/>
              </w:rPr>
            </w:pPr>
            <w:r w:rsidRPr="00EB0DEF">
              <w:rPr>
                <w:rFonts w:ascii="Times New Roman" w:hAnsi="Times New Roman"/>
                <w:color w:val="000000" w:themeColor="text1"/>
              </w:rPr>
              <w:t>Reliability proof of</w:t>
            </w:r>
            <w:r w:rsidR="00874F90" w:rsidRPr="00EB0DEF">
              <w:rPr>
                <w:rFonts w:ascii="Times New Roman"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1</m:t>
                  </m:r>
                </m:sub>
              </m:sSub>
            </m:oMath>
            <w:r w:rsidR="00874F90" w:rsidRPr="00EB0DEF">
              <w:rPr>
                <w:rFonts w:ascii="Times New Roman" w:hAnsi="Times New Roman"/>
                <w:color w:val="000000" w:themeColor="text1"/>
              </w:rPr>
              <w:t>an</w:t>
            </w:r>
            <w:r w:rsidRPr="00EB0DEF">
              <w:rPr>
                <w:rFonts w:ascii="Times New Roman" w:hAnsi="Times New Roman"/>
                <w:color w:val="000000" w:themeColor="text1"/>
              </w:rPr>
              <w:t>d</w:t>
            </w:r>
            <w:r w:rsidR="00874F90" w:rsidRPr="00EB0DEF">
              <w:rPr>
                <w:rFonts w:ascii="Times New Roman"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2</m:t>
                  </m:r>
                </m:sub>
              </m:sSub>
            </m:oMath>
          </w:p>
        </w:tc>
      </w:tr>
      <w:tr w:rsidR="00EB0DEF" w:rsidRPr="00EB0DEF" w14:paraId="3267E8BB" w14:textId="77777777" w:rsidTr="00874F90">
        <w:tc>
          <w:tcPr>
            <w:tcW w:w="2694" w:type="dxa"/>
            <w:tcBorders>
              <w:top w:val="single" w:sz="4" w:space="0" w:color="auto"/>
              <w:left w:val="nil"/>
              <w:bottom w:val="nil"/>
              <w:right w:val="nil"/>
            </w:tcBorders>
            <w:hideMark/>
          </w:tcPr>
          <w:p w14:paraId="085BEE81" w14:textId="6EDBD355"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&lt;0</m:t>
                </m:r>
              </m:oMath>
            </m:oMathPara>
          </w:p>
        </w:tc>
        <w:tc>
          <w:tcPr>
            <w:tcW w:w="2367" w:type="dxa"/>
            <w:tcBorders>
              <w:top w:val="single" w:sz="4" w:space="0" w:color="auto"/>
              <w:left w:val="nil"/>
              <w:bottom w:val="nil"/>
              <w:right w:val="nil"/>
            </w:tcBorders>
            <w:hideMark/>
          </w:tcPr>
          <w:p w14:paraId="49D97DF7" w14:textId="0824E7F6"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&lt;1</m:t>
                </m:r>
              </m:oMath>
            </m:oMathPara>
          </w:p>
        </w:tc>
        <w:tc>
          <w:tcPr>
            <w:tcW w:w="3674" w:type="dxa"/>
            <w:tcBorders>
              <w:top w:val="single" w:sz="4" w:space="0" w:color="auto"/>
              <w:left w:val="nil"/>
              <w:bottom w:val="nil"/>
              <w:right w:val="nil"/>
            </w:tcBorders>
            <w:hideMark/>
          </w:tcPr>
          <w:p w14:paraId="37C241ED" w14:textId="10AE558D" w:rsidR="00874F90" w:rsidRPr="00EB0DEF" w:rsidRDefault="00B82FDC" w:rsidP="00874F90">
            <w:pPr>
              <w:pStyle w:val="BodytextIndented"/>
              <w:rPr>
                <w:rFonts w:ascii="Times New Roman" w:hAnsi="Times New Roman"/>
                <w:color w:val="000000" w:themeColor="text1"/>
              </w:rPr>
            </w:pPr>
            <w:r w:rsidRPr="00EB0DEF">
              <w:rPr>
                <w:rFonts w:ascii="Times New Roman" w:hAnsi="Times New Roman"/>
                <w:color w:val="000000" w:themeColor="text1"/>
              </w:rPr>
              <w:t>Negative</w:t>
            </w:r>
          </w:p>
        </w:tc>
      </w:tr>
      <w:tr w:rsidR="00EB0DEF" w:rsidRPr="00EB0DEF" w14:paraId="28824DF9" w14:textId="77777777" w:rsidTr="00874F90">
        <w:tc>
          <w:tcPr>
            <w:tcW w:w="2694" w:type="dxa"/>
            <w:tcBorders>
              <w:top w:val="nil"/>
              <w:left w:val="nil"/>
              <w:bottom w:val="nil"/>
              <w:right w:val="nil"/>
            </w:tcBorders>
            <w:hideMark/>
          </w:tcPr>
          <w:p w14:paraId="57581A49" w14:textId="56AAF842"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0-2</m:t>
                </m:r>
              </m:oMath>
            </m:oMathPara>
          </w:p>
        </w:tc>
        <w:tc>
          <w:tcPr>
            <w:tcW w:w="2367" w:type="dxa"/>
            <w:tcBorders>
              <w:top w:val="nil"/>
              <w:left w:val="nil"/>
              <w:bottom w:val="nil"/>
              <w:right w:val="nil"/>
            </w:tcBorders>
            <w:hideMark/>
          </w:tcPr>
          <w:p w14:paraId="69F53FE1" w14:textId="22EBF4DE"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1-3</m:t>
                </m:r>
              </m:oMath>
            </m:oMathPara>
          </w:p>
        </w:tc>
        <w:tc>
          <w:tcPr>
            <w:tcW w:w="3674" w:type="dxa"/>
            <w:tcBorders>
              <w:top w:val="nil"/>
              <w:left w:val="nil"/>
              <w:bottom w:val="nil"/>
              <w:right w:val="nil"/>
            </w:tcBorders>
            <w:hideMark/>
          </w:tcPr>
          <w:p w14:paraId="00A08105" w14:textId="3C8D0FC2" w:rsidR="00874F90" w:rsidRPr="00EB0DEF" w:rsidRDefault="00B82FDC" w:rsidP="00874F90">
            <w:pPr>
              <w:pStyle w:val="BodytextIndented"/>
              <w:rPr>
                <w:rFonts w:ascii="Times New Roman" w:hAnsi="Times New Roman"/>
                <w:color w:val="000000" w:themeColor="text1"/>
              </w:rPr>
            </w:pPr>
            <w:r w:rsidRPr="00EB0DEF">
              <w:rPr>
                <w:rFonts w:ascii="Times New Roman" w:hAnsi="Times New Roman"/>
                <w:color w:val="000000" w:themeColor="text1"/>
              </w:rPr>
              <w:t>Zero</w:t>
            </w:r>
          </w:p>
        </w:tc>
      </w:tr>
      <w:tr w:rsidR="00EB0DEF" w:rsidRPr="00EB0DEF" w14:paraId="29A472BF" w14:textId="77777777" w:rsidTr="00874F90">
        <w:tc>
          <w:tcPr>
            <w:tcW w:w="2694" w:type="dxa"/>
            <w:tcBorders>
              <w:top w:val="nil"/>
              <w:left w:val="nil"/>
              <w:bottom w:val="nil"/>
              <w:right w:val="nil"/>
            </w:tcBorders>
            <w:hideMark/>
          </w:tcPr>
          <w:p w14:paraId="29F602EE" w14:textId="79D873D3"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2-5</m:t>
                </m:r>
              </m:oMath>
            </m:oMathPara>
          </w:p>
        </w:tc>
        <w:tc>
          <w:tcPr>
            <w:tcW w:w="2367" w:type="dxa"/>
            <w:tcBorders>
              <w:top w:val="nil"/>
              <w:left w:val="nil"/>
              <w:bottom w:val="nil"/>
              <w:right w:val="nil"/>
            </w:tcBorders>
            <w:hideMark/>
          </w:tcPr>
          <w:p w14:paraId="5DDB2FA6" w14:textId="5F9649F5"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3-12</m:t>
                </m:r>
              </m:oMath>
            </m:oMathPara>
          </w:p>
        </w:tc>
        <w:tc>
          <w:tcPr>
            <w:tcW w:w="3674" w:type="dxa"/>
            <w:tcBorders>
              <w:top w:val="nil"/>
              <w:left w:val="nil"/>
              <w:bottom w:val="nil"/>
              <w:right w:val="nil"/>
            </w:tcBorders>
            <w:hideMark/>
          </w:tcPr>
          <w:p w14:paraId="3CBFEAEE" w14:textId="40B4C0D6" w:rsidR="00874F90" w:rsidRPr="00EB0DEF" w:rsidRDefault="00B82FDC" w:rsidP="00874F90">
            <w:pPr>
              <w:pStyle w:val="BodytextIndented"/>
              <w:rPr>
                <w:rFonts w:ascii="Times New Roman" w:hAnsi="Times New Roman"/>
                <w:color w:val="000000" w:themeColor="text1"/>
              </w:rPr>
            </w:pPr>
            <w:r w:rsidRPr="00EB0DEF">
              <w:rPr>
                <w:rFonts w:ascii="Times New Roman" w:hAnsi="Times New Roman"/>
                <w:color w:val="000000" w:themeColor="text1"/>
              </w:rPr>
              <w:t>Positive</w:t>
            </w:r>
          </w:p>
        </w:tc>
      </w:tr>
      <w:tr w:rsidR="00EB0DEF" w:rsidRPr="00EB0DEF" w14:paraId="37D35B41" w14:textId="77777777" w:rsidTr="00874F90">
        <w:tc>
          <w:tcPr>
            <w:tcW w:w="2694" w:type="dxa"/>
            <w:tcBorders>
              <w:top w:val="nil"/>
              <w:left w:val="nil"/>
              <w:bottom w:val="nil"/>
              <w:right w:val="nil"/>
            </w:tcBorders>
            <w:hideMark/>
          </w:tcPr>
          <w:p w14:paraId="24D2CB67" w14:textId="52C5AADC"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5-10</m:t>
                </m:r>
              </m:oMath>
            </m:oMathPara>
          </w:p>
        </w:tc>
        <w:tc>
          <w:tcPr>
            <w:tcW w:w="2367" w:type="dxa"/>
            <w:tcBorders>
              <w:top w:val="nil"/>
              <w:left w:val="nil"/>
              <w:bottom w:val="nil"/>
              <w:right w:val="nil"/>
            </w:tcBorders>
            <w:hideMark/>
          </w:tcPr>
          <w:p w14:paraId="45D1E2DE" w14:textId="0AA324D7"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12-150</m:t>
                </m:r>
              </m:oMath>
            </m:oMathPara>
          </w:p>
        </w:tc>
        <w:tc>
          <w:tcPr>
            <w:tcW w:w="3674" w:type="dxa"/>
            <w:tcBorders>
              <w:top w:val="nil"/>
              <w:left w:val="nil"/>
              <w:bottom w:val="nil"/>
              <w:right w:val="nil"/>
            </w:tcBorders>
            <w:hideMark/>
          </w:tcPr>
          <w:p w14:paraId="1FF93E2F" w14:textId="18875069" w:rsidR="00874F90" w:rsidRPr="00EB0DEF" w:rsidRDefault="00B82FDC" w:rsidP="00874F90">
            <w:pPr>
              <w:pStyle w:val="BodytextIndented"/>
              <w:rPr>
                <w:rFonts w:ascii="Times New Roman" w:hAnsi="Times New Roman"/>
                <w:color w:val="000000" w:themeColor="text1"/>
              </w:rPr>
            </w:pPr>
            <w:r w:rsidRPr="00EB0DEF">
              <w:rPr>
                <w:rFonts w:ascii="Times New Roman" w:hAnsi="Times New Roman"/>
                <w:color w:val="000000" w:themeColor="text1"/>
              </w:rPr>
              <w:t>Firm</w:t>
            </w:r>
          </w:p>
        </w:tc>
      </w:tr>
      <w:tr w:rsidR="00EB0DEF" w:rsidRPr="00EB0DEF" w14:paraId="1CE2E99F" w14:textId="77777777" w:rsidTr="00874F90">
        <w:tc>
          <w:tcPr>
            <w:tcW w:w="2694" w:type="dxa"/>
            <w:tcBorders>
              <w:top w:val="nil"/>
              <w:left w:val="nil"/>
              <w:bottom w:val="single" w:sz="4" w:space="0" w:color="auto"/>
              <w:right w:val="nil"/>
            </w:tcBorders>
            <w:hideMark/>
          </w:tcPr>
          <w:p w14:paraId="42609FB5" w14:textId="4FA82A47"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&gt;10</m:t>
                </m:r>
              </m:oMath>
            </m:oMathPara>
          </w:p>
        </w:tc>
        <w:tc>
          <w:tcPr>
            <w:tcW w:w="2367" w:type="dxa"/>
            <w:tcBorders>
              <w:top w:val="nil"/>
              <w:left w:val="nil"/>
              <w:bottom w:val="single" w:sz="4" w:space="0" w:color="auto"/>
              <w:right w:val="nil"/>
            </w:tcBorders>
            <w:hideMark/>
          </w:tcPr>
          <w:p w14:paraId="0FDBCD74" w14:textId="7AEF915C" w:rsidR="00874F90" w:rsidRPr="00EB0DEF" w:rsidRDefault="00874F90" w:rsidP="00874F90">
            <w:pPr>
              <w:pStyle w:val="BodytextIndented"/>
              <w:rPr>
                <w:rFonts w:ascii="Times New Roman" w:hAnsi="Times New Roman"/>
                <w:color w:val="000000" w:themeColor="text1"/>
              </w:rPr>
            </w:pPr>
            <m:oMathPara>
              <m:oMath>
                <m:r>
                  <w:rPr>
                    <w:rFonts w:ascii="Cambria Math" w:hAnsi="Cambria Math"/>
                    <w:color w:val="000000" w:themeColor="text1"/>
                  </w:rPr>
                  <m:t>&gt;150</m:t>
                </m:r>
              </m:oMath>
            </m:oMathPara>
          </w:p>
        </w:tc>
        <w:tc>
          <w:tcPr>
            <w:tcW w:w="3674" w:type="dxa"/>
            <w:tcBorders>
              <w:top w:val="nil"/>
              <w:left w:val="nil"/>
              <w:bottom w:val="single" w:sz="4" w:space="0" w:color="auto"/>
              <w:right w:val="nil"/>
            </w:tcBorders>
            <w:hideMark/>
          </w:tcPr>
          <w:p w14:paraId="7E65A7CA" w14:textId="6F6A6DA2" w:rsidR="00874F90" w:rsidRPr="00EB0DEF" w:rsidRDefault="00B82FDC" w:rsidP="00874F90">
            <w:pPr>
              <w:pStyle w:val="BodytextIndented"/>
              <w:rPr>
                <w:rFonts w:ascii="Times New Roman" w:hAnsi="Times New Roman"/>
                <w:color w:val="000000" w:themeColor="text1"/>
              </w:rPr>
            </w:pPr>
            <w:r w:rsidRPr="00EB0DEF">
              <w:rPr>
                <w:rFonts w:ascii="Times New Roman" w:hAnsi="Times New Roman"/>
                <w:color w:val="000000" w:themeColor="text1"/>
              </w:rPr>
              <w:t>Very firm</w:t>
            </w:r>
          </w:p>
        </w:tc>
      </w:tr>
    </w:tbl>
    <w:p w14:paraId="6D62C543" w14:textId="77777777" w:rsidR="00EB0DEF" w:rsidRPr="00EB0DEF" w:rsidRDefault="00EB0DEF" w:rsidP="00EB0DEF">
      <w:pPr>
        <w:pStyle w:val="subsection"/>
        <w:numPr>
          <w:ilvl w:val="0"/>
          <w:numId w:val="0"/>
        </w:numPr>
        <w:rPr>
          <w:rFonts w:ascii="Times New Roman" w:eastAsia="Calibri" w:hAnsi="Times New Roman"/>
          <w:color w:val="000000" w:themeColor="text1"/>
        </w:rPr>
      </w:pPr>
    </w:p>
    <w:p w14:paraId="0DA55ACC" w14:textId="3B880CE0" w:rsidR="00144C0C" w:rsidRPr="00EB0DEF" w:rsidRDefault="00063C1E" w:rsidP="00144C0C">
      <w:pPr>
        <w:pStyle w:val="subsection"/>
        <w:rPr>
          <w:rFonts w:ascii="Times New Roman" w:eastAsia="Calibri" w:hAnsi="Times New Roman"/>
          <w:color w:val="000000" w:themeColor="text1"/>
        </w:rPr>
      </w:pPr>
      <w:r w:rsidRPr="00EB0DEF">
        <w:rPr>
          <w:rFonts w:ascii="Times New Roman" w:eastAsia="Calibri" w:hAnsi="Times New Roman"/>
          <w:color w:val="000000" w:themeColor="text1"/>
        </w:rPr>
        <w:lastRenderedPageBreak/>
        <w:t>Return</w:t>
      </w:r>
    </w:p>
    <w:p w14:paraId="5F93F19C" w14:textId="16F9D9F4" w:rsidR="00B82FDC" w:rsidRPr="00EB0DEF" w:rsidRDefault="00B82FDC" w:rsidP="00144C0C">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 xml:space="preserve">Return of an asset is the change in price from the initial price, and it is one of the factors motivating investors to invest </w:t>
      </w:r>
      <w:r w:rsidR="00DD0C49" w:rsidRPr="00EB0DEF">
        <w:rPr>
          <w:rFonts w:ascii="Times New Roman" w:hAnsi="Times New Roman"/>
          <w:color w:val="000000" w:themeColor="text1"/>
        </w:rPr>
        <w:fldChar w:fldCharType="begin" w:fldLock="1"/>
      </w:r>
      <w:r w:rsidR="00DD0C49" w:rsidRPr="00EB0DEF">
        <w:rPr>
          <w:rFonts w:ascii="Times New Roman" w:hAnsi="Times New Roman"/>
          <w:color w:val="000000" w:themeColor="text1"/>
        </w:rPr>
        <w:instrText>ADDIN CSL_CITATION {"citationItems":[{"id":"ITEM-1","itemData":{"DOI":"10.1198/jasa.2006.s103","ISBN":"9781475765847","ISSN":"0162-1459","abstract":"This book emphasizes the applications of statistics and probability to finance. The basics of these subjects are reviewed and more advanced topics in statistics, such as regression, ARMA and GARCH models, the bootstrap, and nonparametric regression using splines, are introduced as needed. The book covers the classical methods of finance and it introduces the newer area of behavioral finance. Applications and use of MATLAB and SAS software are stressed. The book will serve as a text in courses aimed at advanced undergraduates and masters students. Those in the finance industry can use it for self-study.","author":[{"dropping-particle":"","family":"Ruppert","given":"David","non-dropping-particle":"","parse-names":false,"suffix":""}],"id":"ITEM-1","issue":"474","issued":{"date-parts":[["2004"]]},"number-of-pages":"849-850","publisher":"Springer","publisher-place":"New York","title":"Statistics and Finance: An Introduction","type":"book","volume":"101"},"uris":["http://www.mendeley.com/documents/?uuid=e55b7f60-4ade-4180-84b4-963bbd9213ee"]}],"mendeley":{"formattedCitation":"[20]","plainTextFormattedCitation":"[20]","previouslyFormattedCitation":"[22]"},"properties":{"noteIndex":0},"schema":"https://github.com/citation-style-language/schema/raw/master/csl-citation.json"}</w:instrText>
      </w:r>
      <w:r w:rsidR="00DD0C49" w:rsidRPr="00EB0DEF">
        <w:rPr>
          <w:rFonts w:ascii="Times New Roman" w:hAnsi="Times New Roman"/>
          <w:color w:val="000000" w:themeColor="text1"/>
        </w:rPr>
        <w:fldChar w:fldCharType="separate"/>
      </w:r>
      <w:r w:rsidR="00DD0C49" w:rsidRPr="00EB0DEF">
        <w:rPr>
          <w:rFonts w:ascii="Times New Roman" w:hAnsi="Times New Roman"/>
          <w:noProof/>
          <w:color w:val="000000" w:themeColor="text1"/>
        </w:rPr>
        <w:t>[20]</w:t>
      </w:r>
      <w:r w:rsidR="00DD0C49" w:rsidRPr="00EB0DEF">
        <w:rPr>
          <w:rFonts w:ascii="Times New Roman" w:hAnsi="Times New Roman"/>
          <w:color w:val="000000" w:themeColor="text1"/>
        </w:rPr>
        <w:fldChar w:fldCharType="end"/>
      </w:r>
      <w:r w:rsidRPr="00EB0DEF">
        <w:rPr>
          <w:rFonts w:ascii="Times New Roman" w:hAnsi="Times New Roman"/>
          <w:color w:val="000000" w:themeColor="text1"/>
        </w:rPr>
        <w:t xml:space="preserve">. The formula used to determine return </w:t>
      </w:r>
      <w:r w:rsidR="00DD0C49" w:rsidRPr="00EB0DEF">
        <w:rPr>
          <w:rFonts w:ascii="Times New Roman" w:hAnsi="Times New Roman"/>
          <w:color w:val="000000" w:themeColor="text1"/>
        </w:rPr>
        <w:fldChar w:fldCharType="begin" w:fldLock="1"/>
      </w:r>
      <w:r w:rsidR="00DD0C49" w:rsidRPr="00EB0DEF">
        <w:rPr>
          <w:rFonts w:ascii="Times New Roman" w:hAnsi="Times New Roman"/>
          <w:color w:val="000000" w:themeColor="text1"/>
        </w:rPr>
        <w:instrText>ADDIN CSL_CITATION {"citationItems":[{"id":"ITEM-1","itemData":{"ISSN":"1857-6974","abstract":"The two basic questions that every investor tries to answer before investment are questions about predicting return and risk. Risk and return are generally considered two positively correlated sizes, during the growth of risk it is expected increase of return to compensate the higher risk. The quantification of risk in the capital market represents the current topic since occurrence of securities. Together with estimated future returns it represents starting point of any investment. In this study it is described the history of the emergence of VaR methods, usefulness in assessing the risks of financial assets. Three main Value at Risk (VaR) methodologies are decribed and explained in detail: historical method, parametric method and Monte Carlo method. After the theoretical review of VaR methods it is estimated risk of liquid stocks and portfolio from the Croatian capital market with historical and parametric VaR method, after which the results were compared and explained.","author":[{"dropping-particle":"","family":"Bogdan","given":"Sinisa","non-dropping-particle":"","parse-names":false,"suffix":""},{"dropping-particle":"","family":"Baresa","given":"Suzana","non-dropping-particle":"","parse-names":false,"suffix":""},{"dropping-particle":"","family":"Ivanovic","given":"Zoran","non-dropping-particle":"","parse-names":false,"suffix":""}],"container-title":"UTMS Journal of Economics","id":"ITEM-1","issue":"1","issued":{"date-parts":[["2015"]]},"page":"165-175","title":"Estimating risk on the capital market with VaR method","type":"article-journal","volume":"6"},"uris":["http://www.mendeley.com/documents/?uuid=8a6034a0-6845-4db5-b179-92e0ef4473c1"]}],"mendeley":{"formattedCitation":"[21]","plainTextFormattedCitation":"[21]","previouslyFormattedCitation":"[23]"},"properties":{"noteIndex":0},"schema":"https://github.com/citation-style-language/schema/raw/master/csl-citation.json"}</w:instrText>
      </w:r>
      <w:r w:rsidR="00DD0C49" w:rsidRPr="00EB0DEF">
        <w:rPr>
          <w:rFonts w:ascii="Times New Roman" w:hAnsi="Times New Roman"/>
          <w:color w:val="000000" w:themeColor="text1"/>
        </w:rPr>
        <w:fldChar w:fldCharType="separate"/>
      </w:r>
      <w:r w:rsidR="00DD0C49" w:rsidRPr="00EB0DEF">
        <w:rPr>
          <w:rFonts w:ascii="Times New Roman" w:hAnsi="Times New Roman"/>
          <w:noProof/>
          <w:color w:val="000000" w:themeColor="text1"/>
        </w:rPr>
        <w:t>[21]</w:t>
      </w:r>
      <w:r w:rsidR="00DD0C49" w:rsidRPr="00EB0DEF">
        <w:rPr>
          <w:rFonts w:ascii="Times New Roman" w:hAnsi="Times New Roman"/>
          <w:color w:val="000000" w:themeColor="text1"/>
        </w:rPr>
        <w:fldChar w:fldCharType="end"/>
      </w:r>
      <w:r w:rsidRPr="00EB0DEF">
        <w:rPr>
          <w:rFonts w:ascii="Times New Roman" w:hAnsi="Times New Roman"/>
          <w:color w:val="000000" w:themeColor="text1"/>
        </w:rPr>
        <w:t>:</w:t>
      </w:r>
    </w:p>
    <w:p w14:paraId="19C2CF44" w14:textId="1E603B5C" w:rsidR="00144C0C" w:rsidRPr="00EB0DEF" w:rsidRDefault="00C34D12" w:rsidP="00144C0C">
      <w:pPr>
        <w:pStyle w:val="BodytextIndented"/>
        <w:tabs>
          <w:tab w:val="left" w:pos="284"/>
        </w:tabs>
        <w:ind w:firstLine="0"/>
        <w:rPr>
          <w:rFonts w:ascii="Times New Roman" w:hAnsi="Times New Roman"/>
          <w:color w:val="000000" w:themeColor="text1"/>
        </w:rPr>
      </w:pPr>
      <m:oMathPara>
        <m:oMathParaPr>
          <m:jc m:val="right"/>
        </m:oMathParaP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t</m:t>
              </m:r>
            </m:sub>
          </m:sSub>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t</m:t>
                  </m:r>
                  <m:r>
                    <m:rPr>
                      <m:sty m:val="p"/>
                    </m:rPr>
                    <w:rPr>
                      <w:rFonts w:ascii="Cambria Math" w:hAnsi="Cambria Math"/>
                      <w:color w:val="000000" w:themeColor="text1"/>
                    </w:rPr>
                    <m:t>-1</m:t>
                  </m:r>
                </m:sub>
              </m:sSub>
            </m:num>
            <m:den>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t</m:t>
                  </m:r>
                  <m:r>
                    <m:rPr>
                      <m:sty m:val="p"/>
                    </m:rPr>
                    <w:rPr>
                      <w:rFonts w:ascii="Cambria Math" w:hAnsi="Cambria Math"/>
                      <w:color w:val="000000" w:themeColor="text1"/>
                    </w:rPr>
                    <m:t>-1</m:t>
                  </m:r>
                </m:sub>
              </m:sSub>
            </m:den>
          </m:f>
          <m:r>
            <w:rPr>
              <w:rFonts w:ascii="Cambria Math" w:hAnsi="Cambria Math"/>
              <w:color w:val="000000" w:themeColor="text1"/>
            </w:rPr>
            <m:t xml:space="preserve">                                                                   (17)</m:t>
          </m:r>
        </m:oMath>
      </m:oMathPara>
    </w:p>
    <w:p w14:paraId="24C5689C" w14:textId="218CAB4E" w:rsidR="00B82FDC" w:rsidRPr="00EB0DEF" w:rsidRDefault="00B82FDC" w:rsidP="00144C0C">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 xml:space="preserve">where </w:t>
      </w: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t</m:t>
            </m:r>
          </m:sub>
        </m:sSub>
      </m:oMath>
      <w:r w:rsidRPr="00EB0DEF">
        <w:rPr>
          <w:rFonts w:ascii="Times New Roman" w:hAnsi="Times New Roman"/>
          <w:color w:val="000000" w:themeColor="text1"/>
        </w:rPr>
        <w:t xml:space="preserve"> is the stock price return on day t, </w:t>
      </w:r>
      <m:oMath>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t</m:t>
            </m:r>
          </m:sub>
        </m:sSub>
      </m:oMath>
      <w:r w:rsidRPr="00EB0DEF">
        <w:rPr>
          <w:rFonts w:ascii="Times New Roman" w:hAnsi="Times New Roman"/>
          <w:color w:val="000000" w:themeColor="text1"/>
        </w:rPr>
        <w:t xml:space="preserve"> is the price on day t, and </w:t>
      </w:r>
      <m:oMath>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t</m:t>
            </m:r>
            <m:r>
              <m:rPr>
                <m:sty m:val="p"/>
              </m:rPr>
              <w:rPr>
                <w:rFonts w:ascii="Cambria Math" w:hAnsi="Cambria Math"/>
                <w:color w:val="000000" w:themeColor="text1"/>
              </w:rPr>
              <m:t>-1</m:t>
            </m:r>
          </m:sub>
        </m:sSub>
      </m:oMath>
      <w:r w:rsidRPr="00EB0DEF">
        <w:rPr>
          <w:rFonts w:ascii="Times New Roman" w:hAnsi="Times New Roman"/>
          <w:color w:val="000000" w:themeColor="text1"/>
        </w:rPr>
        <w:t xml:space="preserve"> is the stock price on day t </w:t>
      </w:r>
      <m:oMath>
        <m:r>
          <w:rPr>
            <w:rFonts w:ascii="Cambria Math" w:hAnsi="Cambria Math"/>
            <w:color w:val="000000" w:themeColor="text1"/>
          </w:rPr>
          <m:t>(t</m:t>
        </m:r>
        <m:r>
          <m:rPr>
            <m:sty m:val="p"/>
          </m:rPr>
          <w:rPr>
            <w:rFonts w:ascii="Cambria Math" w:hAnsi="Cambria Math"/>
            <w:color w:val="000000" w:themeColor="text1"/>
          </w:rPr>
          <m:t>-1)</m:t>
        </m:r>
      </m:oMath>
      <w:r w:rsidRPr="00EB0DEF">
        <w:rPr>
          <w:rFonts w:ascii="Times New Roman" w:hAnsi="Times New Roman"/>
          <w:color w:val="000000" w:themeColor="text1"/>
        </w:rPr>
        <w:t xml:space="preserve">. </w:t>
      </w:r>
    </w:p>
    <w:p w14:paraId="625DEDD0" w14:textId="6B710665" w:rsidR="00DD0129" w:rsidRPr="00EB0DEF" w:rsidRDefault="00B82FDC" w:rsidP="00B82FDC">
      <w:pPr>
        <w:pStyle w:val="subsection"/>
        <w:rPr>
          <w:rFonts w:ascii="Times New Roman" w:eastAsia="Calibri" w:hAnsi="Times New Roman"/>
          <w:color w:val="000000" w:themeColor="text1"/>
        </w:rPr>
      </w:pPr>
      <w:r w:rsidRPr="00EB0DEF">
        <w:rPr>
          <w:rFonts w:ascii="Times New Roman" w:eastAsia="Calibri" w:hAnsi="Times New Roman"/>
          <w:color w:val="000000" w:themeColor="text1"/>
        </w:rPr>
        <w:t>Value at Risk (</w:t>
      </w:r>
      <w:proofErr w:type="spellStart"/>
      <w:r w:rsidRPr="00EB0DEF">
        <w:rPr>
          <w:rFonts w:ascii="Times New Roman" w:eastAsia="Calibri" w:hAnsi="Times New Roman"/>
          <w:color w:val="000000" w:themeColor="text1"/>
        </w:rPr>
        <w:t>VaR</w:t>
      </w:r>
      <w:proofErr w:type="spellEnd"/>
      <w:r w:rsidRPr="00EB0DEF">
        <w:rPr>
          <w:rFonts w:ascii="Times New Roman" w:eastAsia="Calibri" w:hAnsi="Times New Roman"/>
          <w:color w:val="000000" w:themeColor="text1"/>
        </w:rPr>
        <w:t>) through normal mixture approach</w:t>
      </w:r>
    </w:p>
    <w:p w14:paraId="4593ADD3" w14:textId="331E5C06" w:rsidR="00B82FDC" w:rsidRPr="00EB0DEF" w:rsidRDefault="00B82FDC" w:rsidP="00DD0129">
      <w:pPr>
        <w:pStyle w:val="BodytextIndented"/>
        <w:tabs>
          <w:tab w:val="left" w:pos="284"/>
        </w:tabs>
        <w:ind w:firstLine="0"/>
        <w:rPr>
          <w:rFonts w:ascii="Times New Roman" w:eastAsiaTheme="minorEastAsia" w:hAnsi="Times New Roman"/>
          <w:color w:val="000000" w:themeColor="text1"/>
          <w:lang w:val="en-GB"/>
        </w:rPr>
      </w:pPr>
      <w:r w:rsidRPr="00EB0DEF">
        <w:rPr>
          <w:rFonts w:ascii="Times New Roman" w:eastAsiaTheme="minorEastAsia" w:hAnsi="Times New Roman"/>
          <w:color w:val="000000" w:themeColor="text1"/>
          <w:lang w:val="en-GB"/>
        </w:rPr>
        <w:t xml:space="preserve">Value at </w:t>
      </w:r>
      <w:r w:rsidR="00EA1931" w:rsidRPr="00EB0DEF">
        <w:rPr>
          <w:rFonts w:ascii="Times New Roman" w:eastAsiaTheme="minorEastAsia" w:hAnsi="Times New Roman"/>
          <w:color w:val="000000" w:themeColor="text1"/>
          <w:lang w:val="en-GB"/>
        </w:rPr>
        <w:t>Risk (</w:t>
      </w:r>
      <w:proofErr w:type="spellStart"/>
      <w:r w:rsidR="00EA1931" w:rsidRPr="00EB0DEF">
        <w:rPr>
          <w:rFonts w:ascii="Times New Roman" w:eastAsiaTheme="minorEastAsia" w:hAnsi="Times New Roman"/>
          <w:color w:val="000000" w:themeColor="text1"/>
          <w:lang w:val="en-GB"/>
        </w:rPr>
        <w:t>VaR</w:t>
      </w:r>
      <w:proofErr w:type="spellEnd"/>
      <w:r w:rsidR="00EA1931" w:rsidRPr="00EB0DEF">
        <w:rPr>
          <w:rFonts w:ascii="Times New Roman" w:eastAsiaTheme="minorEastAsia" w:hAnsi="Times New Roman"/>
          <w:color w:val="000000" w:themeColor="text1"/>
          <w:lang w:val="en-GB"/>
        </w:rPr>
        <w:t>) is a concept to measure</w:t>
      </w:r>
      <w:r w:rsidR="0070780D" w:rsidRPr="00EB0DEF">
        <w:rPr>
          <w:rFonts w:ascii="Times New Roman" w:eastAsiaTheme="minorEastAsia" w:hAnsi="Times New Roman"/>
          <w:color w:val="000000" w:themeColor="text1"/>
          <w:lang w:val="en-GB"/>
        </w:rPr>
        <w:t xml:space="preserve"> risk in risk management. It </w:t>
      </w:r>
      <w:r w:rsidRPr="00EB0DEF">
        <w:rPr>
          <w:rFonts w:ascii="Times New Roman" w:eastAsiaTheme="minorEastAsia" w:hAnsi="Times New Roman"/>
          <w:color w:val="000000" w:themeColor="text1"/>
          <w:lang w:val="en-GB"/>
        </w:rPr>
        <w:t>is used to measure the estimated minimum loss that may occur in a certain period of time under normal market conditions with a certain confidence level</w:t>
      </w:r>
    </w:p>
    <w:p w14:paraId="6DD8F87B" w14:textId="77D34BC6" w:rsidR="00EA1931" w:rsidRPr="00EB0DEF" w:rsidRDefault="00DD0129" w:rsidP="00DD0129">
      <w:pPr>
        <w:pStyle w:val="BodytextIndented"/>
        <w:tabs>
          <w:tab w:val="left" w:pos="284"/>
        </w:tabs>
        <w:ind w:firstLine="0"/>
        <w:rPr>
          <w:rFonts w:ascii="Times New Roman" w:eastAsiaTheme="minorEastAsia" w:hAnsi="Times New Roman"/>
          <w:color w:val="000000" w:themeColor="text1"/>
          <w:lang w:val="en-GB"/>
        </w:rPr>
      </w:pPr>
      <w:r w:rsidRPr="00EB0DEF">
        <w:rPr>
          <w:rFonts w:ascii="Times New Roman" w:eastAsiaTheme="minorEastAsia" w:hAnsi="Times New Roman"/>
          <w:color w:val="000000" w:themeColor="text1"/>
          <w:lang w:val="en-GB"/>
        </w:rPr>
        <w:tab/>
      </w:r>
      <w:r w:rsidR="00EA1931" w:rsidRPr="00EB0DEF">
        <w:rPr>
          <w:rFonts w:ascii="Times New Roman" w:eastAsiaTheme="minorEastAsia" w:hAnsi="Times New Roman"/>
          <w:color w:val="000000" w:themeColor="text1"/>
          <w:lang w:val="en-GB"/>
        </w:rPr>
        <w:t xml:space="preserve">Bodie, Kane and Marcus </w:t>
      </w:r>
      <w:r w:rsidR="00DD0C49" w:rsidRPr="00EB0DEF">
        <w:rPr>
          <w:rFonts w:ascii="Times New Roman" w:eastAsiaTheme="minorEastAsia" w:hAnsi="Times New Roman"/>
          <w:color w:val="000000" w:themeColor="text1"/>
          <w:lang w:val="en-GB"/>
        </w:rPr>
        <w:fldChar w:fldCharType="begin" w:fldLock="1"/>
      </w:r>
      <w:r w:rsidR="00DD0C49" w:rsidRPr="00EB0DEF">
        <w:rPr>
          <w:rFonts w:ascii="Times New Roman" w:eastAsiaTheme="minorEastAsia" w:hAnsi="Times New Roman"/>
          <w:color w:val="000000" w:themeColor="text1"/>
          <w:lang w:val="en-GB"/>
        </w:rPr>
        <w:instrText>ADDIN CSL_CITATION {"citationItems":[{"id":"ITEM-1","itemData":{"ISBN":"0-07-251077-3","author":[{"dropping-particle":"","family":"Bodie","given":"Zane","non-dropping-particle":"","parse-names":false,"suffix":""},{"dropping-particle":"","family":"Kane","given":"Ales","non-dropping-particle":"","parse-names":false,"suffix":""},{"dropping-particle":"","family":"Marcus","given":"Alan J.","non-dropping-particle":"","parse-names":false,"suffix":""}],"id":"ITEM-1","issued":{"date-parts":[["2004"]]},"number-of-pages":"454","title":"Essentials of Investements","type":"book"},"uris":["http://www.mendeley.com/documents/?uuid=5763993a-0e21-4e0b-83b7-ff1030ae1483"]}],"mendeley":{"formattedCitation":"[22]","plainTextFormattedCitation":"[22]","previouslyFormattedCitation":"[24]"},"properties":{"noteIndex":0},"schema":"https://github.com/citation-style-language/schema/raw/master/csl-citation.json"}</w:instrText>
      </w:r>
      <w:r w:rsidR="00DD0C49" w:rsidRPr="00EB0DEF">
        <w:rPr>
          <w:rFonts w:ascii="Times New Roman" w:eastAsiaTheme="minorEastAsia" w:hAnsi="Times New Roman"/>
          <w:color w:val="000000" w:themeColor="text1"/>
          <w:lang w:val="en-GB"/>
        </w:rPr>
        <w:fldChar w:fldCharType="separate"/>
      </w:r>
      <w:r w:rsidR="00DD0C49" w:rsidRPr="00EB0DEF">
        <w:rPr>
          <w:rFonts w:ascii="Times New Roman" w:eastAsiaTheme="minorEastAsia" w:hAnsi="Times New Roman"/>
          <w:noProof/>
          <w:color w:val="000000" w:themeColor="text1"/>
          <w:lang w:val="en-GB"/>
        </w:rPr>
        <w:t>[22]</w:t>
      </w:r>
      <w:r w:rsidR="00DD0C49" w:rsidRPr="00EB0DEF">
        <w:rPr>
          <w:rFonts w:ascii="Times New Roman" w:eastAsiaTheme="minorEastAsia" w:hAnsi="Times New Roman"/>
          <w:color w:val="000000" w:themeColor="text1"/>
          <w:lang w:val="en-GB"/>
        </w:rPr>
        <w:fldChar w:fldCharType="end"/>
      </w:r>
      <w:r w:rsidR="00DD0C49" w:rsidRPr="00EB0DEF">
        <w:rPr>
          <w:rFonts w:ascii="Times New Roman" w:eastAsiaTheme="minorEastAsia" w:hAnsi="Times New Roman"/>
          <w:color w:val="000000" w:themeColor="text1"/>
          <w:lang w:val="en-GB"/>
        </w:rPr>
        <w:t xml:space="preserve"> </w:t>
      </w:r>
      <w:r w:rsidR="00EA1931" w:rsidRPr="00EB0DEF">
        <w:rPr>
          <w:rFonts w:ascii="Times New Roman" w:eastAsiaTheme="minorEastAsia" w:hAnsi="Times New Roman"/>
          <w:color w:val="000000" w:themeColor="text1"/>
          <w:lang w:val="en-GB"/>
        </w:rPr>
        <w:t xml:space="preserve">state that </w:t>
      </w:r>
      <w:proofErr w:type="spellStart"/>
      <w:r w:rsidR="00EA1931" w:rsidRPr="00EB0DEF">
        <w:rPr>
          <w:rFonts w:ascii="Times New Roman" w:eastAsiaTheme="minorEastAsia" w:hAnsi="Times New Roman"/>
          <w:color w:val="000000" w:themeColor="text1"/>
          <w:lang w:val="en-GB"/>
        </w:rPr>
        <w:t>VaR</w:t>
      </w:r>
      <w:proofErr w:type="spellEnd"/>
      <w:r w:rsidR="00EA1931" w:rsidRPr="00EB0DEF">
        <w:rPr>
          <w:rFonts w:ascii="Times New Roman" w:eastAsiaTheme="minorEastAsia" w:hAnsi="Times New Roman"/>
          <w:color w:val="000000" w:themeColor="text1"/>
          <w:lang w:val="en-GB"/>
        </w:rPr>
        <w:t xml:space="preserve"> is another name for the quantile of a distribution. </w:t>
      </w:r>
      <m:oMath>
        <m:r>
          <w:rPr>
            <w:rFonts w:ascii="Cambria Math" w:eastAsiaTheme="minorEastAsia" w:hAnsi="Cambria Math"/>
            <w:color w:val="000000" w:themeColor="text1"/>
            <w:lang w:val="en-GB"/>
          </w:rPr>
          <m:t>Va</m:t>
        </m:r>
        <m:sSub>
          <m:sSubPr>
            <m:ctrlPr>
              <w:rPr>
                <w:rFonts w:ascii="Cambria Math" w:eastAsiaTheme="minorEastAsia" w:hAnsi="Cambria Math"/>
                <w:i/>
                <w:color w:val="000000" w:themeColor="text1"/>
                <w:lang w:val="en-GB"/>
              </w:rPr>
            </m:ctrlPr>
          </m:sSubPr>
          <m:e>
            <m:r>
              <w:rPr>
                <w:rFonts w:ascii="Cambria Math" w:eastAsiaTheme="minorEastAsia" w:hAnsi="Cambria Math"/>
                <w:color w:val="000000" w:themeColor="text1"/>
                <w:lang w:val="en-GB"/>
              </w:rPr>
              <m:t>R</m:t>
            </m:r>
          </m:e>
          <m:sub>
            <m:r>
              <w:rPr>
                <w:rFonts w:ascii="Cambria Math" w:eastAsiaTheme="minorEastAsia" w:hAnsi="Cambria Math"/>
                <w:color w:val="000000" w:themeColor="text1"/>
                <w:lang w:val="en-GB"/>
              </w:rPr>
              <m:t>α</m:t>
            </m:r>
          </m:sub>
        </m:sSub>
      </m:oMath>
      <w:r w:rsidR="00EA1931" w:rsidRPr="00EB0DEF">
        <w:rPr>
          <w:rFonts w:ascii="Times New Roman" w:eastAsiaTheme="minorEastAsia" w:hAnsi="Times New Roman"/>
          <w:color w:val="000000" w:themeColor="text1"/>
          <w:lang w:val="en-GB"/>
        </w:rPr>
        <w:t xml:space="preserve"> is expressed as the quantile form </w:t>
      </w:r>
      <m:oMath>
        <m:r>
          <w:rPr>
            <w:rFonts w:ascii="Cambria Math" w:eastAsiaTheme="minorEastAsia" w:hAnsi="Cambria Math"/>
            <w:color w:val="000000" w:themeColor="text1"/>
            <w:lang w:val="en-GB"/>
          </w:rPr>
          <m:t>α</m:t>
        </m:r>
      </m:oMath>
      <w:r w:rsidR="00EA1931" w:rsidRPr="00EB0DEF">
        <w:rPr>
          <w:rFonts w:ascii="Times New Roman" w:eastAsiaTheme="minorEastAsia" w:hAnsi="Times New Roman"/>
          <w:color w:val="000000" w:themeColor="text1"/>
          <w:lang w:val="en-GB"/>
        </w:rPr>
        <w:t xml:space="preserve"> of the return (R) gain or loss distribution, where </w:t>
      </w:r>
      <m:oMath>
        <m:r>
          <w:rPr>
            <w:rFonts w:ascii="Cambria Math" w:eastAsiaTheme="minorEastAsia" w:hAnsi="Cambria Math"/>
            <w:color w:val="000000" w:themeColor="text1"/>
            <w:lang w:val="en-GB"/>
          </w:rPr>
          <m:t>f(R)</m:t>
        </m:r>
      </m:oMath>
      <w:r w:rsidR="00EA1931" w:rsidRPr="00EB0DEF">
        <w:rPr>
          <w:rFonts w:ascii="Times New Roman" w:eastAsiaTheme="minorEastAsia" w:hAnsi="Times New Roman"/>
          <w:color w:val="000000" w:themeColor="text1"/>
          <w:lang w:val="en-GB"/>
        </w:rPr>
        <w:t xml:space="preserve"> is the density function of </w:t>
      </w:r>
      <m:oMath>
        <m:r>
          <w:rPr>
            <w:rFonts w:ascii="Cambria Math" w:eastAsiaTheme="minorEastAsia" w:hAnsi="Cambria Math"/>
            <w:color w:val="000000" w:themeColor="text1"/>
            <w:lang w:val="en-GB"/>
          </w:rPr>
          <m:t>R(t)</m:t>
        </m:r>
      </m:oMath>
      <w:r w:rsidR="00EA1931" w:rsidRPr="00EB0DEF">
        <w:rPr>
          <w:rFonts w:ascii="Times New Roman" w:eastAsiaTheme="minorEastAsia" w:hAnsi="Times New Roman"/>
          <w:color w:val="000000" w:themeColor="text1"/>
          <w:lang w:val="en-GB"/>
        </w:rPr>
        <w:t xml:space="preserve"> and </w:t>
      </w:r>
      <m:oMath>
        <m:r>
          <w:rPr>
            <w:rFonts w:ascii="Cambria Math" w:eastAsiaTheme="minorEastAsia" w:hAnsi="Cambria Math"/>
            <w:color w:val="000000" w:themeColor="text1"/>
            <w:lang w:val="en-GB"/>
          </w:rPr>
          <m:t>F(R)</m:t>
        </m:r>
      </m:oMath>
      <w:r w:rsidR="00EA1931" w:rsidRPr="00EB0DEF">
        <w:rPr>
          <w:rFonts w:ascii="Times New Roman" w:eastAsiaTheme="minorEastAsia" w:hAnsi="Times New Roman"/>
          <w:color w:val="000000" w:themeColor="text1"/>
          <w:lang w:val="en-GB"/>
        </w:rPr>
        <w:t xml:space="preserve"> is the cumulative distribution function. If return</w:t>
      </w:r>
      <w:r w:rsidR="006B61B9" w:rsidRPr="00EB0DEF">
        <w:rPr>
          <w:rFonts w:ascii="Times New Roman" w:eastAsiaTheme="minorEastAsia" w:hAnsi="Times New Roman"/>
          <w:color w:val="000000" w:themeColor="text1"/>
          <w:lang w:val="en-GB"/>
        </w:rPr>
        <w:t xml:space="preserve"> follows a normal function, with</w:t>
      </w:r>
      <w:r w:rsidR="00EA1931" w:rsidRPr="00EB0DEF">
        <w:rPr>
          <w:rFonts w:ascii="Times New Roman" w:eastAsiaTheme="minorEastAsia" w:hAnsi="Times New Roman"/>
          <w:color w:val="000000" w:themeColor="text1"/>
          <w:lang w:val="en-GB"/>
        </w:rPr>
        <w:t xml:space="preserve"> mean </w:t>
      </w:r>
      <w:r w:rsidR="00EA1931" w:rsidRPr="00EB0DEF">
        <w:rPr>
          <w:rFonts w:ascii="Cambria Math" w:eastAsiaTheme="minorEastAsia" w:hAnsi="Cambria Math" w:cs="Cambria Math"/>
          <w:color w:val="000000" w:themeColor="text1"/>
          <w:lang w:val="en-GB"/>
        </w:rPr>
        <w:t>𝜇</w:t>
      </w:r>
      <w:r w:rsidR="00EA1931" w:rsidRPr="00EB0DEF">
        <w:rPr>
          <w:rFonts w:ascii="Times New Roman" w:eastAsiaTheme="minorEastAsia" w:hAnsi="Times New Roman"/>
          <w:color w:val="000000" w:themeColor="text1"/>
          <w:lang w:val="en-GB"/>
        </w:rPr>
        <w:t xml:space="preserve"> and standard deviation </w:t>
      </w:r>
      <w:r w:rsidR="00EA1931" w:rsidRPr="00EB0DEF">
        <w:rPr>
          <w:rFonts w:ascii="Cambria Math" w:eastAsiaTheme="minorEastAsia" w:hAnsi="Cambria Math" w:cs="Cambria Math"/>
          <w:color w:val="000000" w:themeColor="text1"/>
          <w:lang w:val="en-GB"/>
        </w:rPr>
        <w:t>𝜎</w:t>
      </w:r>
      <w:r w:rsidR="00EA1931" w:rsidRPr="00EB0DEF">
        <w:rPr>
          <w:rFonts w:ascii="Times New Roman" w:eastAsiaTheme="minorEastAsia" w:hAnsi="Times New Roman"/>
          <w:color w:val="000000" w:themeColor="text1"/>
          <w:lang w:val="en-GB"/>
        </w:rPr>
        <w:t>, then the function can be written in the following equation:</w:t>
      </w:r>
    </w:p>
    <w:p w14:paraId="2C28832C" w14:textId="63F0E637" w:rsidR="00DD0129" w:rsidRPr="00EB0DEF" w:rsidRDefault="00DD0129" w:rsidP="00DD0129">
      <w:pPr>
        <w:pStyle w:val="BodytextIndented"/>
        <w:tabs>
          <w:tab w:val="left" w:pos="284"/>
        </w:tabs>
        <w:ind w:firstLine="0"/>
        <w:rPr>
          <w:rFonts w:ascii="Times New Roman" w:eastAsiaTheme="minorEastAsia" w:hAnsi="Times New Roman"/>
          <w:color w:val="000000" w:themeColor="text1"/>
          <w:lang w:val="en-GB"/>
        </w:rPr>
      </w:pPr>
      <m:oMathPara>
        <m:oMathParaPr>
          <m:jc m:val="right"/>
        </m:oMathParaPr>
        <m:oMath>
          <m:r>
            <w:rPr>
              <w:rFonts w:ascii="Cambria Math" w:eastAsiaTheme="minorEastAsia" w:hAnsi="Cambria Math"/>
              <w:color w:val="000000" w:themeColor="text1"/>
              <w:lang w:val="en-GB"/>
            </w:rPr>
            <m:t>f</m:t>
          </m:r>
          <m:d>
            <m:dPr>
              <m:ctrlPr>
                <w:rPr>
                  <w:rFonts w:ascii="Cambria Math" w:eastAsiaTheme="minorEastAsia" w:hAnsi="Cambria Math"/>
                  <w:i/>
                  <w:color w:val="000000" w:themeColor="text1"/>
                  <w:lang w:val="en-GB"/>
                </w:rPr>
              </m:ctrlPr>
            </m:dPr>
            <m:e>
              <m:r>
                <w:rPr>
                  <w:rFonts w:ascii="Cambria Math" w:eastAsiaTheme="minorEastAsia" w:hAnsi="Cambria Math"/>
                  <w:color w:val="000000" w:themeColor="text1"/>
                  <w:lang w:val="en-GB"/>
                </w:rPr>
                <m:t>R</m:t>
              </m:r>
            </m:e>
          </m:d>
          <m:r>
            <w:rPr>
              <w:rFonts w:ascii="Cambria Math" w:eastAsiaTheme="minorEastAsia" w:hAnsi="Cambria Math"/>
              <w:color w:val="000000" w:themeColor="text1"/>
              <w:lang w:val="en-GB"/>
            </w:rPr>
            <m:t>=</m:t>
          </m:r>
          <m:f>
            <m:fPr>
              <m:ctrlPr>
                <w:rPr>
                  <w:rFonts w:ascii="Cambria Math" w:eastAsiaTheme="minorEastAsia" w:hAnsi="Cambria Math"/>
                  <w:i/>
                  <w:color w:val="000000" w:themeColor="text1"/>
                  <w:lang w:val="en-GB"/>
                </w:rPr>
              </m:ctrlPr>
            </m:fPr>
            <m:num>
              <m:r>
                <w:rPr>
                  <w:rFonts w:ascii="Cambria Math" w:eastAsiaTheme="minorEastAsia" w:hAnsi="Cambria Math"/>
                  <w:color w:val="000000" w:themeColor="text1"/>
                  <w:lang w:val="en-GB"/>
                </w:rPr>
                <m:t>1</m:t>
              </m:r>
            </m:num>
            <m:den>
              <m:rad>
                <m:radPr>
                  <m:degHide m:val="1"/>
                  <m:ctrlPr>
                    <w:rPr>
                      <w:rFonts w:ascii="Cambria Math" w:eastAsiaTheme="minorEastAsia" w:hAnsi="Cambria Math"/>
                      <w:i/>
                      <w:color w:val="000000" w:themeColor="text1"/>
                      <w:lang w:val="en-GB"/>
                    </w:rPr>
                  </m:ctrlPr>
                </m:radPr>
                <m:deg/>
                <m:e>
                  <m:r>
                    <w:rPr>
                      <w:rFonts w:ascii="Cambria Math" w:eastAsiaTheme="minorEastAsia" w:hAnsi="Cambria Math"/>
                      <w:color w:val="000000" w:themeColor="text1"/>
                      <w:lang w:val="en-GB"/>
                    </w:rPr>
                    <m:t>2π</m:t>
                  </m:r>
                  <m:sSup>
                    <m:sSupPr>
                      <m:ctrlPr>
                        <w:rPr>
                          <w:rFonts w:ascii="Cambria Math" w:eastAsiaTheme="minorEastAsia" w:hAnsi="Cambria Math"/>
                          <w:i/>
                          <w:color w:val="000000" w:themeColor="text1"/>
                          <w:lang w:val="en-GB"/>
                        </w:rPr>
                      </m:ctrlPr>
                    </m:sSupPr>
                    <m:e>
                      <m:r>
                        <w:rPr>
                          <w:rFonts w:ascii="Cambria Math" w:eastAsiaTheme="minorEastAsia" w:hAnsi="Cambria Math"/>
                          <w:color w:val="000000" w:themeColor="text1"/>
                          <w:lang w:val="en-GB"/>
                        </w:rPr>
                        <m:t>σ</m:t>
                      </m:r>
                    </m:e>
                    <m:sup>
                      <m:r>
                        <w:rPr>
                          <w:rFonts w:ascii="Cambria Math" w:eastAsiaTheme="minorEastAsia" w:hAnsi="Cambria Math"/>
                          <w:color w:val="000000" w:themeColor="text1"/>
                          <w:lang w:val="en-GB"/>
                        </w:rPr>
                        <m:t>2</m:t>
                      </m:r>
                    </m:sup>
                  </m:sSup>
                </m:e>
              </m:rad>
            </m:den>
          </m:f>
          <m:sSup>
            <m:sSupPr>
              <m:ctrlPr>
                <w:rPr>
                  <w:rFonts w:ascii="Cambria Math" w:eastAsiaTheme="minorEastAsia" w:hAnsi="Cambria Math"/>
                  <w:i/>
                  <w:color w:val="000000" w:themeColor="text1"/>
                  <w:lang w:val="en-GB"/>
                </w:rPr>
              </m:ctrlPr>
            </m:sSupPr>
            <m:e>
              <m:r>
                <w:rPr>
                  <w:rFonts w:ascii="Cambria Math" w:eastAsiaTheme="minorEastAsia" w:hAnsi="Cambria Math"/>
                  <w:color w:val="000000" w:themeColor="text1"/>
                  <w:lang w:val="en-GB"/>
                </w:rPr>
                <m:t>e</m:t>
              </m:r>
            </m:e>
            <m:sup>
              <m:r>
                <w:rPr>
                  <w:rFonts w:ascii="Cambria Math" w:eastAsiaTheme="minorEastAsia" w:hAnsi="Cambria Math"/>
                  <w:color w:val="000000" w:themeColor="text1"/>
                  <w:lang w:val="en-GB"/>
                </w:rPr>
                <m:t>-</m:t>
              </m:r>
              <m:f>
                <m:fPr>
                  <m:ctrlPr>
                    <w:rPr>
                      <w:rFonts w:ascii="Cambria Math" w:eastAsiaTheme="minorEastAsia" w:hAnsi="Cambria Math"/>
                      <w:i/>
                      <w:color w:val="000000" w:themeColor="text1"/>
                      <w:lang w:val="en-GB"/>
                    </w:rPr>
                  </m:ctrlPr>
                </m:fPr>
                <m:num>
                  <m:r>
                    <w:rPr>
                      <w:rFonts w:ascii="Cambria Math" w:eastAsiaTheme="minorEastAsia" w:hAnsi="Cambria Math"/>
                      <w:color w:val="000000" w:themeColor="text1"/>
                      <w:lang w:val="en-GB"/>
                    </w:rPr>
                    <m:t>1</m:t>
                  </m:r>
                </m:num>
                <m:den>
                  <m:r>
                    <w:rPr>
                      <w:rFonts w:ascii="Cambria Math" w:eastAsiaTheme="minorEastAsia" w:hAnsi="Cambria Math"/>
                      <w:color w:val="000000" w:themeColor="text1"/>
                      <w:lang w:val="en-GB"/>
                    </w:rPr>
                    <m:t>2</m:t>
                  </m:r>
                </m:den>
              </m:f>
              <m:sSup>
                <m:sSupPr>
                  <m:ctrlPr>
                    <w:rPr>
                      <w:rFonts w:ascii="Cambria Math" w:eastAsiaTheme="minorEastAsia" w:hAnsi="Cambria Math"/>
                      <w:i/>
                      <w:color w:val="000000" w:themeColor="text1"/>
                      <w:lang w:val="en-GB"/>
                    </w:rPr>
                  </m:ctrlPr>
                </m:sSupPr>
                <m:e>
                  <m:d>
                    <m:dPr>
                      <m:ctrlPr>
                        <w:rPr>
                          <w:rFonts w:ascii="Cambria Math" w:eastAsiaTheme="minorEastAsia" w:hAnsi="Cambria Math"/>
                          <w:i/>
                          <w:color w:val="000000" w:themeColor="text1"/>
                          <w:lang w:val="en-GB"/>
                        </w:rPr>
                      </m:ctrlPr>
                    </m:dPr>
                    <m:e>
                      <m:f>
                        <m:fPr>
                          <m:ctrlPr>
                            <w:rPr>
                              <w:rFonts w:ascii="Cambria Math" w:eastAsiaTheme="minorEastAsia" w:hAnsi="Cambria Math"/>
                              <w:i/>
                              <w:color w:val="000000" w:themeColor="text1"/>
                              <w:lang w:val="en-GB"/>
                            </w:rPr>
                          </m:ctrlPr>
                        </m:fPr>
                        <m:num>
                          <m:r>
                            <w:rPr>
                              <w:rFonts w:ascii="Cambria Math" w:eastAsiaTheme="minorEastAsia" w:hAnsi="Cambria Math"/>
                              <w:color w:val="000000" w:themeColor="text1"/>
                              <w:lang w:val="en-GB"/>
                            </w:rPr>
                            <m:t>R-μ</m:t>
                          </m:r>
                        </m:num>
                        <m:den>
                          <m:r>
                            <w:rPr>
                              <w:rFonts w:ascii="Cambria Math" w:eastAsiaTheme="minorEastAsia" w:hAnsi="Cambria Math"/>
                              <w:color w:val="000000" w:themeColor="text1"/>
                              <w:lang w:val="en-GB"/>
                            </w:rPr>
                            <m:t>σ</m:t>
                          </m:r>
                        </m:den>
                      </m:f>
                    </m:e>
                  </m:d>
                </m:e>
                <m:sup>
                  <m:r>
                    <w:rPr>
                      <w:rFonts w:ascii="Cambria Math" w:eastAsiaTheme="minorEastAsia" w:hAnsi="Cambria Math"/>
                      <w:color w:val="000000" w:themeColor="text1"/>
                      <w:lang w:val="en-GB"/>
                    </w:rPr>
                    <m:t>2</m:t>
                  </m:r>
                </m:sup>
              </m:sSup>
            </m:sup>
          </m:sSup>
          <m:r>
            <w:rPr>
              <w:rFonts w:ascii="Cambria Math" w:eastAsiaTheme="minorEastAsia" w:hAnsi="Cambria Math"/>
              <w:color w:val="000000" w:themeColor="text1"/>
              <w:lang w:val="en-GB"/>
            </w:rPr>
            <m:t xml:space="preserve">                                                                (18)</m:t>
          </m:r>
        </m:oMath>
      </m:oMathPara>
    </w:p>
    <w:p w14:paraId="11413A17" w14:textId="5A7BD640" w:rsidR="00DD0129" w:rsidRPr="00EB0DEF" w:rsidRDefault="006B61B9" w:rsidP="0038144E">
      <w:pPr>
        <w:pStyle w:val="BodytextIndented"/>
        <w:tabs>
          <w:tab w:val="left" w:pos="284"/>
        </w:tabs>
        <w:rPr>
          <w:rFonts w:ascii="Times New Roman" w:eastAsiaTheme="minorEastAsia" w:hAnsi="Times New Roman"/>
          <w:color w:val="000000" w:themeColor="text1"/>
        </w:rPr>
      </w:pPr>
      <w:r w:rsidRPr="00EB0DEF">
        <w:rPr>
          <w:rFonts w:ascii="Times New Roman" w:eastAsiaTheme="minorEastAsia" w:hAnsi="Times New Roman"/>
          <w:color w:val="000000" w:themeColor="text1"/>
          <w:lang w:val="en-GB"/>
        </w:rPr>
        <w:t xml:space="preserve">Simply, </w:t>
      </w:r>
      <w:proofErr w:type="spellStart"/>
      <w:r w:rsidRPr="00EB0DEF">
        <w:rPr>
          <w:rFonts w:ascii="Times New Roman" w:eastAsiaTheme="minorEastAsia" w:hAnsi="Times New Roman"/>
          <w:color w:val="000000" w:themeColor="text1"/>
          <w:lang w:val="en-GB"/>
        </w:rPr>
        <w:t>VaR</w:t>
      </w:r>
      <w:proofErr w:type="spellEnd"/>
      <w:r w:rsidRPr="00EB0DEF">
        <w:rPr>
          <w:rFonts w:ascii="Times New Roman" w:eastAsiaTheme="minorEastAsia" w:hAnsi="Times New Roman"/>
          <w:color w:val="000000" w:themeColor="text1"/>
          <w:lang w:val="en-GB"/>
        </w:rPr>
        <w:t xml:space="preserve"> of</w:t>
      </w:r>
      <w:r w:rsidR="00DD0129" w:rsidRPr="00EB0DEF">
        <w:rPr>
          <w:rFonts w:ascii="Times New Roman" w:eastAsiaTheme="minorEastAsia" w:hAnsi="Times New Roman"/>
          <w:color w:val="000000" w:themeColor="text1"/>
          <w:lang w:val="en-GB"/>
        </w:rPr>
        <w:t xml:space="preserve"> </w:t>
      </w:r>
      <m:oMath>
        <m:r>
          <w:rPr>
            <w:rFonts w:ascii="Cambria Math" w:eastAsiaTheme="minorEastAsia" w:hAnsi="Cambria Math"/>
            <w:color w:val="000000" w:themeColor="text1"/>
            <w:lang w:val="en-GB"/>
          </w:rPr>
          <m:t>R(t)</m:t>
        </m:r>
      </m:oMath>
      <w:r w:rsidR="00DD0129" w:rsidRPr="00EB0DEF">
        <w:rPr>
          <w:rFonts w:ascii="Times New Roman" w:eastAsiaTheme="minorEastAsia" w:hAnsi="Times New Roman"/>
          <w:color w:val="000000" w:themeColor="text1"/>
          <w:lang w:val="en-GB"/>
        </w:rPr>
        <w:t xml:space="preserve"> </w:t>
      </w:r>
      <w:r w:rsidRPr="00EB0DEF">
        <w:rPr>
          <w:rFonts w:ascii="Times New Roman" w:eastAsiaTheme="minorEastAsia" w:hAnsi="Times New Roman"/>
          <w:color w:val="000000" w:themeColor="text1"/>
          <w:lang w:val="en-GB"/>
        </w:rPr>
        <w:t>at the level of trust</w:t>
      </w:r>
      <w:r w:rsidR="00DD0129" w:rsidRPr="00EB0DEF">
        <w:rPr>
          <w:rFonts w:ascii="Times New Roman" w:eastAsiaTheme="minorEastAsia" w:hAnsi="Times New Roman"/>
          <w:color w:val="000000" w:themeColor="text1"/>
          <w:lang w:val="en-GB"/>
        </w:rPr>
        <w:t xml:space="preserve"> </w:t>
      </w:r>
      <m:oMath>
        <m:r>
          <w:rPr>
            <w:rFonts w:ascii="Cambria Math" w:eastAsiaTheme="minorEastAsia" w:hAnsi="Cambria Math"/>
            <w:color w:val="000000" w:themeColor="text1"/>
            <w:lang w:val="en-GB"/>
          </w:rPr>
          <m:t>(1- α)</m:t>
        </m:r>
      </m:oMath>
      <w:r w:rsidRPr="00EB0DEF">
        <w:rPr>
          <w:rFonts w:ascii="Times New Roman" w:eastAsiaTheme="minorEastAsia" w:hAnsi="Times New Roman"/>
          <w:color w:val="000000" w:themeColor="text1"/>
          <w:lang w:val="en-GB"/>
        </w:rPr>
        <w:t xml:space="preserve"> can be written</w:t>
      </w:r>
      <w:r w:rsidR="00063C1E" w:rsidRPr="00EB0DEF">
        <w:rPr>
          <w:rFonts w:ascii="Times New Roman" w:eastAsiaTheme="minorEastAsia" w:hAnsi="Times New Roman"/>
          <w:color w:val="000000" w:themeColor="text1"/>
          <w:lang w:val="en-GB"/>
        </w:rPr>
        <w:t>:</w:t>
      </w:r>
    </w:p>
    <w:p w14:paraId="788491EA" w14:textId="3D8A3D24" w:rsidR="0038144E" w:rsidRPr="00EB0DEF" w:rsidRDefault="0038144E" w:rsidP="00DD0129">
      <w:pPr>
        <w:rPr>
          <w:rFonts w:ascii="Times New Roman" w:eastAsiaTheme="minorEastAsia" w:hAnsi="Times New Roman"/>
          <w:color w:val="000000" w:themeColor="text1"/>
          <w:szCs w:val="22"/>
        </w:rPr>
      </w:pPr>
      <m:oMathPara>
        <m:oMathParaPr>
          <m:jc m:val="right"/>
        </m:oMathParaPr>
        <m:oMath>
          <m:r>
            <w:rPr>
              <w:rFonts w:ascii="Cambria Math" w:eastAsiaTheme="minorEastAsia" w:hAnsi="Cambria Math"/>
              <w:color w:val="000000" w:themeColor="text1"/>
              <w:szCs w:val="22"/>
            </w:rPr>
            <m:t>P</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R≤VaR</m:t>
              </m:r>
            </m:e>
          </m:d>
          <m:r>
            <w:rPr>
              <w:rFonts w:ascii="Cambria Math" w:eastAsiaTheme="minorEastAsia" w:hAnsi="Cambria Math"/>
              <w:color w:val="000000" w:themeColor="text1"/>
              <w:szCs w:val="22"/>
            </w:rPr>
            <m:t>=</m:t>
          </m:r>
          <m:nary>
            <m:naryPr>
              <m:limLoc m:val="undOvr"/>
              <m:ctrlPr>
                <w:rPr>
                  <w:rFonts w:ascii="Cambria Math" w:eastAsiaTheme="minorEastAsia" w:hAnsi="Cambria Math"/>
                  <w:i/>
                  <w:color w:val="000000" w:themeColor="text1"/>
                  <w:szCs w:val="22"/>
                </w:rPr>
              </m:ctrlPr>
            </m:naryPr>
            <m:sub>
              <m:r>
                <w:rPr>
                  <w:rFonts w:ascii="Cambria Math" w:eastAsiaTheme="minorEastAsia" w:hAnsi="Cambria Math"/>
                  <w:color w:val="000000" w:themeColor="text1"/>
                  <w:szCs w:val="22"/>
                </w:rPr>
                <m:t>-∞</m:t>
              </m:r>
            </m:sub>
            <m:sup>
              <m:r>
                <w:rPr>
                  <w:rFonts w:ascii="Cambria Math" w:eastAsiaTheme="minorEastAsia" w:hAnsi="Cambria Math"/>
                  <w:color w:val="000000" w:themeColor="text1"/>
                  <w:szCs w:val="22"/>
                </w:rPr>
                <m:t>VaR</m:t>
              </m:r>
            </m:sup>
            <m:e>
              <m:r>
                <w:rPr>
                  <w:rFonts w:ascii="Cambria Math" w:eastAsiaTheme="minorEastAsia" w:hAnsi="Cambria Math"/>
                  <w:color w:val="000000" w:themeColor="text1"/>
                  <w:szCs w:val="22"/>
                </w:rPr>
                <m:t>f</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m:t>
                  </m:r>
                </m:e>
              </m:d>
              <m:r>
                <w:rPr>
                  <w:rFonts w:ascii="Cambria Math" w:eastAsiaTheme="minorEastAsia" w:hAnsi="Cambria Math"/>
                  <w:color w:val="000000" w:themeColor="text1"/>
                  <w:szCs w:val="22"/>
                </w:rPr>
                <m:t xml:space="preserve"> </m:t>
              </m:r>
            </m:e>
          </m:nary>
          <m:r>
            <w:rPr>
              <w:rFonts w:ascii="Cambria Math" w:eastAsiaTheme="minorEastAsia" w:hAnsi="Cambria Math"/>
              <w:color w:val="000000" w:themeColor="text1"/>
              <w:szCs w:val="22"/>
            </w:rPr>
            <m:t>dR=P</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Z≤</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VaR-μ</m:t>
                  </m:r>
                </m:num>
                <m:den>
                  <m:r>
                    <w:rPr>
                      <w:rFonts w:ascii="Cambria Math" w:eastAsiaTheme="minorEastAsia" w:hAnsi="Cambria Math"/>
                      <w:color w:val="000000" w:themeColor="text1"/>
                      <w:szCs w:val="22"/>
                    </w:rPr>
                    <m:t>σ</m:t>
                  </m:r>
                  <m:rad>
                    <m:radPr>
                      <m:degHide m:val="1"/>
                      <m:ctrlPr>
                        <w:rPr>
                          <w:rFonts w:ascii="Cambria Math" w:eastAsiaTheme="minorEastAsia" w:hAnsi="Cambria Math"/>
                          <w:i/>
                          <w:color w:val="000000" w:themeColor="text1"/>
                          <w:szCs w:val="22"/>
                        </w:rPr>
                      </m:ctrlPr>
                    </m:radPr>
                    <m:deg/>
                    <m:e>
                      <m:r>
                        <w:rPr>
                          <w:rFonts w:ascii="Cambria Math" w:eastAsiaTheme="minorEastAsia" w:hAnsi="Cambria Math"/>
                          <w:color w:val="000000" w:themeColor="text1"/>
                          <w:szCs w:val="22"/>
                        </w:rPr>
                        <m:t>t</m:t>
                      </m:r>
                    </m:e>
                  </m:rad>
                </m:den>
              </m:f>
            </m:e>
          </m:d>
          <m:r>
            <w:rPr>
              <w:rFonts w:ascii="Cambria Math" w:eastAsiaTheme="minorEastAsia" w:hAnsi="Cambria Math"/>
              <w:color w:val="000000" w:themeColor="text1"/>
              <w:szCs w:val="22"/>
            </w:rPr>
            <m:t>=α                               (19)</m:t>
          </m:r>
        </m:oMath>
      </m:oMathPara>
    </w:p>
    <w:p w14:paraId="4F8DD82E" w14:textId="1136EE54" w:rsidR="00DD0129" w:rsidRPr="00EB0DEF" w:rsidRDefault="006B61B9" w:rsidP="0038144E">
      <w:pPr>
        <w:pStyle w:val="BodytextIndented"/>
        <w:tabs>
          <w:tab w:val="left" w:pos="284"/>
        </w:tabs>
        <w:ind w:firstLine="0"/>
        <w:rPr>
          <w:rFonts w:ascii="Times New Roman" w:eastAsiaTheme="minorEastAsia" w:hAnsi="Times New Roman"/>
          <w:color w:val="000000" w:themeColor="text1"/>
        </w:rPr>
      </w:pPr>
      <w:r w:rsidRPr="00EB0DEF">
        <w:rPr>
          <w:rFonts w:ascii="Times New Roman" w:eastAsiaTheme="minorEastAsia" w:hAnsi="Times New Roman"/>
          <w:color w:val="000000" w:themeColor="text1"/>
          <w:lang w:val="en-GB"/>
        </w:rPr>
        <w:t>where</w:t>
      </w:r>
      <w:r w:rsidR="00DD0129" w:rsidRPr="00EB0DEF">
        <w:rPr>
          <w:rFonts w:ascii="Times New Roman" w:eastAsiaTheme="minorEastAsia" w:hAnsi="Times New Roman"/>
          <w:color w:val="000000" w:themeColor="text1"/>
          <w:lang w:val="en-GB"/>
        </w:rPr>
        <w:t xml:space="preserve"> </w:t>
      </w:r>
      <m:oMath>
        <m:r>
          <w:rPr>
            <w:rFonts w:ascii="Cambria Math" w:eastAsiaTheme="minorEastAsia" w:hAnsi="Cambria Math"/>
            <w:color w:val="000000" w:themeColor="text1"/>
            <w:lang w:val="en-GB"/>
          </w:rPr>
          <m:t>Z~N(0,1)</m:t>
        </m:r>
      </m:oMath>
      <w:r w:rsidRPr="00EB0DEF">
        <w:rPr>
          <w:rFonts w:ascii="Times New Roman" w:eastAsiaTheme="minorEastAsia" w:hAnsi="Times New Roman"/>
          <w:color w:val="000000" w:themeColor="text1"/>
          <w:lang w:val="en-GB"/>
        </w:rPr>
        <w:t>. Therefore, equation</w:t>
      </w:r>
      <w:r w:rsidR="00DD0129" w:rsidRPr="00EB0DEF">
        <w:rPr>
          <w:rFonts w:ascii="Times New Roman" w:eastAsiaTheme="minorEastAsia" w:hAnsi="Times New Roman"/>
          <w:color w:val="000000" w:themeColor="text1"/>
          <w:lang w:val="en-GB"/>
        </w:rPr>
        <w:t xml:space="preserve"> (</w:t>
      </w:r>
      <w:r w:rsidR="009D5C15" w:rsidRPr="00EB0DEF">
        <w:rPr>
          <w:rFonts w:ascii="Times New Roman" w:eastAsiaTheme="minorEastAsia" w:hAnsi="Times New Roman"/>
          <w:color w:val="000000" w:themeColor="text1"/>
          <w:lang w:val="en-GB"/>
        </w:rPr>
        <w:t>19</w:t>
      </w:r>
      <w:r w:rsidRPr="00EB0DEF">
        <w:rPr>
          <w:rFonts w:ascii="Times New Roman" w:eastAsiaTheme="minorEastAsia" w:hAnsi="Times New Roman"/>
          <w:color w:val="000000" w:themeColor="text1"/>
          <w:lang w:val="en-GB"/>
        </w:rPr>
        <w:t>) can also be written as follows:</w:t>
      </w:r>
      <w:r w:rsidR="00DD0129" w:rsidRPr="00EB0DEF">
        <w:rPr>
          <w:rFonts w:ascii="Times New Roman" w:eastAsiaTheme="minorEastAsia" w:hAnsi="Times New Roman"/>
          <w:color w:val="000000" w:themeColor="text1"/>
          <w:lang w:val="en-GB"/>
        </w:rPr>
        <w:t xml:space="preserve"> </w:t>
      </w:r>
    </w:p>
    <w:p w14:paraId="059DEC52" w14:textId="2DC59FAA" w:rsidR="0038144E" w:rsidRPr="00EB0DEF" w:rsidRDefault="00C34D12" w:rsidP="00DD0129">
      <w:pPr>
        <w:jc w:val="both"/>
        <w:rPr>
          <w:rFonts w:ascii="Times New Roman" w:eastAsiaTheme="minorEastAsia" w:hAnsi="Times New Roman"/>
          <w:iCs/>
          <w:color w:val="000000" w:themeColor="text1"/>
          <w:szCs w:val="22"/>
        </w:rPr>
      </w:pPr>
      <m:oMathPara>
        <m:oMath>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VaR-μ</m:t>
              </m:r>
            </m:num>
            <m:den>
              <m:r>
                <w:rPr>
                  <w:rFonts w:ascii="Cambria Math" w:eastAsiaTheme="minorEastAsia" w:hAnsi="Cambria Math"/>
                  <w:color w:val="000000" w:themeColor="text1"/>
                  <w:szCs w:val="22"/>
                </w:rPr>
                <m:t>σ</m:t>
              </m:r>
              <m:rad>
                <m:radPr>
                  <m:degHide m:val="1"/>
                  <m:ctrlPr>
                    <w:rPr>
                      <w:rFonts w:ascii="Cambria Math" w:eastAsiaTheme="minorEastAsia" w:hAnsi="Cambria Math"/>
                      <w:i/>
                      <w:color w:val="000000" w:themeColor="text1"/>
                      <w:szCs w:val="22"/>
                    </w:rPr>
                  </m:ctrlPr>
                </m:radPr>
                <m:deg/>
                <m:e>
                  <m:r>
                    <w:rPr>
                      <w:rFonts w:ascii="Cambria Math" w:eastAsiaTheme="minorEastAsia" w:hAnsi="Cambria Math"/>
                      <w:color w:val="000000" w:themeColor="text1"/>
                      <w:szCs w:val="22"/>
                    </w:rPr>
                    <m:t>t</m:t>
                  </m:r>
                </m:e>
              </m:rad>
            </m:den>
          </m:f>
          <m:r>
            <w:rPr>
              <w:rFonts w:ascii="Cambria Math" w:eastAsiaTheme="minorEastAsia" w:hAnsi="Cambria Math"/>
              <w:color w:val="000000" w:themeColor="text1"/>
              <w:szCs w:val="22"/>
            </w:rPr>
            <m:t>=</m:t>
          </m:r>
          <m:sSup>
            <m:sSupPr>
              <m:ctrlPr>
                <w:rPr>
                  <w:rFonts w:ascii="Cambria Math" w:eastAsiaTheme="minorEastAsia" w:hAnsi="Cambria Math"/>
                  <w:iCs/>
                  <w:color w:val="000000" w:themeColor="text1"/>
                  <w:szCs w:val="22"/>
                </w:rPr>
              </m:ctrlPr>
            </m:sSupPr>
            <m:e>
              <m:r>
                <m:rPr>
                  <m:sty m:val="p"/>
                </m:rPr>
                <w:rPr>
                  <w:rFonts w:ascii="Cambria Math" w:eastAsiaTheme="minorEastAsia" w:hAnsi="Cambria Math"/>
                  <w:color w:val="000000" w:themeColor="text1"/>
                  <w:szCs w:val="22"/>
                </w:rPr>
                <m:t>ϕ</m:t>
              </m:r>
            </m:e>
            <m:sup>
              <m:r>
                <m:rPr>
                  <m:sty m:val="p"/>
                </m:rPr>
                <w:rPr>
                  <w:rFonts w:ascii="Cambria Math" w:eastAsiaTheme="minorEastAsia" w:hAnsi="Cambria Math"/>
                  <w:color w:val="000000" w:themeColor="text1"/>
                  <w:szCs w:val="22"/>
                </w:rPr>
                <m:t>-1</m:t>
              </m:r>
            </m:sup>
          </m:sSup>
          <m:d>
            <m:dPr>
              <m:ctrlPr>
                <w:rPr>
                  <w:rFonts w:ascii="Cambria Math" w:eastAsiaTheme="minorEastAsia" w:hAnsi="Cambria Math"/>
                  <w:i/>
                  <w:iCs/>
                  <w:color w:val="000000" w:themeColor="text1"/>
                  <w:szCs w:val="22"/>
                </w:rPr>
              </m:ctrlPr>
            </m:dPr>
            <m:e>
              <m:r>
                <w:rPr>
                  <w:rFonts w:ascii="Cambria Math" w:eastAsiaTheme="minorEastAsia" w:hAnsi="Cambria Math"/>
                  <w:color w:val="000000" w:themeColor="text1"/>
                  <w:szCs w:val="22"/>
                </w:rPr>
                <m:t>α</m:t>
              </m:r>
            </m:e>
          </m:d>
        </m:oMath>
      </m:oMathPara>
    </w:p>
    <w:p w14:paraId="118B0E6F" w14:textId="2D7DE9CF" w:rsidR="0038144E" w:rsidRPr="00EB0DEF" w:rsidRDefault="0038144E" w:rsidP="00DD0129">
      <w:pPr>
        <w:jc w:val="both"/>
        <w:rPr>
          <w:rFonts w:ascii="Times New Roman" w:eastAsiaTheme="minorEastAsia" w:hAnsi="Times New Roman"/>
          <w:color w:val="000000" w:themeColor="text1"/>
          <w:szCs w:val="22"/>
        </w:rPr>
      </w:pPr>
      <m:oMathPara>
        <m:oMathParaPr>
          <m:jc m:val="right"/>
        </m:oMathParaPr>
        <m:oMath>
          <m:r>
            <w:rPr>
              <w:rFonts w:ascii="Cambria Math" w:eastAsiaTheme="minorEastAsia" w:hAnsi="Cambria Math"/>
              <w:color w:val="000000" w:themeColor="text1"/>
              <w:szCs w:val="22"/>
            </w:rPr>
            <m:t>VaR=μ+σ</m:t>
          </m:r>
          <m:rad>
            <m:radPr>
              <m:degHide m:val="1"/>
              <m:ctrlPr>
                <w:rPr>
                  <w:rFonts w:ascii="Cambria Math" w:eastAsiaTheme="minorEastAsia" w:hAnsi="Cambria Math"/>
                  <w:i/>
                  <w:color w:val="000000" w:themeColor="text1"/>
                  <w:szCs w:val="22"/>
                </w:rPr>
              </m:ctrlPr>
            </m:radPr>
            <m:deg/>
            <m:e>
              <m:r>
                <w:rPr>
                  <w:rFonts w:ascii="Cambria Math" w:eastAsiaTheme="minorEastAsia" w:hAnsi="Cambria Math"/>
                  <w:color w:val="000000" w:themeColor="text1"/>
                  <w:szCs w:val="22"/>
                </w:rPr>
                <m:t>t</m:t>
              </m:r>
            </m:e>
          </m:rad>
          <m:sSup>
            <m:sSupPr>
              <m:ctrlPr>
                <w:rPr>
                  <w:rFonts w:ascii="Cambria Math" w:eastAsiaTheme="minorEastAsia" w:hAnsi="Cambria Math"/>
                  <w:iCs/>
                  <w:color w:val="000000" w:themeColor="text1"/>
                  <w:szCs w:val="22"/>
                </w:rPr>
              </m:ctrlPr>
            </m:sSupPr>
            <m:e>
              <m:r>
                <m:rPr>
                  <m:sty m:val="p"/>
                </m:rPr>
                <w:rPr>
                  <w:rFonts w:ascii="Cambria Math" w:eastAsiaTheme="minorEastAsia" w:hAnsi="Cambria Math"/>
                  <w:color w:val="000000" w:themeColor="text1"/>
                  <w:szCs w:val="22"/>
                </w:rPr>
                <m:t>ϕ</m:t>
              </m:r>
            </m:e>
            <m:sup>
              <m:r>
                <m:rPr>
                  <m:sty m:val="p"/>
                </m:rPr>
                <w:rPr>
                  <w:rFonts w:ascii="Cambria Math" w:eastAsiaTheme="minorEastAsia" w:hAnsi="Cambria Math"/>
                  <w:color w:val="000000" w:themeColor="text1"/>
                  <w:szCs w:val="22"/>
                </w:rPr>
                <m:t>-1</m:t>
              </m:r>
            </m:sup>
          </m:sSup>
          <m:d>
            <m:dPr>
              <m:ctrlPr>
                <w:rPr>
                  <w:rFonts w:ascii="Cambria Math" w:eastAsiaTheme="minorEastAsia" w:hAnsi="Cambria Math"/>
                  <w:i/>
                  <w:iCs/>
                  <w:color w:val="000000" w:themeColor="text1"/>
                  <w:szCs w:val="22"/>
                </w:rPr>
              </m:ctrlPr>
            </m:dPr>
            <m:e>
              <m:r>
                <w:rPr>
                  <w:rFonts w:ascii="Cambria Math" w:eastAsiaTheme="minorEastAsia" w:hAnsi="Cambria Math"/>
                  <w:color w:val="000000" w:themeColor="text1"/>
                  <w:szCs w:val="22"/>
                </w:rPr>
                <m:t>α</m:t>
              </m:r>
            </m:e>
          </m:d>
          <m:r>
            <w:rPr>
              <w:rFonts w:ascii="Cambria Math" w:eastAsiaTheme="minorEastAsia" w:hAnsi="Cambria Math"/>
              <w:color w:val="000000" w:themeColor="text1"/>
              <w:szCs w:val="22"/>
            </w:rPr>
            <m:t xml:space="preserve">                                                   (20)</m:t>
          </m:r>
        </m:oMath>
      </m:oMathPara>
    </w:p>
    <w:p w14:paraId="0FAB3A3A" w14:textId="220B95D3" w:rsidR="00DD0129" w:rsidRPr="00EB0DEF" w:rsidRDefault="006B61B9" w:rsidP="0038144E">
      <w:pPr>
        <w:rPr>
          <w:rFonts w:ascii="Times New Roman" w:eastAsiaTheme="minorEastAsia" w:hAnsi="Times New Roman"/>
          <w:color w:val="000000" w:themeColor="text1"/>
          <w:szCs w:val="22"/>
        </w:rPr>
      </w:pPr>
      <w:r w:rsidRPr="00EB0DEF">
        <w:rPr>
          <w:rFonts w:ascii="Times New Roman" w:eastAsiaTheme="minorEastAsia" w:hAnsi="Times New Roman"/>
          <w:color w:val="000000" w:themeColor="text1"/>
          <w:szCs w:val="22"/>
        </w:rPr>
        <w:t>where</w:t>
      </w:r>
      <w:r w:rsidR="0038144E" w:rsidRPr="00EB0DEF">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μ=</m:t>
        </m:r>
      </m:oMath>
      <w:r w:rsidRPr="00EB0DEF">
        <w:rPr>
          <w:rFonts w:ascii="Times New Roman" w:eastAsiaTheme="minorEastAsia" w:hAnsi="Times New Roman"/>
          <w:color w:val="000000" w:themeColor="text1"/>
          <w:szCs w:val="22"/>
        </w:rPr>
        <w:t>average</w:t>
      </w:r>
      <w:r w:rsidR="0038144E" w:rsidRPr="00EB0DEF">
        <w:rPr>
          <w:rFonts w:ascii="Times New Roman" w:eastAsiaTheme="minorEastAsia" w:hAnsi="Times New Roman"/>
          <w:color w:val="000000" w:themeColor="text1"/>
          <w:szCs w:val="22"/>
        </w:rPr>
        <w:t xml:space="preserve"> return, </w:t>
      </w:r>
      <m:oMath>
        <m:sSup>
          <m:sSupPr>
            <m:ctrlPr>
              <w:rPr>
                <w:rFonts w:ascii="Cambria Math" w:eastAsiaTheme="minorEastAsia" w:hAnsi="Cambria Math"/>
                <w:iCs/>
                <w:color w:val="000000" w:themeColor="text1"/>
                <w:szCs w:val="22"/>
              </w:rPr>
            </m:ctrlPr>
          </m:sSupPr>
          <m:e>
            <m:r>
              <m:rPr>
                <m:sty m:val="p"/>
              </m:rPr>
              <w:rPr>
                <w:rFonts w:ascii="Cambria Math" w:eastAsiaTheme="minorEastAsia" w:hAnsi="Cambria Math"/>
                <w:color w:val="000000" w:themeColor="text1"/>
                <w:szCs w:val="22"/>
              </w:rPr>
              <m:t>ϕ</m:t>
            </m:r>
          </m:e>
          <m:sup>
            <m:r>
              <m:rPr>
                <m:sty m:val="p"/>
              </m:rPr>
              <w:rPr>
                <w:rFonts w:ascii="Cambria Math" w:eastAsiaTheme="minorEastAsia" w:hAnsi="Cambria Math"/>
                <w:color w:val="000000" w:themeColor="text1"/>
                <w:szCs w:val="22"/>
              </w:rPr>
              <m:t>-1</m:t>
            </m:r>
          </m:sup>
        </m:sSup>
        <m:d>
          <m:dPr>
            <m:ctrlPr>
              <w:rPr>
                <w:rFonts w:ascii="Cambria Math" w:eastAsiaTheme="minorEastAsia" w:hAnsi="Cambria Math"/>
                <w:i/>
                <w:iCs/>
                <w:color w:val="000000" w:themeColor="text1"/>
                <w:szCs w:val="22"/>
              </w:rPr>
            </m:ctrlPr>
          </m:dPr>
          <m:e>
            <m:r>
              <w:rPr>
                <w:rFonts w:ascii="Cambria Math" w:eastAsiaTheme="minorEastAsia" w:hAnsi="Cambria Math"/>
                <w:color w:val="000000" w:themeColor="text1"/>
                <w:szCs w:val="22"/>
              </w:rPr>
              <m:t>α</m:t>
            </m:r>
          </m:e>
        </m:d>
        <m:r>
          <w:rPr>
            <w:rFonts w:ascii="Cambria Math" w:eastAsiaTheme="minorEastAsia" w:hAnsi="Cambria Math"/>
            <w:color w:val="000000" w:themeColor="text1"/>
            <w:szCs w:val="22"/>
          </w:rPr>
          <m:t>=</m:t>
        </m:r>
      </m:oMath>
      <w:r w:rsidRPr="00EB0DEF">
        <w:rPr>
          <w:rFonts w:ascii="Times New Roman" w:eastAsiaTheme="minorEastAsia" w:hAnsi="Times New Roman"/>
          <w:iCs/>
          <w:color w:val="000000" w:themeColor="text1"/>
          <w:szCs w:val="22"/>
        </w:rPr>
        <w:t>q</w:t>
      </w:r>
      <w:proofErr w:type="spellStart"/>
      <w:r w:rsidR="0038144E" w:rsidRPr="00EB0DEF">
        <w:rPr>
          <w:rFonts w:ascii="Times New Roman" w:eastAsiaTheme="minorEastAsia" w:hAnsi="Times New Roman"/>
          <w:iCs/>
          <w:color w:val="000000" w:themeColor="text1"/>
          <w:szCs w:val="22"/>
        </w:rPr>
        <w:t>uantil</w:t>
      </w:r>
      <w:r w:rsidRPr="00EB0DEF">
        <w:rPr>
          <w:rFonts w:ascii="Times New Roman" w:eastAsiaTheme="minorEastAsia" w:hAnsi="Times New Roman"/>
          <w:iCs/>
          <w:color w:val="000000" w:themeColor="text1"/>
          <w:szCs w:val="22"/>
        </w:rPr>
        <w:t>e</w:t>
      </w:r>
      <w:proofErr w:type="spellEnd"/>
      <w:r w:rsidR="0038144E" w:rsidRPr="00EB0DEF">
        <w:rPr>
          <w:rFonts w:ascii="Times New Roman" w:eastAsiaTheme="minorEastAsia" w:hAnsi="Times New Roman"/>
          <w:iCs/>
          <w:color w:val="000000" w:themeColor="text1"/>
          <w:szCs w:val="22"/>
        </w:rPr>
        <w:t>-</w:t>
      </w:r>
      <m:oMath>
        <m:r>
          <w:rPr>
            <w:rFonts w:ascii="Cambria Math" w:eastAsiaTheme="minorEastAsia" w:hAnsi="Cambria Math"/>
            <w:color w:val="000000" w:themeColor="text1"/>
            <w:szCs w:val="22"/>
          </w:rPr>
          <m:t xml:space="preserve"> α</m:t>
        </m:r>
      </m:oMath>
      <w:r w:rsidRPr="00EB0DEF">
        <w:rPr>
          <w:rFonts w:ascii="Times New Roman" w:eastAsiaTheme="minorEastAsia" w:hAnsi="Times New Roman"/>
          <w:iCs/>
          <w:color w:val="000000" w:themeColor="text1"/>
          <w:szCs w:val="22"/>
        </w:rPr>
        <w:t xml:space="preserve"> and </w:t>
      </w:r>
      <w:r w:rsidR="0038144E" w:rsidRPr="00EB0DEF">
        <w:rPr>
          <w:rFonts w:ascii="Times New Roman" w:eastAsiaTheme="minorEastAsia" w:hAnsi="Times New Roman"/>
          <w:iCs/>
          <w:color w:val="000000" w:themeColor="text1"/>
          <w:szCs w:val="22"/>
        </w:rPr>
        <w:t>return</w:t>
      </w:r>
      <w:r w:rsidRPr="00EB0DEF">
        <w:rPr>
          <w:rFonts w:ascii="Times New Roman" w:eastAsiaTheme="minorEastAsia" w:hAnsi="Times New Roman"/>
          <w:iCs/>
          <w:color w:val="000000" w:themeColor="text1"/>
          <w:szCs w:val="22"/>
        </w:rPr>
        <w:t xml:space="preserve"> distribution, </w:t>
      </w:r>
      <w:r w:rsidR="0038144E" w:rsidRPr="00EB0DEF">
        <w:rPr>
          <w:rFonts w:ascii="Times New Roman" w:eastAsiaTheme="minorEastAsia" w:hAnsi="Times New Roman"/>
          <w:iCs/>
          <w:color w:val="000000" w:themeColor="text1"/>
          <w:szCs w:val="22"/>
        </w:rPr>
        <w:t>an</w:t>
      </w:r>
      <w:r w:rsidRPr="00EB0DEF">
        <w:rPr>
          <w:rFonts w:ascii="Times New Roman" w:eastAsiaTheme="minorEastAsia" w:hAnsi="Times New Roman"/>
          <w:iCs/>
          <w:color w:val="000000" w:themeColor="text1"/>
          <w:szCs w:val="22"/>
        </w:rPr>
        <w:t>d</w:t>
      </w:r>
      <w:r w:rsidR="0038144E" w:rsidRPr="00EB0DEF">
        <w:rPr>
          <w:rFonts w:ascii="Times New Roman" w:eastAsiaTheme="minorEastAsia" w:hAnsi="Times New Roman"/>
          <w:iCs/>
          <w:color w:val="000000" w:themeColor="text1"/>
          <w:szCs w:val="22"/>
        </w:rPr>
        <w:t xml:space="preserve"> </w:t>
      </w:r>
      <m:oMath>
        <m:r>
          <w:rPr>
            <w:rFonts w:ascii="Cambria Math" w:eastAsiaTheme="minorEastAsia" w:hAnsi="Cambria Math"/>
            <w:color w:val="000000" w:themeColor="text1"/>
            <w:szCs w:val="22"/>
          </w:rPr>
          <m:t>σ=</m:t>
        </m:r>
      </m:oMath>
      <w:r w:rsidRPr="00EB0DEF">
        <w:rPr>
          <w:rFonts w:ascii="Times New Roman" w:eastAsiaTheme="minorEastAsia" w:hAnsi="Times New Roman"/>
          <w:iCs/>
          <w:color w:val="000000" w:themeColor="text1"/>
          <w:szCs w:val="22"/>
        </w:rPr>
        <w:t xml:space="preserve">standard </w:t>
      </w:r>
      <w:r w:rsidR="0038144E" w:rsidRPr="00EB0DEF">
        <w:rPr>
          <w:rFonts w:ascii="Times New Roman" w:eastAsiaTheme="minorEastAsia" w:hAnsi="Times New Roman"/>
          <w:iCs/>
          <w:color w:val="000000" w:themeColor="text1"/>
          <w:szCs w:val="22"/>
        </w:rPr>
        <w:t>return</w:t>
      </w:r>
      <w:r w:rsidRPr="00EB0DEF">
        <w:rPr>
          <w:rFonts w:ascii="Times New Roman" w:eastAsiaTheme="minorEastAsia" w:hAnsi="Times New Roman"/>
          <w:iCs/>
          <w:color w:val="000000" w:themeColor="text1"/>
          <w:szCs w:val="22"/>
        </w:rPr>
        <w:t xml:space="preserve"> deviation</w:t>
      </w:r>
      <w:r w:rsidR="0038144E" w:rsidRPr="00EB0DEF">
        <w:rPr>
          <w:rFonts w:ascii="Times New Roman" w:eastAsiaTheme="minorEastAsia" w:hAnsi="Times New Roman"/>
          <w:iCs/>
          <w:color w:val="000000" w:themeColor="text1"/>
          <w:szCs w:val="22"/>
        </w:rPr>
        <w:t>.</w:t>
      </w:r>
    </w:p>
    <w:p w14:paraId="1A35BF3A" w14:textId="1B0D9B0B" w:rsidR="00DD0129" w:rsidRPr="00EB0DEF" w:rsidRDefault="006B61B9" w:rsidP="0038144E">
      <w:pPr>
        <w:pStyle w:val="BodytextIndented"/>
        <w:tabs>
          <w:tab w:val="left" w:pos="284"/>
        </w:tabs>
        <w:rPr>
          <w:rFonts w:ascii="Times New Roman" w:eastAsiaTheme="minorEastAsia" w:hAnsi="Times New Roman"/>
          <w:color w:val="000000" w:themeColor="text1"/>
          <w:lang w:val="en-GB"/>
        </w:rPr>
      </w:pPr>
      <w:r w:rsidRPr="00EB0DEF">
        <w:rPr>
          <w:rFonts w:ascii="Times New Roman" w:eastAsiaTheme="minorEastAsia" w:hAnsi="Times New Roman"/>
          <w:color w:val="000000" w:themeColor="text1"/>
          <w:lang w:val="en-GB"/>
        </w:rPr>
        <w:t xml:space="preserve">Thus, </w:t>
      </w:r>
      <w:proofErr w:type="spellStart"/>
      <w:r w:rsidRPr="00EB0DEF">
        <w:rPr>
          <w:rFonts w:ascii="Times New Roman" w:eastAsiaTheme="minorEastAsia" w:hAnsi="Times New Roman"/>
          <w:color w:val="000000" w:themeColor="text1"/>
          <w:lang w:val="en-GB"/>
        </w:rPr>
        <w:t>VaR</w:t>
      </w:r>
      <w:proofErr w:type="spellEnd"/>
      <w:r w:rsidRPr="00EB0DEF">
        <w:rPr>
          <w:rFonts w:ascii="Times New Roman" w:eastAsiaTheme="minorEastAsia" w:hAnsi="Times New Roman"/>
          <w:color w:val="000000" w:themeColor="text1"/>
          <w:lang w:val="en-GB"/>
        </w:rPr>
        <w:t xml:space="preserve"> with </w:t>
      </w:r>
      <w:r w:rsidR="00FD66FA" w:rsidRPr="00EB0DEF">
        <w:rPr>
          <w:rFonts w:ascii="Times New Roman" w:eastAsiaTheme="minorEastAsia" w:hAnsi="Times New Roman"/>
          <w:color w:val="000000" w:themeColor="text1"/>
          <w:lang w:val="en-GB"/>
        </w:rPr>
        <w:t>Mixture</w:t>
      </w:r>
      <w:r w:rsidR="00DD0129" w:rsidRPr="00EB0DEF">
        <w:rPr>
          <w:rFonts w:ascii="Times New Roman" w:eastAsiaTheme="minorEastAsia" w:hAnsi="Times New Roman"/>
          <w:color w:val="000000" w:themeColor="text1"/>
          <w:lang w:val="en-GB"/>
        </w:rPr>
        <w:t xml:space="preserve"> </w:t>
      </w:r>
      <w:r w:rsidRPr="00EB0DEF">
        <w:rPr>
          <w:rFonts w:ascii="Times New Roman" w:eastAsiaTheme="minorEastAsia" w:hAnsi="Times New Roman"/>
          <w:color w:val="000000" w:themeColor="text1"/>
          <w:lang w:val="en-GB"/>
        </w:rPr>
        <w:t>approach can be calculated through the following equation</w:t>
      </w:r>
      <w:r w:rsidR="00DD0129" w:rsidRPr="00EB0DEF">
        <w:rPr>
          <w:rFonts w:ascii="Times New Roman" w:eastAsiaTheme="minorEastAsia" w:hAnsi="Times New Roman"/>
          <w:color w:val="000000" w:themeColor="text1"/>
          <w:lang w:val="en-GB"/>
        </w:rPr>
        <w:t xml:space="preserve">. </w:t>
      </w:r>
    </w:p>
    <w:p w14:paraId="1AF5CE4B" w14:textId="77777777" w:rsidR="00DD0129" w:rsidRPr="00EB0DEF" w:rsidRDefault="00DD0129" w:rsidP="00DD0129">
      <w:pPr>
        <w:jc w:val="center"/>
        <w:rPr>
          <w:rFonts w:ascii="Times New Roman" w:eastAsiaTheme="minorEastAsia" w:hAnsi="Times New Roman"/>
          <w:color w:val="000000" w:themeColor="text1"/>
          <w:szCs w:val="22"/>
        </w:rPr>
      </w:pPr>
      <m:oMathPara>
        <m:oMath>
          <m:r>
            <w:rPr>
              <w:rFonts w:ascii="Cambria Math" w:eastAsiaTheme="minorEastAsia" w:hAnsi="Cambria Math"/>
              <w:color w:val="000000" w:themeColor="text1"/>
              <w:szCs w:val="22"/>
            </w:rPr>
            <m:t>Va</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R</m:t>
              </m:r>
            </m:e>
            <m:sub>
              <m:r>
                <w:rPr>
                  <w:rFonts w:ascii="Cambria Math" w:eastAsiaTheme="minorEastAsia" w:hAnsi="Cambria Math"/>
                  <w:color w:val="000000" w:themeColor="text1"/>
                  <w:szCs w:val="22"/>
                </w:rPr>
                <m:t>mix</m:t>
              </m:r>
            </m:sub>
          </m:sSub>
          <m:r>
            <w:rPr>
              <w:rFonts w:ascii="Cambria Math" w:eastAsiaTheme="minorEastAsia" w:hAnsi="Cambria Math"/>
              <w:color w:val="000000" w:themeColor="text1"/>
              <w:szCs w:val="22"/>
            </w:rPr>
            <m:t>=</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P</m:t>
              </m:r>
            </m:e>
            <m:sub>
              <m:r>
                <w:rPr>
                  <w:rFonts w:ascii="Cambria Math" w:eastAsiaTheme="minorEastAsia" w:hAnsi="Cambria Math"/>
                  <w:color w:val="000000" w:themeColor="text1"/>
                  <w:szCs w:val="22"/>
                </w:rPr>
                <m:t>1</m:t>
              </m:r>
            </m:sub>
          </m:sSub>
          <m:r>
            <w:rPr>
              <w:rFonts w:ascii="Cambria Math" w:eastAsiaTheme="minorEastAsia" w:hAnsi="Cambria Math"/>
              <w:color w:val="000000" w:themeColor="text1"/>
              <w:szCs w:val="22"/>
            </w:rPr>
            <m:t>Va</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R</m:t>
              </m:r>
            </m:e>
            <m:sub>
              <m:r>
                <w:rPr>
                  <w:rFonts w:ascii="Cambria Math" w:eastAsiaTheme="minorEastAsia" w:hAnsi="Cambria Math"/>
                  <w:color w:val="000000" w:themeColor="text1"/>
                  <w:szCs w:val="22"/>
                </w:rPr>
                <m:t>1</m:t>
              </m:r>
            </m:sub>
          </m:sSub>
          <m:r>
            <w:rPr>
              <w:rFonts w:ascii="Cambria Math" w:eastAsiaTheme="minorEastAsia" w:hAnsi="Cambria Math"/>
              <w:color w:val="000000" w:themeColor="text1"/>
              <w:szCs w:val="22"/>
            </w:rPr>
            <m:t>+</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P</m:t>
              </m:r>
            </m:e>
            <m:sub>
              <m:r>
                <w:rPr>
                  <w:rFonts w:ascii="Cambria Math" w:eastAsiaTheme="minorEastAsia" w:hAnsi="Cambria Math"/>
                  <w:color w:val="000000" w:themeColor="text1"/>
                  <w:szCs w:val="22"/>
                </w:rPr>
                <m:t>2</m:t>
              </m:r>
            </m:sub>
          </m:sSub>
          <m:r>
            <w:rPr>
              <w:rFonts w:ascii="Cambria Math" w:eastAsiaTheme="minorEastAsia" w:hAnsi="Cambria Math"/>
              <w:color w:val="000000" w:themeColor="text1"/>
              <w:szCs w:val="22"/>
            </w:rPr>
            <m:t>Va</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R</m:t>
              </m:r>
            </m:e>
            <m:sub>
              <m:r>
                <w:rPr>
                  <w:rFonts w:ascii="Cambria Math" w:eastAsiaTheme="minorEastAsia" w:hAnsi="Cambria Math"/>
                  <w:color w:val="000000" w:themeColor="text1"/>
                  <w:szCs w:val="22"/>
                </w:rPr>
                <m:t>2</m:t>
              </m:r>
            </m:sub>
          </m:sSub>
          <m:r>
            <w:rPr>
              <w:rFonts w:ascii="Cambria Math" w:eastAsiaTheme="minorEastAsia" w:hAnsi="Cambria Math"/>
              <w:color w:val="000000" w:themeColor="text1"/>
              <w:szCs w:val="22"/>
            </w:rPr>
            <m:t>+⋯+</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P</m:t>
              </m:r>
            </m:e>
            <m:sub>
              <m:r>
                <w:rPr>
                  <w:rFonts w:ascii="Cambria Math" w:eastAsiaTheme="minorEastAsia" w:hAnsi="Cambria Math"/>
                  <w:color w:val="000000" w:themeColor="text1"/>
                  <w:szCs w:val="22"/>
                </w:rPr>
                <m:t>M</m:t>
              </m:r>
            </m:sub>
          </m:sSub>
          <m:r>
            <w:rPr>
              <w:rFonts w:ascii="Cambria Math" w:eastAsiaTheme="minorEastAsia" w:hAnsi="Cambria Math"/>
              <w:color w:val="000000" w:themeColor="text1"/>
              <w:szCs w:val="22"/>
            </w:rPr>
            <m:t>Va</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R</m:t>
              </m:r>
            </m:e>
            <m:sub>
              <m:r>
                <w:rPr>
                  <w:rFonts w:ascii="Cambria Math" w:eastAsiaTheme="minorEastAsia" w:hAnsi="Cambria Math"/>
                  <w:color w:val="000000" w:themeColor="text1"/>
                  <w:szCs w:val="22"/>
                </w:rPr>
                <m:t>M</m:t>
              </m:r>
            </m:sub>
          </m:sSub>
        </m:oMath>
      </m:oMathPara>
    </w:p>
    <w:p w14:paraId="62F7CBE4" w14:textId="5F37BF6C" w:rsidR="00DD0129" w:rsidRPr="00EB0DEF" w:rsidRDefault="00DD0129" w:rsidP="00DD0129">
      <w:pPr>
        <w:jc w:val="center"/>
        <w:rPr>
          <w:rFonts w:ascii="Times New Roman" w:eastAsiaTheme="minorEastAsia" w:hAnsi="Times New Roman"/>
          <w:color w:val="000000" w:themeColor="text1"/>
          <w:szCs w:val="22"/>
        </w:rPr>
      </w:pPr>
      <m:oMathPara>
        <m:oMathParaPr>
          <m:jc m:val="right"/>
        </m:oMathParaPr>
        <m:oMath>
          <m:r>
            <w:rPr>
              <w:rFonts w:ascii="Cambria Math" w:eastAsiaTheme="minorEastAsia" w:hAnsi="Cambria Math"/>
              <w:color w:val="000000" w:themeColor="text1"/>
              <w:szCs w:val="22"/>
            </w:rPr>
            <m:t>Va</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R</m:t>
              </m:r>
            </m:e>
            <m:sub>
              <m:r>
                <w:rPr>
                  <w:rFonts w:ascii="Cambria Math" w:eastAsiaTheme="minorEastAsia" w:hAnsi="Cambria Math"/>
                  <w:color w:val="000000" w:themeColor="text1"/>
                  <w:szCs w:val="22"/>
                </w:rPr>
                <m:t>mix</m:t>
              </m:r>
            </m:sub>
          </m:sSub>
          <m:r>
            <w:rPr>
              <w:rFonts w:ascii="Cambria Math" w:eastAsiaTheme="minorEastAsia" w:hAnsi="Cambria Math"/>
              <w:color w:val="000000" w:themeColor="text1"/>
              <w:szCs w:val="22"/>
            </w:rPr>
            <m:t>=</m:t>
          </m:r>
          <m:nary>
            <m:naryPr>
              <m:chr m:val="∑"/>
              <m:limLoc m:val="undOvr"/>
              <m:ctrlPr>
                <w:rPr>
                  <w:rFonts w:ascii="Cambria Math" w:eastAsiaTheme="minorEastAsia" w:hAnsi="Cambria Math"/>
                  <w:i/>
                  <w:color w:val="000000" w:themeColor="text1"/>
                  <w:szCs w:val="22"/>
                </w:rPr>
              </m:ctrlPr>
            </m:naryPr>
            <m:sub>
              <m:r>
                <w:rPr>
                  <w:rFonts w:ascii="Cambria Math" w:eastAsiaTheme="minorEastAsia" w:hAnsi="Cambria Math"/>
                  <w:color w:val="000000" w:themeColor="text1"/>
                  <w:szCs w:val="22"/>
                </w:rPr>
                <m:t>i=1</m:t>
              </m:r>
            </m:sub>
            <m:sup>
              <m:r>
                <w:rPr>
                  <w:rFonts w:ascii="Cambria Math" w:eastAsiaTheme="minorEastAsia" w:hAnsi="Cambria Math"/>
                  <w:color w:val="000000" w:themeColor="text1"/>
                  <w:szCs w:val="22"/>
                </w:rPr>
                <m:t>M</m:t>
              </m:r>
            </m:sup>
            <m:e>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P</m:t>
                  </m:r>
                </m:e>
                <m:sub>
                  <m:r>
                    <w:rPr>
                      <w:rFonts w:ascii="Cambria Math" w:eastAsiaTheme="minorEastAsia" w:hAnsi="Cambria Math"/>
                      <w:color w:val="000000" w:themeColor="text1"/>
                      <w:szCs w:val="22"/>
                    </w:rPr>
                    <m:t>i</m:t>
                  </m:r>
                </m:sub>
              </m:sSub>
              <m:d>
                <m:dPr>
                  <m:ctrlPr>
                    <w:rPr>
                      <w:rFonts w:ascii="Cambria Math" w:eastAsiaTheme="minorEastAsia" w:hAnsi="Cambria Math"/>
                      <w:i/>
                      <w:color w:val="000000" w:themeColor="text1"/>
                      <w:szCs w:val="22"/>
                    </w:rPr>
                  </m:ctrlPr>
                </m:dPr>
                <m:e>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μ</m:t>
                      </m:r>
                    </m:e>
                    <m:sub>
                      <m:r>
                        <w:rPr>
                          <w:rFonts w:ascii="Cambria Math" w:eastAsiaTheme="minorEastAsia" w:hAnsi="Cambria Math"/>
                          <w:color w:val="000000" w:themeColor="text1"/>
                          <w:szCs w:val="22"/>
                        </w:rPr>
                        <m:t>i</m:t>
                      </m:r>
                    </m:sub>
                  </m:sSub>
                  <m:r>
                    <w:rPr>
                      <w:rFonts w:ascii="Cambria Math" w:eastAsiaTheme="minorEastAsia" w:hAnsi="Cambria Math"/>
                      <w:color w:val="000000" w:themeColor="text1"/>
                      <w:szCs w:val="22"/>
                    </w:rPr>
                    <m:t>+σ</m:t>
                  </m:r>
                  <m:rad>
                    <m:radPr>
                      <m:degHide m:val="1"/>
                      <m:ctrlPr>
                        <w:rPr>
                          <w:rFonts w:ascii="Cambria Math" w:eastAsiaTheme="minorEastAsia" w:hAnsi="Cambria Math"/>
                          <w:i/>
                          <w:color w:val="000000" w:themeColor="text1"/>
                          <w:szCs w:val="22"/>
                        </w:rPr>
                      </m:ctrlPr>
                    </m:radPr>
                    <m:deg/>
                    <m:e>
                      <m:r>
                        <w:rPr>
                          <w:rFonts w:ascii="Cambria Math" w:eastAsiaTheme="minorEastAsia" w:hAnsi="Cambria Math"/>
                          <w:color w:val="000000" w:themeColor="text1"/>
                          <w:szCs w:val="22"/>
                        </w:rPr>
                        <m:t>t</m:t>
                      </m:r>
                    </m:e>
                  </m:rad>
                  <m:r>
                    <w:rPr>
                      <w:rFonts w:ascii="Cambria Math" w:eastAsiaTheme="minorEastAsia" w:hAnsi="Cambria Math"/>
                      <w:color w:val="000000" w:themeColor="text1"/>
                      <w:szCs w:val="22"/>
                    </w:rPr>
                    <m:t xml:space="preserve"> </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ϕ</m:t>
                      </m:r>
                    </m:e>
                    <m:sup>
                      <m:r>
                        <w:rPr>
                          <w:rFonts w:ascii="Cambria Math" w:eastAsiaTheme="minorEastAsia" w:hAnsi="Cambria Math"/>
                          <w:color w:val="000000" w:themeColor="text1"/>
                          <w:szCs w:val="22"/>
                        </w:rPr>
                        <m:t>-1</m:t>
                      </m:r>
                    </m:sup>
                  </m:sSup>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α</m:t>
                      </m:r>
                    </m:e>
                  </m:d>
                </m:e>
              </m:d>
              <m:r>
                <w:rPr>
                  <w:rFonts w:ascii="Cambria Math" w:eastAsiaTheme="minorEastAsia" w:hAnsi="Cambria Math"/>
                  <w:color w:val="000000" w:themeColor="text1"/>
                  <w:szCs w:val="22"/>
                </w:rPr>
                <m:t xml:space="preserve">                                                          (21)</m:t>
              </m:r>
            </m:e>
          </m:nary>
        </m:oMath>
      </m:oMathPara>
    </w:p>
    <w:p w14:paraId="5755CFF4" w14:textId="19B8DBD5" w:rsidR="00DD0129" w:rsidRPr="00EB0DEF" w:rsidRDefault="006B61B9" w:rsidP="00DD0129">
      <w:pPr>
        <w:jc w:val="both"/>
        <w:rPr>
          <w:rFonts w:ascii="Times New Roman" w:eastAsiaTheme="minorEastAsia" w:hAnsi="Times New Roman"/>
          <w:color w:val="000000" w:themeColor="text1"/>
          <w:szCs w:val="22"/>
        </w:rPr>
      </w:pPr>
      <w:r w:rsidRPr="00EB0DEF">
        <w:rPr>
          <w:rFonts w:ascii="Times New Roman" w:eastAsiaTheme="minorEastAsia" w:hAnsi="Times New Roman"/>
          <w:color w:val="000000" w:themeColor="text1"/>
          <w:szCs w:val="22"/>
        </w:rPr>
        <w:t>where</w:t>
      </w:r>
      <w:r w:rsidR="00DD0129" w:rsidRPr="00EB0DEF">
        <w:rPr>
          <w:rFonts w:ascii="Times New Roman" w:eastAsiaTheme="minorEastAsia" w:hAnsi="Times New Roman"/>
          <w:color w:val="000000" w:themeColor="text1"/>
          <w:szCs w:val="22"/>
        </w:rPr>
        <w:t xml:space="preserve"> </w:t>
      </w:r>
      <m:oMath>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P</m:t>
            </m:r>
          </m:e>
          <m:sub>
            <m:r>
              <w:rPr>
                <w:rFonts w:ascii="Cambria Math" w:eastAsiaTheme="minorEastAsia" w:hAnsi="Cambria Math"/>
                <w:color w:val="000000" w:themeColor="text1"/>
                <w:szCs w:val="22"/>
              </w:rPr>
              <m:t>i</m:t>
            </m:r>
          </m:sub>
        </m:sSub>
      </m:oMath>
      <w:r w:rsidR="00DD0129" w:rsidRPr="00EB0DEF">
        <w:rPr>
          <w:rFonts w:ascii="Times New Roman" w:eastAsiaTheme="minorEastAsia" w:hAnsi="Times New Roman"/>
          <w:color w:val="000000" w:themeColor="text1"/>
          <w:szCs w:val="22"/>
        </w:rPr>
        <w:t xml:space="preserve"> </w:t>
      </w:r>
      <w:r w:rsidRPr="00EB0DEF">
        <w:rPr>
          <w:rFonts w:ascii="Times New Roman" w:eastAsiaTheme="minorEastAsia" w:hAnsi="Times New Roman"/>
          <w:color w:val="000000" w:themeColor="text1"/>
          <w:szCs w:val="22"/>
        </w:rPr>
        <w:t>is the proportion of components to</w:t>
      </w:r>
      <w:r w:rsidR="00DD0129" w:rsidRPr="00EB0DEF">
        <w:rPr>
          <w:rFonts w:ascii="Times New Roman" w:eastAsiaTheme="minorEastAsia" w:hAnsi="Times New Roman"/>
          <w:color w:val="000000" w:themeColor="text1"/>
          <w:szCs w:val="22"/>
        </w:rPr>
        <w:t xml:space="preserve">-i, </w:t>
      </w:r>
      <m:oMath>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μ</m:t>
            </m:r>
          </m:e>
          <m:sub>
            <m:r>
              <w:rPr>
                <w:rFonts w:ascii="Cambria Math" w:eastAsiaTheme="minorEastAsia" w:hAnsi="Cambria Math"/>
                <w:color w:val="000000" w:themeColor="text1"/>
                <w:szCs w:val="22"/>
              </w:rPr>
              <m:t>i</m:t>
            </m:r>
          </m:sub>
        </m:sSub>
      </m:oMath>
      <w:r w:rsidR="00DD0129" w:rsidRPr="00EB0DEF">
        <w:rPr>
          <w:rFonts w:ascii="Times New Roman" w:eastAsiaTheme="minorEastAsia" w:hAnsi="Times New Roman"/>
          <w:color w:val="000000" w:themeColor="text1"/>
          <w:szCs w:val="22"/>
        </w:rPr>
        <w:t xml:space="preserve"> </w:t>
      </w:r>
      <w:r w:rsidRPr="00EB0DEF">
        <w:rPr>
          <w:rFonts w:ascii="Times New Roman" w:eastAsiaTheme="minorEastAsia" w:hAnsi="Times New Roman"/>
          <w:color w:val="000000" w:themeColor="text1"/>
          <w:szCs w:val="22"/>
        </w:rPr>
        <w:t>is average return of c</w:t>
      </w:r>
      <w:r w:rsidR="00DD0129" w:rsidRPr="00EB0DEF">
        <w:rPr>
          <w:rFonts w:ascii="Times New Roman" w:eastAsiaTheme="minorEastAsia" w:hAnsi="Times New Roman"/>
          <w:color w:val="000000" w:themeColor="text1"/>
          <w:szCs w:val="22"/>
        </w:rPr>
        <w:t>omponen</w:t>
      </w:r>
      <w:r w:rsidRPr="00EB0DEF">
        <w:rPr>
          <w:rFonts w:ascii="Times New Roman" w:eastAsiaTheme="minorEastAsia" w:hAnsi="Times New Roman"/>
          <w:color w:val="000000" w:themeColor="text1"/>
          <w:szCs w:val="22"/>
        </w:rPr>
        <w:t>t to</w:t>
      </w:r>
      <w:r w:rsidR="00DD0129" w:rsidRPr="00EB0DEF">
        <w:rPr>
          <w:rFonts w:ascii="Times New Roman" w:eastAsiaTheme="minorEastAsia" w:hAnsi="Times New Roman"/>
          <w:color w:val="000000" w:themeColor="text1"/>
          <w:szCs w:val="22"/>
        </w:rPr>
        <w:t xml:space="preserve">-i, </w:t>
      </w: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ϕ</m:t>
            </m:r>
          </m:e>
          <m:sup>
            <m:r>
              <w:rPr>
                <w:rFonts w:ascii="Cambria Math" w:eastAsiaTheme="minorEastAsia" w:hAnsi="Cambria Math"/>
                <w:color w:val="000000" w:themeColor="text1"/>
                <w:szCs w:val="22"/>
              </w:rPr>
              <m:t>-1</m:t>
            </m:r>
          </m:sup>
        </m:sSup>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α</m:t>
            </m:r>
          </m:e>
        </m:d>
      </m:oMath>
      <w:r w:rsidR="00DD0129" w:rsidRPr="00EB0DEF">
        <w:rPr>
          <w:rFonts w:ascii="Times New Roman" w:eastAsiaTheme="minorEastAsia" w:hAnsi="Times New Roman"/>
          <w:color w:val="000000" w:themeColor="text1"/>
          <w:szCs w:val="22"/>
        </w:rPr>
        <w:t xml:space="preserve"> </w:t>
      </w:r>
      <w:r w:rsidRPr="00EB0DEF">
        <w:rPr>
          <w:rFonts w:ascii="Times New Roman" w:eastAsiaTheme="minorEastAsia" w:hAnsi="Times New Roman"/>
          <w:color w:val="000000" w:themeColor="text1"/>
          <w:szCs w:val="22"/>
        </w:rPr>
        <w:t>is the q</w:t>
      </w:r>
      <w:r w:rsidR="00DD0129" w:rsidRPr="00EB0DEF">
        <w:rPr>
          <w:rFonts w:ascii="Times New Roman" w:eastAsiaTheme="minorEastAsia" w:hAnsi="Times New Roman"/>
          <w:color w:val="000000" w:themeColor="text1"/>
          <w:szCs w:val="22"/>
        </w:rPr>
        <w:t>uantil</w:t>
      </w:r>
      <w:r w:rsidRPr="00EB0DEF">
        <w:rPr>
          <w:rFonts w:ascii="Times New Roman" w:eastAsiaTheme="minorEastAsia" w:hAnsi="Times New Roman"/>
          <w:color w:val="000000" w:themeColor="text1"/>
          <w:szCs w:val="22"/>
        </w:rPr>
        <w:t>e of</w:t>
      </w:r>
      <w:r w:rsidR="00DD0129" w:rsidRPr="00EB0DEF">
        <w:rPr>
          <w:rFonts w:ascii="Times New Roman" w:eastAsiaTheme="minorEastAsia" w:hAnsi="Times New Roman"/>
          <w:color w:val="000000" w:themeColor="text1"/>
          <w:szCs w:val="22"/>
        </w:rPr>
        <w:t xml:space="preserve"> </w:t>
      </w:r>
      <w:r w:rsidR="00063C1E" w:rsidRPr="00EB0DEF">
        <w:rPr>
          <w:rFonts w:ascii="Times New Roman" w:eastAsiaTheme="minorEastAsia" w:hAnsi="Times New Roman"/>
          <w:color w:val="000000" w:themeColor="text1"/>
          <w:szCs w:val="22"/>
        </w:rPr>
        <w:t>return</w:t>
      </w:r>
      <w:r w:rsidRPr="00EB0DEF">
        <w:rPr>
          <w:rFonts w:ascii="Times New Roman" w:eastAsiaTheme="minorEastAsia" w:hAnsi="Times New Roman"/>
          <w:color w:val="000000" w:themeColor="text1"/>
          <w:szCs w:val="22"/>
        </w:rPr>
        <w:t xml:space="preserve"> distribution </w:t>
      </w:r>
      <w:r w:rsidR="00DD0129" w:rsidRPr="00EB0DEF">
        <w:rPr>
          <w:rFonts w:ascii="Times New Roman" w:eastAsiaTheme="minorEastAsia" w:hAnsi="Times New Roman"/>
          <w:color w:val="000000" w:themeColor="text1"/>
          <w:szCs w:val="22"/>
        </w:rPr>
        <w:t>an</w:t>
      </w:r>
      <w:r w:rsidRPr="00EB0DEF">
        <w:rPr>
          <w:rFonts w:ascii="Times New Roman" w:eastAsiaTheme="minorEastAsia" w:hAnsi="Times New Roman"/>
          <w:color w:val="000000" w:themeColor="text1"/>
          <w:szCs w:val="22"/>
        </w:rPr>
        <w:t>d</w:t>
      </w:r>
      <w:r w:rsidR="00DD0129" w:rsidRPr="00EB0DEF">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t</m:t>
        </m:r>
      </m:oMath>
      <w:r w:rsidRPr="00EB0DEF">
        <w:rPr>
          <w:rFonts w:ascii="Times New Roman" w:eastAsiaTheme="minorEastAsia" w:hAnsi="Times New Roman"/>
          <w:color w:val="000000" w:themeColor="text1"/>
          <w:szCs w:val="22"/>
        </w:rPr>
        <w:t xml:space="preserve"> is</w:t>
      </w:r>
      <w:r w:rsidR="00DD0129" w:rsidRPr="00EB0DEF">
        <w:rPr>
          <w:rFonts w:ascii="Times New Roman" w:eastAsiaTheme="minorEastAsia" w:hAnsi="Times New Roman"/>
          <w:color w:val="000000" w:themeColor="text1"/>
          <w:szCs w:val="22"/>
        </w:rPr>
        <w:t xml:space="preserve"> holding</w:t>
      </w:r>
      <w:r w:rsidRPr="00EB0DEF">
        <w:rPr>
          <w:rFonts w:ascii="Times New Roman" w:eastAsiaTheme="minorEastAsia" w:hAnsi="Times New Roman"/>
          <w:color w:val="000000" w:themeColor="text1"/>
          <w:szCs w:val="22"/>
        </w:rPr>
        <w:t xml:space="preserve"> of investment period</w:t>
      </w:r>
      <w:r w:rsidR="00DD0129" w:rsidRPr="00EB0DEF">
        <w:rPr>
          <w:rFonts w:ascii="Times New Roman" w:eastAsiaTheme="minorEastAsia" w:hAnsi="Times New Roman"/>
          <w:color w:val="000000" w:themeColor="text1"/>
          <w:szCs w:val="22"/>
        </w:rPr>
        <w:t xml:space="preserve"> </w:t>
      </w:r>
      <w:r w:rsidR="00AC2D3B" w:rsidRPr="00EB0DEF">
        <w:rPr>
          <w:rFonts w:ascii="Times New Roman" w:eastAsiaTheme="minorEastAsia" w:hAnsi="Times New Roman"/>
          <w:color w:val="000000" w:themeColor="text1"/>
          <w:szCs w:val="22"/>
        </w:rPr>
        <w:fldChar w:fldCharType="begin" w:fldLock="1"/>
      </w:r>
      <w:r w:rsidR="003617DA" w:rsidRPr="00EB0DEF">
        <w:rPr>
          <w:rFonts w:ascii="Times New Roman" w:eastAsiaTheme="minorEastAsia" w:hAnsi="Times New Roman"/>
          <w:color w:val="000000" w:themeColor="text1"/>
          <w:szCs w:val="22"/>
        </w:rPr>
        <w:instrText>ADDIN CSL_CITATION {"citationItems":[{"id":"ITEM-1","itemData":{"ISBN":"978-80-248-2835-0","abstract":"The assumption of normal probability distribution belongs to the biggest imperfections of estimating Value at Risk. In point of fact, the returns of financial time series are rather distributed leptokurtic than normally. Moreover, the empirical distributions are often skewed. In these cases, the assumption of normal distribution results in over- or underestimation of VaR especially when the quantiles are very high/low. Therefore it is necessary to put emphasis on respecting the leptokurtic and skewed return distribution. In this paper, we interpret the one out of the method how to estimate VaR with respect to the empirical distributions. We describe the analytical solution of VaR under mixture and Markov-Switching normal distribution condition and we compare the estimates according to both approaches. We also present the estimation method of distribution parameters. Thus, we briefly describe and derive the maximum likelihood method based on the iterative EM-algorithm. Using the four selected European market portfolios (DAX, FTSE 100, PX and ATX) we estimate the parametric and Monte-Carlo VaR and we give evidence that the estimates are very inaccurate when the normal distribution is assumed.","author":[{"dropping-particle":"","family":"Valecký","given":"Jiří","non-dropping-particle":"","parse-names":false,"suffix":""}],"container-title":"Managing and modelling of financial risks","id":"ITEM-1","issue":"March","issued":{"date-parts":[["2012"]]},"page":"653-663","title":"Mixture normal Value at Risk models of some European market portfolios","type":"article-journal","volume":"6"},"uris":["http://www.mendeley.com/documents/?uuid=d7a5ee43-446f-4ec5-9040-3211903194d8"]}],"mendeley":{"formattedCitation":"[23]","plainTextFormattedCitation":"[23]","previouslyFormattedCitation":"[25]"},"properties":{"noteIndex":0},"schema":"https://github.com/citation-style-language/schema/raw/master/csl-citation.json"}</w:instrText>
      </w:r>
      <w:r w:rsidR="00AC2D3B" w:rsidRPr="00EB0DEF">
        <w:rPr>
          <w:rFonts w:ascii="Times New Roman" w:eastAsiaTheme="minorEastAsia" w:hAnsi="Times New Roman"/>
          <w:color w:val="000000" w:themeColor="text1"/>
          <w:szCs w:val="22"/>
        </w:rPr>
        <w:fldChar w:fldCharType="separate"/>
      </w:r>
      <w:r w:rsidR="003617DA" w:rsidRPr="00EB0DEF">
        <w:rPr>
          <w:rFonts w:ascii="Times New Roman" w:eastAsiaTheme="minorEastAsia" w:hAnsi="Times New Roman"/>
          <w:noProof/>
          <w:color w:val="000000" w:themeColor="text1"/>
          <w:szCs w:val="22"/>
        </w:rPr>
        <w:t>[23]</w:t>
      </w:r>
      <w:r w:rsidR="00AC2D3B" w:rsidRPr="00EB0DEF">
        <w:rPr>
          <w:rFonts w:ascii="Times New Roman" w:eastAsiaTheme="minorEastAsia" w:hAnsi="Times New Roman"/>
          <w:color w:val="000000" w:themeColor="text1"/>
          <w:szCs w:val="22"/>
        </w:rPr>
        <w:fldChar w:fldCharType="end"/>
      </w:r>
      <w:r w:rsidR="00144C0C" w:rsidRPr="00EB0DEF">
        <w:rPr>
          <w:rFonts w:ascii="Times New Roman" w:eastAsiaTheme="minorEastAsia" w:hAnsi="Times New Roman"/>
          <w:color w:val="000000" w:themeColor="text1"/>
          <w:szCs w:val="22"/>
        </w:rPr>
        <w:t>.</w:t>
      </w:r>
    </w:p>
    <w:p w14:paraId="4AD5A85A" w14:textId="6B049E42" w:rsidR="0049781C" w:rsidRPr="00EB0DEF" w:rsidRDefault="0049781C" w:rsidP="0049781C">
      <w:pPr>
        <w:pStyle w:val="section"/>
        <w:rPr>
          <w:color w:val="000000" w:themeColor="text1"/>
        </w:rPr>
      </w:pPr>
      <w:r w:rsidRPr="00EB0DEF">
        <w:rPr>
          <w:color w:val="000000" w:themeColor="text1"/>
        </w:rPr>
        <w:t>Result</w:t>
      </w:r>
    </w:p>
    <w:p w14:paraId="37F14942" w14:textId="458DCF7A" w:rsidR="003F6C17" w:rsidRPr="00EB0DEF" w:rsidRDefault="00D900BB" w:rsidP="00D900BB">
      <w:pPr>
        <w:pStyle w:val="subsection"/>
        <w:rPr>
          <w:rFonts w:eastAsia="Calibri"/>
          <w:color w:val="000000" w:themeColor="text1"/>
        </w:rPr>
      </w:pPr>
      <w:r w:rsidRPr="00EB0DEF">
        <w:rPr>
          <w:rFonts w:ascii="Times New Roman" w:eastAsia="Calibri" w:hAnsi="Times New Roman"/>
          <w:color w:val="000000" w:themeColor="text1"/>
        </w:rPr>
        <w:t>Normal mixture modeling on Islamic stock investments</w:t>
      </w:r>
    </w:p>
    <w:p w14:paraId="01769817" w14:textId="5FCEBAA5" w:rsidR="007A496C" w:rsidRPr="00EB0DEF" w:rsidRDefault="00D900BB" w:rsidP="003F6C17">
      <w:pPr>
        <w:pStyle w:val="BodytextIndented"/>
        <w:tabs>
          <w:tab w:val="left" w:pos="284"/>
        </w:tabs>
        <w:ind w:firstLine="0"/>
        <w:rPr>
          <w:rFonts w:ascii="Times New Roman" w:eastAsiaTheme="minorEastAsia" w:hAnsi="Times New Roman"/>
          <w:color w:val="000000" w:themeColor="text1"/>
        </w:rPr>
      </w:pPr>
      <w:r w:rsidRPr="00EB0DEF">
        <w:rPr>
          <w:rFonts w:ascii="Times New Roman" w:eastAsiaTheme="minorEastAsia" w:hAnsi="Times New Roman"/>
          <w:color w:val="000000" w:themeColor="text1"/>
        </w:rPr>
        <w:t xml:space="preserve">In this study, the risk analysis </w:t>
      </w:r>
      <w:r w:rsidR="0070780D" w:rsidRPr="00EB0DEF">
        <w:rPr>
          <w:rFonts w:ascii="Times New Roman" w:eastAsiaTheme="minorEastAsia" w:hAnsi="Times New Roman"/>
          <w:color w:val="000000" w:themeColor="text1"/>
        </w:rPr>
        <w:t xml:space="preserve">of stock investment was </w:t>
      </w:r>
      <w:r w:rsidRPr="00EB0DEF">
        <w:rPr>
          <w:rFonts w:ascii="Times New Roman" w:eastAsiaTheme="minorEastAsia" w:hAnsi="Times New Roman"/>
          <w:color w:val="000000" w:themeColor="text1"/>
        </w:rPr>
        <w:t>conducted based on sharia through Value at Risk (</w:t>
      </w:r>
      <w:proofErr w:type="spellStart"/>
      <w:r w:rsidRPr="00EB0DEF">
        <w:rPr>
          <w:rFonts w:ascii="Times New Roman" w:eastAsiaTheme="minorEastAsia" w:hAnsi="Times New Roman"/>
          <w:color w:val="000000" w:themeColor="text1"/>
        </w:rPr>
        <w:t>VaR</w:t>
      </w:r>
      <w:proofErr w:type="spellEnd"/>
      <w:r w:rsidRPr="00EB0DEF">
        <w:rPr>
          <w:rFonts w:ascii="Times New Roman" w:eastAsiaTheme="minorEastAsia" w:hAnsi="Times New Roman"/>
          <w:color w:val="000000" w:themeColor="text1"/>
        </w:rPr>
        <w:t xml:space="preserve">) method with a normal mixture approach. The data used were daily close price data of Islamic stocks from PT Telekomunikasi Indonesia </w:t>
      </w:r>
      <w:proofErr w:type="spellStart"/>
      <w:r w:rsidRPr="00EB0DEF">
        <w:rPr>
          <w:rFonts w:ascii="Times New Roman" w:eastAsiaTheme="minorEastAsia" w:hAnsi="Times New Roman"/>
          <w:color w:val="000000" w:themeColor="text1"/>
        </w:rPr>
        <w:t>Tbk</w:t>
      </w:r>
      <w:proofErr w:type="spellEnd"/>
      <w:r w:rsidRPr="00EB0DEF">
        <w:rPr>
          <w:rFonts w:ascii="Times New Roman" w:eastAsiaTheme="minorEastAsia" w:hAnsi="Times New Roman"/>
          <w:color w:val="000000" w:themeColor="text1"/>
        </w:rPr>
        <w:t xml:space="preserve"> (TLKM), PT Unilever Indonesia </w:t>
      </w:r>
      <w:proofErr w:type="spellStart"/>
      <w:r w:rsidRPr="00EB0DEF">
        <w:rPr>
          <w:rFonts w:ascii="Times New Roman" w:eastAsiaTheme="minorEastAsia" w:hAnsi="Times New Roman"/>
          <w:color w:val="000000" w:themeColor="text1"/>
        </w:rPr>
        <w:t>Tbk</w:t>
      </w:r>
      <w:proofErr w:type="spellEnd"/>
      <w:r w:rsidRPr="00EB0DEF">
        <w:rPr>
          <w:rFonts w:ascii="Times New Roman" w:eastAsiaTheme="minorEastAsia" w:hAnsi="Times New Roman"/>
          <w:color w:val="000000" w:themeColor="text1"/>
        </w:rPr>
        <w:t xml:space="preserve"> (UNVR), and PT Astra International </w:t>
      </w:r>
      <w:proofErr w:type="spellStart"/>
      <w:r w:rsidRPr="00EB0DEF">
        <w:rPr>
          <w:rFonts w:ascii="Times New Roman" w:eastAsiaTheme="minorEastAsia" w:hAnsi="Times New Roman"/>
          <w:color w:val="000000" w:themeColor="text1"/>
        </w:rPr>
        <w:t>Tbk</w:t>
      </w:r>
      <w:proofErr w:type="spellEnd"/>
      <w:r w:rsidRPr="00EB0DEF">
        <w:rPr>
          <w:rFonts w:ascii="Times New Roman" w:eastAsiaTheme="minorEastAsia" w:hAnsi="Times New Roman"/>
          <w:color w:val="000000" w:themeColor="text1"/>
        </w:rPr>
        <w:t xml:space="preserve"> (ASII). The data were the ones in 2019 which can be accessed at </w:t>
      </w:r>
      <w:hyperlink r:id="rId9" w:history="1">
        <w:r w:rsidR="007A496C" w:rsidRPr="00EB0DEF">
          <w:rPr>
            <w:rStyle w:val="Hyperlink"/>
            <w:rFonts w:ascii="Times New Roman" w:eastAsiaTheme="minorEastAsia" w:hAnsi="Times New Roman"/>
            <w:color w:val="000000" w:themeColor="text1"/>
          </w:rPr>
          <w:t>www.yahoo.finance.com</w:t>
        </w:r>
      </w:hyperlink>
      <w:r w:rsidRPr="00EB0DEF">
        <w:rPr>
          <w:rFonts w:ascii="Times New Roman" w:eastAsiaTheme="minorEastAsia" w:hAnsi="Times New Roman"/>
          <w:color w:val="000000" w:themeColor="text1"/>
        </w:rPr>
        <w:t>.</w:t>
      </w:r>
    </w:p>
    <w:p w14:paraId="4FE5DC09" w14:textId="71ED4464" w:rsidR="00D900BB" w:rsidRPr="00EB0DEF" w:rsidRDefault="00D900BB" w:rsidP="002751D1">
      <w:pPr>
        <w:pStyle w:val="BodytextIndented"/>
        <w:tabs>
          <w:tab w:val="left" w:pos="284"/>
        </w:tabs>
        <w:rPr>
          <w:rFonts w:ascii="Times New Roman" w:hAnsi="Times New Roman"/>
          <w:color w:val="000000" w:themeColor="text1"/>
        </w:rPr>
      </w:pPr>
      <w:r w:rsidRPr="00EB0DEF">
        <w:rPr>
          <w:rFonts w:ascii="Times New Roman" w:hAnsi="Times New Roman"/>
          <w:color w:val="000000" w:themeColor="text1"/>
        </w:rPr>
        <w:t>The characteristics of stock returns can be</w:t>
      </w:r>
      <w:r w:rsidR="007A496C" w:rsidRPr="00EB0DEF">
        <w:rPr>
          <w:rFonts w:ascii="Times New Roman" w:hAnsi="Times New Roman"/>
          <w:color w:val="000000" w:themeColor="text1"/>
        </w:rPr>
        <w:t xml:space="preserve"> viewed</w:t>
      </w:r>
      <w:r w:rsidRPr="00EB0DEF">
        <w:rPr>
          <w:rFonts w:ascii="Times New Roman" w:hAnsi="Times New Roman"/>
          <w:color w:val="000000" w:themeColor="text1"/>
        </w:rPr>
        <w:t xml:space="preserve"> through descriptive analysis in table 1. Meanwhile,</w:t>
      </w:r>
      <w:r w:rsidR="007A496C" w:rsidRPr="00EB0DEF">
        <w:rPr>
          <w:rFonts w:ascii="Times New Roman" w:hAnsi="Times New Roman"/>
          <w:color w:val="000000" w:themeColor="text1"/>
        </w:rPr>
        <w:t xml:space="preserve"> </w:t>
      </w:r>
      <w:r w:rsidR="0070780D" w:rsidRPr="00EB0DEF">
        <w:rPr>
          <w:rFonts w:ascii="Times New Roman" w:hAnsi="Times New Roman"/>
          <w:color w:val="000000" w:themeColor="text1"/>
        </w:rPr>
        <w:t>q</w:t>
      </w:r>
      <w:r w:rsidR="00EB0DEF" w:rsidRPr="00EB0DEF">
        <w:rPr>
          <w:rFonts w:ascii="Times New Roman" w:hAnsi="Times New Roman"/>
          <w:color w:val="000000" w:themeColor="text1"/>
        </w:rPr>
        <w:t>-</w:t>
      </w:r>
      <w:r w:rsidR="0070780D" w:rsidRPr="00EB0DEF">
        <w:rPr>
          <w:rFonts w:ascii="Times New Roman" w:hAnsi="Times New Roman"/>
          <w:color w:val="000000" w:themeColor="text1"/>
        </w:rPr>
        <w:t>q plot of stock returns</w:t>
      </w:r>
      <w:r w:rsidR="007A496C" w:rsidRPr="00EB0DEF">
        <w:rPr>
          <w:rFonts w:ascii="Times New Roman" w:hAnsi="Times New Roman"/>
          <w:color w:val="000000" w:themeColor="text1"/>
        </w:rPr>
        <w:t xml:space="preserve"> observed </w:t>
      </w:r>
      <w:r w:rsidRPr="00EB0DEF">
        <w:rPr>
          <w:rFonts w:ascii="Times New Roman" w:hAnsi="Times New Roman"/>
          <w:color w:val="000000" w:themeColor="text1"/>
        </w:rPr>
        <w:t>can be seen in figure 1.Based on the characteristics of stock return data and the normali</w:t>
      </w:r>
      <w:r w:rsidR="007A496C" w:rsidRPr="00EB0DEF">
        <w:rPr>
          <w:rFonts w:ascii="Times New Roman" w:hAnsi="Times New Roman"/>
          <w:color w:val="000000" w:themeColor="text1"/>
        </w:rPr>
        <w:t>ty test on each stock data,</w:t>
      </w:r>
      <w:r w:rsidR="0070780D" w:rsidRPr="00EB0DEF">
        <w:rPr>
          <w:rFonts w:ascii="Times New Roman" w:hAnsi="Times New Roman"/>
          <w:color w:val="000000" w:themeColor="text1"/>
        </w:rPr>
        <w:t xml:space="preserve"> it has been</w:t>
      </w:r>
      <w:r w:rsidRPr="00EB0DEF">
        <w:rPr>
          <w:rFonts w:ascii="Times New Roman" w:hAnsi="Times New Roman"/>
          <w:color w:val="000000" w:themeColor="text1"/>
        </w:rPr>
        <w:t xml:space="preserve"> found that TLKM, UNVR, and ASII stock return data </w:t>
      </w:r>
      <w:r w:rsidR="0070780D" w:rsidRPr="00EB0DEF">
        <w:rPr>
          <w:rFonts w:ascii="Times New Roman" w:hAnsi="Times New Roman"/>
          <w:color w:val="000000" w:themeColor="text1"/>
        </w:rPr>
        <w:t>do</w:t>
      </w:r>
      <w:r w:rsidR="007A496C" w:rsidRPr="00EB0DEF">
        <w:rPr>
          <w:rFonts w:ascii="Times New Roman" w:hAnsi="Times New Roman"/>
          <w:color w:val="000000" w:themeColor="text1"/>
        </w:rPr>
        <w:t xml:space="preserve"> not normally distribute nor</w:t>
      </w:r>
      <w:r w:rsidR="0070780D" w:rsidRPr="00EB0DEF">
        <w:rPr>
          <w:rFonts w:ascii="Times New Roman" w:hAnsi="Times New Roman"/>
          <w:color w:val="000000" w:themeColor="text1"/>
        </w:rPr>
        <w:t xml:space="preserve"> i</w:t>
      </w:r>
      <w:r w:rsidR="007A496C" w:rsidRPr="00EB0DEF">
        <w:rPr>
          <w:rFonts w:ascii="Times New Roman" w:hAnsi="Times New Roman"/>
          <w:color w:val="000000" w:themeColor="text1"/>
        </w:rPr>
        <w:t xml:space="preserve">s </w:t>
      </w:r>
      <w:r w:rsidRPr="00EB0DEF">
        <w:rPr>
          <w:rFonts w:ascii="Times New Roman" w:hAnsi="Times New Roman"/>
          <w:color w:val="000000" w:themeColor="text1"/>
        </w:rPr>
        <w:t>feasible to predict univariate multimodal distribution, so that the</w:t>
      </w:r>
      <w:r w:rsidR="007A496C" w:rsidRPr="00EB0DEF">
        <w:rPr>
          <w:rFonts w:ascii="Times New Roman" w:hAnsi="Times New Roman"/>
          <w:color w:val="000000" w:themeColor="text1"/>
        </w:rPr>
        <w:t xml:space="preserve"> modeling can be approached through the normal mixture model</w:t>
      </w:r>
      <w:r w:rsidRPr="00EB0DEF">
        <w:rPr>
          <w:rFonts w:ascii="Times New Roman" w:hAnsi="Times New Roman"/>
          <w:color w:val="000000" w:themeColor="text1"/>
        </w:rPr>
        <w:t>.</w:t>
      </w:r>
    </w:p>
    <w:p w14:paraId="6852DD65" w14:textId="77777777" w:rsidR="008E5BA2" w:rsidRPr="00EB0DEF" w:rsidRDefault="008E5BA2" w:rsidP="00E2275F">
      <w:pPr>
        <w:jc w:val="center"/>
        <w:rPr>
          <w:rFonts w:ascii="Times New Roman" w:hAnsi="Times New Roman"/>
          <w:noProof/>
          <w:color w:val="000000" w:themeColor="text1"/>
          <w:szCs w:val="22"/>
          <w:lang w:val="id-ID"/>
        </w:rPr>
      </w:pPr>
      <w:bookmarkStart w:id="1" w:name="_Toc47908326"/>
    </w:p>
    <w:p w14:paraId="11A2064D" w14:textId="145BB3F2" w:rsidR="00E2275F" w:rsidRPr="00EB0DEF" w:rsidRDefault="00E2275F" w:rsidP="00E2275F">
      <w:pPr>
        <w:jc w:val="center"/>
        <w:rPr>
          <w:rFonts w:ascii="Times New Roman" w:hAnsi="Times New Roman"/>
          <w:noProof/>
          <w:color w:val="000000" w:themeColor="text1"/>
          <w:szCs w:val="22"/>
        </w:rPr>
      </w:pPr>
      <w:r w:rsidRPr="00EB0DEF">
        <w:rPr>
          <w:rFonts w:ascii="Times New Roman" w:hAnsi="Times New Roman"/>
          <w:b/>
          <w:bCs/>
          <w:noProof/>
          <w:color w:val="000000" w:themeColor="text1"/>
          <w:szCs w:val="22"/>
          <w:lang w:val="id-ID"/>
        </w:rPr>
        <w:lastRenderedPageBreak/>
        <w:t xml:space="preserve">Tabel </w:t>
      </w:r>
      <w:r w:rsidRPr="00EB0DEF">
        <w:rPr>
          <w:rFonts w:ascii="Times New Roman" w:hAnsi="Times New Roman"/>
          <w:b/>
          <w:bCs/>
          <w:noProof/>
          <w:color w:val="000000" w:themeColor="text1"/>
          <w:szCs w:val="22"/>
          <w:lang w:val="id-ID"/>
        </w:rPr>
        <w:fldChar w:fldCharType="begin"/>
      </w:r>
      <w:r w:rsidRPr="00EB0DEF">
        <w:rPr>
          <w:rFonts w:ascii="Times New Roman" w:hAnsi="Times New Roman"/>
          <w:b/>
          <w:bCs/>
          <w:noProof/>
          <w:color w:val="000000" w:themeColor="text1"/>
          <w:szCs w:val="22"/>
          <w:lang w:val="id-ID"/>
        </w:rPr>
        <w:instrText xml:space="preserve"> SEQ Tabel \* ARABIC </w:instrText>
      </w:r>
      <w:r w:rsidRPr="00EB0DEF">
        <w:rPr>
          <w:rFonts w:ascii="Times New Roman" w:hAnsi="Times New Roman"/>
          <w:b/>
          <w:bCs/>
          <w:noProof/>
          <w:color w:val="000000" w:themeColor="text1"/>
          <w:szCs w:val="22"/>
          <w:lang w:val="id-ID"/>
        </w:rPr>
        <w:fldChar w:fldCharType="separate"/>
      </w:r>
      <w:r w:rsidRPr="00EB0DEF">
        <w:rPr>
          <w:rFonts w:ascii="Times New Roman" w:hAnsi="Times New Roman"/>
          <w:b/>
          <w:bCs/>
          <w:noProof/>
          <w:color w:val="000000" w:themeColor="text1"/>
          <w:szCs w:val="22"/>
          <w:lang w:val="id-ID"/>
        </w:rPr>
        <w:t>1</w:t>
      </w:r>
      <w:r w:rsidRPr="00EB0DEF">
        <w:rPr>
          <w:rFonts w:ascii="Times New Roman" w:hAnsi="Times New Roman"/>
          <w:b/>
          <w:bCs/>
          <w:noProof/>
          <w:color w:val="000000" w:themeColor="text1"/>
          <w:szCs w:val="22"/>
          <w:lang w:val="id-ID"/>
        </w:rPr>
        <w:fldChar w:fldCharType="end"/>
      </w:r>
      <w:r w:rsidRPr="00EB0DEF">
        <w:rPr>
          <w:rFonts w:ascii="Times New Roman" w:hAnsi="Times New Roman"/>
          <w:b/>
          <w:bCs/>
          <w:noProof/>
          <w:color w:val="000000" w:themeColor="text1"/>
          <w:szCs w:val="22"/>
          <w:lang w:val="id-ID"/>
        </w:rPr>
        <w:t>.</w:t>
      </w:r>
      <w:r w:rsidRPr="00EB0DEF">
        <w:rPr>
          <w:rFonts w:ascii="Times New Roman" w:hAnsi="Times New Roman"/>
          <w:noProof/>
          <w:color w:val="000000" w:themeColor="text1"/>
          <w:szCs w:val="22"/>
          <w:lang w:val="id-ID"/>
        </w:rPr>
        <w:t xml:space="preserve"> </w:t>
      </w:r>
      <w:bookmarkEnd w:id="1"/>
      <w:r w:rsidR="001C3551" w:rsidRPr="00EB0DEF">
        <w:rPr>
          <w:rFonts w:ascii="Times New Roman" w:hAnsi="Times New Roman"/>
          <w:noProof/>
          <w:color w:val="000000" w:themeColor="text1"/>
          <w:szCs w:val="22"/>
          <w:lang w:val="id-ID"/>
        </w:rPr>
        <w:t>Stock return statistics Description of TLKM, UNVR, and ASII</w:t>
      </w:r>
    </w:p>
    <w:tbl>
      <w:tblPr>
        <w:tblW w:w="9360" w:type="dxa"/>
        <w:jc w:val="center"/>
        <w:tblBorders>
          <w:top w:val="single" w:sz="4" w:space="0" w:color="auto"/>
          <w:bottom w:val="single" w:sz="4" w:space="0" w:color="auto"/>
        </w:tblBorders>
        <w:tblLook w:val="04A0" w:firstRow="1" w:lastRow="0" w:firstColumn="1" w:lastColumn="0" w:noHBand="0" w:noVBand="1"/>
      </w:tblPr>
      <w:tblGrid>
        <w:gridCol w:w="2070"/>
        <w:gridCol w:w="1170"/>
        <w:gridCol w:w="1620"/>
        <w:gridCol w:w="1620"/>
        <w:gridCol w:w="1364"/>
        <w:gridCol w:w="1516"/>
      </w:tblGrid>
      <w:tr w:rsidR="00EB0DEF" w:rsidRPr="00EB0DEF" w14:paraId="681EAF10" w14:textId="77777777" w:rsidTr="00E2275F">
        <w:trPr>
          <w:trHeight w:val="300"/>
          <w:jc w:val="center"/>
        </w:trPr>
        <w:tc>
          <w:tcPr>
            <w:tcW w:w="2070" w:type="dxa"/>
            <w:vMerge w:val="restart"/>
            <w:tcBorders>
              <w:top w:val="single" w:sz="4" w:space="0" w:color="auto"/>
              <w:left w:val="nil"/>
              <w:bottom w:val="single" w:sz="4" w:space="0" w:color="auto"/>
              <w:right w:val="nil"/>
            </w:tcBorders>
            <w:vAlign w:val="bottom"/>
            <w:hideMark/>
          </w:tcPr>
          <w:p w14:paraId="0FD8768B" w14:textId="77777777" w:rsidR="00E2275F" w:rsidRPr="00EB0DEF" w:rsidRDefault="00E2275F" w:rsidP="00E2275F">
            <w:pPr>
              <w:jc w:val="center"/>
              <w:rPr>
                <w:rFonts w:ascii="Times New Roman" w:hAnsi="Times New Roman"/>
                <w:noProof/>
                <w:color w:val="000000" w:themeColor="text1"/>
                <w:szCs w:val="22"/>
                <w:lang w:val="id-ID" w:eastAsia="id-ID"/>
              </w:rPr>
            </w:pPr>
            <w:r w:rsidRPr="00EB0DEF">
              <w:rPr>
                <w:rFonts w:ascii="Times New Roman" w:hAnsi="Times New Roman"/>
                <w:noProof/>
                <w:color w:val="000000" w:themeColor="text1"/>
                <w:szCs w:val="22"/>
                <w:lang w:val="id-ID"/>
              </w:rPr>
              <w:t>Asset</w:t>
            </w:r>
          </w:p>
        </w:tc>
        <w:tc>
          <w:tcPr>
            <w:tcW w:w="4410" w:type="dxa"/>
            <w:gridSpan w:val="3"/>
            <w:tcBorders>
              <w:top w:val="single" w:sz="4" w:space="0" w:color="auto"/>
              <w:left w:val="nil"/>
              <w:bottom w:val="single" w:sz="4" w:space="0" w:color="000000"/>
              <w:right w:val="nil"/>
            </w:tcBorders>
            <w:vAlign w:val="bottom"/>
            <w:hideMark/>
          </w:tcPr>
          <w:p w14:paraId="7E48594E" w14:textId="7E0664DE" w:rsidR="00E2275F" w:rsidRPr="00EB0DEF" w:rsidRDefault="007A496C" w:rsidP="00E2275F">
            <w:pPr>
              <w:jc w:val="center"/>
              <w:rPr>
                <w:rFonts w:ascii="Times New Roman" w:hAnsi="Times New Roman"/>
                <w:noProof/>
                <w:color w:val="000000" w:themeColor="text1"/>
                <w:szCs w:val="22"/>
                <w:lang w:val="id-ID" w:eastAsia="id-ID"/>
              </w:rPr>
            </w:pPr>
            <w:r w:rsidRPr="00EB0DEF">
              <w:rPr>
                <w:rFonts w:ascii="Times New Roman" w:hAnsi="Times New Roman"/>
                <w:noProof/>
                <w:color w:val="000000" w:themeColor="text1"/>
                <w:szCs w:val="22"/>
                <w:lang w:val="id-ID"/>
              </w:rPr>
              <w:t>Descriptive statistics</w:t>
            </w:r>
          </w:p>
        </w:tc>
        <w:tc>
          <w:tcPr>
            <w:tcW w:w="1364" w:type="dxa"/>
            <w:tcBorders>
              <w:top w:val="single" w:sz="4" w:space="0" w:color="auto"/>
              <w:left w:val="nil"/>
              <w:bottom w:val="single" w:sz="4" w:space="0" w:color="000000"/>
              <w:right w:val="nil"/>
            </w:tcBorders>
          </w:tcPr>
          <w:p w14:paraId="389708FC" w14:textId="77777777" w:rsidR="00E2275F" w:rsidRPr="00EB0DEF" w:rsidRDefault="00E2275F" w:rsidP="00E2275F">
            <w:pPr>
              <w:jc w:val="center"/>
              <w:rPr>
                <w:rFonts w:ascii="Times New Roman" w:hAnsi="Times New Roman"/>
                <w:noProof/>
                <w:color w:val="000000" w:themeColor="text1"/>
                <w:szCs w:val="22"/>
                <w:lang w:val="id-ID"/>
              </w:rPr>
            </w:pPr>
          </w:p>
        </w:tc>
        <w:tc>
          <w:tcPr>
            <w:tcW w:w="1516" w:type="dxa"/>
            <w:tcBorders>
              <w:top w:val="single" w:sz="4" w:space="0" w:color="auto"/>
              <w:left w:val="nil"/>
              <w:bottom w:val="single" w:sz="4" w:space="0" w:color="000000"/>
              <w:right w:val="nil"/>
            </w:tcBorders>
          </w:tcPr>
          <w:p w14:paraId="15408AEF" w14:textId="77777777" w:rsidR="00E2275F" w:rsidRPr="00EB0DEF" w:rsidRDefault="00E2275F" w:rsidP="00E2275F">
            <w:pPr>
              <w:jc w:val="center"/>
              <w:rPr>
                <w:rFonts w:ascii="Times New Roman" w:hAnsi="Times New Roman"/>
                <w:noProof/>
                <w:color w:val="000000" w:themeColor="text1"/>
                <w:szCs w:val="22"/>
                <w:lang w:val="id-ID"/>
              </w:rPr>
            </w:pPr>
          </w:p>
        </w:tc>
      </w:tr>
      <w:tr w:rsidR="00EB0DEF" w:rsidRPr="00EB0DEF" w14:paraId="32BC73ED" w14:textId="77777777" w:rsidTr="00E2275F">
        <w:trPr>
          <w:trHeight w:val="300"/>
          <w:jc w:val="center"/>
        </w:trPr>
        <w:tc>
          <w:tcPr>
            <w:tcW w:w="0" w:type="auto"/>
            <w:vMerge/>
            <w:tcBorders>
              <w:top w:val="single" w:sz="4" w:space="0" w:color="auto"/>
              <w:left w:val="nil"/>
              <w:bottom w:val="single" w:sz="4" w:space="0" w:color="auto"/>
              <w:right w:val="nil"/>
            </w:tcBorders>
            <w:vAlign w:val="center"/>
            <w:hideMark/>
          </w:tcPr>
          <w:p w14:paraId="7C2EFA83" w14:textId="77777777" w:rsidR="00E2275F" w:rsidRPr="00EB0DEF" w:rsidRDefault="00E2275F" w:rsidP="00E2275F">
            <w:pPr>
              <w:rPr>
                <w:rFonts w:ascii="Times New Roman" w:hAnsi="Times New Roman"/>
                <w:noProof/>
                <w:color w:val="000000" w:themeColor="text1"/>
                <w:szCs w:val="22"/>
                <w:lang w:val="id-ID" w:eastAsia="id-ID"/>
              </w:rPr>
            </w:pPr>
          </w:p>
        </w:tc>
        <w:tc>
          <w:tcPr>
            <w:tcW w:w="1170" w:type="dxa"/>
            <w:tcBorders>
              <w:top w:val="single" w:sz="4" w:space="0" w:color="000000"/>
              <w:left w:val="nil"/>
              <w:bottom w:val="single" w:sz="4" w:space="0" w:color="000000"/>
              <w:right w:val="nil"/>
            </w:tcBorders>
            <w:noWrap/>
            <w:vAlign w:val="center"/>
            <w:hideMark/>
          </w:tcPr>
          <w:p w14:paraId="314D5D8A" w14:textId="77777777" w:rsidR="00E2275F" w:rsidRPr="00EB0DEF" w:rsidRDefault="00E2275F" w:rsidP="00E2275F">
            <w:pPr>
              <w:jc w:val="center"/>
              <w:rPr>
                <w:rFonts w:ascii="Times New Roman" w:hAnsi="Times New Roman"/>
                <w:noProof/>
                <w:color w:val="000000" w:themeColor="text1"/>
                <w:szCs w:val="22"/>
                <w:lang w:val="id-ID" w:eastAsia="id-ID"/>
              </w:rPr>
            </w:pPr>
            <w:r w:rsidRPr="00EB0DEF">
              <w:rPr>
                <w:rFonts w:ascii="Times New Roman" w:hAnsi="Times New Roman"/>
                <w:noProof/>
                <w:color w:val="000000" w:themeColor="text1"/>
                <w:szCs w:val="22"/>
                <w:lang w:val="id-ID" w:eastAsia="id-ID"/>
              </w:rPr>
              <w:t>N</w:t>
            </w:r>
          </w:p>
        </w:tc>
        <w:tc>
          <w:tcPr>
            <w:tcW w:w="1620" w:type="dxa"/>
            <w:tcBorders>
              <w:top w:val="single" w:sz="4" w:space="0" w:color="000000"/>
              <w:left w:val="nil"/>
              <w:bottom w:val="single" w:sz="4" w:space="0" w:color="000000"/>
              <w:right w:val="nil"/>
            </w:tcBorders>
            <w:noWrap/>
            <w:vAlign w:val="center"/>
            <w:hideMark/>
          </w:tcPr>
          <w:p w14:paraId="000A4AFB" w14:textId="77777777" w:rsidR="00E2275F" w:rsidRPr="00EB0DEF" w:rsidRDefault="00E2275F" w:rsidP="00E2275F">
            <w:pPr>
              <w:jc w:val="center"/>
              <w:rPr>
                <w:rFonts w:ascii="Times New Roman" w:hAnsi="Times New Roman"/>
                <w:noProof/>
                <w:color w:val="000000" w:themeColor="text1"/>
                <w:szCs w:val="22"/>
                <w:lang w:val="id-ID" w:eastAsia="id-ID"/>
              </w:rPr>
            </w:pPr>
            <w:r w:rsidRPr="00EB0DEF">
              <w:rPr>
                <w:rFonts w:ascii="Times New Roman" w:hAnsi="Times New Roman"/>
                <w:noProof/>
                <w:color w:val="000000" w:themeColor="text1"/>
                <w:szCs w:val="22"/>
                <w:lang w:val="id-ID" w:eastAsia="id-ID"/>
              </w:rPr>
              <w:t>Mean</w:t>
            </w:r>
          </w:p>
        </w:tc>
        <w:tc>
          <w:tcPr>
            <w:tcW w:w="1620" w:type="dxa"/>
            <w:tcBorders>
              <w:top w:val="single" w:sz="4" w:space="0" w:color="000000"/>
              <w:left w:val="nil"/>
              <w:bottom w:val="single" w:sz="4" w:space="0" w:color="000000"/>
              <w:right w:val="nil"/>
            </w:tcBorders>
            <w:noWrap/>
            <w:vAlign w:val="center"/>
            <w:hideMark/>
          </w:tcPr>
          <w:p w14:paraId="25EB3C7A" w14:textId="77777777" w:rsidR="00E2275F" w:rsidRPr="00EB0DEF" w:rsidRDefault="00E2275F" w:rsidP="00E2275F">
            <w:pPr>
              <w:jc w:val="center"/>
              <w:rPr>
                <w:rFonts w:ascii="Times New Roman" w:hAnsi="Times New Roman"/>
                <w:noProof/>
                <w:color w:val="000000" w:themeColor="text1"/>
                <w:szCs w:val="22"/>
                <w:lang w:val="id-ID" w:eastAsia="id-ID"/>
              </w:rPr>
            </w:pPr>
            <w:r w:rsidRPr="00EB0DEF">
              <w:rPr>
                <w:rFonts w:ascii="Times New Roman" w:hAnsi="Times New Roman"/>
                <w:noProof/>
                <w:color w:val="000000" w:themeColor="text1"/>
                <w:szCs w:val="22"/>
                <w:lang w:val="id-ID" w:eastAsia="id-ID"/>
              </w:rPr>
              <w:t>ST Dev</w:t>
            </w:r>
          </w:p>
        </w:tc>
        <w:tc>
          <w:tcPr>
            <w:tcW w:w="1364" w:type="dxa"/>
            <w:tcBorders>
              <w:top w:val="single" w:sz="4" w:space="0" w:color="000000"/>
              <w:left w:val="nil"/>
              <w:bottom w:val="single" w:sz="4" w:space="0" w:color="000000"/>
              <w:right w:val="nil"/>
            </w:tcBorders>
            <w:hideMark/>
          </w:tcPr>
          <w:p w14:paraId="4C7BDE20" w14:textId="77777777" w:rsidR="00E2275F" w:rsidRPr="00EB0DEF" w:rsidRDefault="00E2275F" w:rsidP="00E2275F">
            <w:pPr>
              <w:jc w:val="center"/>
              <w:rPr>
                <w:rFonts w:ascii="Times New Roman" w:hAnsi="Times New Roman"/>
                <w:noProof/>
                <w:color w:val="000000" w:themeColor="text1"/>
                <w:szCs w:val="22"/>
                <w:lang w:val="id-ID" w:eastAsia="id-ID"/>
              </w:rPr>
            </w:pPr>
            <w:r w:rsidRPr="00EB0DEF">
              <w:rPr>
                <w:rFonts w:ascii="Times New Roman" w:hAnsi="Times New Roman"/>
                <w:noProof/>
                <w:color w:val="000000" w:themeColor="text1"/>
                <w:szCs w:val="22"/>
                <w:lang w:val="id-ID" w:eastAsia="id-ID"/>
              </w:rPr>
              <w:t>Skewness</w:t>
            </w:r>
          </w:p>
        </w:tc>
        <w:tc>
          <w:tcPr>
            <w:tcW w:w="1516" w:type="dxa"/>
            <w:tcBorders>
              <w:top w:val="single" w:sz="4" w:space="0" w:color="000000"/>
              <w:left w:val="nil"/>
              <w:bottom w:val="single" w:sz="4" w:space="0" w:color="000000"/>
              <w:right w:val="nil"/>
            </w:tcBorders>
            <w:hideMark/>
          </w:tcPr>
          <w:p w14:paraId="470555E1" w14:textId="77777777" w:rsidR="00E2275F" w:rsidRPr="00EB0DEF" w:rsidRDefault="00E2275F" w:rsidP="00E2275F">
            <w:pPr>
              <w:jc w:val="center"/>
              <w:rPr>
                <w:rFonts w:ascii="Times New Roman" w:hAnsi="Times New Roman"/>
                <w:noProof/>
                <w:color w:val="000000" w:themeColor="text1"/>
                <w:szCs w:val="22"/>
                <w:lang w:val="id-ID" w:eastAsia="id-ID"/>
              </w:rPr>
            </w:pPr>
            <w:r w:rsidRPr="00EB0DEF">
              <w:rPr>
                <w:rFonts w:ascii="Times New Roman" w:hAnsi="Times New Roman"/>
                <w:noProof/>
                <w:color w:val="000000" w:themeColor="text1"/>
                <w:szCs w:val="22"/>
                <w:lang w:val="id-ID" w:eastAsia="id-ID"/>
              </w:rPr>
              <w:t>Kurtosis</w:t>
            </w:r>
          </w:p>
        </w:tc>
      </w:tr>
      <w:tr w:rsidR="00EB0DEF" w:rsidRPr="00EB0DEF" w14:paraId="67ABE69D" w14:textId="77777777" w:rsidTr="00E2275F">
        <w:trPr>
          <w:trHeight w:val="300"/>
          <w:jc w:val="center"/>
        </w:trPr>
        <w:tc>
          <w:tcPr>
            <w:tcW w:w="2070" w:type="dxa"/>
            <w:tcBorders>
              <w:top w:val="single" w:sz="4" w:space="0" w:color="auto"/>
              <w:left w:val="nil"/>
              <w:bottom w:val="nil"/>
              <w:right w:val="nil"/>
            </w:tcBorders>
            <w:noWrap/>
            <w:vAlign w:val="center"/>
            <w:hideMark/>
          </w:tcPr>
          <w:p w14:paraId="02B8271D" w14:textId="77777777" w:rsidR="00E2275F" w:rsidRPr="00EB0DEF" w:rsidRDefault="00E2275F" w:rsidP="00E2275F">
            <w:pPr>
              <w:rPr>
                <w:rFonts w:ascii="Times New Roman" w:hAnsi="Times New Roman"/>
                <w:iCs/>
                <w:noProof/>
                <w:color w:val="000000" w:themeColor="text1"/>
                <w:szCs w:val="22"/>
                <w:lang w:val="id-ID" w:eastAsia="id-ID"/>
              </w:rPr>
            </w:pPr>
            <w:bookmarkStart w:id="2" w:name="_Hlk47456168"/>
            <w:r w:rsidRPr="00EB0DEF">
              <w:rPr>
                <w:rFonts w:ascii="Times New Roman" w:hAnsi="Times New Roman"/>
                <w:iCs/>
                <w:noProof/>
                <w:color w:val="000000" w:themeColor="text1"/>
                <w:szCs w:val="22"/>
                <w:lang w:val="id-ID" w:eastAsia="id-ID"/>
              </w:rPr>
              <w:t>TLKM</w:t>
            </w:r>
          </w:p>
        </w:tc>
        <w:tc>
          <w:tcPr>
            <w:tcW w:w="1170" w:type="dxa"/>
            <w:tcBorders>
              <w:top w:val="single" w:sz="4" w:space="0" w:color="000000"/>
              <w:left w:val="nil"/>
              <w:bottom w:val="nil"/>
              <w:right w:val="nil"/>
            </w:tcBorders>
            <w:noWrap/>
            <w:hideMark/>
          </w:tcPr>
          <w:p w14:paraId="6DC1391B"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250</w:t>
            </w:r>
          </w:p>
        </w:tc>
        <w:tc>
          <w:tcPr>
            <w:tcW w:w="1620" w:type="dxa"/>
            <w:tcBorders>
              <w:top w:val="single" w:sz="4" w:space="0" w:color="000000"/>
              <w:left w:val="nil"/>
              <w:bottom w:val="nil"/>
              <w:right w:val="nil"/>
            </w:tcBorders>
            <w:noWrap/>
            <w:hideMark/>
          </w:tcPr>
          <w:p w14:paraId="28B8BC25"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0.0003338138</w:t>
            </w:r>
          </w:p>
        </w:tc>
        <w:tc>
          <w:tcPr>
            <w:tcW w:w="1620" w:type="dxa"/>
            <w:tcBorders>
              <w:top w:val="single" w:sz="4" w:space="0" w:color="000000"/>
              <w:left w:val="nil"/>
              <w:bottom w:val="nil"/>
              <w:right w:val="nil"/>
            </w:tcBorders>
            <w:noWrap/>
            <w:hideMark/>
          </w:tcPr>
          <w:p w14:paraId="5216A13F"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0.01457042</w:t>
            </w:r>
          </w:p>
        </w:tc>
        <w:tc>
          <w:tcPr>
            <w:tcW w:w="1364" w:type="dxa"/>
            <w:tcBorders>
              <w:top w:val="single" w:sz="4" w:space="0" w:color="000000"/>
              <w:left w:val="nil"/>
              <w:bottom w:val="nil"/>
              <w:right w:val="nil"/>
            </w:tcBorders>
            <w:hideMark/>
          </w:tcPr>
          <w:p w14:paraId="4934C481" w14:textId="77777777" w:rsidR="00E2275F" w:rsidRPr="00EB0DEF" w:rsidRDefault="00E2275F" w:rsidP="00E22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noProof/>
                <w:color w:val="000000" w:themeColor="text1"/>
                <w:szCs w:val="22"/>
                <w:lang w:val="id-ID"/>
              </w:rPr>
            </w:pPr>
            <w:r w:rsidRPr="00EB0DEF">
              <w:rPr>
                <w:rFonts w:ascii="Times New Roman" w:hAnsi="Times New Roman"/>
                <w:noProof/>
                <w:color w:val="000000" w:themeColor="text1"/>
                <w:szCs w:val="22"/>
                <w:lang w:val="id-ID"/>
              </w:rPr>
              <w:t>-0.03046413</w:t>
            </w:r>
          </w:p>
        </w:tc>
        <w:tc>
          <w:tcPr>
            <w:tcW w:w="1516" w:type="dxa"/>
            <w:tcBorders>
              <w:top w:val="single" w:sz="4" w:space="0" w:color="000000"/>
              <w:left w:val="nil"/>
              <w:bottom w:val="nil"/>
              <w:right w:val="nil"/>
            </w:tcBorders>
            <w:hideMark/>
          </w:tcPr>
          <w:p w14:paraId="086361CF" w14:textId="77777777" w:rsidR="00E2275F" w:rsidRPr="00EB0DEF" w:rsidRDefault="00E2275F" w:rsidP="00E22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noProof/>
                <w:color w:val="000000" w:themeColor="text1"/>
                <w:szCs w:val="22"/>
                <w:lang w:val="id-ID"/>
              </w:rPr>
            </w:pPr>
            <w:r w:rsidRPr="00EB0DEF">
              <w:rPr>
                <w:rFonts w:ascii="Times New Roman" w:hAnsi="Times New Roman"/>
                <w:noProof/>
                <w:color w:val="000000" w:themeColor="text1"/>
                <w:szCs w:val="22"/>
                <w:lang w:val="id-ID"/>
              </w:rPr>
              <w:t>2.888669</w:t>
            </w:r>
          </w:p>
        </w:tc>
      </w:tr>
      <w:tr w:rsidR="00EB0DEF" w:rsidRPr="00EB0DEF" w14:paraId="080CF20F" w14:textId="77777777" w:rsidTr="003F6C17">
        <w:trPr>
          <w:trHeight w:val="300"/>
          <w:jc w:val="center"/>
        </w:trPr>
        <w:tc>
          <w:tcPr>
            <w:tcW w:w="2070" w:type="dxa"/>
            <w:tcBorders>
              <w:top w:val="nil"/>
              <w:left w:val="nil"/>
              <w:bottom w:val="nil"/>
              <w:right w:val="nil"/>
            </w:tcBorders>
            <w:noWrap/>
            <w:vAlign w:val="center"/>
            <w:hideMark/>
          </w:tcPr>
          <w:p w14:paraId="48BAF984" w14:textId="77777777" w:rsidR="00E2275F" w:rsidRPr="00EB0DEF" w:rsidRDefault="00E2275F" w:rsidP="00E2275F">
            <w:pPr>
              <w:rPr>
                <w:rFonts w:ascii="Times New Roman" w:hAnsi="Times New Roman"/>
                <w:iCs/>
                <w:noProof/>
                <w:color w:val="000000" w:themeColor="text1"/>
                <w:szCs w:val="22"/>
                <w:lang w:val="id-ID" w:eastAsia="id-ID"/>
              </w:rPr>
            </w:pPr>
            <w:r w:rsidRPr="00EB0DEF">
              <w:rPr>
                <w:rFonts w:ascii="Times New Roman" w:hAnsi="Times New Roman"/>
                <w:iCs/>
                <w:noProof/>
                <w:color w:val="000000" w:themeColor="text1"/>
                <w:szCs w:val="22"/>
                <w:lang w:val="id-ID" w:eastAsia="id-ID"/>
              </w:rPr>
              <w:t>UNVR</w:t>
            </w:r>
          </w:p>
        </w:tc>
        <w:tc>
          <w:tcPr>
            <w:tcW w:w="1170" w:type="dxa"/>
            <w:tcBorders>
              <w:top w:val="nil"/>
              <w:left w:val="nil"/>
              <w:bottom w:val="nil"/>
              <w:right w:val="nil"/>
            </w:tcBorders>
            <w:noWrap/>
            <w:hideMark/>
          </w:tcPr>
          <w:p w14:paraId="480306AF"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250</w:t>
            </w:r>
          </w:p>
        </w:tc>
        <w:tc>
          <w:tcPr>
            <w:tcW w:w="1620" w:type="dxa"/>
            <w:tcBorders>
              <w:top w:val="nil"/>
              <w:left w:val="nil"/>
              <w:bottom w:val="nil"/>
              <w:right w:val="nil"/>
            </w:tcBorders>
            <w:noWrap/>
            <w:hideMark/>
          </w:tcPr>
          <w:p w14:paraId="37243739"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-0.0002122131</w:t>
            </w:r>
          </w:p>
        </w:tc>
        <w:tc>
          <w:tcPr>
            <w:tcW w:w="1620" w:type="dxa"/>
            <w:tcBorders>
              <w:top w:val="nil"/>
              <w:left w:val="nil"/>
              <w:bottom w:val="nil"/>
              <w:right w:val="nil"/>
            </w:tcBorders>
            <w:noWrap/>
            <w:hideMark/>
          </w:tcPr>
          <w:p w14:paraId="036762C6"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0.01410451</w:t>
            </w:r>
          </w:p>
        </w:tc>
        <w:tc>
          <w:tcPr>
            <w:tcW w:w="1364" w:type="dxa"/>
            <w:tcBorders>
              <w:top w:val="nil"/>
              <w:left w:val="nil"/>
              <w:bottom w:val="nil"/>
              <w:right w:val="nil"/>
            </w:tcBorders>
            <w:hideMark/>
          </w:tcPr>
          <w:p w14:paraId="3044E9F9"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0.01889289</w:t>
            </w:r>
          </w:p>
        </w:tc>
        <w:tc>
          <w:tcPr>
            <w:tcW w:w="1516" w:type="dxa"/>
            <w:tcBorders>
              <w:top w:val="nil"/>
              <w:left w:val="nil"/>
              <w:bottom w:val="nil"/>
              <w:right w:val="nil"/>
            </w:tcBorders>
            <w:hideMark/>
          </w:tcPr>
          <w:p w14:paraId="5ED0B718"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3.978136</w:t>
            </w:r>
          </w:p>
        </w:tc>
      </w:tr>
      <w:tr w:rsidR="00EB0DEF" w:rsidRPr="00EB0DEF" w14:paraId="4D1C2A0A" w14:textId="77777777" w:rsidTr="00E2275F">
        <w:trPr>
          <w:trHeight w:val="300"/>
          <w:jc w:val="center"/>
        </w:trPr>
        <w:tc>
          <w:tcPr>
            <w:tcW w:w="2070" w:type="dxa"/>
            <w:tcBorders>
              <w:top w:val="nil"/>
              <w:left w:val="nil"/>
              <w:bottom w:val="single" w:sz="4" w:space="0" w:color="auto"/>
              <w:right w:val="nil"/>
            </w:tcBorders>
            <w:noWrap/>
            <w:vAlign w:val="center"/>
            <w:hideMark/>
          </w:tcPr>
          <w:p w14:paraId="73AED0DC" w14:textId="77777777" w:rsidR="00E2275F" w:rsidRPr="00EB0DEF" w:rsidRDefault="00E2275F" w:rsidP="00E2275F">
            <w:pPr>
              <w:rPr>
                <w:rFonts w:ascii="Times New Roman" w:hAnsi="Times New Roman"/>
                <w:iCs/>
                <w:noProof/>
                <w:color w:val="000000" w:themeColor="text1"/>
                <w:szCs w:val="22"/>
                <w:lang w:val="id-ID" w:eastAsia="id-ID"/>
              </w:rPr>
            </w:pPr>
            <w:r w:rsidRPr="00EB0DEF">
              <w:rPr>
                <w:rFonts w:ascii="Times New Roman" w:hAnsi="Times New Roman"/>
                <w:iCs/>
                <w:noProof/>
                <w:color w:val="000000" w:themeColor="text1"/>
                <w:szCs w:val="22"/>
                <w:lang w:val="id-ID" w:eastAsia="id-ID"/>
              </w:rPr>
              <w:t xml:space="preserve">ASII </w:t>
            </w:r>
          </w:p>
        </w:tc>
        <w:tc>
          <w:tcPr>
            <w:tcW w:w="1170" w:type="dxa"/>
            <w:tcBorders>
              <w:top w:val="nil"/>
              <w:left w:val="nil"/>
              <w:bottom w:val="single" w:sz="4" w:space="0" w:color="000000"/>
              <w:right w:val="nil"/>
            </w:tcBorders>
            <w:noWrap/>
            <w:hideMark/>
          </w:tcPr>
          <w:p w14:paraId="148F7698"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250</w:t>
            </w:r>
          </w:p>
        </w:tc>
        <w:tc>
          <w:tcPr>
            <w:tcW w:w="1620" w:type="dxa"/>
            <w:tcBorders>
              <w:top w:val="nil"/>
              <w:left w:val="nil"/>
              <w:bottom w:val="single" w:sz="4" w:space="0" w:color="000000"/>
              <w:right w:val="nil"/>
            </w:tcBorders>
            <w:noWrap/>
            <w:hideMark/>
          </w:tcPr>
          <w:p w14:paraId="5EC563A2"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-0.0005550948</w:t>
            </w:r>
          </w:p>
        </w:tc>
        <w:tc>
          <w:tcPr>
            <w:tcW w:w="1620" w:type="dxa"/>
            <w:tcBorders>
              <w:top w:val="nil"/>
              <w:left w:val="nil"/>
              <w:bottom w:val="single" w:sz="4" w:space="0" w:color="000000"/>
              <w:right w:val="nil"/>
            </w:tcBorders>
            <w:noWrap/>
            <w:hideMark/>
          </w:tcPr>
          <w:p w14:paraId="558C2374" w14:textId="77777777" w:rsidR="00E2275F" w:rsidRPr="00EB0DEF" w:rsidRDefault="00E2275F" w:rsidP="00E2275F">
            <w:pPr>
              <w:jc w:val="center"/>
              <w:rPr>
                <w:rFonts w:ascii="Times New Roman" w:hAnsi="Times New Roman"/>
                <w:noProof/>
                <w:color w:val="000000" w:themeColor="text1"/>
                <w:szCs w:val="22"/>
                <w:lang w:val="id-ID"/>
              </w:rPr>
            </w:pPr>
            <w:r w:rsidRPr="00EB0DEF">
              <w:rPr>
                <w:rFonts w:ascii="Times New Roman" w:hAnsi="Times New Roman"/>
                <w:noProof/>
                <w:color w:val="000000" w:themeColor="text1"/>
                <w:szCs w:val="22"/>
                <w:lang w:val="id-ID"/>
              </w:rPr>
              <w:t>0.01632887</w:t>
            </w:r>
          </w:p>
        </w:tc>
        <w:tc>
          <w:tcPr>
            <w:tcW w:w="1364" w:type="dxa"/>
            <w:tcBorders>
              <w:top w:val="nil"/>
              <w:left w:val="nil"/>
              <w:bottom w:val="single" w:sz="4" w:space="0" w:color="000000"/>
              <w:right w:val="nil"/>
            </w:tcBorders>
            <w:hideMark/>
          </w:tcPr>
          <w:p w14:paraId="7C38FEAA" w14:textId="77777777" w:rsidR="00E2275F" w:rsidRPr="00EB0DEF" w:rsidRDefault="00E2275F" w:rsidP="00E22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noProof/>
                <w:color w:val="000000" w:themeColor="text1"/>
                <w:szCs w:val="22"/>
                <w:lang w:val="id-ID"/>
              </w:rPr>
            </w:pPr>
            <w:r w:rsidRPr="00EB0DEF">
              <w:rPr>
                <w:rFonts w:ascii="Times New Roman" w:hAnsi="Times New Roman"/>
                <w:noProof/>
                <w:color w:val="000000" w:themeColor="text1"/>
                <w:szCs w:val="22"/>
                <w:lang w:val="id-ID"/>
              </w:rPr>
              <w:t>0.05896569</w:t>
            </w:r>
          </w:p>
        </w:tc>
        <w:tc>
          <w:tcPr>
            <w:tcW w:w="1516" w:type="dxa"/>
            <w:tcBorders>
              <w:top w:val="nil"/>
              <w:left w:val="nil"/>
              <w:bottom w:val="single" w:sz="4" w:space="0" w:color="000000"/>
              <w:right w:val="nil"/>
            </w:tcBorders>
            <w:hideMark/>
          </w:tcPr>
          <w:p w14:paraId="318EC4AF" w14:textId="77777777" w:rsidR="00E2275F" w:rsidRPr="00EB0DEF" w:rsidRDefault="00E2275F" w:rsidP="00E22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noProof/>
                <w:color w:val="000000" w:themeColor="text1"/>
                <w:szCs w:val="22"/>
                <w:lang w:val="id-ID"/>
              </w:rPr>
            </w:pPr>
            <w:r w:rsidRPr="00EB0DEF">
              <w:rPr>
                <w:rFonts w:ascii="Times New Roman" w:hAnsi="Times New Roman"/>
                <w:noProof/>
                <w:color w:val="000000" w:themeColor="text1"/>
                <w:szCs w:val="22"/>
                <w:lang w:val="id-ID"/>
              </w:rPr>
              <w:t>3.769645</w:t>
            </w:r>
          </w:p>
        </w:tc>
      </w:tr>
      <w:bookmarkEnd w:id="2"/>
    </w:tbl>
    <w:p w14:paraId="1D177664" w14:textId="316038AB" w:rsidR="002751D1" w:rsidRPr="00EB0DEF" w:rsidRDefault="002751D1" w:rsidP="002751D1">
      <w:pPr>
        <w:pStyle w:val="BodytextIndented"/>
        <w:tabs>
          <w:tab w:val="left" w:pos="284"/>
        </w:tabs>
        <w:rPr>
          <w:rFonts w:ascii="Times New Roman" w:hAnsi="Times New Roman"/>
          <w:noProof/>
          <w:color w:val="000000" w:themeColor="text1"/>
          <w:lang w:val="en-GB"/>
        </w:rPr>
      </w:pPr>
    </w:p>
    <w:tbl>
      <w:tblPr>
        <w:tblStyle w:val="TableGrid"/>
        <w:tblW w:w="0" w:type="auto"/>
        <w:tblLook w:val="04A0" w:firstRow="1" w:lastRow="0" w:firstColumn="1" w:lastColumn="0" w:noHBand="0" w:noVBand="1"/>
      </w:tblPr>
      <w:tblGrid>
        <w:gridCol w:w="3029"/>
        <w:gridCol w:w="3021"/>
        <w:gridCol w:w="3021"/>
      </w:tblGrid>
      <w:tr w:rsidR="00EB0DEF" w:rsidRPr="00EB0DEF" w14:paraId="53F56BC4" w14:textId="77777777" w:rsidTr="002751D1">
        <w:tc>
          <w:tcPr>
            <w:tcW w:w="3029" w:type="dxa"/>
            <w:tcBorders>
              <w:top w:val="nil"/>
              <w:left w:val="nil"/>
              <w:bottom w:val="nil"/>
              <w:right w:val="nil"/>
            </w:tcBorders>
          </w:tcPr>
          <w:p w14:paraId="05AD4723" w14:textId="5B88F9CE" w:rsidR="00442FE9" w:rsidRPr="00EB0DEF" w:rsidRDefault="00442FE9" w:rsidP="00442FE9">
            <w:pPr>
              <w:pStyle w:val="BodytextIndented"/>
              <w:tabs>
                <w:tab w:val="left" w:pos="284"/>
              </w:tabs>
              <w:ind w:firstLine="0"/>
              <w:jc w:val="center"/>
              <w:rPr>
                <w:rFonts w:ascii="Times New Roman" w:hAnsi="Times New Roman"/>
                <w:noProof/>
                <w:color w:val="000000" w:themeColor="text1"/>
              </w:rPr>
            </w:pPr>
            <w:r w:rsidRPr="00EB0DEF">
              <w:rPr>
                <w:rFonts w:ascii="Times New Roman" w:hAnsi="Times New Roman"/>
                <w:noProof/>
                <w:color w:val="000000" w:themeColor="text1"/>
              </w:rPr>
              <w:t>TLKM</w:t>
            </w:r>
          </w:p>
        </w:tc>
        <w:tc>
          <w:tcPr>
            <w:tcW w:w="3021" w:type="dxa"/>
            <w:tcBorders>
              <w:top w:val="nil"/>
              <w:left w:val="nil"/>
              <w:bottom w:val="nil"/>
              <w:right w:val="nil"/>
            </w:tcBorders>
          </w:tcPr>
          <w:p w14:paraId="638EB76B" w14:textId="391BDD24" w:rsidR="00442FE9" w:rsidRPr="00EB0DEF" w:rsidRDefault="00442FE9" w:rsidP="00442FE9">
            <w:pPr>
              <w:pStyle w:val="BodytextIndented"/>
              <w:tabs>
                <w:tab w:val="left" w:pos="284"/>
              </w:tabs>
              <w:ind w:firstLine="0"/>
              <w:jc w:val="center"/>
              <w:rPr>
                <w:rFonts w:ascii="Times New Roman" w:hAnsi="Times New Roman"/>
                <w:noProof/>
                <w:color w:val="000000" w:themeColor="text1"/>
              </w:rPr>
            </w:pPr>
            <w:r w:rsidRPr="00EB0DEF">
              <w:rPr>
                <w:rFonts w:ascii="Times New Roman" w:hAnsi="Times New Roman"/>
                <w:noProof/>
                <w:color w:val="000000" w:themeColor="text1"/>
              </w:rPr>
              <w:t>UNVR</w:t>
            </w:r>
          </w:p>
        </w:tc>
        <w:tc>
          <w:tcPr>
            <w:tcW w:w="3021" w:type="dxa"/>
            <w:tcBorders>
              <w:top w:val="nil"/>
              <w:left w:val="nil"/>
              <w:bottom w:val="nil"/>
              <w:right w:val="nil"/>
            </w:tcBorders>
          </w:tcPr>
          <w:p w14:paraId="751F7C6E" w14:textId="77FDC31D" w:rsidR="00442FE9" w:rsidRPr="00EB0DEF" w:rsidRDefault="00442FE9" w:rsidP="00442FE9">
            <w:pPr>
              <w:pStyle w:val="BodytextIndented"/>
              <w:tabs>
                <w:tab w:val="left" w:pos="284"/>
              </w:tabs>
              <w:ind w:firstLine="0"/>
              <w:jc w:val="center"/>
              <w:rPr>
                <w:rFonts w:ascii="Times New Roman" w:hAnsi="Times New Roman"/>
                <w:noProof/>
                <w:color w:val="000000" w:themeColor="text1"/>
              </w:rPr>
            </w:pPr>
            <w:r w:rsidRPr="00EB0DEF">
              <w:rPr>
                <w:rFonts w:ascii="Times New Roman" w:hAnsi="Times New Roman"/>
                <w:noProof/>
                <w:color w:val="000000" w:themeColor="text1"/>
              </w:rPr>
              <w:t>ASII</w:t>
            </w:r>
          </w:p>
        </w:tc>
      </w:tr>
      <w:tr w:rsidR="00EB0DEF" w:rsidRPr="00EB0DEF" w14:paraId="5BC3A139" w14:textId="77777777" w:rsidTr="002751D1">
        <w:tc>
          <w:tcPr>
            <w:tcW w:w="3029" w:type="dxa"/>
            <w:tcBorders>
              <w:top w:val="nil"/>
              <w:left w:val="nil"/>
              <w:bottom w:val="nil"/>
              <w:right w:val="nil"/>
            </w:tcBorders>
          </w:tcPr>
          <w:p w14:paraId="16434F71" w14:textId="7EDACF0E" w:rsidR="00DD667B" w:rsidRPr="00EB0DEF" w:rsidRDefault="00DD667B" w:rsidP="00442FE9">
            <w:pPr>
              <w:pStyle w:val="BodytextIndented"/>
              <w:tabs>
                <w:tab w:val="left" w:pos="284"/>
              </w:tabs>
              <w:ind w:firstLine="0"/>
              <w:jc w:val="center"/>
              <w:rPr>
                <w:rFonts w:ascii="Times New Roman" w:hAnsi="Times New Roman"/>
                <w:color w:val="000000" w:themeColor="text1"/>
                <w:lang w:val="id-ID"/>
              </w:rPr>
            </w:pPr>
            <w:r w:rsidRPr="00EB0DEF">
              <w:rPr>
                <w:rFonts w:ascii="Times New Roman" w:hAnsi="Times New Roman"/>
                <w:noProof/>
                <w:color w:val="000000" w:themeColor="text1"/>
              </w:rPr>
              <w:drawing>
                <wp:inline distT="0" distB="0" distL="0" distR="0" wp14:anchorId="2B464638" wp14:editId="49209F09">
                  <wp:extent cx="1799590" cy="1078865"/>
                  <wp:effectExtent l="0" t="0" r="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t="13461" r="2980" b="2928"/>
                          <a:stretch/>
                        </pic:blipFill>
                        <pic:spPr bwMode="auto">
                          <a:xfrm>
                            <a:off x="0" y="0"/>
                            <a:ext cx="1809929" cy="1085063"/>
                          </a:xfrm>
                          <a:prstGeom prst="rect">
                            <a:avLst/>
                          </a:prstGeom>
                          <a:ln>
                            <a:noFill/>
                          </a:ln>
                          <a:extLst>
                            <a:ext uri="{53640926-AAD7-44D8-BBD7-CCE9431645EC}">
                              <a14:shadowObscured xmlns:a14="http://schemas.microsoft.com/office/drawing/2010/main"/>
                            </a:ext>
                          </a:extLst>
                        </pic:spPr>
                      </pic:pic>
                    </a:graphicData>
                  </a:graphic>
                </wp:inline>
              </w:drawing>
            </w:r>
          </w:p>
        </w:tc>
        <w:tc>
          <w:tcPr>
            <w:tcW w:w="3021" w:type="dxa"/>
            <w:tcBorders>
              <w:top w:val="nil"/>
              <w:left w:val="nil"/>
              <w:bottom w:val="nil"/>
              <w:right w:val="nil"/>
            </w:tcBorders>
          </w:tcPr>
          <w:p w14:paraId="2F4B4D10" w14:textId="6B04974B" w:rsidR="00DD667B" w:rsidRPr="00EB0DEF" w:rsidRDefault="00DD667B" w:rsidP="00442FE9">
            <w:pPr>
              <w:pStyle w:val="BodytextIndented"/>
              <w:tabs>
                <w:tab w:val="left" w:pos="284"/>
              </w:tabs>
              <w:ind w:firstLine="0"/>
              <w:jc w:val="center"/>
              <w:rPr>
                <w:rFonts w:ascii="Times New Roman" w:hAnsi="Times New Roman"/>
                <w:color w:val="000000" w:themeColor="text1"/>
                <w:lang w:val="id-ID"/>
              </w:rPr>
            </w:pPr>
            <w:r w:rsidRPr="00EB0DEF">
              <w:rPr>
                <w:rFonts w:ascii="Times New Roman" w:hAnsi="Times New Roman"/>
                <w:noProof/>
                <w:color w:val="000000" w:themeColor="text1"/>
              </w:rPr>
              <w:drawing>
                <wp:inline distT="0" distB="0" distL="0" distR="0" wp14:anchorId="2A2D0E30" wp14:editId="7883FE59">
                  <wp:extent cx="1794934" cy="1078613"/>
                  <wp:effectExtent l="0" t="0" r="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3782" r="3247" b="3551"/>
                          <a:stretch/>
                        </pic:blipFill>
                        <pic:spPr bwMode="auto">
                          <a:xfrm>
                            <a:off x="0" y="0"/>
                            <a:ext cx="1809663" cy="1087464"/>
                          </a:xfrm>
                          <a:prstGeom prst="rect">
                            <a:avLst/>
                          </a:prstGeom>
                          <a:ln>
                            <a:noFill/>
                          </a:ln>
                          <a:extLst>
                            <a:ext uri="{53640926-AAD7-44D8-BBD7-CCE9431645EC}">
                              <a14:shadowObscured xmlns:a14="http://schemas.microsoft.com/office/drawing/2010/main"/>
                            </a:ext>
                          </a:extLst>
                        </pic:spPr>
                      </pic:pic>
                    </a:graphicData>
                  </a:graphic>
                </wp:inline>
              </w:drawing>
            </w:r>
          </w:p>
        </w:tc>
        <w:tc>
          <w:tcPr>
            <w:tcW w:w="3021" w:type="dxa"/>
            <w:tcBorders>
              <w:top w:val="nil"/>
              <w:left w:val="nil"/>
              <w:bottom w:val="nil"/>
              <w:right w:val="nil"/>
            </w:tcBorders>
          </w:tcPr>
          <w:p w14:paraId="76D81C53" w14:textId="01D311E6" w:rsidR="00DD667B" w:rsidRPr="00EB0DEF" w:rsidRDefault="00DD667B" w:rsidP="00442FE9">
            <w:pPr>
              <w:pStyle w:val="BodytextIndented"/>
              <w:tabs>
                <w:tab w:val="left" w:pos="284"/>
              </w:tabs>
              <w:ind w:firstLine="0"/>
              <w:jc w:val="center"/>
              <w:rPr>
                <w:rFonts w:ascii="Times New Roman" w:hAnsi="Times New Roman"/>
                <w:color w:val="000000" w:themeColor="text1"/>
                <w:lang w:val="id-ID"/>
              </w:rPr>
            </w:pPr>
            <w:r w:rsidRPr="00EB0DEF">
              <w:rPr>
                <w:rFonts w:ascii="Times New Roman" w:hAnsi="Times New Roman"/>
                <w:noProof/>
                <w:color w:val="000000" w:themeColor="text1"/>
              </w:rPr>
              <w:drawing>
                <wp:inline distT="0" distB="0" distL="0" distR="0" wp14:anchorId="196258EF" wp14:editId="08C14E9C">
                  <wp:extent cx="1794933" cy="107950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429" r="3361" b="3017"/>
                          <a:stretch/>
                        </pic:blipFill>
                        <pic:spPr bwMode="auto">
                          <a:xfrm>
                            <a:off x="0" y="0"/>
                            <a:ext cx="1797032" cy="1080763"/>
                          </a:xfrm>
                          <a:prstGeom prst="rect">
                            <a:avLst/>
                          </a:prstGeom>
                          <a:ln>
                            <a:noFill/>
                          </a:ln>
                          <a:extLst>
                            <a:ext uri="{53640926-AAD7-44D8-BBD7-CCE9431645EC}">
                              <a14:shadowObscured xmlns:a14="http://schemas.microsoft.com/office/drawing/2010/main"/>
                            </a:ext>
                          </a:extLst>
                        </pic:spPr>
                      </pic:pic>
                    </a:graphicData>
                  </a:graphic>
                </wp:inline>
              </w:drawing>
            </w:r>
          </w:p>
        </w:tc>
      </w:tr>
      <w:tr w:rsidR="00EB0DEF" w:rsidRPr="00EB0DEF" w14:paraId="2EAC00B8" w14:textId="77777777" w:rsidTr="002751D1">
        <w:tc>
          <w:tcPr>
            <w:tcW w:w="9071" w:type="dxa"/>
            <w:gridSpan w:val="3"/>
            <w:tcBorders>
              <w:top w:val="nil"/>
              <w:left w:val="nil"/>
              <w:bottom w:val="nil"/>
              <w:right w:val="nil"/>
            </w:tcBorders>
          </w:tcPr>
          <w:p w14:paraId="6C87BEB4" w14:textId="24A6154F" w:rsidR="00DD667B" w:rsidRPr="00EB0DEF" w:rsidRDefault="00DD667B" w:rsidP="00157B55">
            <w:pPr>
              <w:pStyle w:val="BodytextIndented"/>
              <w:tabs>
                <w:tab w:val="left" w:pos="284"/>
              </w:tabs>
              <w:jc w:val="center"/>
              <w:rPr>
                <w:rFonts w:ascii="Times New Roman" w:hAnsi="Times New Roman"/>
                <w:color w:val="000000" w:themeColor="text1"/>
              </w:rPr>
            </w:pPr>
            <w:r w:rsidRPr="00EB0DEF">
              <w:rPr>
                <w:rFonts w:ascii="Times New Roman" w:hAnsi="Times New Roman"/>
                <w:b/>
                <w:bCs/>
                <w:color w:val="000000" w:themeColor="text1"/>
              </w:rPr>
              <w:t>Figure 1.</w:t>
            </w:r>
            <w:r w:rsidRPr="00EB0DEF">
              <w:rPr>
                <w:rFonts w:ascii="Times New Roman" w:hAnsi="Times New Roman"/>
                <w:color w:val="000000" w:themeColor="text1"/>
              </w:rPr>
              <w:t xml:space="preserve"> Normal q-q plot of stock return data</w:t>
            </w:r>
          </w:p>
        </w:tc>
      </w:tr>
    </w:tbl>
    <w:p w14:paraId="7A65B501" w14:textId="337E5E1C" w:rsidR="007A496C" w:rsidRPr="00EB0DEF" w:rsidRDefault="007A496C" w:rsidP="003F6C17">
      <w:pPr>
        <w:pStyle w:val="BodytextIndented"/>
        <w:tabs>
          <w:tab w:val="left" w:pos="284"/>
        </w:tabs>
        <w:rPr>
          <w:rFonts w:ascii="Times New Roman" w:hAnsi="Times New Roman"/>
          <w:color w:val="000000" w:themeColor="text1"/>
          <w:lang w:val="en-GB"/>
        </w:rPr>
      </w:pPr>
      <w:r w:rsidRPr="00EB0DEF">
        <w:rPr>
          <w:rFonts w:ascii="Times New Roman" w:hAnsi="Times New Roman"/>
          <w:color w:val="000000" w:themeColor="text1"/>
          <w:lang w:val="en-GB"/>
        </w:rPr>
        <w:t>The shape</w:t>
      </w:r>
      <w:r w:rsidR="00FA4168" w:rsidRPr="00EB0DEF">
        <w:rPr>
          <w:rFonts w:ascii="Times New Roman" w:hAnsi="Times New Roman"/>
          <w:color w:val="000000" w:themeColor="text1"/>
          <w:lang w:val="en-GB"/>
        </w:rPr>
        <w:t xml:space="preserve"> of the mixture distribution can</w:t>
      </w:r>
      <w:r w:rsidRPr="00EB0DEF">
        <w:rPr>
          <w:rFonts w:ascii="Times New Roman" w:hAnsi="Times New Roman"/>
          <w:color w:val="000000" w:themeColor="text1"/>
          <w:lang w:val="en-GB"/>
        </w:rPr>
        <w:t xml:space="preserve"> be identifi</w:t>
      </w:r>
      <w:r w:rsidR="00FA4168" w:rsidRPr="00EB0DEF">
        <w:rPr>
          <w:rFonts w:ascii="Times New Roman" w:hAnsi="Times New Roman"/>
          <w:color w:val="000000" w:themeColor="text1"/>
          <w:lang w:val="en-GB"/>
        </w:rPr>
        <w:t>ed through the histogram data, and t</w:t>
      </w:r>
      <w:r w:rsidRPr="00EB0DEF">
        <w:rPr>
          <w:rFonts w:ascii="Times New Roman" w:hAnsi="Times New Roman"/>
          <w:color w:val="000000" w:themeColor="text1"/>
          <w:lang w:val="en-GB"/>
        </w:rPr>
        <w:t xml:space="preserve">he return histogram for the three observed stocks is presented in figure 2. Based on figure 2, the histogram of return data for the three stocks shows a tendency that has different variability. In this study, many components of the </w:t>
      </w:r>
      <w:r w:rsidR="0070780D" w:rsidRPr="00EB0DEF">
        <w:rPr>
          <w:rFonts w:ascii="Times New Roman" w:hAnsi="Times New Roman"/>
          <w:color w:val="000000" w:themeColor="text1"/>
          <w:lang w:val="en-GB"/>
        </w:rPr>
        <w:t>normal mixture distribution are</w:t>
      </w:r>
      <w:r w:rsidRPr="00EB0DEF">
        <w:rPr>
          <w:rFonts w:ascii="Times New Roman" w:hAnsi="Times New Roman"/>
          <w:color w:val="000000" w:themeColor="text1"/>
          <w:lang w:val="en-GB"/>
        </w:rPr>
        <w:t xml:space="preserve"> determined as 2 and 3 components. Based on the </w:t>
      </w:r>
      <w:r w:rsidR="00FA4168" w:rsidRPr="00EB0DEF">
        <w:rPr>
          <w:rFonts w:ascii="Times New Roman" w:hAnsi="Times New Roman"/>
          <w:color w:val="000000" w:themeColor="text1"/>
          <w:lang w:val="en-GB"/>
        </w:rPr>
        <w:t xml:space="preserve">analysis </w:t>
      </w:r>
      <w:r w:rsidRPr="00EB0DEF">
        <w:rPr>
          <w:rFonts w:ascii="Times New Roman" w:hAnsi="Times New Roman"/>
          <w:color w:val="000000" w:themeColor="text1"/>
          <w:lang w:val="en-GB"/>
        </w:rPr>
        <w:t>res</w:t>
      </w:r>
      <w:r w:rsidR="00FA4168" w:rsidRPr="00EB0DEF">
        <w:rPr>
          <w:rFonts w:ascii="Times New Roman" w:hAnsi="Times New Roman"/>
          <w:color w:val="000000" w:themeColor="text1"/>
          <w:lang w:val="en-GB"/>
        </w:rPr>
        <w:t>ults</w:t>
      </w:r>
      <w:r w:rsidRPr="00EB0DEF">
        <w:rPr>
          <w:rFonts w:ascii="Times New Roman" w:hAnsi="Times New Roman"/>
          <w:color w:val="000000" w:themeColor="text1"/>
          <w:lang w:val="en-GB"/>
        </w:rPr>
        <w:t>, the normal histogram of the 2 and 3 components of each stock data is given in Figure 3.In this study the determin</w:t>
      </w:r>
      <w:r w:rsidR="00FA4168" w:rsidRPr="00EB0DEF">
        <w:rPr>
          <w:rFonts w:ascii="Times New Roman" w:hAnsi="Times New Roman"/>
          <w:color w:val="000000" w:themeColor="text1"/>
          <w:lang w:val="en-GB"/>
        </w:rPr>
        <w:t>ation of 2 and 3 components used</w:t>
      </w:r>
      <w:r w:rsidRPr="00EB0DEF">
        <w:rPr>
          <w:rFonts w:ascii="Times New Roman" w:hAnsi="Times New Roman"/>
          <w:color w:val="000000" w:themeColor="text1"/>
          <w:lang w:val="en-GB"/>
        </w:rPr>
        <w:t xml:space="preserve"> the clustering technique with the R program through the caret </w:t>
      </w:r>
      <w:r w:rsidR="00FA4168" w:rsidRPr="00EB0DEF">
        <w:rPr>
          <w:rFonts w:ascii="Times New Roman" w:hAnsi="Times New Roman"/>
          <w:color w:val="000000" w:themeColor="text1"/>
          <w:lang w:val="en-GB"/>
        </w:rPr>
        <w:t>function ()</w:t>
      </w:r>
      <w:r w:rsidRPr="00EB0DEF">
        <w:rPr>
          <w:rFonts w:ascii="Times New Roman" w:hAnsi="Times New Roman"/>
          <w:color w:val="000000" w:themeColor="text1"/>
          <w:lang w:val="en-GB"/>
        </w:rPr>
        <w:t xml:space="preserve">, </w:t>
      </w:r>
      <w:r w:rsidR="00FA4168" w:rsidRPr="00EB0DEF">
        <w:rPr>
          <w:rFonts w:ascii="Times New Roman" w:hAnsi="Times New Roman"/>
          <w:color w:val="000000" w:themeColor="text1"/>
          <w:lang w:val="en-GB"/>
        </w:rPr>
        <w:t xml:space="preserve">then selected so that the data were obtained </w:t>
      </w:r>
      <w:r w:rsidRPr="00EB0DEF">
        <w:rPr>
          <w:rFonts w:ascii="Times New Roman" w:hAnsi="Times New Roman"/>
          <w:color w:val="000000" w:themeColor="text1"/>
          <w:lang w:val="en-GB"/>
        </w:rPr>
        <w:t>in each</w:t>
      </w:r>
      <w:r w:rsidR="00FA4168" w:rsidRPr="00EB0DEF">
        <w:rPr>
          <w:rFonts w:ascii="Times New Roman" w:hAnsi="Times New Roman"/>
          <w:color w:val="000000" w:themeColor="text1"/>
          <w:lang w:val="en-GB"/>
        </w:rPr>
        <w:t xml:space="preserve"> of the </w:t>
      </w:r>
      <w:r w:rsidRPr="00EB0DEF">
        <w:rPr>
          <w:rFonts w:ascii="Times New Roman" w:hAnsi="Times New Roman"/>
          <w:color w:val="000000" w:themeColor="text1"/>
          <w:lang w:val="en-GB"/>
        </w:rPr>
        <w:t xml:space="preserve"> component</w:t>
      </w:r>
      <w:r w:rsidR="00FA4168" w:rsidRPr="00EB0DEF">
        <w:rPr>
          <w:rFonts w:ascii="Times New Roman" w:hAnsi="Times New Roman"/>
          <w:color w:val="000000" w:themeColor="text1"/>
          <w:lang w:val="en-GB"/>
        </w:rPr>
        <w:t>s</w:t>
      </w:r>
      <w:r w:rsidRPr="00EB0DEF">
        <w:rPr>
          <w:rFonts w:ascii="Times New Roman" w:hAnsi="Times New Roman"/>
          <w:color w:val="000000" w:themeColor="text1"/>
          <w:lang w:val="en-GB"/>
        </w:rPr>
        <w:t xml:space="preserve"> </w:t>
      </w:r>
      <w:r w:rsidR="00FA4168" w:rsidRPr="00EB0DEF">
        <w:rPr>
          <w:rFonts w:ascii="Times New Roman" w:hAnsi="Times New Roman"/>
          <w:color w:val="000000" w:themeColor="text1"/>
          <w:lang w:val="en-GB"/>
        </w:rPr>
        <w:t>normally distributed. The normal histogram of stock return</w:t>
      </w:r>
      <w:r w:rsidRPr="00EB0DEF">
        <w:rPr>
          <w:rFonts w:ascii="Times New Roman" w:hAnsi="Times New Roman"/>
          <w:color w:val="000000" w:themeColor="text1"/>
          <w:lang w:val="en-GB"/>
        </w:rPr>
        <w:t xml:space="preserve"> of the 2-</w:t>
      </w:r>
      <w:r w:rsidR="0070780D" w:rsidRPr="00EB0DEF">
        <w:rPr>
          <w:rFonts w:ascii="Times New Roman" w:hAnsi="Times New Roman"/>
          <w:color w:val="000000" w:themeColor="text1"/>
          <w:lang w:val="en-GB"/>
        </w:rPr>
        <w:t>3 constituent components</w:t>
      </w:r>
      <w:r w:rsidR="00FA4168" w:rsidRPr="00EB0DEF">
        <w:rPr>
          <w:rFonts w:ascii="Times New Roman" w:hAnsi="Times New Roman"/>
          <w:color w:val="000000" w:themeColor="text1"/>
          <w:lang w:val="en-GB"/>
        </w:rPr>
        <w:t xml:space="preserve"> is shown </w:t>
      </w:r>
      <w:r w:rsidRPr="00EB0DEF">
        <w:rPr>
          <w:rFonts w:ascii="Times New Roman" w:hAnsi="Times New Roman"/>
          <w:color w:val="000000" w:themeColor="text1"/>
          <w:lang w:val="en-GB"/>
        </w:rPr>
        <w:t>in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7"/>
      </w:tblGrid>
      <w:tr w:rsidR="00EB0DEF" w:rsidRPr="00EB0DEF" w14:paraId="68DD5941" w14:textId="77777777" w:rsidTr="000D473F">
        <w:tc>
          <w:tcPr>
            <w:tcW w:w="3025" w:type="dxa"/>
          </w:tcPr>
          <w:p w14:paraId="43396701" w14:textId="54225D17" w:rsidR="008B17FE" w:rsidRPr="00EB0DEF" w:rsidRDefault="008B17FE" w:rsidP="003F6C17">
            <w:pPr>
              <w:pStyle w:val="BodytextIndented"/>
              <w:tabs>
                <w:tab w:val="left" w:pos="284"/>
              </w:tabs>
              <w:ind w:firstLine="0"/>
              <w:rPr>
                <w:rFonts w:ascii="Times New Roman" w:hAnsi="Times New Roman"/>
                <w:color w:val="000000" w:themeColor="text1"/>
                <w:lang w:val="en-GB"/>
              </w:rPr>
            </w:pPr>
            <w:r w:rsidRPr="00EB0DEF">
              <w:rPr>
                <w:rFonts w:ascii="Times New Roman" w:hAnsi="Times New Roman"/>
                <w:noProof/>
                <w:color w:val="000000" w:themeColor="text1"/>
              </w:rPr>
              <w:drawing>
                <wp:inline distT="0" distB="0" distL="0" distR="0" wp14:anchorId="455A254E" wp14:editId="1E650435">
                  <wp:extent cx="2088000" cy="1490832"/>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8000" cy="1490832"/>
                          </a:xfrm>
                          <a:prstGeom prst="rect">
                            <a:avLst/>
                          </a:prstGeom>
                        </pic:spPr>
                      </pic:pic>
                    </a:graphicData>
                  </a:graphic>
                </wp:inline>
              </w:drawing>
            </w:r>
          </w:p>
        </w:tc>
        <w:tc>
          <w:tcPr>
            <w:tcW w:w="3025" w:type="dxa"/>
          </w:tcPr>
          <w:p w14:paraId="0C315D1F" w14:textId="4A8858CC" w:rsidR="008B17FE" w:rsidRPr="00EB0DEF" w:rsidRDefault="008B17FE" w:rsidP="003F6C17">
            <w:pPr>
              <w:pStyle w:val="BodytextIndented"/>
              <w:tabs>
                <w:tab w:val="left" w:pos="284"/>
              </w:tabs>
              <w:ind w:firstLine="0"/>
              <w:rPr>
                <w:rFonts w:ascii="Times New Roman" w:hAnsi="Times New Roman"/>
                <w:color w:val="000000" w:themeColor="text1"/>
                <w:lang w:val="en-GB"/>
              </w:rPr>
            </w:pPr>
            <w:r w:rsidRPr="00EB0DEF">
              <w:rPr>
                <w:rFonts w:ascii="Times New Roman" w:hAnsi="Times New Roman"/>
                <w:noProof/>
                <w:color w:val="000000" w:themeColor="text1"/>
              </w:rPr>
              <w:drawing>
                <wp:inline distT="0" distB="0" distL="0" distR="0" wp14:anchorId="6BC373C2" wp14:editId="74D921E2">
                  <wp:extent cx="2092960" cy="1490345"/>
                  <wp:effectExtent l="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15037" cy="1506065"/>
                          </a:xfrm>
                          <a:prstGeom prst="rect">
                            <a:avLst/>
                          </a:prstGeom>
                        </pic:spPr>
                      </pic:pic>
                    </a:graphicData>
                  </a:graphic>
                </wp:inline>
              </w:drawing>
            </w:r>
          </w:p>
        </w:tc>
        <w:tc>
          <w:tcPr>
            <w:tcW w:w="3021" w:type="dxa"/>
          </w:tcPr>
          <w:p w14:paraId="5CCE13E0" w14:textId="7411E952" w:rsidR="008B17FE" w:rsidRPr="00EB0DEF" w:rsidRDefault="008B17FE" w:rsidP="003F6C17">
            <w:pPr>
              <w:pStyle w:val="BodytextIndented"/>
              <w:tabs>
                <w:tab w:val="left" w:pos="284"/>
              </w:tabs>
              <w:ind w:firstLine="0"/>
              <w:rPr>
                <w:rFonts w:ascii="Times New Roman" w:hAnsi="Times New Roman"/>
                <w:color w:val="000000" w:themeColor="text1"/>
                <w:lang w:val="en-GB"/>
              </w:rPr>
            </w:pPr>
            <w:r w:rsidRPr="00EB0DEF">
              <w:rPr>
                <w:rFonts w:ascii="Times New Roman" w:hAnsi="Times New Roman"/>
                <w:noProof/>
                <w:color w:val="000000" w:themeColor="text1"/>
              </w:rPr>
              <w:drawing>
                <wp:inline distT="0" distB="0" distL="0" distR="0" wp14:anchorId="6E30EEB0" wp14:editId="0723052F">
                  <wp:extent cx="2099310" cy="1422400"/>
                  <wp:effectExtent l="0" t="0" r="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22453" cy="1438081"/>
                          </a:xfrm>
                          <a:prstGeom prst="rect">
                            <a:avLst/>
                          </a:prstGeom>
                        </pic:spPr>
                      </pic:pic>
                    </a:graphicData>
                  </a:graphic>
                </wp:inline>
              </w:drawing>
            </w:r>
          </w:p>
        </w:tc>
      </w:tr>
    </w:tbl>
    <w:p w14:paraId="5FC5963F" w14:textId="0720876D" w:rsidR="00FF4A0D" w:rsidRPr="00EB0DEF" w:rsidRDefault="00FF4A0D" w:rsidP="003F6C17">
      <w:pPr>
        <w:jc w:val="center"/>
        <w:rPr>
          <w:rFonts w:ascii="Times New Roman" w:hAnsi="Times New Roman"/>
          <w:color w:val="000000" w:themeColor="text1"/>
          <w:szCs w:val="22"/>
          <w:lang w:val="en-US"/>
        </w:rPr>
      </w:pPr>
      <w:bookmarkStart w:id="3" w:name="_Toc47524028"/>
      <w:r w:rsidRPr="00EB0DEF">
        <w:rPr>
          <w:rFonts w:ascii="Times New Roman" w:hAnsi="Times New Roman"/>
          <w:b/>
          <w:bCs/>
          <w:color w:val="000000" w:themeColor="text1"/>
          <w:szCs w:val="22"/>
          <w:lang w:val="en-US"/>
        </w:rPr>
        <w:t>Figure 2</w:t>
      </w:r>
      <w:r w:rsidRPr="00EB0DEF">
        <w:rPr>
          <w:rFonts w:ascii="Times New Roman" w:hAnsi="Times New Roman"/>
          <w:color w:val="000000" w:themeColor="text1"/>
          <w:szCs w:val="22"/>
          <w:lang w:val="en-US"/>
        </w:rPr>
        <w:t xml:space="preserve">. </w:t>
      </w:r>
      <w:bookmarkEnd w:id="3"/>
      <w:r w:rsidR="001C3551" w:rsidRPr="00EB0DEF">
        <w:rPr>
          <w:rFonts w:ascii="Times New Roman" w:hAnsi="Times New Roman"/>
          <w:color w:val="000000" w:themeColor="text1"/>
          <w:szCs w:val="22"/>
          <w:lang w:val="en-US"/>
        </w:rPr>
        <w:t>S</w:t>
      </w:r>
      <w:r w:rsidR="00E9754B" w:rsidRPr="00EB0DEF">
        <w:rPr>
          <w:rFonts w:ascii="Times New Roman" w:hAnsi="Times New Roman"/>
          <w:color w:val="000000" w:themeColor="text1"/>
          <w:szCs w:val="22"/>
          <w:lang w:val="en-US"/>
        </w:rPr>
        <w:t>tock return histogram</w:t>
      </w:r>
    </w:p>
    <w:p w14:paraId="05F8259C" w14:textId="77777777" w:rsidR="00EB0DEF" w:rsidRPr="00EB0DEF" w:rsidRDefault="00EB0DEF" w:rsidP="003F6C17">
      <w:pPr>
        <w:jc w:val="center"/>
        <w:rPr>
          <w:rFonts w:ascii="Times New Roman" w:hAnsi="Times New Roman"/>
          <w:color w:val="000000" w:themeColor="text1"/>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238"/>
      </w:tblGrid>
      <w:tr w:rsidR="00EB0DEF" w:rsidRPr="00EB0DEF" w14:paraId="7590DA62" w14:textId="77777777" w:rsidTr="00EB0DEF">
        <w:tc>
          <w:tcPr>
            <w:tcW w:w="4823" w:type="dxa"/>
          </w:tcPr>
          <w:p w14:paraId="731A3447" w14:textId="77777777" w:rsidR="00FF4A0D" w:rsidRPr="00EB0DEF" w:rsidRDefault="00E9754B" w:rsidP="00F4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Fonts w:ascii="Times New Roman" w:hAnsi="Times New Roman"/>
                <w:color w:val="000000" w:themeColor="text1"/>
                <w:szCs w:val="22"/>
              </w:rPr>
            </w:pPr>
            <w:r w:rsidRPr="00EB0DEF">
              <w:rPr>
                <w:rFonts w:ascii="Times New Roman" w:hAnsi="Times New Roman"/>
                <w:color w:val="000000" w:themeColor="text1"/>
              </w:rPr>
              <w:tab/>
            </w:r>
            <w:r w:rsidR="00FF4A0D" w:rsidRPr="00EB0DEF">
              <w:rPr>
                <w:rFonts w:ascii="Times New Roman" w:hAnsi="Times New Roman"/>
                <w:noProof/>
                <w:color w:val="000000" w:themeColor="text1"/>
                <w:szCs w:val="22"/>
                <w:lang w:val="en-US"/>
              </w:rPr>
              <w:drawing>
                <wp:inline distT="0" distB="0" distL="0" distR="0" wp14:anchorId="6E04603D" wp14:editId="36A18338">
                  <wp:extent cx="2340000" cy="1078179"/>
                  <wp:effectExtent l="0" t="0" r="3175" b="8255"/>
                  <wp:docPr id="74" name="Picture 74"/>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5"/>
                          <a:stretch>
                            <a:fillRect/>
                          </a:stretch>
                        </pic:blipFill>
                        <pic:spPr>
                          <a:xfrm>
                            <a:off x="0" y="0"/>
                            <a:ext cx="2340000" cy="1078179"/>
                          </a:xfrm>
                          <a:prstGeom prst="rect">
                            <a:avLst/>
                          </a:prstGeom>
                        </pic:spPr>
                      </pic:pic>
                    </a:graphicData>
                  </a:graphic>
                </wp:inline>
              </w:drawing>
            </w:r>
          </w:p>
        </w:tc>
        <w:tc>
          <w:tcPr>
            <w:tcW w:w="4238" w:type="dxa"/>
          </w:tcPr>
          <w:p w14:paraId="4F547171" w14:textId="77777777" w:rsidR="00FF4A0D" w:rsidRPr="00EB0DEF" w:rsidRDefault="00FF4A0D" w:rsidP="00F4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olor w:val="000000" w:themeColor="text1"/>
                <w:szCs w:val="22"/>
              </w:rPr>
            </w:pPr>
            <w:r w:rsidRPr="00EB0DEF">
              <w:rPr>
                <w:rFonts w:ascii="Times New Roman" w:hAnsi="Times New Roman"/>
                <w:noProof/>
                <w:color w:val="000000" w:themeColor="text1"/>
                <w:szCs w:val="22"/>
                <w:lang w:val="en-US"/>
              </w:rPr>
              <w:drawing>
                <wp:inline distT="0" distB="0" distL="0" distR="0" wp14:anchorId="7623C8AB" wp14:editId="1464D4AB">
                  <wp:extent cx="2340000" cy="1078006"/>
                  <wp:effectExtent l="0" t="0" r="3175" b="8255"/>
                  <wp:docPr id="75" name="Picture 75"/>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6"/>
                          <a:stretch>
                            <a:fillRect/>
                          </a:stretch>
                        </pic:blipFill>
                        <pic:spPr>
                          <a:xfrm>
                            <a:off x="0" y="0"/>
                            <a:ext cx="2340000" cy="1078006"/>
                          </a:xfrm>
                          <a:prstGeom prst="rect">
                            <a:avLst/>
                          </a:prstGeom>
                        </pic:spPr>
                      </pic:pic>
                    </a:graphicData>
                  </a:graphic>
                </wp:inline>
              </w:drawing>
            </w:r>
          </w:p>
        </w:tc>
      </w:tr>
      <w:tr w:rsidR="00EB0DEF" w:rsidRPr="00EB0DEF" w14:paraId="66E0B74C" w14:textId="77777777" w:rsidTr="00EB0DEF">
        <w:tc>
          <w:tcPr>
            <w:tcW w:w="4823" w:type="dxa"/>
          </w:tcPr>
          <w:p w14:paraId="5A60F7E8" w14:textId="77777777" w:rsidR="00FF4A0D" w:rsidRPr="00EB0DEF" w:rsidRDefault="00FF4A0D" w:rsidP="00F4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Fonts w:ascii="Times New Roman" w:hAnsi="Times New Roman"/>
                <w:color w:val="000000" w:themeColor="text1"/>
                <w:szCs w:val="22"/>
              </w:rPr>
            </w:pPr>
            <w:r w:rsidRPr="00EB0DEF">
              <w:rPr>
                <w:rFonts w:ascii="Times New Roman" w:hAnsi="Times New Roman"/>
                <w:noProof/>
                <w:color w:val="000000" w:themeColor="text1"/>
                <w:szCs w:val="22"/>
                <w:lang w:val="en-US"/>
              </w:rPr>
              <w:drawing>
                <wp:inline distT="0" distB="0" distL="0" distR="0" wp14:anchorId="19060573" wp14:editId="1A646FE4">
                  <wp:extent cx="2340000" cy="1080000"/>
                  <wp:effectExtent l="0" t="0" r="3175" b="6350"/>
                  <wp:docPr id="76" name="Picture 76"/>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7"/>
                          <a:stretch>
                            <a:fillRect/>
                          </a:stretch>
                        </pic:blipFill>
                        <pic:spPr>
                          <a:xfrm>
                            <a:off x="0" y="0"/>
                            <a:ext cx="2340000" cy="1080000"/>
                          </a:xfrm>
                          <a:prstGeom prst="rect">
                            <a:avLst/>
                          </a:prstGeom>
                        </pic:spPr>
                      </pic:pic>
                    </a:graphicData>
                  </a:graphic>
                </wp:inline>
              </w:drawing>
            </w:r>
          </w:p>
        </w:tc>
        <w:tc>
          <w:tcPr>
            <w:tcW w:w="4238" w:type="dxa"/>
          </w:tcPr>
          <w:p w14:paraId="5513779D" w14:textId="77777777" w:rsidR="00FF4A0D" w:rsidRPr="00EB0DEF" w:rsidRDefault="00FF4A0D" w:rsidP="00F4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olor w:val="000000" w:themeColor="text1"/>
                <w:szCs w:val="22"/>
              </w:rPr>
            </w:pPr>
            <w:r w:rsidRPr="00EB0DEF">
              <w:rPr>
                <w:rFonts w:ascii="Times New Roman" w:hAnsi="Times New Roman"/>
                <w:noProof/>
                <w:color w:val="000000" w:themeColor="text1"/>
                <w:szCs w:val="22"/>
                <w:lang w:val="en-US"/>
              </w:rPr>
              <w:drawing>
                <wp:inline distT="0" distB="0" distL="0" distR="0" wp14:anchorId="3C42481A" wp14:editId="7060FC05">
                  <wp:extent cx="2340000" cy="1080000"/>
                  <wp:effectExtent l="0" t="0" r="3175" b="6350"/>
                  <wp:docPr id="77" name="Picture 77"/>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a:stretch>
                            <a:fillRect/>
                          </a:stretch>
                        </pic:blipFill>
                        <pic:spPr>
                          <a:xfrm>
                            <a:off x="0" y="0"/>
                            <a:ext cx="2340000" cy="1080000"/>
                          </a:xfrm>
                          <a:prstGeom prst="rect">
                            <a:avLst/>
                          </a:prstGeom>
                        </pic:spPr>
                      </pic:pic>
                    </a:graphicData>
                  </a:graphic>
                </wp:inline>
              </w:drawing>
            </w:r>
          </w:p>
        </w:tc>
      </w:tr>
      <w:tr w:rsidR="00EB0DEF" w:rsidRPr="00EB0DEF" w14:paraId="297310A8" w14:textId="77777777" w:rsidTr="00EB0DEF">
        <w:tc>
          <w:tcPr>
            <w:tcW w:w="4823" w:type="dxa"/>
          </w:tcPr>
          <w:p w14:paraId="625E99A0" w14:textId="77777777" w:rsidR="00FF4A0D" w:rsidRPr="00EB0DEF" w:rsidRDefault="00FF4A0D" w:rsidP="00F4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Fonts w:ascii="Times New Roman" w:hAnsi="Times New Roman"/>
                <w:color w:val="000000" w:themeColor="text1"/>
                <w:szCs w:val="22"/>
              </w:rPr>
            </w:pPr>
            <w:r w:rsidRPr="00EB0DEF">
              <w:rPr>
                <w:rFonts w:ascii="Times New Roman" w:hAnsi="Times New Roman"/>
                <w:noProof/>
                <w:color w:val="000000" w:themeColor="text1"/>
                <w:szCs w:val="22"/>
                <w:lang w:val="en-US"/>
              </w:rPr>
              <w:lastRenderedPageBreak/>
              <w:drawing>
                <wp:inline distT="0" distB="0" distL="0" distR="0" wp14:anchorId="6080B24E" wp14:editId="07083F06">
                  <wp:extent cx="2340000" cy="1080000"/>
                  <wp:effectExtent l="0" t="0" r="3175" b="635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9"/>
                          <a:stretch>
                            <a:fillRect/>
                          </a:stretch>
                        </pic:blipFill>
                        <pic:spPr>
                          <a:xfrm>
                            <a:off x="0" y="0"/>
                            <a:ext cx="2340000" cy="1080000"/>
                          </a:xfrm>
                          <a:prstGeom prst="rect">
                            <a:avLst/>
                          </a:prstGeom>
                        </pic:spPr>
                      </pic:pic>
                    </a:graphicData>
                  </a:graphic>
                </wp:inline>
              </w:drawing>
            </w:r>
          </w:p>
        </w:tc>
        <w:tc>
          <w:tcPr>
            <w:tcW w:w="4238" w:type="dxa"/>
          </w:tcPr>
          <w:p w14:paraId="62386B23" w14:textId="77777777" w:rsidR="00FF4A0D" w:rsidRPr="00EB0DEF" w:rsidRDefault="00FF4A0D" w:rsidP="00F4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olor w:val="000000" w:themeColor="text1"/>
                <w:szCs w:val="22"/>
              </w:rPr>
            </w:pPr>
            <w:r w:rsidRPr="00EB0DEF">
              <w:rPr>
                <w:rFonts w:ascii="Times New Roman" w:hAnsi="Times New Roman"/>
                <w:noProof/>
                <w:color w:val="000000" w:themeColor="text1"/>
                <w:szCs w:val="22"/>
                <w:lang w:val="en-US"/>
              </w:rPr>
              <w:drawing>
                <wp:inline distT="0" distB="0" distL="0" distR="0" wp14:anchorId="32A3DDD5" wp14:editId="58093F32">
                  <wp:extent cx="2340000" cy="1080000"/>
                  <wp:effectExtent l="0" t="0" r="3175" b="6350"/>
                  <wp:docPr id="78" name="Picture 78" descr="Histogram of Komponen 1, Komponen 2, Komponen 3"/>
                  <wp:cNvGraphicFramePr/>
                  <a:graphic xmlns:a="http://schemas.openxmlformats.org/drawingml/2006/main">
                    <a:graphicData uri="http://schemas.openxmlformats.org/drawingml/2006/picture">
                      <pic:pic xmlns:pic="http://schemas.openxmlformats.org/drawingml/2006/picture">
                        <pic:nvPicPr>
                          <pic:cNvPr id="48" name="Picture 48" descr="Histogram of Komponen 1, Komponen 2, Komponen 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0000" cy="1080000"/>
                          </a:xfrm>
                          <a:prstGeom prst="rect">
                            <a:avLst/>
                          </a:prstGeom>
                          <a:noFill/>
                          <a:ln>
                            <a:noFill/>
                          </a:ln>
                        </pic:spPr>
                      </pic:pic>
                    </a:graphicData>
                  </a:graphic>
                </wp:inline>
              </w:drawing>
            </w:r>
          </w:p>
        </w:tc>
      </w:tr>
    </w:tbl>
    <w:p w14:paraId="5D8AC4E9" w14:textId="1267927E" w:rsidR="00E9754B" w:rsidRPr="002F0D16" w:rsidRDefault="00F40D04" w:rsidP="001C3551">
      <w:pPr>
        <w:pStyle w:val="Caption"/>
        <w:spacing w:after="0" w:line="240" w:lineRule="auto"/>
        <w:jc w:val="center"/>
        <w:rPr>
          <w:rFonts w:ascii="Times New Roman" w:hAnsi="Times New Roman"/>
          <w:b w:val="0"/>
          <w:bCs w:val="0"/>
          <w:color w:val="000000" w:themeColor="text1"/>
        </w:rPr>
      </w:pPr>
      <w:bookmarkStart w:id="4" w:name="_Toc47524030"/>
      <w:r w:rsidRPr="00EB0DEF">
        <w:rPr>
          <w:rFonts w:ascii="Times New Roman" w:hAnsi="Times New Roman" w:cs="Times New Roman"/>
          <w:color w:val="000000" w:themeColor="text1"/>
          <w:sz w:val="22"/>
          <w:szCs w:val="22"/>
        </w:rPr>
        <w:t>Figure 3</w:t>
      </w:r>
      <w:r w:rsidR="00FF4A0D" w:rsidRPr="00EB0DEF">
        <w:rPr>
          <w:rFonts w:ascii="Times New Roman" w:hAnsi="Times New Roman" w:cs="Times New Roman"/>
          <w:color w:val="000000" w:themeColor="text1"/>
          <w:sz w:val="22"/>
          <w:szCs w:val="22"/>
        </w:rPr>
        <w:t>.</w:t>
      </w:r>
      <w:r w:rsidR="00FF4A0D" w:rsidRPr="00EB0DEF">
        <w:rPr>
          <w:rFonts w:ascii="Times New Roman" w:hAnsi="Times New Roman" w:cs="Times New Roman"/>
          <w:b w:val="0"/>
          <w:bCs w:val="0"/>
          <w:color w:val="000000" w:themeColor="text1"/>
          <w:sz w:val="22"/>
          <w:szCs w:val="22"/>
        </w:rPr>
        <w:t xml:space="preserve"> </w:t>
      </w:r>
      <w:bookmarkEnd w:id="4"/>
      <w:r w:rsidR="00E9754B" w:rsidRPr="002F0D16">
        <w:rPr>
          <w:rFonts w:ascii="Times New Roman" w:hAnsi="Times New Roman"/>
          <w:b w:val="0"/>
          <w:bCs w:val="0"/>
          <w:color w:val="000000" w:themeColor="text1"/>
        </w:rPr>
        <w:t>Normal histogram of stock returns of the 2 and 3 constituent components</w:t>
      </w:r>
    </w:p>
    <w:p w14:paraId="4961F153" w14:textId="5134BD60" w:rsidR="00E9754B" w:rsidRPr="00EB0DEF" w:rsidRDefault="00E9754B" w:rsidP="001C3551">
      <w:pPr>
        <w:pStyle w:val="subsection"/>
        <w:rPr>
          <w:rFonts w:ascii="Times New Roman" w:eastAsia="Calibri" w:hAnsi="Times New Roman"/>
          <w:color w:val="000000" w:themeColor="text1"/>
        </w:rPr>
      </w:pPr>
      <w:r w:rsidRPr="00EB0DEF">
        <w:rPr>
          <w:rFonts w:ascii="Times New Roman" w:eastAsia="Calibri" w:hAnsi="Times New Roman"/>
          <w:color w:val="000000" w:themeColor="text1"/>
        </w:rPr>
        <w:t>Selection of the best model and parameter estimation</w:t>
      </w:r>
    </w:p>
    <w:p w14:paraId="77B30CCB" w14:textId="78742542" w:rsidR="00F549E4" w:rsidRPr="00EB0DEF" w:rsidRDefault="00F549E4" w:rsidP="003F6C17">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Distribut</w:t>
      </w:r>
      <w:r w:rsidR="0070780D" w:rsidRPr="00EB0DEF">
        <w:rPr>
          <w:rFonts w:ascii="Times New Roman" w:hAnsi="Times New Roman"/>
          <w:color w:val="000000" w:themeColor="text1"/>
        </w:rPr>
        <w:t>ion Multiplication Structure (</w:t>
      </w:r>
      <w:r w:rsidRPr="00EB0DEF">
        <w:rPr>
          <w:rFonts w:ascii="Times New Roman" w:hAnsi="Times New Roman"/>
          <w:color w:val="000000" w:themeColor="text1"/>
        </w:rPr>
        <w:t>D</w:t>
      </w:r>
      <w:r w:rsidR="0070780D" w:rsidRPr="00EB0DEF">
        <w:rPr>
          <w:rFonts w:ascii="Times New Roman" w:hAnsi="Times New Roman"/>
          <w:color w:val="000000" w:themeColor="text1"/>
        </w:rPr>
        <w:t>MS</w:t>
      </w:r>
      <w:r w:rsidR="00EB053B" w:rsidRPr="00EB0DEF">
        <w:rPr>
          <w:rFonts w:ascii="Times New Roman" w:hAnsi="Times New Roman"/>
          <w:color w:val="000000" w:themeColor="text1"/>
        </w:rPr>
        <w:t>) wa</w:t>
      </w:r>
      <w:r w:rsidRPr="00EB0DEF">
        <w:rPr>
          <w:rFonts w:ascii="Times New Roman" w:hAnsi="Times New Roman"/>
          <w:color w:val="000000" w:themeColor="text1"/>
        </w:rPr>
        <w:t xml:space="preserve">s used to select the best normal mixture model among several components of the model </w:t>
      </w:r>
      <w:r w:rsidR="0070780D" w:rsidRPr="00EB0DEF">
        <w:rPr>
          <w:rFonts w:ascii="Times New Roman" w:hAnsi="Times New Roman"/>
          <w:color w:val="000000" w:themeColor="text1"/>
        </w:rPr>
        <w:t xml:space="preserve">constituent </w:t>
      </w:r>
      <w:r w:rsidRPr="00EB0DEF">
        <w:rPr>
          <w:rFonts w:ascii="Times New Roman" w:hAnsi="Times New Roman"/>
          <w:color w:val="000000" w:themeColor="text1"/>
        </w:rPr>
        <w:t xml:space="preserve">by adding 10000 samples. </w:t>
      </w:r>
      <w:r w:rsidRPr="00EB0DEF">
        <w:rPr>
          <w:rFonts w:ascii="Times New Roman" w:hAnsi="Times New Roman" w:hint="eastAsia"/>
          <w:color w:val="000000" w:themeColor="text1"/>
        </w:rPr>
        <w:t>λ</w:t>
      </w:r>
      <w:r w:rsidRPr="00EB0DEF">
        <w:rPr>
          <w:rFonts w:ascii="Times New Roman" w:hAnsi="Times New Roman"/>
          <w:color w:val="000000" w:themeColor="text1"/>
        </w:rPr>
        <w:t xml:space="preserve"> is the weight of each component of t</w:t>
      </w:r>
      <w:r w:rsidR="0070780D" w:rsidRPr="00EB0DEF">
        <w:rPr>
          <w:rFonts w:ascii="Times New Roman" w:hAnsi="Times New Roman"/>
          <w:color w:val="000000" w:themeColor="text1"/>
        </w:rPr>
        <w:t>he normal m</w:t>
      </w:r>
      <w:r w:rsidR="00EB053B" w:rsidRPr="00EB0DEF">
        <w:rPr>
          <w:rFonts w:ascii="Times New Roman" w:hAnsi="Times New Roman"/>
          <w:color w:val="000000" w:themeColor="text1"/>
        </w:rPr>
        <w:t xml:space="preserve">ixture model, and </w:t>
      </w:r>
      <w:r w:rsidR="0070780D" w:rsidRPr="00EB0DEF">
        <w:rPr>
          <w:rFonts w:ascii="Times New Roman" w:hAnsi="Times New Roman"/>
          <w:color w:val="000000" w:themeColor="text1"/>
        </w:rPr>
        <w:t>DMS</w:t>
      </w:r>
      <w:r w:rsidRPr="00EB0DEF">
        <w:rPr>
          <w:rFonts w:ascii="Times New Roman" w:hAnsi="Times New Roman"/>
          <w:color w:val="000000" w:themeColor="text1"/>
        </w:rPr>
        <w:t xml:space="preserve"> function is fo</w:t>
      </w:r>
      <w:r w:rsidR="00EB053B" w:rsidRPr="00EB0DEF">
        <w:rPr>
          <w:rFonts w:ascii="Times New Roman" w:hAnsi="Times New Roman"/>
          <w:color w:val="000000" w:themeColor="text1"/>
        </w:rPr>
        <w:t>rmed according to equation (14). After DMS</w:t>
      </w:r>
      <w:r w:rsidRPr="00EB0DEF">
        <w:rPr>
          <w:rFonts w:ascii="Times New Roman" w:hAnsi="Times New Roman"/>
          <w:color w:val="000000" w:themeColor="text1"/>
        </w:rPr>
        <w:t xml:space="preserve"> function</w:t>
      </w:r>
      <w:r w:rsidR="00EB053B" w:rsidRPr="00EB0DEF">
        <w:rPr>
          <w:rFonts w:ascii="Times New Roman" w:hAnsi="Times New Roman"/>
          <w:color w:val="000000" w:themeColor="text1"/>
        </w:rPr>
        <w:t xml:space="preserve"> had been obtained, the best model was selected</w:t>
      </w:r>
      <w:r w:rsidRPr="00EB0DEF">
        <w:rPr>
          <w:rFonts w:ascii="Times New Roman" w:hAnsi="Times New Roman"/>
          <w:color w:val="000000" w:themeColor="text1"/>
        </w:rPr>
        <w:t xml:space="preserve"> using the Bayes factor value in </w:t>
      </w:r>
      <w:r w:rsidR="00EB053B" w:rsidRPr="00EB0DEF">
        <w:rPr>
          <w:rFonts w:ascii="Times New Roman" w:hAnsi="Times New Roman"/>
          <w:color w:val="000000" w:themeColor="text1"/>
        </w:rPr>
        <w:t>equation (16). These steps were conducted</w:t>
      </w:r>
      <w:r w:rsidRPr="00EB0DEF">
        <w:rPr>
          <w:rFonts w:ascii="Times New Roman" w:hAnsi="Times New Roman"/>
          <w:color w:val="000000" w:themeColor="text1"/>
        </w:rPr>
        <w:t xml:space="preserve"> by compiling </w:t>
      </w:r>
      <w:r w:rsidR="00EB053B" w:rsidRPr="00EB0DEF">
        <w:rPr>
          <w:rFonts w:ascii="Times New Roman" w:hAnsi="Times New Roman"/>
          <w:color w:val="000000" w:themeColor="text1"/>
        </w:rPr>
        <w:t xml:space="preserve">a program through </w:t>
      </w:r>
      <w:proofErr w:type="spellStart"/>
      <w:r w:rsidR="00EB053B" w:rsidRPr="00EB0DEF">
        <w:rPr>
          <w:rFonts w:ascii="Times New Roman" w:hAnsi="Times New Roman"/>
          <w:color w:val="000000" w:themeColor="text1"/>
        </w:rPr>
        <w:t>WinBUGS</w:t>
      </w:r>
      <w:proofErr w:type="spellEnd"/>
      <w:r w:rsidR="00EB053B" w:rsidRPr="00EB0DEF">
        <w:rPr>
          <w:rFonts w:ascii="Times New Roman" w:hAnsi="Times New Roman"/>
          <w:color w:val="000000" w:themeColor="text1"/>
        </w:rPr>
        <w:t xml:space="preserve"> 1.4 software. T</w:t>
      </w:r>
      <w:r w:rsidRPr="00EB0DEF">
        <w:rPr>
          <w:rFonts w:ascii="Times New Roman" w:hAnsi="Times New Roman"/>
          <w:color w:val="000000" w:themeColor="text1"/>
        </w:rPr>
        <w:t>he results obtained for each stock data are as follows:</w:t>
      </w:r>
    </w:p>
    <w:p w14:paraId="5593FEC8" w14:textId="6BE7EF31" w:rsidR="00EB053B" w:rsidRPr="00EB0DEF" w:rsidRDefault="00EB053B" w:rsidP="00F63062">
      <w:pPr>
        <w:pStyle w:val="ListParagraph"/>
        <w:numPr>
          <w:ilvl w:val="0"/>
          <w:numId w:val="39"/>
        </w:numPr>
        <w:spacing w:after="0" w:line="240" w:lineRule="auto"/>
        <w:ind w:left="284" w:hanging="284"/>
        <w:jc w:val="both"/>
        <w:rPr>
          <w:rFonts w:ascii="Times New Roman" w:hAnsi="Times New Roman"/>
          <w:color w:val="000000" w:themeColor="text1"/>
        </w:rPr>
      </w:pPr>
      <w:r w:rsidRPr="00EB0DEF">
        <w:rPr>
          <w:rFonts w:ascii="Times New Roman" w:hAnsi="Times New Roman"/>
          <w:color w:val="000000" w:themeColor="text1"/>
        </w:rPr>
        <w:t>The DMS function formed for TLKM shares is stated in the following equation:</w:t>
      </w:r>
    </w:p>
    <w:p w14:paraId="29BCE450" w14:textId="575AA392" w:rsidR="003F6C17" w:rsidRPr="00EB0DEF" w:rsidRDefault="00C34D12" w:rsidP="003F6C17">
      <w:pPr>
        <w:jc w:val="both"/>
        <w:rPr>
          <w:rFonts w:ascii="Times New Roman" w:eastAsiaTheme="minorEastAsia"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SPD</m:t>
              </m:r>
            </m:sub>
          </m:sSub>
          <m:d>
            <m:dPr>
              <m:ctrlPr>
                <w:rPr>
                  <w:rFonts w:ascii="Cambria Math" w:hAnsi="Cambria Math"/>
                  <w:i/>
                  <w:color w:val="000000" w:themeColor="text1"/>
                </w:rPr>
              </m:ctrlPr>
            </m:dPr>
            <m:e>
              <m:r>
                <m:rPr>
                  <m:sty m:val="b"/>
                </m:rPr>
                <w:rPr>
                  <w:rFonts w:ascii="Cambria Math" w:hAnsi="Cambria Math"/>
                  <w:color w:val="000000" w:themeColor="text1"/>
                </w:rPr>
                <m:t>x|</m:t>
              </m:r>
              <m:r>
                <m:rPr>
                  <m:sty m:val="bi"/>
                </m:rPr>
                <w:rPr>
                  <w:rFonts w:ascii="Cambria Math" w:hAnsi="Cambria Math"/>
                  <w:color w:val="000000" w:themeColor="text1"/>
                </w:rPr>
                <m:t>λ</m:t>
              </m:r>
              <m:r>
                <w:rPr>
                  <w:rFonts w:ascii="Cambria Math" w:hAnsi="Cambria Math"/>
                  <w:color w:val="000000" w:themeColor="text1"/>
                </w:rPr>
                <m:t>,</m:t>
              </m:r>
              <m:r>
                <m:rPr>
                  <m:sty m:val="bi"/>
                </m:rPr>
                <w:rPr>
                  <w:rFonts w:ascii="Cambria Math" w:hAnsi="Cambria Math"/>
                  <w:color w:val="000000" w:themeColor="text1"/>
                </w:rPr>
                <m:t>π</m:t>
              </m:r>
              <m:r>
                <w:rPr>
                  <w:rFonts w:ascii="Cambria Math" w:hAnsi="Cambria Math"/>
                  <w:color w:val="000000" w:themeColor="text1"/>
                </w:rPr>
                <m:t>,</m:t>
              </m:r>
              <m:r>
                <m:rPr>
                  <m:sty m:val="bi"/>
                </m:rPr>
                <w:rPr>
                  <w:rFonts w:ascii="Cambria Math" w:hAnsi="Cambria Math"/>
                  <w:color w:val="000000" w:themeColor="text1"/>
                </w:rPr>
                <m:t>σ</m:t>
              </m:r>
            </m:e>
          </m:d>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mix2</m:t>
                  </m:r>
                </m:sub>
              </m:sSub>
            </m:e>
            <m:sup>
              <m:r>
                <w:rPr>
                  <w:rFonts w:ascii="Cambria Math" w:hAnsi="Cambria Math"/>
                  <w:color w:val="000000" w:themeColor="text1"/>
                </w:rPr>
                <m:t>0,3959</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mix3</m:t>
                  </m:r>
                </m:sub>
              </m:sSub>
            </m:e>
            <m:sup>
              <m:r>
                <w:rPr>
                  <w:rFonts w:ascii="Cambria Math" w:hAnsi="Cambria Math"/>
                  <w:color w:val="000000" w:themeColor="text1"/>
                </w:rPr>
                <m:t>0,6041</m:t>
              </m:r>
            </m:sup>
          </m:sSup>
        </m:oMath>
      </m:oMathPara>
    </w:p>
    <w:p w14:paraId="113D9FE2" w14:textId="54FBE79F" w:rsidR="003F6C17" w:rsidRPr="00EB0DEF" w:rsidRDefault="00EB053B" w:rsidP="00F961D5">
      <w:pPr>
        <w:rPr>
          <w:rFonts w:ascii="Times New Roman" w:eastAsiaTheme="minorEastAsia" w:hAnsi="Times New Roman"/>
          <w:color w:val="000000" w:themeColor="text1"/>
        </w:rPr>
      </w:pPr>
      <w:r w:rsidRPr="00EB0DEF">
        <w:rPr>
          <w:rFonts w:ascii="Times New Roman" w:eastAsiaTheme="minorEastAsia" w:hAnsi="Times New Roman"/>
          <w:color w:val="000000" w:themeColor="text1"/>
        </w:rPr>
        <w:t>where</w:t>
      </w:r>
      <w:r w:rsidR="00F961D5" w:rsidRPr="00EB0DEF">
        <w:rPr>
          <w:rFonts w:ascii="Times New Roman" w:eastAsiaTheme="minorEastAsia"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mix2</m:t>
            </m:r>
          </m:sub>
        </m:sSub>
        <m:d>
          <m:dPr>
            <m:ctrlPr>
              <w:rPr>
                <w:rFonts w:ascii="Cambria Math" w:hAnsi="Cambria Math"/>
                <w:i/>
                <w:color w:val="000000" w:themeColor="text1"/>
              </w:rPr>
            </m:ctrlPr>
          </m:dPr>
          <m:e>
            <m:r>
              <m:rPr>
                <m:sty m:val="b"/>
              </m:rPr>
              <w:rPr>
                <w:rFonts w:ascii="Cambria Math" w:hAnsi="Cambria Math"/>
                <w:color w:val="000000" w:themeColor="text1"/>
              </w:rPr>
              <m:t>x</m:t>
            </m:r>
            <m:r>
              <w:rPr>
                <w:rFonts w:ascii="Cambria Math" w:hAnsi="Cambria Math"/>
                <w:color w:val="000000" w:themeColor="text1"/>
              </w:rPr>
              <m:t>|</m:t>
            </m:r>
            <m:r>
              <m:rPr>
                <m:sty m:val="b"/>
              </m:rPr>
              <w:rPr>
                <w:rFonts w:ascii="Cambria Math" w:hAnsi="Cambria Math"/>
                <w:color w:val="000000" w:themeColor="text1"/>
              </w:rPr>
              <m:t>w</m:t>
            </m:r>
            <m:r>
              <w:rPr>
                <w:rFonts w:ascii="Cambria Math" w:hAnsi="Cambria Math"/>
                <w:color w:val="000000" w:themeColor="text1"/>
              </w:rPr>
              <m:t>,</m:t>
            </m:r>
            <m:r>
              <m:rPr>
                <m:sty m:val="b"/>
              </m:rPr>
              <w:rPr>
                <w:rFonts w:ascii="Cambria Math" w:hAnsi="Cambria Math"/>
                <w:color w:val="000000" w:themeColor="text1"/>
              </w:rPr>
              <m:t>μ</m:t>
            </m:r>
            <m:r>
              <w:rPr>
                <w:rFonts w:ascii="Cambria Math" w:hAnsi="Cambria Math"/>
                <w:color w:val="000000" w:themeColor="text1"/>
              </w:rPr>
              <m:t>,</m:t>
            </m:r>
            <m:sSup>
              <m:sSupPr>
                <m:ctrlPr>
                  <w:rPr>
                    <w:rFonts w:ascii="Cambria Math" w:hAnsi="Cambria Math"/>
                    <w:b/>
                    <w:bCs/>
                    <w:i/>
                    <w:color w:val="000000" w:themeColor="text1"/>
                  </w:rPr>
                </m:ctrlPr>
              </m:sSupPr>
              <m:e>
                <m:r>
                  <m:rPr>
                    <m:sty m:val="bi"/>
                  </m:rPr>
                  <w:rPr>
                    <w:rFonts w:ascii="Cambria Math" w:hAnsi="Cambria Math"/>
                    <w:color w:val="000000" w:themeColor="text1"/>
                  </w:rPr>
                  <m:t>σ</m:t>
                </m:r>
              </m:e>
              <m:sup>
                <m:r>
                  <m:rPr>
                    <m:sty m:val="bi"/>
                  </m:rPr>
                  <w:rPr>
                    <w:rFonts w:ascii="Cambria Math" w:hAnsi="Cambria Math"/>
                    <w:color w:val="000000" w:themeColor="text1"/>
                  </w:rPr>
                  <m:t>2</m:t>
                </m:r>
              </m:sup>
            </m:sSup>
          </m:e>
        </m:d>
        <m:r>
          <w:rPr>
            <w:rFonts w:ascii="Cambria Math" w:eastAsiaTheme="minorEastAsia" w:hAnsi="Cambria Math"/>
            <w:color w:val="000000" w:themeColor="text1"/>
          </w:rPr>
          <m:t xml:space="preserve">=0.687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g</m:t>
            </m:r>
          </m:e>
          <m:sub>
            <m:r>
              <w:rPr>
                <w:rFonts w:ascii="Cambria Math" w:eastAsiaTheme="minorEastAsia" w:hAnsi="Cambria Math"/>
                <w:color w:val="000000" w:themeColor="text1"/>
              </w:rPr>
              <m:t>11</m:t>
            </m:r>
          </m:sub>
        </m:sSub>
        <m:d>
          <m:dPr>
            <m:endChr m:val="|"/>
            <m:ctrlPr>
              <w:rPr>
                <w:rFonts w:ascii="Cambria Math" w:eastAsiaTheme="minorEastAsia" w:hAnsi="Cambria Math"/>
                <w:i/>
                <w:color w:val="000000" w:themeColor="text1"/>
              </w:rPr>
            </m:ctrlPr>
          </m:dPr>
          <m:e>
            <m:r>
              <m:rPr>
                <m:sty m:val="b"/>
              </m:rPr>
              <w:rPr>
                <w:rFonts w:ascii="Cambria Math" w:eastAsiaTheme="minorEastAsia" w:hAnsi="Cambria Math"/>
                <w:color w:val="000000" w:themeColor="text1"/>
              </w:rPr>
              <m:t>x</m:t>
            </m:r>
          </m:e>
        </m:d>
        <m:r>
          <w:rPr>
            <w:rFonts w:ascii="Cambria Math" w:eastAsiaTheme="minorEastAsia" w:hAnsi="Cambria Math"/>
            <w:color w:val="000000" w:themeColor="text1"/>
          </w:rPr>
          <m:t>0.00038, 0.00022)+</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0.313 g</m:t>
            </m:r>
          </m:e>
          <m:sub>
            <m:r>
              <w:rPr>
                <w:rFonts w:ascii="Cambria Math" w:eastAsiaTheme="minorEastAsia" w:hAnsi="Cambria Math"/>
                <w:color w:val="000000" w:themeColor="text1"/>
              </w:rPr>
              <m:t>12</m:t>
            </m:r>
          </m:sub>
        </m:sSub>
        <m:d>
          <m:dPr>
            <m:endChr m:val="|"/>
            <m:ctrlPr>
              <w:rPr>
                <w:rFonts w:ascii="Cambria Math" w:eastAsiaTheme="minorEastAsia" w:hAnsi="Cambria Math"/>
                <w:i/>
                <w:color w:val="000000" w:themeColor="text1"/>
              </w:rPr>
            </m:ctrlPr>
          </m:dPr>
          <m:e>
            <m:r>
              <m:rPr>
                <m:sty m:val="b"/>
              </m:rPr>
              <w:rPr>
                <w:rFonts w:ascii="Cambria Math" w:eastAsiaTheme="minorEastAsia" w:hAnsi="Cambria Math"/>
                <w:color w:val="000000" w:themeColor="text1"/>
              </w:rPr>
              <m:t>x</m:t>
            </m:r>
          </m:e>
        </m:d>
        <m:r>
          <w:rPr>
            <w:rFonts w:ascii="Cambria Math" w:eastAsiaTheme="minorEastAsia" w:hAnsi="Cambria Math"/>
            <w:color w:val="000000" w:themeColor="text1"/>
          </w:rPr>
          <m:t>0.00023, 0.0002)</m:t>
        </m:r>
      </m:oMath>
      <w:r w:rsidRPr="00EB0DEF">
        <w:rPr>
          <w:rFonts w:ascii="Times New Roman" w:eastAsiaTheme="minorEastAsia" w:hAnsi="Times New Roman"/>
          <w:color w:val="000000" w:themeColor="text1"/>
        </w:rPr>
        <w:t xml:space="preserve"> </w:t>
      </w:r>
      <w:r w:rsidR="003F6C17" w:rsidRPr="00EB0DEF">
        <w:rPr>
          <w:rFonts w:ascii="Times New Roman" w:eastAsiaTheme="minorEastAsia" w:hAnsi="Times New Roman"/>
          <w:color w:val="000000" w:themeColor="text1"/>
        </w:rPr>
        <w:t>an</w:t>
      </w:r>
      <w:r w:rsidRPr="00EB0DEF">
        <w:rPr>
          <w:rFonts w:ascii="Times New Roman" w:eastAsiaTheme="minorEastAsia" w:hAnsi="Times New Roman"/>
          <w:color w:val="000000" w:themeColor="text1"/>
        </w:rPr>
        <w:t>d</w:t>
      </w:r>
      <w:r w:rsidR="003F6C17" w:rsidRPr="00EB0DEF">
        <w:rPr>
          <w:rFonts w:ascii="Times New Roman" w:eastAsiaTheme="minorEastAsia"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mix3</m:t>
            </m:r>
          </m:sub>
        </m:sSub>
        <m:d>
          <m:dPr>
            <m:ctrlPr>
              <w:rPr>
                <w:rFonts w:ascii="Cambria Math" w:hAnsi="Cambria Math"/>
                <w:i/>
                <w:color w:val="000000" w:themeColor="text1"/>
              </w:rPr>
            </m:ctrlPr>
          </m:dPr>
          <m:e>
            <m:r>
              <m:rPr>
                <m:sty m:val="b"/>
              </m:rPr>
              <w:rPr>
                <w:rFonts w:ascii="Cambria Math" w:hAnsi="Cambria Math"/>
                <w:color w:val="000000" w:themeColor="text1"/>
              </w:rPr>
              <m:t>x</m:t>
            </m:r>
            <m:r>
              <w:rPr>
                <w:rFonts w:ascii="Cambria Math" w:hAnsi="Cambria Math"/>
                <w:color w:val="000000" w:themeColor="text1"/>
              </w:rPr>
              <m:t>|</m:t>
            </m:r>
            <m:r>
              <m:rPr>
                <m:sty m:val="b"/>
              </m:rPr>
              <w:rPr>
                <w:rFonts w:ascii="Cambria Math" w:hAnsi="Cambria Math"/>
                <w:color w:val="000000" w:themeColor="text1"/>
              </w:rPr>
              <m:t>w</m:t>
            </m:r>
            <m:r>
              <w:rPr>
                <w:rFonts w:ascii="Cambria Math" w:hAnsi="Cambria Math"/>
                <w:color w:val="000000" w:themeColor="text1"/>
              </w:rPr>
              <m:t>,</m:t>
            </m:r>
            <m:r>
              <m:rPr>
                <m:sty m:val="b"/>
              </m:rPr>
              <w:rPr>
                <w:rFonts w:ascii="Cambria Math" w:hAnsi="Cambria Math"/>
                <w:color w:val="000000" w:themeColor="text1"/>
              </w:rPr>
              <m:t>μ</m:t>
            </m:r>
            <m:r>
              <w:rPr>
                <w:rFonts w:ascii="Cambria Math" w:hAnsi="Cambria Math"/>
                <w:color w:val="000000" w:themeColor="text1"/>
              </w:rPr>
              <m:t>,</m:t>
            </m:r>
            <m:sSup>
              <m:sSupPr>
                <m:ctrlPr>
                  <w:rPr>
                    <w:rFonts w:ascii="Cambria Math" w:hAnsi="Cambria Math"/>
                    <w:b/>
                    <w:bCs/>
                    <w:i/>
                    <w:color w:val="000000" w:themeColor="text1"/>
                  </w:rPr>
                </m:ctrlPr>
              </m:sSupPr>
              <m:e>
                <m:r>
                  <m:rPr>
                    <m:sty m:val="bi"/>
                  </m:rPr>
                  <w:rPr>
                    <w:rFonts w:ascii="Cambria Math" w:hAnsi="Cambria Math"/>
                    <w:color w:val="000000" w:themeColor="text1"/>
                  </w:rPr>
                  <m:t>σ</m:t>
                </m:r>
              </m:e>
              <m:sup>
                <m:r>
                  <m:rPr>
                    <m:sty m:val="bi"/>
                  </m:rPr>
                  <w:rPr>
                    <w:rFonts w:ascii="Cambria Math" w:hAnsi="Cambria Math"/>
                    <w:color w:val="000000" w:themeColor="text1"/>
                  </w:rPr>
                  <m:t>2</m:t>
                </m:r>
              </m:sup>
            </m:sSup>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0.51 g</m:t>
            </m:r>
          </m:e>
          <m:sub>
            <m:r>
              <w:rPr>
                <w:rFonts w:ascii="Cambria Math" w:eastAsiaTheme="minorEastAsia" w:hAnsi="Cambria Math"/>
                <w:color w:val="000000" w:themeColor="text1"/>
              </w:rPr>
              <m:t>11</m:t>
            </m:r>
          </m:sub>
        </m:sSub>
        <m:d>
          <m:dPr>
            <m:endChr m:val="|"/>
            <m:ctrlPr>
              <w:rPr>
                <w:rFonts w:ascii="Cambria Math" w:eastAsiaTheme="minorEastAsia" w:hAnsi="Cambria Math"/>
                <w:i/>
                <w:color w:val="000000" w:themeColor="text1"/>
              </w:rPr>
            </m:ctrlPr>
          </m:dPr>
          <m:e>
            <m:r>
              <m:rPr>
                <m:sty m:val="b"/>
              </m:rPr>
              <w:rPr>
                <w:rFonts w:ascii="Cambria Math" w:eastAsiaTheme="minorEastAsia" w:hAnsi="Cambria Math"/>
                <w:color w:val="000000" w:themeColor="text1"/>
              </w:rPr>
              <m:t>x</m:t>
            </m:r>
          </m:e>
        </m:d>
        <m:r>
          <w:rPr>
            <w:rFonts w:ascii="Cambria Math" w:eastAsiaTheme="minorEastAsia" w:hAnsi="Cambria Math"/>
            <w:color w:val="000000" w:themeColor="text1"/>
          </w:rPr>
          <m:t>0.00027, 0.0002)+0,3163</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g</m:t>
            </m:r>
          </m:e>
          <m:sub>
            <m:r>
              <w:rPr>
                <w:rFonts w:ascii="Cambria Math" w:eastAsiaTheme="minorEastAsia" w:hAnsi="Cambria Math"/>
                <w:color w:val="000000" w:themeColor="text1"/>
              </w:rPr>
              <m:t>12</m:t>
            </m:r>
          </m:sub>
        </m:sSub>
        <m:d>
          <m:dPr>
            <m:endChr m:val="|"/>
            <m:ctrlPr>
              <w:rPr>
                <w:rFonts w:ascii="Cambria Math" w:eastAsiaTheme="minorEastAsia" w:hAnsi="Cambria Math"/>
                <w:i/>
                <w:color w:val="000000" w:themeColor="text1"/>
              </w:rPr>
            </m:ctrlPr>
          </m:dPr>
          <m:e>
            <m:r>
              <m:rPr>
                <m:sty m:val="b"/>
              </m:rPr>
              <w:rPr>
                <w:rFonts w:ascii="Cambria Math" w:eastAsiaTheme="minorEastAsia" w:hAnsi="Cambria Math"/>
                <w:color w:val="000000" w:themeColor="text1"/>
              </w:rPr>
              <m:t>x</m:t>
            </m:r>
          </m:e>
        </m:d>
        <m:r>
          <w:rPr>
            <w:rFonts w:ascii="Cambria Math" w:eastAsiaTheme="minorEastAsia" w:hAnsi="Cambria Math"/>
            <w:color w:val="000000" w:themeColor="text1"/>
          </w:rPr>
          <m:t>0.00053, 0.00022</m:t>
        </m:r>
      </m:oMath>
    </w:p>
    <w:p w14:paraId="042B6717" w14:textId="4ADF6B3A" w:rsidR="003F6C17" w:rsidRPr="00EB0DEF" w:rsidRDefault="00D41ACB" w:rsidP="00F961D5">
      <w:pPr>
        <w:ind w:left="-284" w:hanging="142"/>
        <w:rPr>
          <w:rFonts w:ascii="Times New Roman" w:eastAsiaTheme="minorEastAsia" w:hAnsi="Times New Roman"/>
          <w:color w:val="000000" w:themeColor="text1"/>
        </w:rPr>
      </w:pPr>
      <m:oMathPara>
        <m:oMath>
          <m:r>
            <w:rPr>
              <w:rFonts w:ascii="Cambria Math" w:eastAsiaTheme="minorEastAsia" w:hAnsi="Cambria Math"/>
              <w:color w:val="000000" w:themeColor="text1"/>
            </w:rPr>
            <m:t>+0.1737</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g</m:t>
              </m:r>
            </m:e>
            <m:sub>
              <m:r>
                <w:rPr>
                  <w:rFonts w:ascii="Cambria Math" w:eastAsiaTheme="minorEastAsia" w:hAnsi="Cambria Math"/>
                  <w:color w:val="000000" w:themeColor="text1"/>
                </w:rPr>
                <m:t>13</m:t>
              </m:r>
            </m:sub>
          </m:sSub>
          <m:d>
            <m:dPr>
              <m:endChr m:val="|"/>
              <m:ctrlPr>
                <w:rPr>
                  <w:rFonts w:ascii="Cambria Math" w:eastAsiaTheme="minorEastAsia" w:hAnsi="Cambria Math"/>
                  <w:i/>
                  <w:color w:val="000000" w:themeColor="text1"/>
                </w:rPr>
              </m:ctrlPr>
            </m:dPr>
            <m:e>
              <m:r>
                <m:rPr>
                  <m:sty m:val="b"/>
                </m:rPr>
                <w:rPr>
                  <w:rFonts w:ascii="Cambria Math" w:eastAsiaTheme="minorEastAsia" w:hAnsi="Cambria Math"/>
                  <w:color w:val="000000" w:themeColor="text1"/>
                </w:rPr>
                <m:t>x</m:t>
              </m:r>
            </m:e>
          </m:d>
          <m:r>
            <w:rPr>
              <w:rFonts w:ascii="Cambria Math" w:eastAsiaTheme="minorEastAsia" w:hAnsi="Cambria Math"/>
              <w:color w:val="000000" w:themeColor="text1"/>
            </w:rPr>
            <m:t>0,.00014, 0.00023)</m:t>
          </m:r>
        </m:oMath>
      </m:oMathPara>
    </w:p>
    <w:p w14:paraId="48585BD5" w14:textId="4A94667A" w:rsidR="00EB053B" w:rsidRPr="00EB0DEF" w:rsidRDefault="00EB053B" w:rsidP="00D35391">
      <w:pPr>
        <w:pStyle w:val="ListParagraph"/>
        <w:numPr>
          <w:ilvl w:val="0"/>
          <w:numId w:val="39"/>
        </w:numPr>
        <w:spacing w:after="0" w:line="240" w:lineRule="auto"/>
        <w:ind w:left="284" w:hanging="284"/>
        <w:jc w:val="both"/>
        <w:rPr>
          <w:rFonts w:ascii="Times New Roman" w:hAnsi="Times New Roman"/>
          <w:color w:val="000000" w:themeColor="text1"/>
        </w:rPr>
      </w:pPr>
      <w:r w:rsidRPr="00EB0DEF">
        <w:rPr>
          <w:rFonts w:ascii="Times New Roman" w:hAnsi="Times New Roman"/>
          <w:color w:val="000000" w:themeColor="text1"/>
        </w:rPr>
        <w:t>The DMS function formed for UNVR shares is stated in the following equation:</w:t>
      </w:r>
    </w:p>
    <w:p w14:paraId="4ACDAC41" w14:textId="0313B4D6" w:rsidR="008E384A" w:rsidRPr="00EB0DEF" w:rsidRDefault="00C34D12" w:rsidP="008E384A">
      <w:pPr>
        <w:pStyle w:val="BodytextIndented"/>
        <w:tabs>
          <w:tab w:val="left" w:pos="284"/>
        </w:tabs>
        <w:ind w:left="720" w:firstLine="0"/>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SPD</m:t>
              </m:r>
            </m:sub>
          </m:sSub>
          <m:d>
            <m:dPr>
              <m:ctrlPr>
                <w:rPr>
                  <w:rFonts w:ascii="Cambria Math" w:hAnsi="Cambria Math"/>
                  <w:i/>
                  <w:color w:val="000000" w:themeColor="text1"/>
                </w:rPr>
              </m:ctrlPr>
            </m:dPr>
            <m:e>
              <m:r>
                <m:rPr>
                  <m:sty m:val="b"/>
                </m:rPr>
                <w:rPr>
                  <w:rFonts w:ascii="Cambria Math" w:hAnsi="Cambria Math"/>
                  <w:color w:val="000000" w:themeColor="text1"/>
                </w:rPr>
                <m:t>x|</m:t>
              </m:r>
              <m:r>
                <m:rPr>
                  <m:sty m:val="bi"/>
                </m:rPr>
                <w:rPr>
                  <w:rFonts w:ascii="Cambria Math" w:hAnsi="Cambria Math"/>
                  <w:color w:val="000000" w:themeColor="text1"/>
                </w:rPr>
                <m:t>λ</m:t>
              </m:r>
              <m:r>
                <w:rPr>
                  <w:rFonts w:ascii="Cambria Math" w:hAnsi="Cambria Math"/>
                  <w:color w:val="000000" w:themeColor="text1"/>
                </w:rPr>
                <m:t>,</m:t>
              </m:r>
              <m:r>
                <m:rPr>
                  <m:sty m:val="bi"/>
                </m:rPr>
                <w:rPr>
                  <w:rFonts w:ascii="Cambria Math" w:hAnsi="Cambria Math"/>
                  <w:color w:val="000000" w:themeColor="text1"/>
                </w:rPr>
                <m:t>π</m:t>
              </m:r>
              <m:r>
                <w:rPr>
                  <w:rFonts w:ascii="Cambria Math" w:hAnsi="Cambria Math"/>
                  <w:color w:val="000000" w:themeColor="text1"/>
                </w:rPr>
                <m:t>,</m:t>
              </m:r>
              <m:r>
                <m:rPr>
                  <m:sty m:val="bi"/>
                </m:rPr>
                <w:rPr>
                  <w:rFonts w:ascii="Cambria Math" w:hAnsi="Cambria Math"/>
                  <w:color w:val="000000" w:themeColor="text1"/>
                </w:rPr>
                <m:t>σ</m:t>
              </m:r>
            </m:e>
          </m:d>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mix2</m:t>
                  </m:r>
                </m:sub>
              </m:sSub>
            </m:e>
            <m:sup>
              <m:r>
                <w:rPr>
                  <w:rFonts w:ascii="Cambria Math" w:hAnsi="Cambria Math"/>
                  <w:color w:val="000000" w:themeColor="text1"/>
                </w:rPr>
                <m:t>0,3969</m:t>
              </m:r>
            </m:sup>
          </m:s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mix3</m:t>
                  </m:r>
                </m:sub>
              </m:sSub>
            </m:e>
            <m:sup>
              <m:r>
                <w:rPr>
                  <w:rFonts w:ascii="Cambria Math" w:hAnsi="Cambria Math"/>
                  <w:color w:val="000000" w:themeColor="text1"/>
                </w:rPr>
                <m:t>0,6031</m:t>
              </m:r>
            </m:sup>
          </m:sSup>
        </m:oMath>
      </m:oMathPara>
    </w:p>
    <w:p w14:paraId="5110B7A8" w14:textId="3BD6A39E" w:rsidR="00D41ACB" w:rsidRPr="00EB0DEF" w:rsidRDefault="00EB053B" w:rsidP="00FA7F32">
      <w:pPr>
        <w:pStyle w:val="BodytextIndented"/>
        <w:tabs>
          <w:tab w:val="left" w:pos="284"/>
        </w:tabs>
        <w:ind w:firstLine="0"/>
        <w:jc w:val="left"/>
        <w:rPr>
          <w:rFonts w:ascii="Times New Roman" w:hAnsi="Times New Roman"/>
          <w:color w:val="000000" w:themeColor="text1"/>
        </w:rPr>
      </w:pPr>
      <w:r w:rsidRPr="00EB0DEF">
        <w:rPr>
          <w:rFonts w:ascii="Times New Roman" w:hAnsi="Times New Roman"/>
          <w:color w:val="000000" w:themeColor="text1"/>
        </w:rPr>
        <w:t>where</w:t>
      </w:r>
      <w:r w:rsidR="008E384A" w:rsidRPr="00EB0DEF">
        <w:rPr>
          <w:rFonts w:ascii="Times New Roman" w:hAnsi="Times New Roman"/>
          <w:color w:val="000000" w:themeColor="text1"/>
        </w:rPr>
        <w:t xml:space="preserve"> </w:t>
      </w:r>
    </w:p>
    <w:p w14:paraId="1526D39E" w14:textId="5A86036F" w:rsidR="008E384A" w:rsidRPr="00EB0DEF" w:rsidRDefault="00C34D12" w:rsidP="00FA7F32">
      <w:pPr>
        <w:pStyle w:val="BodytextIndented"/>
        <w:tabs>
          <w:tab w:val="left" w:pos="284"/>
        </w:tabs>
        <w:ind w:firstLine="0"/>
        <w:jc w:val="left"/>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mix2</m:t>
            </m:r>
          </m:sub>
        </m:sSub>
        <m:d>
          <m:dPr>
            <m:ctrlPr>
              <w:rPr>
                <w:rFonts w:ascii="Cambria Math" w:hAnsi="Cambria Math"/>
                <w:i/>
                <w:color w:val="000000" w:themeColor="text1"/>
              </w:rPr>
            </m:ctrlPr>
          </m:dPr>
          <m:e>
            <m:r>
              <m:rPr>
                <m:sty m:val="b"/>
              </m:rPr>
              <w:rPr>
                <w:rFonts w:ascii="Cambria Math" w:hAnsi="Cambria Math"/>
                <w:color w:val="000000" w:themeColor="text1"/>
              </w:rPr>
              <m:t>x</m:t>
            </m:r>
            <m:r>
              <w:rPr>
                <w:rFonts w:ascii="Cambria Math" w:hAnsi="Cambria Math"/>
                <w:color w:val="000000" w:themeColor="text1"/>
              </w:rPr>
              <m:t>|</m:t>
            </m:r>
            <m:r>
              <m:rPr>
                <m:sty m:val="b"/>
              </m:rPr>
              <w:rPr>
                <w:rFonts w:ascii="Cambria Math" w:hAnsi="Cambria Math"/>
                <w:color w:val="000000" w:themeColor="text1"/>
              </w:rPr>
              <m:t>w</m:t>
            </m:r>
            <m:r>
              <w:rPr>
                <w:rFonts w:ascii="Cambria Math" w:hAnsi="Cambria Math"/>
                <w:color w:val="000000" w:themeColor="text1"/>
              </w:rPr>
              <m:t>,</m:t>
            </m:r>
            <m:r>
              <m:rPr>
                <m:sty m:val="b"/>
              </m:rPr>
              <w:rPr>
                <w:rFonts w:ascii="Cambria Math" w:hAnsi="Cambria Math"/>
                <w:color w:val="000000" w:themeColor="text1"/>
              </w:rPr>
              <m:t>μ</m:t>
            </m:r>
            <m:r>
              <w:rPr>
                <w:rFonts w:ascii="Cambria Math" w:hAnsi="Cambria Math"/>
                <w:color w:val="000000" w:themeColor="text1"/>
              </w:rPr>
              <m:t>,</m:t>
            </m:r>
            <m:sSup>
              <m:sSupPr>
                <m:ctrlPr>
                  <w:rPr>
                    <w:rFonts w:ascii="Cambria Math" w:hAnsi="Cambria Math"/>
                    <w:b/>
                    <w:bCs/>
                    <w:i/>
                    <w:color w:val="000000" w:themeColor="text1"/>
                  </w:rPr>
                </m:ctrlPr>
              </m:sSupPr>
              <m:e>
                <m:r>
                  <m:rPr>
                    <m:sty m:val="bi"/>
                  </m:rPr>
                  <w:rPr>
                    <w:rFonts w:ascii="Cambria Math" w:hAnsi="Cambria Math"/>
                    <w:color w:val="000000" w:themeColor="text1"/>
                  </w:rPr>
                  <m:t>σ</m:t>
                </m:r>
              </m:e>
              <m:sup>
                <m:r>
                  <m:rPr>
                    <m:sty m:val="bi"/>
                  </m:rPr>
                  <w:rPr>
                    <w:rFonts w:ascii="Cambria Math" w:hAnsi="Cambria Math"/>
                    <w:color w:val="000000" w:themeColor="text1"/>
                  </w:rPr>
                  <m:t>2</m:t>
                </m:r>
              </m:sup>
            </m:sSup>
          </m:e>
        </m:d>
        <m:r>
          <w:rPr>
            <w:rFonts w:ascii="Cambria Math" w:hAnsi="Cambria Math"/>
            <w:color w:val="000000" w:themeColor="text1"/>
          </w:rPr>
          <m:t xml:space="preserve">=0.695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11</m:t>
            </m:r>
          </m:sub>
        </m:sSub>
        <m:d>
          <m:dPr>
            <m:endChr m:val="|"/>
            <m:ctrlPr>
              <w:rPr>
                <w:rFonts w:ascii="Cambria Math" w:hAnsi="Cambria Math"/>
                <w:i/>
                <w:color w:val="000000" w:themeColor="text1"/>
              </w:rPr>
            </m:ctrlPr>
          </m:dPr>
          <m:e>
            <m:r>
              <m:rPr>
                <m:sty m:val="b"/>
              </m:rPr>
              <w:rPr>
                <w:rFonts w:ascii="Cambria Math" w:hAnsi="Cambria Math"/>
                <w:color w:val="000000" w:themeColor="text1"/>
              </w:rPr>
              <m:t>x</m:t>
            </m:r>
          </m:e>
        </m:d>
        <m:r>
          <w:rPr>
            <w:rFonts w:ascii="Cambria Math" w:hAnsi="Cambria Math"/>
            <w:color w:val="000000" w:themeColor="text1"/>
          </w:rPr>
          <m:t>-0.00016, 0.00022)+</m:t>
        </m:r>
        <m:sSub>
          <m:sSubPr>
            <m:ctrlPr>
              <w:rPr>
                <w:rFonts w:ascii="Cambria Math" w:hAnsi="Cambria Math"/>
                <w:i/>
                <w:color w:val="000000" w:themeColor="text1"/>
              </w:rPr>
            </m:ctrlPr>
          </m:sSubPr>
          <m:e>
            <m:r>
              <w:rPr>
                <w:rFonts w:ascii="Cambria Math" w:hAnsi="Cambria Math"/>
                <w:color w:val="000000" w:themeColor="text1"/>
              </w:rPr>
              <m:t xml:space="preserve"> 0.305 g</m:t>
            </m:r>
          </m:e>
          <m:sub>
            <m:r>
              <w:rPr>
                <w:rFonts w:ascii="Cambria Math" w:hAnsi="Cambria Math"/>
                <w:color w:val="000000" w:themeColor="text1"/>
              </w:rPr>
              <m:t>12</m:t>
            </m:r>
          </m:sub>
        </m:sSub>
        <m:d>
          <m:dPr>
            <m:endChr m:val="|"/>
            <m:ctrlPr>
              <w:rPr>
                <w:rFonts w:ascii="Cambria Math" w:hAnsi="Cambria Math"/>
                <w:i/>
                <w:color w:val="000000" w:themeColor="text1"/>
              </w:rPr>
            </m:ctrlPr>
          </m:dPr>
          <m:e>
            <m:r>
              <m:rPr>
                <m:sty m:val="b"/>
              </m:rPr>
              <w:rPr>
                <w:rFonts w:ascii="Cambria Math" w:hAnsi="Cambria Math"/>
                <w:color w:val="000000" w:themeColor="text1"/>
              </w:rPr>
              <m:t>x</m:t>
            </m:r>
          </m:e>
        </m:d>
        <m:r>
          <w:rPr>
            <w:rFonts w:ascii="Cambria Math" w:hAnsi="Cambria Math"/>
            <w:color w:val="000000" w:themeColor="text1"/>
          </w:rPr>
          <m:t>-0.00034, 0.00016)</m:t>
        </m:r>
      </m:oMath>
      <w:r w:rsidR="00EB053B" w:rsidRPr="00EB0DEF">
        <w:rPr>
          <w:rFonts w:ascii="Times New Roman" w:hAnsi="Times New Roman"/>
          <w:color w:val="000000" w:themeColor="text1"/>
        </w:rPr>
        <w:t xml:space="preserve"> </w:t>
      </w:r>
      <w:r w:rsidR="008E384A" w:rsidRPr="00EB0DEF">
        <w:rPr>
          <w:rFonts w:ascii="Times New Roman" w:hAnsi="Times New Roman"/>
          <w:color w:val="000000" w:themeColor="text1"/>
        </w:rPr>
        <w:t>an</w:t>
      </w:r>
      <w:r w:rsidR="00EB053B" w:rsidRPr="00EB0DEF">
        <w:rPr>
          <w:rFonts w:ascii="Times New Roman" w:hAnsi="Times New Roman"/>
          <w:color w:val="000000" w:themeColor="text1"/>
        </w:rPr>
        <w:t>d</w:t>
      </w:r>
      <w:r w:rsidR="008E384A" w:rsidRPr="00EB0DEF">
        <w:rPr>
          <w:rFonts w:ascii="Times New Roman"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mix3</m:t>
            </m:r>
          </m:sub>
        </m:sSub>
        <m:d>
          <m:dPr>
            <m:ctrlPr>
              <w:rPr>
                <w:rFonts w:ascii="Cambria Math" w:hAnsi="Cambria Math"/>
                <w:i/>
                <w:color w:val="000000" w:themeColor="text1"/>
              </w:rPr>
            </m:ctrlPr>
          </m:dPr>
          <m:e>
            <m:r>
              <m:rPr>
                <m:sty m:val="b"/>
              </m:rPr>
              <w:rPr>
                <w:rFonts w:ascii="Cambria Math" w:hAnsi="Cambria Math"/>
                <w:color w:val="000000" w:themeColor="text1"/>
              </w:rPr>
              <m:t>x</m:t>
            </m:r>
            <m:r>
              <w:rPr>
                <w:rFonts w:ascii="Cambria Math" w:hAnsi="Cambria Math"/>
                <w:color w:val="000000" w:themeColor="text1"/>
              </w:rPr>
              <m:t>|</m:t>
            </m:r>
            <m:r>
              <m:rPr>
                <m:sty m:val="b"/>
              </m:rPr>
              <w:rPr>
                <w:rFonts w:ascii="Cambria Math" w:hAnsi="Cambria Math"/>
                <w:color w:val="000000" w:themeColor="text1"/>
              </w:rPr>
              <m:t>w</m:t>
            </m:r>
            <m:r>
              <w:rPr>
                <w:rFonts w:ascii="Cambria Math" w:hAnsi="Cambria Math"/>
                <w:color w:val="000000" w:themeColor="text1"/>
              </w:rPr>
              <m:t>,</m:t>
            </m:r>
            <m:r>
              <m:rPr>
                <m:sty m:val="b"/>
              </m:rPr>
              <w:rPr>
                <w:rFonts w:ascii="Cambria Math" w:hAnsi="Cambria Math"/>
                <w:color w:val="000000" w:themeColor="text1"/>
              </w:rPr>
              <m:t>μ</m:t>
            </m:r>
            <m:r>
              <w:rPr>
                <w:rFonts w:ascii="Cambria Math" w:hAnsi="Cambria Math"/>
                <w:color w:val="000000" w:themeColor="text1"/>
              </w:rPr>
              <m:t>,</m:t>
            </m:r>
            <m:sSup>
              <m:sSupPr>
                <m:ctrlPr>
                  <w:rPr>
                    <w:rFonts w:ascii="Cambria Math" w:hAnsi="Cambria Math"/>
                    <w:b/>
                    <w:bCs/>
                    <w:i/>
                    <w:color w:val="000000" w:themeColor="text1"/>
                  </w:rPr>
                </m:ctrlPr>
              </m:sSupPr>
              <m:e>
                <m:r>
                  <m:rPr>
                    <m:sty m:val="bi"/>
                  </m:rPr>
                  <w:rPr>
                    <w:rFonts w:ascii="Cambria Math" w:hAnsi="Cambria Math"/>
                    <w:color w:val="000000" w:themeColor="text1"/>
                  </w:rPr>
                  <m:t>σ</m:t>
                </m:r>
              </m:e>
              <m:sup>
                <m:r>
                  <m:rPr>
                    <m:sty m:val="bi"/>
                  </m:rPr>
                  <w:rPr>
                    <w:rFonts w:ascii="Cambria Math" w:hAnsi="Cambria Math"/>
                    <w:color w:val="000000" w:themeColor="text1"/>
                  </w:rPr>
                  <m:t>2</m:t>
                </m:r>
              </m:sup>
            </m:sSup>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0.4943 g</m:t>
            </m:r>
          </m:e>
          <m:sub>
            <m:r>
              <w:rPr>
                <w:rFonts w:ascii="Cambria Math" w:hAnsi="Cambria Math"/>
                <w:color w:val="000000" w:themeColor="text1"/>
              </w:rPr>
              <m:t>11</m:t>
            </m:r>
          </m:sub>
        </m:sSub>
        <m:d>
          <m:dPr>
            <m:endChr m:val="|"/>
            <m:ctrlPr>
              <w:rPr>
                <w:rFonts w:ascii="Cambria Math" w:hAnsi="Cambria Math"/>
                <w:i/>
                <w:color w:val="000000" w:themeColor="text1"/>
              </w:rPr>
            </m:ctrlPr>
          </m:dPr>
          <m:e>
            <m:r>
              <m:rPr>
                <m:sty m:val="b"/>
              </m:rPr>
              <w:rPr>
                <w:rFonts w:ascii="Cambria Math" w:hAnsi="Cambria Math"/>
                <w:color w:val="000000" w:themeColor="text1"/>
              </w:rPr>
              <m:t>x</m:t>
            </m:r>
          </m:e>
        </m:d>
        <m:r>
          <w:rPr>
            <w:rFonts w:ascii="Cambria Math" w:hAnsi="Cambria Math"/>
            <w:color w:val="000000" w:themeColor="text1"/>
          </w:rPr>
          <m:t>-0.00063, 0.00022)+0.2964</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12</m:t>
            </m:r>
          </m:sub>
        </m:sSub>
        <m:d>
          <m:dPr>
            <m:endChr m:val="|"/>
            <m:ctrlPr>
              <w:rPr>
                <w:rFonts w:ascii="Cambria Math" w:hAnsi="Cambria Math"/>
                <w:i/>
                <w:color w:val="000000" w:themeColor="text1"/>
              </w:rPr>
            </m:ctrlPr>
          </m:dPr>
          <m:e>
            <m:r>
              <m:rPr>
                <m:sty m:val="b"/>
              </m:rPr>
              <w:rPr>
                <w:rFonts w:ascii="Cambria Math" w:hAnsi="Cambria Math"/>
                <w:color w:val="000000" w:themeColor="text1"/>
              </w:rPr>
              <m:t>x</m:t>
            </m:r>
          </m:e>
        </m:d>
        <m:r>
          <w:rPr>
            <w:rFonts w:ascii="Cambria Math" w:hAnsi="Cambria Math"/>
            <w:color w:val="000000" w:themeColor="text1"/>
          </w:rPr>
          <m:t xml:space="preserve">-0.00021, 0.00021)+0,2096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13</m:t>
            </m:r>
          </m:sub>
        </m:sSub>
        <m:r>
          <w:rPr>
            <w:rFonts w:ascii="Cambria Math" w:hAnsi="Cambria Math"/>
            <w:color w:val="000000" w:themeColor="text1"/>
          </w:rPr>
          <m:t xml:space="preserve"> </m:t>
        </m:r>
        <m:d>
          <m:dPr>
            <m:endChr m:val="|"/>
            <m:ctrlPr>
              <w:rPr>
                <w:rFonts w:ascii="Cambria Math" w:hAnsi="Cambria Math"/>
                <w:i/>
                <w:color w:val="000000" w:themeColor="text1"/>
              </w:rPr>
            </m:ctrlPr>
          </m:dPr>
          <m:e>
            <m:r>
              <m:rPr>
                <m:sty m:val="b"/>
              </m:rPr>
              <w:rPr>
                <w:rFonts w:ascii="Cambria Math" w:hAnsi="Cambria Math"/>
                <w:color w:val="000000" w:themeColor="text1"/>
              </w:rPr>
              <m:t>x</m:t>
            </m:r>
          </m:e>
        </m:d>
        <m:r>
          <w:rPr>
            <w:rFonts w:ascii="Cambria Math" w:hAnsi="Cambria Math"/>
            <w:color w:val="000000" w:themeColor="text1"/>
          </w:rPr>
          <m:t>0,00077, 0,00014)</m:t>
        </m:r>
      </m:oMath>
    </w:p>
    <w:p w14:paraId="411BE402" w14:textId="0F6A1ACC" w:rsidR="00D41ACB" w:rsidRPr="00EB0DEF" w:rsidRDefault="00D41ACB" w:rsidP="001253B8">
      <w:pPr>
        <w:pStyle w:val="ListParagraph"/>
        <w:numPr>
          <w:ilvl w:val="0"/>
          <w:numId w:val="39"/>
        </w:numPr>
        <w:tabs>
          <w:tab w:val="left" w:pos="426"/>
        </w:tabs>
        <w:spacing w:after="0" w:line="240" w:lineRule="auto"/>
        <w:ind w:left="357" w:hanging="357"/>
        <w:jc w:val="both"/>
        <w:rPr>
          <w:rFonts w:ascii="Times New Roman" w:hAnsi="Times New Roman"/>
          <w:color w:val="000000" w:themeColor="text1"/>
        </w:rPr>
      </w:pPr>
      <w:r w:rsidRPr="00EB0DEF">
        <w:rPr>
          <w:rFonts w:ascii="Times New Roman" w:hAnsi="Times New Roman"/>
          <w:color w:val="000000" w:themeColor="text1"/>
        </w:rPr>
        <w:t>The DMS function formed for ASII shares is expressed in the following equation:</w:t>
      </w:r>
    </w:p>
    <w:p w14:paraId="2795F3F1" w14:textId="40A44C7C" w:rsidR="008E384A" w:rsidRPr="00EB0DEF" w:rsidRDefault="00C34D12" w:rsidP="008E384A">
      <w:pPr>
        <w:jc w:val="both"/>
        <w:rPr>
          <w:rFonts w:ascii="Times New Roman" w:hAnsi="Times New Roman"/>
          <w:color w:val="000000" w:themeColor="text1"/>
          <w:lang w:val="en-US"/>
        </w:rPr>
      </w:pPr>
      <m:oMathPara>
        <m:oMath>
          <m:sSub>
            <m:sSubPr>
              <m:ctrlPr>
                <w:rPr>
                  <w:rFonts w:ascii="Cambria Math" w:hAnsi="Cambria Math"/>
                  <w:i/>
                  <w:color w:val="000000" w:themeColor="text1"/>
                  <w:lang w:val="en-US"/>
                </w:rPr>
              </m:ctrlPr>
            </m:sSubPr>
            <m:e>
              <m:r>
                <w:rPr>
                  <w:rFonts w:ascii="Cambria Math" w:hAnsi="Cambria Math"/>
                  <w:color w:val="000000" w:themeColor="text1"/>
                  <w:lang w:val="en-US"/>
                </w:rPr>
                <m:t>f</m:t>
              </m:r>
            </m:e>
            <m:sub>
              <m:r>
                <w:rPr>
                  <w:rFonts w:ascii="Cambria Math" w:hAnsi="Cambria Math"/>
                  <w:color w:val="000000" w:themeColor="text1"/>
                  <w:lang w:val="en-US"/>
                </w:rPr>
                <m:t>SPD</m:t>
              </m:r>
            </m:sub>
          </m:sSub>
          <m:d>
            <m:dPr>
              <m:ctrlPr>
                <w:rPr>
                  <w:rFonts w:ascii="Cambria Math" w:hAnsi="Cambria Math"/>
                  <w:i/>
                  <w:color w:val="000000" w:themeColor="text1"/>
                  <w:lang w:val="en-US"/>
                </w:rPr>
              </m:ctrlPr>
            </m:dPr>
            <m:e>
              <m:r>
                <m:rPr>
                  <m:sty m:val="b"/>
                </m:rPr>
                <w:rPr>
                  <w:rFonts w:ascii="Cambria Math" w:hAnsi="Cambria Math"/>
                  <w:color w:val="000000" w:themeColor="text1"/>
                </w:rPr>
                <m:t>x|</m:t>
              </m:r>
              <m:r>
                <m:rPr>
                  <m:sty m:val="bi"/>
                </m:rPr>
                <w:rPr>
                  <w:rFonts w:ascii="Cambria Math" w:hAnsi="Cambria Math"/>
                  <w:color w:val="000000" w:themeColor="text1"/>
                </w:rPr>
                <m:t>λ</m:t>
              </m:r>
              <m:r>
                <w:rPr>
                  <w:rFonts w:ascii="Cambria Math" w:hAnsi="Cambria Math"/>
                  <w:color w:val="000000" w:themeColor="text1"/>
                </w:rPr>
                <m:t>,</m:t>
              </m:r>
              <m:r>
                <m:rPr>
                  <m:sty m:val="bi"/>
                </m:rPr>
                <w:rPr>
                  <w:rFonts w:ascii="Cambria Math" w:hAnsi="Cambria Math"/>
                  <w:color w:val="000000" w:themeColor="text1"/>
                </w:rPr>
                <m:t>π</m:t>
              </m:r>
              <m:r>
                <w:rPr>
                  <w:rFonts w:ascii="Cambria Math" w:hAnsi="Cambria Math"/>
                  <w:color w:val="000000" w:themeColor="text1"/>
                </w:rPr>
                <m:t>,</m:t>
              </m:r>
              <m:r>
                <m:rPr>
                  <m:sty m:val="bi"/>
                </m:rPr>
                <w:rPr>
                  <w:rFonts w:ascii="Cambria Math" w:hAnsi="Cambria Math"/>
                  <w:color w:val="000000" w:themeColor="text1"/>
                </w:rPr>
                <m:t>σ</m:t>
              </m:r>
            </m:e>
          </m:d>
          <m:r>
            <w:rPr>
              <w:rFonts w:ascii="Cambria Math" w:hAnsi="Cambria Math"/>
              <w:color w:val="000000" w:themeColor="text1"/>
              <w:lang w:val="en-US"/>
            </w:rPr>
            <m:t>=</m:t>
          </m:r>
          <m:sSup>
            <m:sSupPr>
              <m:ctrlPr>
                <w:rPr>
                  <w:rFonts w:ascii="Cambria Math" w:hAnsi="Cambria Math"/>
                  <w:i/>
                  <w:color w:val="000000" w:themeColor="text1"/>
                  <w:lang w:val="en-US"/>
                </w:rPr>
              </m:ctrlPr>
            </m:sSupPr>
            <m:e>
              <m:sSub>
                <m:sSubPr>
                  <m:ctrlPr>
                    <w:rPr>
                      <w:rFonts w:ascii="Cambria Math" w:hAnsi="Cambria Math"/>
                      <w:i/>
                      <w:color w:val="000000" w:themeColor="text1"/>
                      <w:lang w:val="en-US"/>
                    </w:rPr>
                  </m:ctrlPr>
                </m:sSubPr>
                <m:e>
                  <m:r>
                    <w:rPr>
                      <w:rFonts w:ascii="Cambria Math" w:hAnsi="Cambria Math"/>
                      <w:color w:val="000000" w:themeColor="text1"/>
                      <w:lang w:val="en-US"/>
                    </w:rPr>
                    <m:t>f</m:t>
                  </m:r>
                </m:e>
                <m:sub>
                  <m:r>
                    <w:rPr>
                      <w:rFonts w:ascii="Cambria Math" w:hAnsi="Cambria Math"/>
                      <w:color w:val="000000" w:themeColor="text1"/>
                      <w:lang w:val="en-US"/>
                    </w:rPr>
                    <m:t>mix2</m:t>
                  </m:r>
                </m:sub>
              </m:sSub>
            </m:e>
            <m:sup>
              <m:r>
                <w:rPr>
                  <w:rFonts w:ascii="Cambria Math" w:hAnsi="Cambria Math"/>
                  <w:color w:val="000000" w:themeColor="text1"/>
                  <w:lang w:val="en-US"/>
                </w:rPr>
                <m:t>0.3967</m:t>
              </m:r>
            </m:sup>
          </m:sSup>
          <m:sSup>
            <m:sSupPr>
              <m:ctrlPr>
                <w:rPr>
                  <w:rFonts w:ascii="Cambria Math" w:hAnsi="Cambria Math"/>
                  <w:i/>
                  <w:color w:val="000000" w:themeColor="text1"/>
                  <w:lang w:val="en-US"/>
                </w:rPr>
              </m:ctrlPr>
            </m:sSupPr>
            <m:e>
              <m:sSub>
                <m:sSubPr>
                  <m:ctrlPr>
                    <w:rPr>
                      <w:rFonts w:ascii="Cambria Math" w:hAnsi="Cambria Math"/>
                      <w:i/>
                      <w:color w:val="000000" w:themeColor="text1"/>
                      <w:lang w:val="en-US"/>
                    </w:rPr>
                  </m:ctrlPr>
                </m:sSubPr>
                <m:e>
                  <m:r>
                    <w:rPr>
                      <w:rFonts w:ascii="Cambria Math" w:hAnsi="Cambria Math"/>
                      <w:color w:val="000000" w:themeColor="text1"/>
                      <w:lang w:val="en-US"/>
                    </w:rPr>
                    <m:t>f</m:t>
                  </m:r>
                </m:e>
                <m:sub>
                  <m:r>
                    <w:rPr>
                      <w:rFonts w:ascii="Cambria Math" w:hAnsi="Cambria Math"/>
                      <w:color w:val="000000" w:themeColor="text1"/>
                      <w:lang w:val="en-US"/>
                    </w:rPr>
                    <m:t>mix3</m:t>
                  </m:r>
                </m:sub>
              </m:sSub>
            </m:e>
            <m:sup>
              <m:r>
                <w:rPr>
                  <w:rFonts w:ascii="Cambria Math" w:hAnsi="Cambria Math"/>
                  <w:color w:val="000000" w:themeColor="text1"/>
                  <w:lang w:val="en-US"/>
                </w:rPr>
                <m:t>0.6033</m:t>
              </m:r>
            </m:sup>
          </m:sSup>
        </m:oMath>
      </m:oMathPara>
    </w:p>
    <w:p w14:paraId="4BA17CD8" w14:textId="111FEA3E" w:rsidR="008E384A" w:rsidRPr="00EB0DEF" w:rsidRDefault="00D41ACB" w:rsidP="00FA7F32">
      <w:pPr>
        <w:rPr>
          <w:rFonts w:ascii="Times New Roman" w:hAnsi="Times New Roman"/>
          <w:color w:val="000000" w:themeColor="text1"/>
          <w:lang w:val="en-US"/>
        </w:rPr>
      </w:pPr>
      <w:r w:rsidRPr="00EB0DEF">
        <w:rPr>
          <w:rFonts w:ascii="Times New Roman" w:hAnsi="Times New Roman"/>
          <w:color w:val="000000" w:themeColor="text1"/>
          <w:lang w:val="en-US"/>
        </w:rPr>
        <w:t>where</w:t>
      </w:r>
      <w:r w:rsidR="008E384A" w:rsidRPr="00EB0DEF">
        <w:rPr>
          <w:rFonts w:ascii="Times New Roman" w:hAnsi="Times New Roman"/>
          <w:color w:val="000000" w:themeColor="text1"/>
          <w:lang w:val="en-US"/>
        </w:rPr>
        <w:t xml:space="preserve"> </w:t>
      </w:r>
      <m:oMath>
        <m:sSub>
          <m:sSubPr>
            <m:ctrlPr>
              <w:rPr>
                <w:rFonts w:ascii="Cambria Math" w:hAnsi="Cambria Math"/>
                <w:i/>
                <w:color w:val="000000" w:themeColor="text1"/>
                <w:lang w:val="en-US"/>
              </w:rPr>
            </m:ctrlPr>
          </m:sSubPr>
          <m:e>
            <m:r>
              <w:rPr>
                <w:rFonts w:ascii="Cambria Math" w:hAnsi="Cambria Math"/>
                <w:color w:val="000000" w:themeColor="text1"/>
                <w:lang w:val="en-US"/>
              </w:rPr>
              <m:t>f</m:t>
            </m:r>
          </m:e>
          <m:sub>
            <m:r>
              <w:rPr>
                <w:rFonts w:ascii="Cambria Math" w:hAnsi="Cambria Math"/>
                <w:color w:val="000000" w:themeColor="text1"/>
                <w:lang w:val="en-US"/>
              </w:rPr>
              <m:t>mix2</m:t>
            </m:r>
          </m:sub>
        </m:sSub>
        <m:d>
          <m:dPr>
            <m:ctrlPr>
              <w:rPr>
                <w:rFonts w:ascii="Cambria Math" w:hAnsi="Cambria Math"/>
                <w:i/>
                <w:color w:val="000000" w:themeColor="text1"/>
                <w:lang w:val="en-US"/>
              </w:rPr>
            </m:ctrlPr>
          </m:dPr>
          <m:e>
            <m:r>
              <m:rPr>
                <m:sty m:val="b"/>
              </m:rPr>
              <w:rPr>
                <w:rFonts w:ascii="Cambria Math" w:hAnsi="Cambria Math"/>
                <w:color w:val="000000" w:themeColor="text1"/>
              </w:rPr>
              <m:t>x</m:t>
            </m:r>
            <m:r>
              <w:rPr>
                <w:rFonts w:ascii="Cambria Math" w:hAnsi="Cambria Math"/>
                <w:color w:val="000000" w:themeColor="text1"/>
              </w:rPr>
              <m:t>|</m:t>
            </m:r>
            <m:r>
              <m:rPr>
                <m:sty m:val="b"/>
              </m:rPr>
              <w:rPr>
                <w:rFonts w:ascii="Cambria Math" w:hAnsi="Cambria Math"/>
                <w:color w:val="000000" w:themeColor="text1"/>
              </w:rPr>
              <m:t>w</m:t>
            </m:r>
            <m:r>
              <w:rPr>
                <w:rFonts w:ascii="Cambria Math" w:hAnsi="Cambria Math"/>
                <w:color w:val="000000" w:themeColor="text1"/>
              </w:rPr>
              <m:t>,</m:t>
            </m:r>
            <m:r>
              <m:rPr>
                <m:sty m:val="b"/>
              </m:rPr>
              <w:rPr>
                <w:rFonts w:ascii="Cambria Math" w:hAnsi="Cambria Math"/>
                <w:color w:val="000000" w:themeColor="text1"/>
              </w:rPr>
              <m:t>μ</m:t>
            </m:r>
            <m:r>
              <w:rPr>
                <w:rFonts w:ascii="Cambria Math" w:hAnsi="Cambria Math"/>
                <w:color w:val="000000" w:themeColor="text1"/>
              </w:rPr>
              <m:t>,</m:t>
            </m:r>
            <m:sSup>
              <m:sSupPr>
                <m:ctrlPr>
                  <w:rPr>
                    <w:rFonts w:ascii="Cambria Math" w:hAnsi="Cambria Math"/>
                    <w:b/>
                    <w:bCs/>
                    <w:i/>
                    <w:color w:val="000000" w:themeColor="text1"/>
                  </w:rPr>
                </m:ctrlPr>
              </m:sSupPr>
              <m:e>
                <m:r>
                  <m:rPr>
                    <m:sty m:val="bi"/>
                  </m:rPr>
                  <w:rPr>
                    <w:rFonts w:ascii="Cambria Math" w:hAnsi="Cambria Math"/>
                    <w:color w:val="000000" w:themeColor="text1"/>
                  </w:rPr>
                  <m:t>σ</m:t>
                </m:r>
              </m:e>
              <m:sup>
                <m:r>
                  <m:rPr>
                    <m:sty m:val="bi"/>
                  </m:rPr>
                  <w:rPr>
                    <w:rFonts w:ascii="Cambria Math" w:hAnsi="Cambria Math"/>
                    <w:color w:val="000000" w:themeColor="text1"/>
                  </w:rPr>
                  <m:t>2</m:t>
                </m:r>
              </m:sup>
            </m:sSup>
          </m:e>
        </m:d>
        <m:r>
          <w:rPr>
            <w:rFonts w:ascii="Cambria Math" w:hAnsi="Cambria Math"/>
            <w:color w:val="000000" w:themeColor="text1"/>
            <w:lang w:val="en-US"/>
          </w:rPr>
          <m:t xml:space="preserve">=0.6547 </m:t>
        </m:r>
        <m:sSub>
          <m:sSubPr>
            <m:ctrlPr>
              <w:rPr>
                <w:rFonts w:ascii="Cambria Math" w:hAnsi="Cambria Math"/>
                <w:i/>
                <w:color w:val="000000" w:themeColor="text1"/>
                <w:lang w:val="en-US"/>
              </w:rPr>
            </m:ctrlPr>
          </m:sSubPr>
          <m:e>
            <m:r>
              <w:rPr>
                <w:rFonts w:ascii="Cambria Math" w:hAnsi="Cambria Math"/>
                <w:color w:val="000000" w:themeColor="text1"/>
                <w:lang w:val="en-US"/>
              </w:rPr>
              <m:t>g</m:t>
            </m:r>
          </m:e>
          <m:sub>
            <m:r>
              <w:rPr>
                <w:rFonts w:ascii="Cambria Math" w:hAnsi="Cambria Math"/>
                <w:color w:val="000000" w:themeColor="text1"/>
                <w:lang w:val="en-US"/>
              </w:rPr>
              <m:t>11</m:t>
            </m:r>
          </m:sub>
        </m:sSub>
        <m:d>
          <m:dPr>
            <m:endChr m:val="|"/>
            <m:ctrlPr>
              <w:rPr>
                <w:rFonts w:ascii="Cambria Math" w:hAnsi="Cambria Math"/>
                <w:i/>
                <w:color w:val="000000" w:themeColor="text1"/>
                <w:lang w:val="en-US"/>
              </w:rPr>
            </m:ctrlPr>
          </m:dPr>
          <m:e>
            <m:r>
              <m:rPr>
                <m:sty m:val="b"/>
              </m:rPr>
              <w:rPr>
                <w:rFonts w:ascii="Cambria Math" w:hAnsi="Cambria Math"/>
                <w:color w:val="000000" w:themeColor="text1"/>
                <w:lang w:val="en-US"/>
              </w:rPr>
              <m:t>x</m:t>
            </m:r>
          </m:e>
        </m:d>
        <m:r>
          <w:rPr>
            <w:rFonts w:ascii="Cambria Math" w:hAnsi="Cambria Math"/>
            <w:color w:val="000000" w:themeColor="text1"/>
            <w:lang w:val="en-US"/>
          </w:rPr>
          <m:t>0.00205, 0.00033)+</m:t>
        </m:r>
        <m:sSub>
          <m:sSubPr>
            <m:ctrlPr>
              <w:rPr>
                <w:rFonts w:ascii="Cambria Math" w:hAnsi="Cambria Math"/>
                <w:i/>
                <w:color w:val="000000" w:themeColor="text1"/>
                <w:lang w:val="en-US"/>
              </w:rPr>
            </m:ctrlPr>
          </m:sSubPr>
          <m:e>
            <m:r>
              <w:rPr>
                <w:rFonts w:ascii="Cambria Math" w:hAnsi="Cambria Math"/>
                <w:color w:val="000000" w:themeColor="text1"/>
                <w:lang w:val="en-US"/>
              </w:rPr>
              <m:t xml:space="preserve"> 0.3453 g</m:t>
            </m:r>
          </m:e>
          <m:sub>
            <m:r>
              <w:rPr>
                <w:rFonts w:ascii="Cambria Math" w:hAnsi="Cambria Math"/>
                <w:color w:val="000000" w:themeColor="text1"/>
                <w:lang w:val="en-US"/>
              </w:rPr>
              <m:t>12</m:t>
            </m:r>
          </m:sub>
        </m:sSub>
        <m:d>
          <m:dPr>
            <m:endChr m:val="|"/>
            <m:ctrlPr>
              <w:rPr>
                <w:rFonts w:ascii="Cambria Math" w:hAnsi="Cambria Math"/>
                <w:i/>
                <w:color w:val="000000" w:themeColor="text1"/>
                <w:lang w:val="en-US"/>
              </w:rPr>
            </m:ctrlPr>
          </m:dPr>
          <m:e>
            <m:r>
              <m:rPr>
                <m:sty m:val="b"/>
              </m:rPr>
              <w:rPr>
                <w:rFonts w:ascii="Cambria Math" w:hAnsi="Cambria Math"/>
                <w:color w:val="000000" w:themeColor="text1"/>
                <w:lang w:val="en-US"/>
              </w:rPr>
              <m:t>x</m:t>
            </m:r>
          </m:e>
        </m:d>
        <m:r>
          <w:rPr>
            <w:rFonts w:ascii="Cambria Math" w:hAnsi="Cambria Math"/>
            <w:color w:val="000000" w:themeColor="text1"/>
            <w:lang w:val="en-US"/>
          </w:rPr>
          <m:t xml:space="preserve">-0.00553, 0.00012) </m:t>
        </m:r>
      </m:oMath>
      <w:r w:rsidR="008E384A" w:rsidRPr="00EB0DEF">
        <w:rPr>
          <w:rFonts w:ascii="Times New Roman" w:hAnsi="Times New Roman"/>
          <w:color w:val="000000" w:themeColor="text1"/>
          <w:lang w:val="en-US"/>
        </w:rPr>
        <w:t>an</w:t>
      </w:r>
      <w:r w:rsidRPr="00EB0DEF">
        <w:rPr>
          <w:rFonts w:ascii="Times New Roman" w:hAnsi="Times New Roman"/>
          <w:color w:val="000000" w:themeColor="text1"/>
          <w:lang w:val="en-US"/>
        </w:rPr>
        <w:t>d</w:t>
      </w:r>
      <w:r w:rsidR="00F961D5" w:rsidRPr="00EB0DEF">
        <w:rPr>
          <w:rFonts w:ascii="Times New Roman" w:hAnsi="Times New Roman"/>
          <w:color w:val="000000" w:themeColor="text1"/>
          <w:lang w:val="en-US"/>
        </w:rPr>
        <w:t xml:space="preserve"> </w:t>
      </w:r>
      <m:oMath>
        <m:sSub>
          <m:sSubPr>
            <m:ctrlPr>
              <w:rPr>
                <w:rFonts w:ascii="Cambria Math" w:hAnsi="Cambria Math"/>
                <w:i/>
                <w:color w:val="000000" w:themeColor="text1"/>
                <w:lang w:val="en-US"/>
              </w:rPr>
            </m:ctrlPr>
          </m:sSubPr>
          <m:e>
            <m:r>
              <w:rPr>
                <w:rFonts w:ascii="Cambria Math" w:hAnsi="Cambria Math"/>
                <w:color w:val="000000" w:themeColor="text1"/>
                <w:lang w:val="en-US"/>
              </w:rPr>
              <m:t>f</m:t>
            </m:r>
          </m:e>
          <m:sub>
            <m:r>
              <w:rPr>
                <w:rFonts w:ascii="Cambria Math" w:hAnsi="Cambria Math"/>
                <w:color w:val="000000" w:themeColor="text1"/>
                <w:lang w:val="en-US"/>
              </w:rPr>
              <m:t>mix3</m:t>
            </m:r>
          </m:sub>
        </m:sSub>
        <m:d>
          <m:dPr>
            <m:ctrlPr>
              <w:rPr>
                <w:rFonts w:ascii="Cambria Math" w:hAnsi="Cambria Math"/>
                <w:i/>
                <w:color w:val="000000" w:themeColor="text1"/>
                <w:lang w:val="en-US"/>
              </w:rPr>
            </m:ctrlPr>
          </m:dPr>
          <m:e>
            <m:r>
              <m:rPr>
                <m:sty m:val="b"/>
              </m:rPr>
              <w:rPr>
                <w:rFonts w:ascii="Cambria Math" w:hAnsi="Cambria Math"/>
                <w:color w:val="000000" w:themeColor="text1"/>
                <w:lang w:val="en-US"/>
              </w:rPr>
              <m:t>x</m:t>
            </m:r>
            <m:r>
              <w:rPr>
                <w:rFonts w:ascii="Cambria Math" w:hAnsi="Cambria Math"/>
                <w:color w:val="000000" w:themeColor="text1"/>
                <w:lang w:val="en-US"/>
              </w:rPr>
              <m:t>|w,</m:t>
            </m:r>
            <m:sSup>
              <m:sSupPr>
                <m:ctrlPr>
                  <w:rPr>
                    <w:rFonts w:ascii="Cambria Math" w:hAnsi="Cambria Math"/>
                    <w:i/>
                    <w:color w:val="000000" w:themeColor="text1"/>
                    <w:lang w:val="en-US"/>
                  </w:rPr>
                </m:ctrlPr>
              </m:sSupPr>
              <m:e>
                <m:r>
                  <w:rPr>
                    <w:rFonts w:ascii="Cambria Math" w:hAnsi="Cambria Math"/>
                    <w:color w:val="000000" w:themeColor="text1"/>
                    <w:lang w:val="en-US"/>
                  </w:rPr>
                  <m:t>μ,σ</m:t>
                </m:r>
              </m:e>
              <m:sup>
                <m:r>
                  <w:rPr>
                    <w:rFonts w:ascii="Cambria Math" w:hAnsi="Cambria Math"/>
                    <w:color w:val="000000" w:themeColor="text1"/>
                    <w:lang w:val="en-US"/>
                  </w:rPr>
                  <m:t>2</m:t>
                </m:r>
              </m:sup>
            </m:sSup>
          </m:e>
        </m:d>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0.4274 g</m:t>
            </m:r>
          </m:e>
          <m:sub>
            <m:r>
              <w:rPr>
                <w:rFonts w:ascii="Cambria Math" w:hAnsi="Cambria Math"/>
                <w:color w:val="000000" w:themeColor="text1"/>
                <w:lang w:val="en-US"/>
              </w:rPr>
              <m:t>11</m:t>
            </m:r>
          </m:sub>
        </m:sSub>
        <m:d>
          <m:dPr>
            <m:endChr m:val="|"/>
            <m:ctrlPr>
              <w:rPr>
                <w:rFonts w:ascii="Cambria Math" w:hAnsi="Cambria Math"/>
                <w:i/>
                <w:color w:val="000000" w:themeColor="text1"/>
                <w:lang w:val="en-US"/>
              </w:rPr>
            </m:ctrlPr>
          </m:dPr>
          <m:e>
            <m:r>
              <m:rPr>
                <m:sty m:val="b"/>
              </m:rPr>
              <w:rPr>
                <w:rFonts w:ascii="Cambria Math" w:hAnsi="Cambria Math"/>
                <w:color w:val="000000" w:themeColor="text1"/>
                <w:lang w:val="en-US"/>
              </w:rPr>
              <m:t>x</m:t>
            </m:r>
          </m:e>
        </m:d>
        <m:r>
          <w:rPr>
            <w:rFonts w:ascii="Cambria Math" w:hAnsi="Cambria Math"/>
            <w:color w:val="000000" w:themeColor="text1"/>
            <w:lang w:val="en-US"/>
          </w:rPr>
          <m:t>-0.00265, 0.00013)+0.3081</m:t>
        </m:r>
        <m:sSub>
          <m:sSubPr>
            <m:ctrlPr>
              <w:rPr>
                <w:rFonts w:ascii="Cambria Math" w:hAnsi="Cambria Math"/>
                <w:i/>
                <w:color w:val="000000" w:themeColor="text1"/>
                <w:lang w:val="en-US"/>
              </w:rPr>
            </m:ctrlPr>
          </m:sSubPr>
          <m:e>
            <m:r>
              <w:rPr>
                <w:rFonts w:ascii="Cambria Math" w:hAnsi="Cambria Math"/>
                <w:color w:val="000000" w:themeColor="text1"/>
                <w:lang w:val="en-US"/>
              </w:rPr>
              <m:t>g</m:t>
            </m:r>
          </m:e>
          <m:sub>
            <m:r>
              <w:rPr>
                <w:rFonts w:ascii="Cambria Math" w:hAnsi="Cambria Math"/>
                <w:color w:val="000000" w:themeColor="text1"/>
                <w:lang w:val="en-US"/>
              </w:rPr>
              <m:t>12</m:t>
            </m:r>
          </m:sub>
        </m:sSub>
        <m:d>
          <m:dPr>
            <m:endChr m:val="|"/>
            <m:ctrlPr>
              <w:rPr>
                <w:rFonts w:ascii="Cambria Math" w:hAnsi="Cambria Math"/>
                <w:i/>
                <w:color w:val="000000" w:themeColor="text1"/>
                <w:lang w:val="en-US"/>
              </w:rPr>
            </m:ctrlPr>
          </m:dPr>
          <m:e>
            <m:r>
              <m:rPr>
                <m:sty m:val="b"/>
              </m:rPr>
              <w:rPr>
                <w:rFonts w:ascii="Cambria Math" w:hAnsi="Cambria Math"/>
                <w:color w:val="000000" w:themeColor="text1"/>
                <w:lang w:val="en-US"/>
              </w:rPr>
              <m:t>x</m:t>
            </m:r>
          </m:e>
        </m:d>
        <m:r>
          <w:rPr>
            <w:rFonts w:ascii="Cambria Math" w:hAnsi="Cambria Math"/>
            <w:color w:val="000000" w:themeColor="text1"/>
            <w:lang w:val="en-US"/>
          </w:rPr>
          <m:t xml:space="preserve">-0.00009, 0.00033)+0.2645 </m:t>
        </m:r>
        <m:sSub>
          <m:sSubPr>
            <m:ctrlPr>
              <w:rPr>
                <w:rFonts w:ascii="Cambria Math" w:hAnsi="Cambria Math"/>
                <w:i/>
                <w:color w:val="000000" w:themeColor="text1"/>
                <w:lang w:val="en-US"/>
              </w:rPr>
            </m:ctrlPr>
          </m:sSubPr>
          <m:e>
            <m:r>
              <w:rPr>
                <w:rFonts w:ascii="Cambria Math" w:hAnsi="Cambria Math"/>
                <w:color w:val="000000" w:themeColor="text1"/>
                <w:lang w:val="en-US"/>
              </w:rPr>
              <m:t>g</m:t>
            </m:r>
          </m:e>
          <m:sub>
            <m:r>
              <w:rPr>
                <w:rFonts w:ascii="Cambria Math" w:hAnsi="Cambria Math"/>
                <w:color w:val="000000" w:themeColor="text1"/>
                <w:lang w:val="en-US"/>
              </w:rPr>
              <m:t>13</m:t>
            </m:r>
          </m:sub>
        </m:sSub>
        <m:r>
          <w:rPr>
            <w:rFonts w:ascii="Cambria Math" w:hAnsi="Cambria Math"/>
            <w:color w:val="000000" w:themeColor="text1"/>
            <w:lang w:val="en-US"/>
          </w:rPr>
          <m:t xml:space="preserve"> </m:t>
        </m:r>
        <m:d>
          <m:dPr>
            <m:endChr m:val="|"/>
            <m:ctrlPr>
              <w:rPr>
                <w:rFonts w:ascii="Cambria Math" w:hAnsi="Cambria Math"/>
                <w:i/>
                <w:color w:val="000000" w:themeColor="text1"/>
                <w:lang w:val="en-US"/>
              </w:rPr>
            </m:ctrlPr>
          </m:dPr>
          <m:e>
            <m:r>
              <m:rPr>
                <m:sty m:val="b"/>
              </m:rPr>
              <w:rPr>
                <w:rFonts w:ascii="Cambria Math" w:hAnsi="Cambria Math"/>
                <w:color w:val="000000" w:themeColor="text1"/>
                <w:lang w:val="en-US"/>
              </w:rPr>
              <m:t>x</m:t>
            </m:r>
          </m:e>
        </m:d>
        <m:r>
          <w:rPr>
            <w:rFonts w:ascii="Cambria Math" w:hAnsi="Cambria Math"/>
            <w:color w:val="000000" w:themeColor="text1"/>
            <w:lang w:val="en-US"/>
          </w:rPr>
          <m:t>0.00229, 0.00042)</m:t>
        </m:r>
      </m:oMath>
    </w:p>
    <w:p w14:paraId="55B84929" w14:textId="164FBFF9" w:rsidR="00D41ACB" w:rsidRPr="00EB0DEF" w:rsidRDefault="005D0247" w:rsidP="008E384A">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r w:rsidR="00D41ACB" w:rsidRPr="00EB0DEF">
        <w:rPr>
          <w:rFonts w:ascii="Times New Roman" w:hAnsi="Times New Roman"/>
          <w:color w:val="000000" w:themeColor="text1"/>
        </w:rPr>
        <w:t>The selection of the best model using the Bayes Factor value for DMS return for the three stocks shows the following results:</w:t>
      </w:r>
    </w:p>
    <w:p w14:paraId="0C847912" w14:textId="77777777" w:rsidR="00EB0DEF" w:rsidRPr="00EB0DEF" w:rsidRDefault="00EB0DEF" w:rsidP="008E384A">
      <w:pPr>
        <w:pStyle w:val="BodytextIndented"/>
        <w:tabs>
          <w:tab w:val="left" w:pos="284"/>
        </w:tabs>
        <w:ind w:firstLine="0"/>
        <w:rPr>
          <w:rFonts w:ascii="Times New Roman" w:hAnsi="Times New Roman"/>
          <w:color w:val="000000" w:themeColor="text1"/>
        </w:rPr>
      </w:pPr>
    </w:p>
    <w:p w14:paraId="15858B3D" w14:textId="5756A6C1" w:rsidR="00D41ACB" w:rsidRPr="00EB0DEF" w:rsidRDefault="00341381" w:rsidP="002B7E70">
      <w:pPr>
        <w:pStyle w:val="BodytextIndented"/>
        <w:tabs>
          <w:tab w:val="left" w:pos="284"/>
        </w:tabs>
        <w:ind w:firstLine="0"/>
        <w:jc w:val="center"/>
        <w:rPr>
          <w:rFonts w:ascii="Times New Roman" w:hAnsi="Times New Roman"/>
          <w:color w:val="000000" w:themeColor="text1"/>
        </w:rPr>
      </w:pPr>
      <w:proofErr w:type="spellStart"/>
      <w:r w:rsidRPr="00EB0DEF">
        <w:rPr>
          <w:rFonts w:ascii="Times New Roman" w:hAnsi="Times New Roman"/>
          <w:b/>
          <w:bCs/>
          <w:color w:val="000000" w:themeColor="text1"/>
        </w:rPr>
        <w:t>Tabel</w:t>
      </w:r>
      <w:proofErr w:type="spellEnd"/>
      <w:r w:rsidRPr="00EB0DEF">
        <w:rPr>
          <w:rFonts w:ascii="Times New Roman" w:hAnsi="Times New Roman"/>
          <w:b/>
          <w:bCs/>
          <w:color w:val="000000" w:themeColor="text1"/>
        </w:rPr>
        <w:t xml:space="preserve"> 2.</w:t>
      </w:r>
      <w:r w:rsidR="00A708D8" w:rsidRPr="00EB0DEF">
        <w:rPr>
          <w:rFonts w:ascii="Times New Roman" w:hAnsi="Times New Roman"/>
          <w:color w:val="000000" w:themeColor="text1"/>
        </w:rPr>
        <w:t xml:space="preserve"> </w:t>
      </w:r>
      <w:r w:rsidR="00D41ACB" w:rsidRPr="00EB0DEF">
        <w:rPr>
          <w:rFonts w:ascii="Times New Roman" w:hAnsi="Times New Roman"/>
          <w:color w:val="000000" w:themeColor="text1"/>
        </w:rPr>
        <w:t>Bayes factor calculation results for DMS stock returns</w:t>
      </w:r>
    </w:p>
    <w:tbl>
      <w:tblPr>
        <w:tblStyle w:val="TableGrid"/>
        <w:tblW w:w="9214" w:type="dxa"/>
        <w:tblInd w:w="-5" w:type="dxa"/>
        <w:tblLook w:val="04A0" w:firstRow="1" w:lastRow="0" w:firstColumn="1" w:lastColumn="0" w:noHBand="0" w:noVBand="1"/>
      </w:tblPr>
      <w:tblGrid>
        <w:gridCol w:w="2315"/>
        <w:gridCol w:w="2310"/>
        <w:gridCol w:w="2311"/>
        <w:gridCol w:w="2278"/>
      </w:tblGrid>
      <w:tr w:rsidR="00EB0DEF" w:rsidRPr="00EB0DEF" w14:paraId="22EE5633" w14:textId="77777777" w:rsidTr="00341381">
        <w:tc>
          <w:tcPr>
            <w:tcW w:w="2315" w:type="dxa"/>
            <w:vMerge w:val="restart"/>
            <w:tcBorders>
              <w:top w:val="single" w:sz="4" w:space="0" w:color="000000" w:themeColor="text1"/>
              <w:left w:val="nil"/>
              <w:bottom w:val="single" w:sz="4" w:space="0" w:color="000000" w:themeColor="text1"/>
              <w:right w:val="nil"/>
            </w:tcBorders>
            <w:vAlign w:val="center"/>
            <w:hideMark/>
          </w:tcPr>
          <w:p w14:paraId="7356044C" w14:textId="5A985AF0" w:rsidR="008E384A" w:rsidRPr="00EB0DEF" w:rsidRDefault="00D41ACB" w:rsidP="00341381">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STOCKS</w:t>
            </w:r>
          </w:p>
        </w:tc>
        <w:tc>
          <w:tcPr>
            <w:tcW w:w="2310" w:type="dxa"/>
            <w:vMerge w:val="restart"/>
            <w:tcBorders>
              <w:top w:val="single" w:sz="4" w:space="0" w:color="000000" w:themeColor="text1"/>
              <w:left w:val="nil"/>
              <w:bottom w:val="single" w:sz="4" w:space="0" w:color="000000" w:themeColor="text1"/>
              <w:right w:val="nil"/>
            </w:tcBorders>
            <w:vAlign w:val="center"/>
            <w:hideMark/>
          </w:tcPr>
          <w:p w14:paraId="45EFCEE5" w14:textId="0AD17AF1" w:rsidR="008E384A" w:rsidRPr="00EB0DEF" w:rsidRDefault="00D41ACB"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C</w:t>
            </w:r>
            <w:r w:rsidR="008E384A" w:rsidRPr="00EB0DEF">
              <w:rPr>
                <w:rFonts w:ascii="Times New Roman" w:eastAsiaTheme="minorEastAsia" w:hAnsi="Times New Roman"/>
                <w:color w:val="000000" w:themeColor="text1"/>
              </w:rPr>
              <w:t>omponen</w:t>
            </w:r>
            <w:r w:rsidRPr="00EB0DEF">
              <w:rPr>
                <w:rFonts w:ascii="Times New Roman" w:eastAsiaTheme="minorEastAsia" w:hAnsi="Times New Roman"/>
                <w:color w:val="000000" w:themeColor="text1"/>
              </w:rPr>
              <w:t>t number</w:t>
            </w:r>
          </w:p>
        </w:tc>
        <w:tc>
          <w:tcPr>
            <w:tcW w:w="4589" w:type="dxa"/>
            <w:gridSpan w:val="2"/>
            <w:tcBorders>
              <w:top w:val="single" w:sz="4" w:space="0" w:color="000000" w:themeColor="text1"/>
              <w:left w:val="nil"/>
              <w:bottom w:val="single" w:sz="4" w:space="0" w:color="000000" w:themeColor="text1"/>
              <w:right w:val="nil"/>
            </w:tcBorders>
            <w:vAlign w:val="center"/>
            <w:hideMark/>
          </w:tcPr>
          <w:p w14:paraId="1BE107A0" w14:textId="7E3E0CA7" w:rsidR="008E384A" w:rsidRPr="00EB0DEF" w:rsidRDefault="00D41ACB"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Bayes Fac</w:t>
            </w:r>
            <w:r w:rsidR="008E384A" w:rsidRPr="00EB0DEF">
              <w:rPr>
                <w:rFonts w:ascii="Times New Roman" w:eastAsiaTheme="minorEastAsia" w:hAnsi="Times New Roman"/>
                <w:color w:val="000000" w:themeColor="text1"/>
              </w:rPr>
              <w:t>tor</w:t>
            </w:r>
            <w:r w:rsidRPr="00EB0DEF">
              <w:rPr>
                <w:rFonts w:ascii="Times New Roman" w:eastAsiaTheme="minorEastAsia" w:hAnsi="Times New Roman"/>
                <w:color w:val="000000" w:themeColor="text1"/>
              </w:rPr>
              <w:t xml:space="preserve"> Value</w:t>
            </w:r>
          </w:p>
        </w:tc>
      </w:tr>
      <w:tr w:rsidR="00EB0DEF" w:rsidRPr="00EB0DEF" w14:paraId="6DECAF9E" w14:textId="77777777" w:rsidTr="00317EC9">
        <w:tc>
          <w:tcPr>
            <w:tcW w:w="2315" w:type="dxa"/>
            <w:vMerge/>
            <w:tcBorders>
              <w:top w:val="single" w:sz="4" w:space="0" w:color="000000" w:themeColor="text1"/>
              <w:left w:val="nil"/>
              <w:bottom w:val="single" w:sz="4" w:space="0" w:color="000000" w:themeColor="text1"/>
              <w:right w:val="nil"/>
            </w:tcBorders>
            <w:vAlign w:val="center"/>
            <w:hideMark/>
          </w:tcPr>
          <w:p w14:paraId="2C6DAA89" w14:textId="77777777" w:rsidR="008E384A" w:rsidRPr="00EB0DEF" w:rsidRDefault="008E384A" w:rsidP="00341381">
            <w:pPr>
              <w:jc w:val="center"/>
              <w:rPr>
                <w:rFonts w:ascii="Times New Roman" w:eastAsiaTheme="minorEastAsia" w:hAnsi="Times New Roman"/>
                <w:color w:val="000000" w:themeColor="text1"/>
              </w:rPr>
            </w:pPr>
          </w:p>
        </w:tc>
        <w:tc>
          <w:tcPr>
            <w:tcW w:w="0" w:type="auto"/>
            <w:vMerge/>
            <w:tcBorders>
              <w:top w:val="single" w:sz="4" w:space="0" w:color="000000" w:themeColor="text1"/>
              <w:left w:val="nil"/>
              <w:bottom w:val="single" w:sz="4" w:space="0" w:color="000000" w:themeColor="text1"/>
              <w:right w:val="nil"/>
            </w:tcBorders>
            <w:vAlign w:val="center"/>
            <w:hideMark/>
          </w:tcPr>
          <w:p w14:paraId="0634129B" w14:textId="77777777" w:rsidR="008E384A" w:rsidRPr="00EB0DEF" w:rsidRDefault="008E384A" w:rsidP="008E384A">
            <w:pPr>
              <w:rPr>
                <w:rFonts w:ascii="Times New Roman" w:eastAsiaTheme="minorEastAsia" w:hAnsi="Times New Roman"/>
                <w:color w:val="000000" w:themeColor="text1"/>
              </w:rPr>
            </w:pPr>
          </w:p>
        </w:tc>
        <w:tc>
          <w:tcPr>
            <w:tcW w:w="2311" w:type="dxa"/>
            <w:tcBorders>
              <w:top w:val="single" w:sz="4" w:space="0" w:color="000000" w:themeColor="text1"/>
              <w:left w:val="nil"/>
              <w:bottom w:val="single" w:sz="4" w:space="0" w:color="000000" w:themeColor="text1"/>
              <w:right w:val="nil"/>
            </w:tcBorders>
            <w:vAlign w:val="center"/>
            <w:hideMark/>
          </w:tcPr>
          <w:p w14:paraId="16BA66B4" w14:textId="367CBF31" w:rsidR="008E384A" w:rsidRPr="00EB0DEF" w:rsidRDefault="00D41ACB"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2 C</w:t>
            </w:r>
            <w:r w:rsidR="008E384A" w:rsidRPr="00EB0DEF">
              <w:rPr>
                <w:rFonts w:ascii="Times New Roman" w:eastAsiaTheme="minorEastAsia" w:hAnsi="Times New Roman"/>
                <w:color w:val="000000" w:themeColor="text1"/>
              </w:rPr>
              <w:t>omponen</w:t>
            </w:r>
            <w:r w:rsidRPr="00EB0DEF">
              <w:rPr>
                <w:rFonts w:ascii="Times New Roman" w:eastAsiaTheme="minorEastAsia" w:hAnsi="Times New Roman"/>
                <w:color w:val="000000" w:themeColor="text1"/>
              </w:rPr>
              <w:t>ts</w:t>
            </w:r>
          </w:p>
        </w:tc>
        <w:tc>
          <w:tcPr>
            <w:tcW w:w="2278" w:type="dxa"/>
            <w:tcBorders>
              <w:top w:val="single" w:sz="4" w:space="0" w:color="000000" w:themeColor="text1"/>
              <w:left w:val="nil"/>
              <w:bottom w:val="single" w:sz="4" w:space="0" w:color="000000" w:themeColor="text1"/>
              <w:right w:val="nil"/>
            </w:tcBorders>
            <w:vAlign w:val="center"/>
            <w:hideMark/>
          </w:tcPr>
          <w:p w14:paraId="0802C92E" w14:textId="7436ADB6" w:rsidR="008E384A" w:rsidRPr="00EB0DEF" w:rsidRDefault="00D41ACB"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3 C</w:t>
            </w:r>
            <w:r w:rsidR="008E384A" w:rsidRPr="00EB0DEF">
              <w:rPr>
                <w:rFonts w:ascii="Times New Roman" w:eastAsiaTheme="minorEastAsia" w:hAnsi="Times New Roman"/>
                <w:color w:val="000000" w:themeColor="text1"/>
              </w:rPr>
              <w:t>omponen</w:t>
            </w:r>
            <w:r w:rsidRPr="00EB0DEF">
              <w:rPr>
                <w:rFonts w:ascii="Times New Roman" w:eastAsiaTheme="minorEastAsia" w:hAnsi="Times New Roman"/>
                <w:color w:val="000000" w:themeColor="text1"/>
              </w:rPr>
              <w:t>ts</w:t>
            </w:r>
          </w:p>
        </w:tc>
      </w:tr>
      <w:tr w:rsidR="00EB0DEF" w:rsidRPr="00EB0DEF" w14:paraId="7DBD1C6D" w14:textId="77777777" w:rsidTr="00317EC9">
        <w:tc>
          <w:tcPr>
            <w:tcW w:w="2315" w:type="dxa"/>
            <w:tcBorders>
              <w:top w:val="single" w:sz="4" w:space="0" w:color="000000" w:themeColor="text1"/>
              <w:left w:val="nil"/>
              <w:bottom w:val="nil"/>
              <w:right w:val="nil"/>
            </w:tcBorders>
            <w:vAlign w:val="center"/>
            <w:hideMark/>
          </w:tcPr>
          <w:p w14:paraId="2C1A2C4C" w14:textId="77777777" w:rsidR="00317EC9" w:rsidRPr="00EB0DEF" w:rsidRDefault="00317EC9" w:rsidP="00341381">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TLKM</w:t>
            </w:r>
          </w:p>
        </w:tc>
        <w:tc>
          <w:tcPr>
            <w:tcW w:w="2310" w:type="dxa"/>
            <w:tcBorders>
              <w:top w:val="single" w:sz="4" w:space="0" w:color="000000" w:themeColor="text1"/>
              <w:left w:val="nil"/>
              <w:bottom w:val="nil"/>
              <w:right w:val="nil"/>
            </w:tcBorders>
            <w:vAlign w:val="center"/>
            <w:hideMark/>
          </w:tcPr>
          <w:p w14:paraId="032228AB" w14:textId="77777777" w:rsidR="00317EC9" w:rsidRPr="00EB0DEF" w:rsidRDefault="00317EC9"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2</w:t>
            </w:r>
          </w:p>
        </w:tc>
        <w:tc>
          <w:tcPr>
            <w:tcW w:w="2311" w:type="dxa"/>
            <w:tcBorders>
              <w:top w:val="single" w:sz="4" w:space="0" w:color="000000" w:themeColor="text1"/>
              <w:left w:val="nil"/>
              <w:bottom w:val="nil"/>
              <w:right w:val="nil"/>
            </w:tcBorders>
            <w:vAlign w:val="center"/>
            <w:hideMark/>
          </w:tcPr>
          <w:p w14:paraId="507EDF6B" w14:textId="77777777" w:rsidR="00317EC9" w:rsidRPr="00EB0DEF" w:rsidRDefault="00317EC9"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p>
        </w:tc>
        <w:tc>
          <w:tcPr>
            <w:tcW w:w="2278" w:type="dxa"/>
            <w:tcBorders>
              <w:top w:val="single" w:sz="4" w:space="0" w:color="000000" w:themeColor="text1"/>
              <w:left w:val="nil"/>
              <w:bottom w:val="nil"/>
              <w:right w:val="nil"/>
            </w:tcBorders>
            <w:vAlign w:val="center"/>
            <w:hideMark/>
          </w:tcPr>
          <w:p w14:paraId="2E4DE7A9" w14:textId="429A08FA" w:rsidR="00317EC9" w:rsidRPr="00EB0DEF" w:rsidRDefault="008A0C1D"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0.</w:t>
            </w:r>
            <w:r w:rsidR="00317EC9" w:rsidRPr="00EB0DEF">
              <w:rPr>
                <w:rFonts w:ascii="Times New Roman" w:eastAsiaTheme="minorEastAsia" w:hAnsi="Times New Roman"/>
                <w:color w:val="000000" w:themeColor="text1"/>
              </w:rPr>
              <w:t>6553</w:t>
            </w:r>
          </w:p>
        </w:tc>
      </w:tr>
      <w:tr w:rsidR="00EB0DEF" w:rsidRPr="00EB0DEF" w14:paraId="34F6B7B8" w14:textId="77777777" w:rsidTr="00317EC9">
        <w:tc>
          <w:tcPr>
            <w:tcW w:w="2315" w:type="dxa"/>
            <w:tcBorders>
              <w:top w:val="nil"/>
              <w:left w:val="nil"/>
              <w:bottom w:val="nil"/>
              <w:right w:val="nil"/>
            </w:tcBorders>
            <w:vAlign w:val="center"/>
            <w:hideMark/>
          </w:tcPr>
          <w:p w14:paraId="5AF8803A" w14:textId="7BD920DA" w:rsidR="00317EC9" w:rsidRPr="00EB0DEF" w:rsidRDefault="00317EC9" w:rsidP="00341381">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TLKM</w:t>
            </w:r>
          </w:p>
        </w:tc>
        <w:tc>
          <w:tcPr>
            <w:tcW w:w="2310" w:type="dxa"/>
            <w:tcBorders>
              <w:top w:val="nil"/>
              <w:left w:val="nil"/>
              <w:bottom w:val="nil"/>
              <w:right w:val="nil"/>
            </w:tcBorders>
            <w:vAlign w:val="center"/>
            <w:hideMark/>
          </w:tcPr>
          <w:p w14:paraId="0A5C0A04" w14:textId="77777777" w:rsidR="00317EC9" w:rsidRPr="00EB0DEF" w:rsidRDefault="00317EC9"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3</w:t>
            </w:r>
          </w:p>
        </w:tc>
        <w:tc>
          <w:tcPr>
            <w:tcW w:w="2311" w:type="dxa"/>
            <w:tcBorders>
              <w:top w:val="nil"/>
              <w:left w:val="nil"/>
              <w:bottom w:val="nil"/>
              <w:right w:val="nil"/>
            </w:tcBorders>
            <w:vAlign w:val="center"/>
            <w:hideMark/>
          </w:tcPr>
          <w:p w14:paraId="07F8DFDF" w14:textId="6B2BFAD6" w:rsidR="00317EC9" w:rsidRPr="00EB0DEF" w:rsidRDefault="008A0C1D"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r w:rsidR="00317EC9" w:rsidRPr="00EB0DEF">
              <w:rPr>
                <w:rFonts w:ascii="Times New Roman" w:eastAsiaTheme="minorEastAsia" w:hAnsi="Times New Roman"/>
                <w:color w:val="000000" w:themeColor="text1"/>
              </w:rPr>
              <w:t>5258</w:t>
            </w:r>
          </w:p>
        </w:tc>
        <w:tc>
          <w:tcPr>
            <w:tcW w:w="2278" w:type="dxa"/>
            <w:tcBorders>
              <w:top w:val="nil"/>
              <w:left w:val="nil"/>
              <w:bottom w:val="nil"/>
              <w:right w:val="nil"/>
            </w:tcBorders>
            <w:vAlign w:val="center"/>
            <w:hideMark/>
          </w:tcPr>
          <w:p w14:paraId="71B12C20" w14:textId="77777777" w:rsidR="00317EC9" w:rsidRPr="00EB0DEF" w:rsidRDefault="00317EC9"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p>
        </w:tc>
      </w:tr>
      <w:tr w:rsidR="00EB0DEF" w:rsidRPr="00EB0DEF" w14:paraId="0872FC3D" w14:textId="77777777" w:rsidTr="00317EC9">
        <w:tc>
          <w:tcPr>
            <w:tcW w:w="2315" w:type="dxa"/>
            <w:tcBorders>
              <w:top w:val="nil"/>
              <w:left w:val="nil"/>
              <w:bottom w:val="nil"/>
              <w:right w:val="nil"/>
            </w:tcBorders>
            <w:vAlign w:val="center"/>
          </w:tcPr>
          <w:p w14:paraId="66E63F73" w14:textId="116E5473" w:rsidR="008E384A" w:rsidRPr="00EB0DEF" w:rsidRDefault="008E384A" w:rsidP="00341381">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UNVR</w:t>
            </w:r>
          </w:p>
        </w:tc>
        <w:tc>
          <w:tcPr>
            <w:tcW w:w="2310" w:type="dxa"/>
            <w:tcBorders>
              <w:top w:val="nil"/>
              <w:left w:val="nil"/>
              <w:bottom w:val="nil"/>
              <w:right w:val="nil"/>
            </w:tcBorders>
            <w:vAlign w:val="center"/>
          </w:tcPr>
          <w:p w14:paraId="2A1D1252" w14:textId="50AA810A"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2</w:t>
            </w:r>
          </w:p>
        </w:tc>
        <w:tc>
          <w:tcPr>
            <w:tcW w:w="2311" w:type="dxa"/>
            <w:tcBorders>
              <w:top w:val="nil"/>
              <w:left w:val="nil"/>
              <w:bottom w:val="nil"/>
              <w:right w:val="nil"/>
            </w:tcBorders>
            <w:vAlign w:val="center"/>
          </w:tcPr>
          <w:p w14:paraId="38548AB6" w14:textId="38253E7D"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p>
        </w:tc>
        <w:tc>
          <w:tcPr>
            <w:tcW w:w="2278" w:type="dxa"/>
            <w:tcBorders>
              <w:top w:val="nil"/>
              <w:left w:val="nil"/>
              <w:bottom w:val="nil"/>
              <w:right w:val="nil"/>
            </w:tcBorders>
            <w:vAlign w:val="center"/>
          </w:tcPr>
          <w:p w14:paraId="1E5A476E" w14:textId="2F30C9FF" w:rsidR="008E384A" w:rsidRPr="00EB0DEF" w:rsidRDefault="008A0C1D"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0.</w:t>
            </w:r>
            <w:r w:rsidR="008E384A" w:rsidRPr="00EB0DEF">
              <w:rPr>
                <w:rFonts w:ascii="Times New Roman" w:eastAsiaTheme="minorEastAsia" w:hAnsi="Times New Roman"/>
                <w:color w:val="000000" w:themeColor="text1"/>
              </w:rPr>
              <w:t>658</w:t>
            </w:r>
          </w:p>
        </w:tc>
      </w:tr>
      <w:tr w:rsidR="00EB0DEF" w:rsidRPr="00EB0DEF" w14:paraId="21AB1E14" w14:textId="77777777" w:rsidTr="00317EC9">
        <w:tc>
          <w:tcPr>
            <w:tcW w:w="2315" w:type="dxa"/>
            <w:tcBorders>
              <w:top w:val="nil"/>
              <w:left w:val="nil"/>
              <w:bottom w:val="nil"/>
              <w:right w:val="nil"/>
            </w:tcBorders>
            <w:vAlign w:val="center"/>
          </w:tcPr>
          <w:p w14:paraId="7C8A4459" w14:textId="63FD15B5" w:rsidR="008E384A" w:rsidRPr="00EB0DEF" w:rsidRDefault="00317EC9" w:rsidP="00341381">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UNVR</w:t>
            </w:r>
          </w:p>
        </w:tc>
        <w:tc>
          <w:tcPr>
            <w:tcW w:w="2310" w:type="dxa"/>
            <w:tcBorders>
              <w:top w:val="nil"/>
              <w:left w:val="nil"/>
              <w:bottom w:val="nil"/>
              <w:right w:val="nil"/>
            </w:tcBorders>
            <w:vAlign w:val="center"/>
          </w:tcPr>
          <w:p w14:paraId="5F6CFD32" w14:textId="3CAD9811"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3</w:t>
            </w:r>
          </w:p>
        </w:tc>
        <w:tc>
          <w:tcPr>
            <w:tcW w:w="2311" w:type="dxa"/>
            <w:tcBorders>
              <w:top w:val="nil"/>
              <w:left w:val="nil"/>
              <w:bottom w:val="nil"/>
              <w:right w:val="nil"/>
            </w:tcBorders>
            <w:vAlign w:val="center"/>
          </w:tcPr>
          <w:p w14:paraId="733A5289" w14:textId="7EECD1DD" w:rsidR="008E384A" w:rsidRPr="00EB0DEF" w:rsidRDefault="008A0C1D"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r w:rsidR="008E384A" w:rsidRPr="00EB0DEF">
              <w:rPr>
                <w:rFonts w:ascii="Times New Roman" w:eastAsiaTheme="minorEastAsia" w:hAnsi="Times New Roman"/>
                <w:color w:val="000000" w:themeColor="text1"/>
              </w:rPr>
              <w:t>5195</w:t>
            </w:r>
          </w:p>
        </w:tc>
        <w:tc>
          <w:tcPr>
            <w:tcW w:w="2278" w:type="dxa"/>
            <w:tcBorders>
              <w:top w:val="nil"/>
              <w:left w:val="nil"/>
              <w:bottom w:val="nil"/>
              <w:right w:val="nil"/>
            </w:tcBorders>
            <w:vAlign w:val="center"/>
          </w:tcPr>
          <w:p w14:paraId="1F7D36C6" w14:textId="6F2E0709"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p>
        </w:tc>
      </w:tr>
      <w:tr w:rsidR="00EB0DEF" w:rsidRPr="00EB0DEF" w14:paraId="7F760B14" w14:textId="77777777" w:rsidTr="00317EC9">
        <w:tc>
          <w:tcPr>
            <w:tcW w:w="2315" w:type="dxa"/>
            <w:tcBorders>
              <w:top w:val="nil"/>
              <w:left w:val="nil"/>
              <w:bottom w:val="nil"/>
              <w:right w:val="nil"/>
            </w:tcBorders>
            <w:vAlign w:val="center"/>
          </w:tcPr>
          <w:p w14:paraId="733F78BD" w14:textId="0F80FE84" w:rsidR="008E384A" w:rsidRPr="00EB0DEF" w:rsidRDefault="008E384A" w:rsidP="00341381">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ASII</w:t>
            </w:r>
          </w:p>
        </w:tc>
        <w:tc>
          <w:tcPr>
            <w:tcW w:w="2310" w:type="dxa"/>
            <w:tcBorders>
              <w:top w:val="nil"/>
              <w:left w:val="nil"/>
              <w:bottom w:val="nil"/>
              <w:right w:val="nil"/>
            </w:tcBorders>
            <w:vAlign w:val="center"/>
          </w:tcPr>
          <w:p w14:paraId="6507EB3C" w14:textId="62B0B836"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2</w:t>
            </w:r>
          </w:p>
        </w:tc>
        <w:tc>
          <w:tcPr>
            <w:tcW w:w="2311" w:type="dxa"/>
            <w:tcBorders>
              <w:top w:val="nil"/>
              <w:left w:val="nil"/>
              <w:bottom w:val="nil"/>
              <w:right w:val="nil"/>
            </w:tcBorders>
            <w:vAlign w:val="center"/>
          </w:tcPr>
          <w:p w14:paraId="7BD8514F" w14:textId="3097DA8B"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p>
        </w:tc>
        <w:tc>
          <w:tcPr>
            <w:tcW w:w="2278" w:type="dxa"/>
            <w:tcBorders>
              <w:top w:val="nil"/>
              <w:left w:val="nil"/>
              <w:bottom w:val="nil"/>
              <w:right w:val="nil"/>
            </w:tcBorders>
            <w:vAlign w:val="center"/>
          </w:tcPr>
          <w:p w14:paraId="34B42ED9" w14:textId="3A8A8D11" w:rsidR="008E384A" w:rsidRPr="00EB0DEF" w:rsidRDefault="008A0C1D"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0.</w:t>
            </w:r>
            <w:r w:rsidR="008E384A" w:rsidRPr="00EB0DEF">
              <w:rPr>
                <w:rFonts w:ascii="Times New Roman" w:eastAsiaTheme="minorEastAsia" w:hAnsi="Times New Roman"/>
                <w:color w:val="000000" w:themeColor="text1"/>
              </w:rPr>
              <w:t>65755</w:t>
            </w:r>
          </w:p>
        </w:tc>
      </w:tr>
      <w:tr w:rsidR="00EB0DEF" w:rsidRPr="00EB0DEF" w14:paraId="0C9E9082" w14:textId="77777777" w:rsidTr="008E384A">
        <w:tc>
          <w:tcPr>
            <w:tcW w:w="2315" w:type="dxa"/>
            <w:tcBorders>
              <w:top w:val="nil"/>
              <w:left w:val="nil"/>
              <w:bottom w:val="single" w:sz="4" w:space="0" w:color="000000" w:themeColor="text1"/>
              <w:right w:val="nil"/>
            </w:tcBorders>
            <w:vAlign w:val="center"/>
          </w:tcPr>
          <w:p w14:paraId="4298E7E3" w14:textId="4E135467" w:rsidR="008E384A" w:rsidRPr="00EB0DEF" w:rsidRDefault="00317EC9" w:rsidP="00317EC9">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ASII</w:t>
            </w:r>
          </w:p>
        </w:tc>
        <w:tc>
          <w:tcPr>
            <w:tcW w:w="2310" w:type="dxa"/>
            <w:tcBorders>
              <w:top w:val="nil"/>
              <w:left w:val="nil"/>
              <w:bottom w:val="single" w:sz="4" w:space="0" w:color="000000" w:themeColor="text1"/>
              <w:right w:val="nil"/>
            </w:tcBorders>
            <w:vAlign w:val="center"/>
          </w:tcPr>
          <w:p w14:paraId="7F04D18B" w14:textId="3A1A73D7"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3</w:t>
            </w:r>
          </w:p>
        </w:tc>
        <w:tc>
          <w:tcPr>
            <w:tcW w:w="2311" w:type="dxa"/>
            <w:tcBorders>
              <w:top w:val="nil"/>
              <w:left w:val="nil"/>
              <w:bottom w:val="single" w:sz="4" w:space="0" w:color="000000" w:themeColor="text1"/>
              <w:right w:val="nil"/>
            </w:tcBorders>
            <w:vAlign w:val="center"/>
          </w:tcPr>
          <w:p w14:paraId="76E7B8C7" w14:textId="4890B830" w:rsidR="008E384A" w:rsidRPr="00EB0DEF" w:rsidRDefault="008A0C1D"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r w:rsidR="008E384A" w:rsidRPr="00EB0DEF">
              <w:rPr>
                <w:rFonts w:ascii="Times New Roman" w:eastAsiaTheme="minorEastAsia" w:hAnsi="Times New Roman"/>
                <w:color w:val="000000" w:themeColor="text1"/>
              </w:rPr>
              <w:t>52079</w:t>
            </w:r>
          </w:p>
        </w:tc>
        <w:tc>
          <w:tcPr>
            <w:tcW w:w="2278" w:type="dxa"/>
            <w:tcBorders>
              <w:top w:val="nil"/>
              <w:left w:val="nil"/>
              <w:bottom w:val="single" w:sz="4" w:space="0" w:color="000000" w:themeColor="text1"/>
              <w:right w:val="nil"/>
            </w:tcBorders>
            <w:vAlign w:val="center"/>
          </w:tcPr>
          <w:p w14:paraId="32A8B117" w14:textId="1A96F20F" w:rsidR="008E384A" w:rsidRPr="00EB0DEF" w:rsidRDefault="008E384A" w:rsidP="008E384A">
            <w:pPr>
              <w:jc w:val="center"/>
              <w:rPr>
                <w:rFonts w:ascii="Times New Roman" w:eastAsiaTheme="minorEastAsia" w:hAnsi="Times New Roman"/>
                <w:color w:val="000000" w:themeColor="text1"/>
              </w:rPr>
            </w:pPr>
            <w:r w:rsidRPr="00EB0DEF">
              <w:rPr>
                <w:rFonts w:ascii="Times New Roman" w:eastAsiaTheme="minorEastAsia" w:hAnsi="Times New Roman"/>
                <w:color w:val="000000" w:themeColor="text1"/>
              </w:rPr>
              <w:t>1</w:t>
            </w:r>
          </w:p>
        </w:tc>
      </w:tr>
    </w:tbl>
    <w:p w14:paraId="5FDC470D" w14:textId="77777777" w:rsidR="002B7E70" w:rsidRPr="00EB0DEF" w:rsidRDefault="00341381" w:rsidP="00341381">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p>
    <w:p w14:paraId="347B42E2" w14:textId="68B5FD40" w:rsidR="008A0C1D" w:rsidRPr="00EB0DEF" w:rsidRDefault="002B7E70" w:rsidP="00341381">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r w:rsidR="008A0C1D" w:rsidRPr="00EB0DEF">
        <w:rPr>
          <w:rFonts w:ascii="Times New Roman" w:hAnsi="Times New Roman"/>
          <w:color w:val="000000" w:themeColor="text1"/>
        </w:rPr>
        <w:t xml:space="preserve">Based on the Bayes factor value in table 2, all in TLKM, UNVR, and ASII stocks, it can be viewed that the normal mixture model with 3 constituent components to the normal mixture model with 2 constituent components is in the interval 1 to 3 meaning that no model dominates. Meanwhile, based on the program output on the three stocks, it has been found that the Bayes factor value of 2 constituent components to the 3 constituent components is negative because the Bayes factor value &lt;1, meaning </w:t>
      </w:r>
      <w:r w:rsidR="008A0C1D" w:rsidRPr="00EB0DEF">
        <w:rPr>
          <w:rFonts w:ascii="Times New Roman" w:hAnsi="Times New Roman"/>
          <w:color w:val="000000" w:themeColor="text1"/>
        </w:rPr>
        <w:lastRenderedPageBreak/>
        <w:t>that the model with 3 constituent components is better than that with 2 constituent components.  The best model used, therefore, is the one with 3 constituent components</w:t>
      </w:r>
    </w:p>
    <w:p w14:paraId="1C804245" w14:textId="33CCD21A" w:rsidR="008A0C1D" w:rsidRPr="00EB0DEF" w:rsidRDefault="00341381" w:rsidP="00341381">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r w:rsidR="008A0C1D" w:rsidRPr="00EB0DEF">
        <w:rPr>
          <w:rFonts w:ascii="Times New Roman" w:hAnsi="Times New Roman"/>
          <w:color w:val="000000" w:themeColor="text1"/>
        </w:rPr>
        <w:t>Based on parameter estimation and analysis of the stock normal return mixture model, the following results are obtained:</w:t>
      </w:r>
    </w:p>
    <w:p w14:paraId="51307276" w14:textId="6A268548" w:rsidR="00A708D8" w:rsidRPr="00EB0DEF" w:rsidRDefault="008A0C1D" w:rsidP="001C3551">
      <w:pPr>
        <w:pStyle w:val="BodytextIndented"/>
        <w:numPr>
          <w:ilvl w:val="0"/>
          <w:numId w:val="34"/>
        </w:numPr>
        <w:tabs>
          <w:tab w:val="left" w:pos="284"/>
        </w:tabs>
        <w:ind w:left="284" w:hanging="284"/>
        <w:rPr>
          <w:rFonts w:ascii="Times New Roman" w:hAnsi="Times New Roman"/>
          <w:color w:val="000000" w:themeColor="text1"/>
        </w:rPr>
      </w:pPr>
      <w:r w:rsidRPr="00EB0DEF">
        <w:rPr>
          <w:rFonts w:ascii="Times New Roman" w:hAnsi="Times New Roman"/>
          <w:color w:val="000000" w:themeColor="text1"/>
        </w:rPr>
        <w:t>The estimation result of the density function of t</w:t>
      </w:r>
      <w:r w:rsidR="00C04CF2" w:rsidRPr="00EB0DEF">
        <w:rPr>
          <w:rFonts w:ascii="Times New Roman" w:hAnsi="Times New Roman"/>
          <w:color w:val="000000" w:themeColor="text1"/>
        </w:rPr>
        <w:t xml:space="preserve">he Mixture </w:t>
      </w:r>
      <w:r w:rsidRPr="00EB0DEF">
        <w:rPr>
          <w:rFonts w:ascii="Times New Roman" w:hAnsi="Times New Roman"/>
          <w:color w:val="000000" w:themeColor="text1"/>
        </w:rPr>
        <w:t>model</w:t>
      </w:r>
      <w:r w:rsidR="00C04CF2" w:rsidRPr="00EB0DEF">
        <w:rPr>
          <w:rFonts w:ascii="Times New Roman" w:hAnsi="Times New Roman"/>
          <w:color w:val="000000" w:themeColor="text1"/>
        </w:rPr>
        <w:t xml:space="preserve"> of TLKM stock return</w:t>
      </w:r>
      <w:r w:rsidRPr="00EB0DEF">
        <w:rPr>
          <w:rFonts w:ascii="Times New Roman" w:hAnsi="Times New Roman"/>
          <w:color w:val="000000" w:themeColor="text1"/>
        </w:rPr>
        <w:t xml:space="preserve"> is</w:t>
      </w:r>
    </w:p>
    <w:p w14:paraId="4AA3FDA5" w14:textId="4A931BE7" w:rsidR="00A708D8" w:rsidRPr="00EB0DEF" w:rsidRDefault="00C34D12" w:rsidP="00A708D8">
      <w:pPr>
        <w:pStyle w:val="BodytextIndented"/>
        <w:tabs>
          <w:tab w:val="left" w:pos="284"/>
        </w:tabs>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1</m:t>
              </m:r>
            </m:sub>
          </m:sSub>
          <m:d>
            <m:dPr>
              <m:ctrlPr>
                <w:rPr>
                  <w:rFonts w:ascii="Cambria Math" w:hAnsi="Cambria Math"/>
                  <w:i/>
                  <w:color w:val="000000" w:themeColor="text1"/>
                </w:rPr>
              </m:ctrlPr>
            </m:dPr>
            <m:e>
              <m:r>
                <w:rPr>
                  <w:rFonts w:ascii="Cambria Math" w:hAnsi="Cambria Math"/>
                  <w:color w:val="000000" w:themeColor="text1"/>
                </w:rPr>
                <m:t>x</m:t>
              </m:r>
            </m:e>
            <m:e>
              <m:r>
                <w:rPr>
                  <w:rFonts w:ascii="Cambria Math" w:hAnsi="Cambria Math"/>
                  <w:color w:val="000000" w:themeColor="text1"/>
                </w:rPr>
                <m:t>w,μ,</m:t>
              </m:r>
              <m:sSup>
                <m:sSupPr>
                  <m:ctrlPr>
                    <w:rPr>
                      <w:rFonts w:ascii="Cambria Math" w:hAnsi="Cambria Math"/>
                      <w:i/>
                      <w:color w:val="000000" w:themeColor="text1"/>
                    </w:rPr>
                  </m:ctrlPr>
                </m:sSupPr>
                <m:e>
                  <m:r>
                    <w:rPr>
                      <w:rFonts w:ascii="Cambria Math" w:hAnsi="Cambria Math"/>
                      <w:color w:val="000000" w:themeColor="text1"/>
                    </w:rPr>
                    <m:t>σ</m:t>
                  </m:r>
                </m:e>
                <m:sup>
                  <m:r>
                    <w:rPr>
                      <w:rFonts w:ascii="Cambria Math" w:hAnsi="Cambria Math"/>
                      <w:color w:val="000000" w:themeColor="text1"/>
                    </w:rPr>
                    <m:t>2</m:t>
                  </m:r>
                </m:sup>
              </m:sSup>
            </m:e>
          </m:d>
          <m:r>
            <w:rPr>
              <w:rFonts w:ascii="Cambria Math" w:hAnsi="Cambria Math"/>
              <w:color w:val="000000" w:themeColor="text1"/>
            </w:rPr>
            <m:t xml:space="preserve">=0.51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11</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11</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11</m:t>
                      </m:r>
                    </m:sub>
                  </m:sSub>
                </m:e>
                <m:sup>
                  <m:r>
                    <w:rPr>
                      <w:rFonts w:ascii="Cambria Math" w:hAnsi="Cambria Math"/>
                      <w:color w:val="000000" w:themeColor="text1"/>
                    </w:rPr>
                    <m:t>2</m:t>
                  </m:r>
                </m:sup>
              </m:sSup>
            </m:e>
          </m:d>
          <m:r>
            <w:rPr>
              <w:rFonts w:ascii="Cambria Math" w:hAnsi="Cambria Math"/>
              <w:color w:val="000000" w:themeColor="text1"/>
            </w:rPr>
            <m:t xml:space="preserve">+0.3163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12</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12</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12</m:t>
                      </m:r>
                    </m:sub>
                  </m:sSub>
                </m:e>
                <m:sup>
                  <m:r>
                    <w:rPr>
                      <w:rFonts w:ascii="Cambria Math" w:hAnsi="Cambria Math"/>
                      <w:color w:val="000000" w:themeColor="text1"/>
                    </w:rPr>
                    <m:t>2</m:t>
                  </m:r>
                </m:sup>
              </m:sSup>
            </m:e>
          </m:d>
          <m:r>
            <w:rPr>
              <w:rFonts w:ascii="Cambria Math" w:hAnsi="Cambria Math"/>
              <w:color w:val="000000" w:themeColor="text1"/>
            </w:rPr>
            <m:t xml:space="preserve">+0.1737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13</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13</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13</m:t>
                      </m:r>
                    </m:sub>
                  </m:sSub>
                </m:e>
                <m:sup>
                  <m:r>
                    <w:rPr>
                      <w:rFonts w:ascii="Cambria Math" w:hAnsi="Cambria Math"/>
                      <w:color w:val="000000" w:themeColor="text1"/>
                    </w:rPr>
                    <m:t>2</m:t>
                  </m:r>
                </m:sup>
              </m:sSup>
            </m:e>
          </m:d>
        </m:oMath>
      </m:oMathPara>
    </w:p>
    <w:p w14:paraId="1046888C" w14:textId="67331CB0" w:rsidR="00A708D8" w:rsidRPr="00EB0DEF" w:rsidRDefault="008A0C1D" w:rsidP="008A0C1D">
      <w:pPr>
        <w:pStyle w:val="BodytextIndented"/>
        <w:tabs>
          <w:tab w:val="left" w:pos="284"/>
          <w:tab w:val="left" w:pos="1934"/>
        </w:tabs>
        <w:rPr>
          <w:rFonts w:ascii="Times New Roman" w:hAnsi="Times New Roman"/>
          <w:color w:val="000000" w:themeColor="text1"/>
        </w:rPr>
      </w:pPr>
      <w:r w:rsidRPr="00EB0DEF">
        <w:rPr>
          <w:rFonts w:ascii="Times New Roman" w:hAnsi="Times New Roman"/>
          <w:color w:val="000000" w:themeColor="text1"/>
        </w:rPr>
        <w:t xml:space="preserve"> where</w:t>
      </w:r>
      <w:r w:rsidRPr="00EB0DEF">
        <w:rPr>
          <w:rFonts w:ascii="Times New Roman" w:hAnsi="Times New Roman"/>
          <w:color w:val="000000" w:themeColor="text1"/>
        </w:rPr>
        <w:tab/>
      </w:r>
    </w:p>
    <w:p w14:paraId="7CF12205" w14:textId="38F2DF65" w:rsidR="00A708D8" w:rsidRPr="00EB0DEF" w:rsidRDefault="00C34D12" w:rsidP="00A708D8">
      <w:pPr>
        <w:pStyle w:val="BodytextIndented"/>
        <w:tabs>
          <w:tab w:val="left" w:pos="284"/>
        </w:tabs>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1i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1i</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1i</m:t>
                      </m:r>
                    </m:sub>
                  </m:sSub>
                </m:e>
                <m:sup>
                  <m:r>
                    <w:rPr>
                      <w:rFonts w:ascii="Cambria Math" w:hAnsi="Cambria Math"/>
                      <w:color w:val="000000" w:themeColor="text1"/>
                    </w:rPr>
                    <m:t>2</m:t>
                  </m:r>
                </m:sup>
              </m:sSup>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2π</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1i</m:t>
                          </m:r>
                        </m:sub>
                      </m:sSub>
                    </m:e>
                    <m:sup>
                      <m:r>
                        <w:rPr>
                          <w:rFonts w:ascii="Cambria Math" w:hAnsi="Cambria Math"/>
                          <w:color w:val="000000" w:themeColor="text1"/>
                        </w:rPr>
                        <m:t>2</m:t>
                      </m:r>
                    </m:sup>
                  </m:sSup>
                </m:e>
              </m:rad>
            </m:den>
          </m:f>
          <m:r>
            <w:rPr>
              <w:rFonts w:ascii="Cambria Math" w:hAnsi="Cambria Math"/>
              <w:color w:val="000000" w:themeColor="text1"/>
            </w:rPr>
            <m:t>exp-</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1i</m:t>
                          </m:r>
                        </m:sub>
                      </m:sSub>
                    </m:num>
                    <m:den>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1i</m:t>
                          </m:r>
                        </m:sub>
                      </m:sSub>
                    </m:den>
                  </m:f>
                </m:e>
              </m:d>
            </m:e>
            <m:sup>
              <m:r>
                <w:rPr>
                  <w:rFonts w:ascii="Cambria Math" w:hAnsi="Cambria Math"/>
                  <w:color w:val="000000" w:themeColor="text1"/>
                </w:rPr>
                <m:t>2</m:t>
              </m:r>
            </m:sup>
          </m:sSup>
          <m:r>
            <w:rPr>
              <w:rFonts w:ascii="Cambria Math" w:hAnsi="Cambria Math"/>
              <w:color w:val="000000" w:themeColor="text1"/>
            </w:rPr>
            <m:t>, i=1,2,3</m:t>
          </m:r>
        </m:oMath>
      </m:oMathPara>
    </w:p>
    <w:p w14:paraId="3E57F02D" w14:textId="14537AC4" w:rsidR="00A708D8" w:rsidRPr="00EB0DEF" w:rsidRDefault="005D0247" w:rsidP="005D0247">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an</w:t>
      </w:r>
      <w:r w:rsidR="008A0C1D" w:rsidRPr="00EB0DEF">
        <w:rPr>
          <w:rFonts w:ascii="Times New Roman" w:hAnsi="Times New Roman"/>
          <w:color w:val="000000" w:themeColor="text1"/>
        </w:rPr>
        <w:t>d</w:t>
      </w:r>
      <w:r w:rsidRPr="00EB0DEF">
        <w:rPr>
          <w:rFonts w:ascii="Times New Roman"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11</m:t>
            </m:r>
          </m:sub>
        </m:sSub>
      </m:oMath>
      <w:r w:rsidRPr="00EB0DEF">
        <w:rPr>
          <w:rFonts w:ascii="Times New Roman" w:hAnsi="Times New Roman"/>
          <w:color w:val="000000" w:themeColor="text1"/>
        </w:rPr>
        <w:t xml:space="preserve">= </w:t>
      </w:r>
      <m:oMath>
        <m:r>
          <w:rPr>
            <w:rFonts w:ascii="Cambria Math" w:hAnsi="Cambria Math"/>
            <w:color w:val="000000" w:themeColor="text1"/>
          </w:rPr>
          <m:t xml:space="preserve">0.00027,  </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11</m:t>
            </m:r>
          </m:sub>
        </m:sSub>
        <m:r>
          <w:rPr>
            <w:rFonts w:ascii="Cambria Math" w:hAnsi="Cambria Math"/>
            <w:color w:val="000000" w:themeColor="text1"/>
          </w:rPr>
          <m:t xml:space="preserve">=0.0143, </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12</m:t>
            </m:r>
          </m:sub>
        </m:sSub>
      </m:oMath>
      <w:r w:rsidR="00A708D8" w:rsidRPr="00EB0DEF">
        <w:rPr>
          <w:rFonts w:ascii="Times New Roman" w:hAnsi="Times New Roman"/>
          <w:color w:val="000000" w:themeColor="text1"/>
        </w:rPr>
        <w:t xml:space="preserve">= </w:t>
      </w:r>
      <m:oMath>
        <m:r>
          <w:rPr>
            <w:rFonts w:ascii="Cambria Math" w:hAnsi="Cambria Math"/>
            <w:color w:val="000000" w:themeColor="text1"/>
          </w:rPr>
          <m:t xml:space="preserve">0.3163,  </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12</m:t>
            </m:r>
          </m:sub>
        </m:sSub>
        <m:r>
          <w:rPr>
            <w:rFonts w:ascii="Cambria Math" w:hAnsi="Cambria Math"/>
            <w:color w:val="000000" w:themeColor="text1"/>
          </w:rPr>
          <m:t xml:space="preserve">=0.0149,  </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13</m:t>
            </m:r>
          </m:sub>
        </m:sSub>
      </m:oMath>
      <w:r w:rsidR="00A708D8" w:rsidRPr="00EB0DEF">
        <w:rPr>
          <w:rFonts w:ascii="Times New Roman" w:hAnsi="Times New Roman"/>
          <w:color w:val="000000" w:themeColor="text1"/>
        </w:rPr>
        <w:t>=</w:t>
      </w:r>
      <m:oMath>
        <m:r>
          <w:rPr>
            <w:rFonts w:ascii="Cambria Math" w:hAnsi="Cambria Math"/>
            <w:color w:val="000000" w:themeColor="text1"/>
          </w:rPr>
          <m:t xml:space="preserve">0.00014,  </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13</m:t>
            </m:r>
          </m:sub>
        </m:sSub>
        <m:r>
          <w:rPr>
            <w:rFonts w:ascii="Cambria Math" w:hAnsi="Cambria Math"/>
            <w:color w:val="000000" w:themeColor="text1"/>
          </w:rPr>
          <m:t>=0.0151</m:t>
        </m:r>
      </m:oMath>
    </w:p>
    <w:p w14:paraId="4237C54A" w14:textId="42BA1951" w:rsidR="00C04CF2" w:rsidRPr="00EB0DEF" w:rsidRDefault="00C04CF2" w:rsidP="001C3551">
      <w:pPr>
        <w:pStyle w:val="BodytextIndented"/>
        <w:numPr>
          <w:ilvl w:val="0"/>
          <w:numId w:val="34"/>
        </w:numPr>
        <w:tabs>
          <w:tab w:val="left" w:pos="284"/>
        </w:tabs>
        <w:ind w:left="284" w:hanging="284"/>
        <w:rPr>
          <w:rFonts w:ascii="Times New Roman" w:hAnsi="Times New Roman"/>
          <w:color w:val="000000" w:themeColor="text1"/>
        </w:rPr>
      </w:pPr>
      <w:r w:rsidRPr="00EB0DEF">
        <w:rPr>
          <w:rFonts w:ascii="Times New Roman" w:hAnsi="Times New Roman"/>
          <w:color w:val="000000" w:themeColor="text1"/>
        </w:rPr>
        <w:t>The estimation result of the density function of Mixture model of UNVR stock return is</w:t>
      </w:r>
    </w:p>
    <w:p w14:paraId="458E12AF" w14:textId="65C14378" w:rsidR="00A708D8" w:rsidRPr="00EB0DEF" w:rsidRDefault="00C34D12" w:rsidP="00317EC9">
      <w:pPr>
        <w:pStyle w:val="BodytextIndented"/>
        <w:tabs>
          <w:tab w:val="left" w:pos="284"/>
        </w:tabs>
        <w:ind w:left="360" w:hanging="360"/>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2</m:t>
              </m:r>
            </m:sub>
          </m:sSub>
          <m:d>
            <m:dPr>
              <m:ctrlPr>
                <w:rPr>
                  <w:rFonts w:ascii="Cambria Math" w:hAnsi="Cambria Math"/>
                  <w:i/>
                  <w:color w:val="000000" w:themeColor="text1"/>
                </w:rPr>
              </m:ctrlPr>
            </m:dPr>
            <m:e>
              <m:r>
                <w:rPr>
                  <w:rFonts w:ascii="Cambria Math" w:hAnsi="Cambria Math"/>
                  <w:color w:val="000000" w:themeColor="text1"/>
                </w:rPr>
                <m:t>x</m:t>
              </m:r>
            </m:e>
            <m:e>
              <m:r>
                <w:rPr>
                  <w:rFonts w:ascii="Cambria Math" w:hAnsi="Cambria Math"/>
                  <w:color w:val="000000" w:themeColor="text1"/>
                </w:rPr>
                <m:t>w,μ,</m:t>
              </m:r>
              <m:sSup>
                <m:sSupPr>
                  <m:ctrlPr>
                    <w:rPr>
                      <w:rFonts w:ascii="Cambria Math" w:hAnsi="Cambria Math"/>
                      <w:i/>
                      <w:color w:val="000000" w:themeColor="text1"/>
                    </w:rPr>
                  </m:ctrlPr>
                </m:sSupPr>
                <m:e>
                  <m:r>
                    <w:rPr>
                      <w:rFonts w:ascii="Cambria Math" w:hAnsi="Cambria Math"/>
                      <w:color w:val="000000" w:themeColor="text1"/>
                    </w:rPr>
                    <m:t>σ</m:t>
                  </m:r>
                </m:e>
                <m:sup>
                  <m:r>
                    <w:rPr>
                      <w:rFonts w:ascii="Cambria Math" w:hAnsi="Cambria Math"/>
                      <w:color w:val="000000" w:themeColor="text1"/>
                    </w:rPr>
                    <m:t>2</m:t>
                  </m:r>
                </m:sup>
              </m:sSup>
            </m:e>
          </m:d>
          <m:r>
            <w:rPr>
              <w:rFonts w:ascii="Cambria Math" w:hAnsi="Cambria Math"/>
              <w:color w:val="000000" w:themeColor="text1"/>
            </w:rPr>
            <m:t xml:space="preserve">=0.4943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21</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21</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21</m:t>
                      </m:r>
                    </m:sub>
                  </m:sSub>
                </m:e>
                <m:sup>
                  <m:r>
                    <w:rPr>
                      <w:rFonts w:ascii="Cambria Math" w:hAnsi="Cambria Math"/>
                      <w:color w:val="000000" w:themeColor="text1"/>
                    </w:rPr>
                    <m:t>2</m:t>
                  </m:r>
                </m:sup>
              </m:sSup>
            </m:e>
          </m:d>
          <m:r>
            <w:rPr>
              <w:rFonts w:ascii="Cambria Math" w:hAnsi="Cambria Math"/>
              <w:color w:val="000000" w:themeColor="text1"/>
            </w:rPr>
            <m:t xml:space="preserve">+0.2964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22</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22</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22</m:t>
                      </m:r>
                    </m:sub>
                  </m:sSub>
                </m:e>
                <m:sup>
                  <m:r>
                    <w:rPr>
                      <w:rFonts w:ascii="Cambria Math" w:hAnsi="Cambria Math"/>
                      <w:color w:val="000000" w:themeColor="text1"/>
                    </w:rPr>
                    <m:t>2</m:t>
                  </m:r>
                </m:sup>
              </m:sSup>
            </m:e>
          </m:d>
          <m:r>
            <w:rPr>
              <w:rFonts w:ascii="Cambria Math" w:hAnsi="Cambria Math"/>
              <w:color w:val="000000" w:themeColor="text1"/>
            </w:rPr>
            <m:t xml:space="preserve">+0,2096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23</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23</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23</m:t>
                      </m:r>
                    </m:sub>
                  </m:sSub>
                </m:e>
                <m:sup>
                  <m:r>
                    <w:rPr>
                      <w:rFonts w:ascii="Cambria Math" w:hAnsi="Cambria Math"/>
                      <w:color w:val="000000" w:themeColor="text1"/>
                    </w:rPr>
                    <m:t>2</m:t>
                  </m:r>
                </m:sup>
              </m:sSup>
            </m:e>
          </m:d>
        </m:oMath>
      </m:oMathPara>
    </w:p>
    <w:p w14:paraId="766F9804" w14:textId="51649FDD" w:rsidR="00A708D8" w:rsidRPr="00EB0DEF" w:rsidRDefault="008A0C1D" w:rsidP="00317EC9">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where</w:t>
      </w:r>
    </w:p>
    <w:p w14:paraId="3227C67E" w14:textId="43EB2137" w:rsidR="00A708D8" w:rsidRPr="00EB0DEF" w:rsidRDefault="00C34D12" w:rsidP="00A708D8">
      <w:pPr>
        <w:pStyle w:val="BodytextIndented"/>
        <w:tabs>
          <w:tab w:val="left" w:pos="284"/>
        </w:tabs>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2i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2i</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2i</m:t>
                      </m:r>
                    </m:sub>
                  </m:sSub>
                </m:e>
                <m:sup>
                  <m:r>
                    <w:rPr>
                      <w:rFonts w:ascii="Cambria Math" w:hAnsi="Cambria Math"/>
                      <w:color w:val="000000" w:themeColor="text1"/>
                    </w:rPr>
                    <m:t>2</m:t>
                  </m:r>
                </m:sup>
              </m:sSup>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2π</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2i</m:t>
                          </m:r>
                        </m:sub>
                      </m:sSub>
                    </m:e>
                    <m:sup>
                      <m:r>
                        <w:rPr>
                          <w:rFonts w:ascii="Cambria Math" w:hAnsi="Cambria Math"/>
                          <w:color w:val="000000" w:themeColor="text1"/>
                        </w:rPr>
                        <m:t>2</m:t>
                      </m:r>
                    </m:sup>
                  </m:sSup>
                </m:e>
              </m:rad>
            </m:den>
          </m:f>
          <m:r>
            <w:rPr>
              <w:rFonts w:ascii="Cambria Math" w:hAnsi="Cambria Math"/>
              <w:color w:val="000000" w:themeColor="text1"/>
            </w:rPr>
            <m:t>exp-</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2i</m:t>
                          </m:r>
                        </m:sub>
                      </m:sSub>
                    </m:num>
                    <m:den>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2i</m:t>
                          </m:r>
                        </m:sub>
                      </m:sSub>
                    </m:den>
                  </m:f>
                </m:e>
              </m:d>
            </m:e>
            <m:sup>
              <m:r>
                <w:rPr>
                  <w:rFonts w:ascii="Cambria Math" w:hAnsi="Cambria Math"/>
                  <w:color w:val="000000" w:themeColor="text1"/>
                </w:rPr>
                <m:t>2</m:t>
              </m:r>
            </m:sup>
          </m:sSup>
          <m:r>
            <w:rPr>
              <w:rFonts w:ascii="Cambria Math" w:hAnsi="Cambria Math"/>
              <w:color w:val="000000" w:themeColor="text1"/>
            </w:rPr>
            <m:t>, i=1,2,3</m:t>
          </m:r>
        </m:oMath>
      </m:oMathPara>
    </w:p>
    <w:p w14:paraId="0C2C5748" w14:textId="4C6F68AF" w:rsidR="00A708D8" w:rsidRPr="00EB0DEF" w:rsidRDefault="008A0C1D" w:rsidP="00317EC9">
      <w:pPr>
        <w:pStyle w:val="BodytextIndented"/>
        <w:tabs>
          <w:tab w:val="left" w:pos="284"/>
        </w:tabs>
        <w:ind w:firstLine="0"/>
        <w:jc w:val="left"/>
        <w:rPr>
          <w:rFonts w:ascii="Times New Roman" w:hAnsi="Times New Roman"/>
          <w:color w:val="000000" w:themeColor="text1"/>
        </w:rPr>
      </w:pPr>
      <w:r w:rsidRPr="00EB0DEF">
        <w:rPr>
          <w:rFonts w:ascii="Times New Roman" w:hAnsi="Times New Roman"/>
          <w:color w:val="000000" w:themeColor="text1"/>
        </w:rPr>
        <w:t>a</w:t>
      </w:r>
      <w:r w:rsidR="00317EC9" w:rsidRPr="00EB0DEF">
        <w:rPr>
          <w:rFonts w:ascii="Times New Roman" w:hAnsi="Times New Roman"/>
          <w:color w:val="000000" w:themeColor="text1"/>
        </w:rPr>
        <w:t>n</w:t>
      </w:r>
      <w:r w:rsidRPr="00EB0DEF">
        <w:rPr>
          <w:rFonts w:ascii="Times New Roman" w:hAnsi="Times New Roman"/>
          <w:color w:val="000000" w:themeColor="text1"/>
        </w:rPr>
        <w:t>d</w:t>
      </w:r>
      <w:r w:rsidR="00317EC9" w:rsidRPr="00EB0DEF">
        <w:rPr>
          <w:rFonts w:ascii="Times New Roman"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21</m:t>
            </m:r>
          </m:sub>
        </m:sSub>
      </m:oMath>
      <w:r w:rsidR="00A708D8" w:rsidRPr="00EB0DEF">
        <w:rPr>
          <w:rFonts w:ascii="Times New Roman" w:hAnsi="Times New Roman"/>
          <w:color w:val="000000" w:themeColor="text1"/>
        </w:rPr>
        <w:t>=</w:t>
      </w:r>
      <m:oMath>
        <m:r>
          <w:rPr>
            <w:rFonts w:ascii="Cambria Math" w:hAnsi="Cambria Math"/>
            <w:color w:val="000000" w:themeColor="text1"/>
          </w:rPr>
          <m:t xml:space="preserve">-0.00063, </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21</m:t>
            </m:r>
          </m:sub>
        </m:sSub>
        <m:r>
          <w:rPr>
            <w:rFonts w:ascii="Cambria Math" w:hAnsi="Cambria Math"/>
            <w:color w:val="000000" w:themeColor="text1"/>
          </w:rPr>
          <m:t>=0.0148,</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22</m:t>
            </m:r>
          </m:sub>
        </m:sSub>
        <m:r>
          <w:rPr>
            <w:rFonts w:ascii="Cambria Math" w:hAnsi="Cambria Math"/>
            <w:color w:val="000000" w:themeColor="text1"/>
          </w:rPr>
          <m:t>=-0.00021,</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22</m:t>
            </m:r>
          </m:sub>
        </m:sSub>
        <m:r>
          <w:rPr>
            <w:rFonts w:ascii="Cambria Math" w:hAnsi="Cambria Math"/>
            <w:color w:val="000000" w:themeColor="text1"/>
          </w:rPr>
          <m:t xml:space="preserve">=0.0144, </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23</m:t>
            </m:r>
          </m:sub>
        </m:sSub>
        <m:r>
          <w:rPr>
            <w:rFonts w:ascii="Cambria Math" w:hAnsi="Cambria Math"/>
            <w:color w:val="000000" w:themeColor="text1"/>
          </w:rPr>
          <m:t xml:space="preserve">=0.00077, </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23</m:t>
            </m:r>
          </m:sub>
        </m:sSub>
        <m:r>
          <w:rPr>
            <w:rFonts w:ascii="Cambria Math" w:hAnsi="Cambria Math"/>
            <w:color w:val="000000" w:themeColor="text1"/>
          </w:rPr>
          <m:t>=0.012</m:t>
        </m:r>
      </m:oMath>
    </w:p>
    <w:p w14:paraId="660893FB" w14:textId="45CF153C" w:rsidR="00C04CF2" w:rsidRPr="00EB0DEF" w:rsidRDefault="00C04CF2" w:rsidP="001C3551">
      <w:pPr>
        <w:pStyle w:val="BodytextIndented"/>
        <w:numPr>
          <w:ilvl w:val="0"/>
          <w:numId w:val="34"/>
        </w:numPr>
        <w:tabs>
          <w:tab w:val="left" w:pos="284"/>
        </w:tabs>
        <w:ind w:left="284" w:hanging="284"/>
        <w:rPr>
          <w:rFonts w:ascii="Times New Roman" w:hAnsi="Times New Roman"/>
          <w:color w:val="000000" w:themeColor="text1"/>
        </w:rPr>
      </w:pPr>
      <w:r w:rsidRPr="00EB0DEF">
        <w:rPr>
          <w:rFonts w:ascii="Times New Roman" w:hAnsi="Times New Roman"/>
          <w:color w:val="000000" w:themeColor="text1"/>
        </w:rPr>
        <w:t>The estimation result of the density function of Mixture model of ASII stock return is</w:t>
      </w:r>
    </w:p>
    <w:p w14:paraId="42F112F4" w14:textId="73C18B62" w:rsidR="00A708D8" w:rsidRPr="00EB0DEF" w:rsidRDefault="00C34D12" w:rsidP="00A708D8">
      <w:pPr>
        <w:pStyle w:val="BodytextIndented"/>
        <w:tabs>
          <w:tab w:val="left" w:pos="284"/>
        </w:tabs>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3</m:t>
              </m:r>
            </m:sub>
          </m:sSub>
          <m:d>
            <m:dPr>
              <m:ctrlPr>
                <w:rPr>
                  <w:rFonts w:ascii="Cambria Math" w:hAnsi="Cambria Math"/>
                  <w:i/>
                  <w:color w:val="000000" w:themeColor="text1"/>
                </w:rPr>
              </m:ctrlPr>
            </m:dPr>
            <m:e>
              <m:r>
                <w:rPr>
                  <w:rFonts w:ascii="Cambria Math" w:hAnsi="Cambria Math"/>
                  <w:color w:val="000000" w:themeColor="text1"/>
                </w:rPr>
                <m:t>x</m:t>
              </m:r>
            </m:e>
            <m:e>
              <m:r>
                <w:rPr>
                  <w:rFonts w:ascii="Cambria Math" w:hAnsi="Cambria Math"/>
                  <w:color w:val="000000" w:themeColor="text1"/>
                </w:rPr>
                <m:t>w,μ,</m:t>
              </m:r>
              <m:sSup>
                <m:sSupPr>
                  <m:ctrlPr>
                    <w:rPr>
                      <w:rFonts w:ascii="Cambria Math" w:hAnsi="Cambria Math"/>
                      <w:i/>
                      <w:color w:val="000000" w:themeColor="text1"/>
                    </w:rPr>
                  </m:ctrlPr>
                </m:sSupPr>
                <m:e>
                  <m:r>
                    <w:rPr>
                      <w:rFonts w:ascii="Cambria Math" w:hAnsi="Cambria Math"/>
                      <w:color w:val="000000" w:themeColor="text1"/>
                    </w:rPr>
                    <m:t>σ</m:t>
                  </m:r>
                </m:e>
                <m:sup>
                  <m:r>
                    <w:rPr>
                      <w:rFonts w:ascii="Cambria Math" w:hAnsi="Cambria Math"/>
                      <w:color w:val="000000" w:themeColor="text1"/>
                    </w:rPr>
                    <m:t>2</m:t>
                  </m:r>
                </m:sup>
              </m:sSup>
            </m:e>
          </m:d>
          <m:r>
            <w:rPr>
              <w:rFonts w:ascii="Cambria Math" w:hAnsi="Cambria Math"/>
              <w:color w:val="000000" w:themeColor="text1"/>
            </w:rPr>
            <m:t xml:space="preserve">=0.4274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31</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31</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31</m:t>
                      </m:r>
                    </m:sub>
                  </m:sSub>
                </m:e>
                <m:sup>
                  <m:r>
                    <w:rPr>
                      <w:rFonts w:ascii="Cambria Math" w:hAnsi="Cambria Math"/>
                      <w:color w:val="000000" w:themeColor="text1"/>
                    </w:rPr>
                    <m:t>2</m:t>
                  </m:r>
                </m:sup>
              </m:sSup>
            </m:e>
          </m:d>
          <m:r>
            <w:rPr>
              <w:rFonts w:ascii="Cambria Math" w:hAnsi="Cambria Math"/>
              <w:color w:val="000000" w:themeColor="text1"/>
            </w:rPr>
            <m:t xml:space="preserve">+0.3081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32</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32</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32</m:t>
                      </m:r>
                    </m:sub>
                  </m:sSub>
                </m:e>
                <m:sup>
                  <m:r>
                    <w:rPr>
                      <w:rFonts w:ascii="Cambria Math" w:hAnsi="Cambria Math"/>
                      <w:color w:val="000000" w:themeColor="text1"/>
                    </w:rPr>
                    <m:t>2</m:t>
                  </m:r>
                </m:sup>
              </m:sSup>
            </m:e>
          </m:d>
          <m:r>
            <w:rPr>
              <w:rFonts w:ascii="Cambria Math" w:hAnsi="Cambria Math"/>
              <w:color w:val="000000" w:themeColor="text1"/>
            </w:rPr>
            <m:t xml:space="preserve">+0.2645 </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33</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33</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33</m:t>
                      </m:r>
                    </m:sub>
                  </m:sSub>
                </m:e>
                <m:sup>
                  <m:r>
                    <w:rPr>
                      <w:rFonts w:ascii="Cambria Math" w:hAnsi="Cambria Math"/>
                      <w:color w:val="000000" w:themeColor="text1"/>
                    </w:rPr>
                    <m:t>2</m:t>
                  </m:r>
                </m:sup>
              </m:sSup>
            </m:e>
          </m:d>
        </m:oMath>
      </m:oMathPara>
    </w:p>
    <w:p w14:paraId="3570F90D" w14:textId="4151DACC" w:rsidR="00A708D8" w:rsidRPr="00EB0DEF" w:rsidRDefault="00C04CF2" w:rsidP="00317EC9">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where</w:t>
      </w:r>
    </w:p>
    <w:p w14:paraId="4A0F3C77" w14:textId="0027399A" w:rsidR="00A708D8" w:rsidRPr="00EB0DEF" w:rsidRDefault="00C34D12" w:rsidP="00A708D8">
      <w:pPr>
        <w:pStyle w:val="BodytextIndented"/>
        <w:tabs>
          <w:tab w:val="left" w:pos="284"/>
        </w:tabs>
        <w:rPr>
          <w:rFonts w:ascii="Times New Roman" w:hAnsi="Times New Roman"/>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3i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x|μ</m:t>
                  </m:r>
                </m:e>
                <m:sub>
                  <m:r>
                    <w:rPr>
                      <w:rFonts w:ascii="Cambria Math" w:hAnsi="Cambria Math"/>
                      <w:color w:val="000000" w:themeColor="text1"/>
                    </w:rPr>
                    <m:t>3i</m:t>
                  </m:r>
                </m:sub>
              </m:sSub>
              <m:r>
                <w:rPr>
                  <w:rFonts w:ascii="Cambria Math" w:hAnsi="Cambria Math"/>
                  <w:color w:val="000000" w:themeColor="text1"/>
                </w:rPr>
                <m:t>,</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3i</m:t>
                      </m:r>
                    </m:sub>
                  </m:sSub>
                </m:e>
                <m:sup>
                  <m:r>
                    <w:rPr>
                      <w:rFonts w:ascii="Cambria Math" w:hAnsi="Cambria Math"/>
                      <w:color w:val="000000" w:themeColor="text1"/>
                    </w:rPr>
                    <m:t>2</m:t>
                  </m:r>
                </m:sup>
              </m:sSup>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2π</m:t>
                  </m:r>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3i</m:t>
                          </m:r>
                        </m:sub>
                      </m:sSub>
                    </m:e>
                    <m:sup>
                      <m:r>
                        <w:rPr>
                          <w:rFonts w:ascii="Cambria Math" w:hAnsi="Cambria Math"/>
                          <w:color w:val="000000" w:themeColor="text1"/>
                        </w:rPr>
                        <m:t>2</m:t>
                      </m:r>
                    </m:sup>
                  </m:sSup>
                </m:e>
              </m:rad>
            </m:den>
          </m:f>
          <m:r>
            <w:rPr>
              <w:rFonts w:ascii="Cambria Math" w:hAnsi="Cambria Math"/>
              <w:color w:val="000000" w:themeColor="text1"/>
            </w:rPr>
            <m:t>exp-</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3i</m:t>
                          </m:r>
                        </m:sub>
                      </m:sSub>
                    </m:num>
                    <m:den>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3i</m:t>
                          </m:r>
                        </m:sub>
                      </m:sSub>
                    </m:den>
                  </m:f>
                </m:e>
              </m:d>
            </m:e>
            <m:sup>
              <m:r>
                <w:rPr>
                  <w:rFonts w:ascii="Cambria Math" w:hAnsi="Cambria Math"/>
                  <w:color w:val="000000" w:themeColor="text1"/>
                </w:rPr>
                <m:t>2</m:t>
              </m:r>
            </m:sup>
          </m:sSup>
          <m:r>
            <w:rPr>
              <w:rFonts w:ascii="Cambria Math" w:hAnsi="Cambria Math"/>
              <w:color w:val="000000" w:themeColor="text1"/>
            </w:rPr>
            <m:t>, i=1,2,3</m:t>
          </m:r>
        </m:oMath>
      </m:oMathPara>
    </w:p>
    <w:p w14:paraId="7170902A" w14:textId="7C0EC576" w:rsidR="00A708D8" w:rsidRPr="00EB0DEF" w:rsidRDefault="005D0247" w:rsidP="00317EC9">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an</w:t>
      </w:r>
      <w:r w:rsidR="00C04CF2" w:rsidRPr="00EB0DEF">
        <w:rPr>
          <w:rFonts w:ascii="Times New Roman" w:hAnsi="Times New Roman"/>
          <w:color w:val="000000" w:themeColor="text1"/>
        </w:rPr>
        <w:t>d</w:t>
      </w:r>
      <w:r w:rsidR="00317EC9" w:rsidRPr="00EB0DEF">
        <w:rPr>
          <w:rFonts w:ascii="Times New Roman" w:hAnsi="Times New Roman"/>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31</m:t>
            </m:r>
          </m:sub>
        </m:sSub>
      </m:oMath>
      <w:r w:rsidR="00A708D8" w:rsidRPr="00EB0DEF">
        <w:rPr>
          <w:rFonts w:ascii="Times New Roman" w:hAnsi="Times New Roman"/>
          <w:color w:val="000000" w:themeColor="text1"/>
        </w:rPr>
        <w:t>=</w:t>
      </w:r>
      <m:oMath>
        <m:r>
          <w:rPr>
            <w:rFonts w:ascii="Cambria Math" w:hAnsi="Cambria Math"/>
            <w:color w:val="000000" w:themeColor="text1"/>
          </w:rPr>
          <m:t xml:space="preserve">-0.00265, </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31</m:t>
            </m:r>
          </m:sub>
        </m:sSub>
        <m:r>
          <w:rPr>
            <w:rFonts w:ascii="Cambria Math" w:hAnsi="Cambria Math"/>
            <w:color w:val="000000" w:themeColor="text1"/>
          </w:rPr>
          <m:t>=0.01112</m:t>
        </m:r>
      </m:oMath>
      <w:r w:rsidRPr="00EB0DEF">
        <w:rPr>
          <w:rFonts w:ascii="Times New Roman" w:hAnsi="Times New Roman"/>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32</m:t>
            </m:r>
          </m:sub>
        </m:sSub>
        <m:r>
          <w:rPr>
            <w:rFonts w:ascii="Cambria Math" w:hAnsi="Cambria Math"/>
            <w:color w:val="000000" w:themeColor="text1"/>
          </w:rPr>
          <m:t>=-0.00009,</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32</m:t>
            </m:r>
          </m:sub>
        </m:sSub>
        <m:r>
          <w:rPr>
            <w:rFonts w:ascii="Cambria Math" w:hAnsi="Cambria Math"/>
            <w:color w:val="000000" w:themeColor="text1"/>
          </w:rPr>
          <m:t>=0.01818,</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33</m:t>
            </m:r>
          </m:sub>
        </m:sSub>
      </m:oMath>
      <w:r w:rsidR="00A708D8" w:rsidRPr="00EB0DEF">
        <w:rPr>
          <w:rFonts w:ascii="Times New Roman" w:hAnsi="Times New Roman"/>
          <w:color w:val="000000" w:themeColor="text1"/>
        </w:rPr>
        <w:t>=</w:t>
      </w:r>
      <m:oMath>
        <m:r>
          <w:rPr>
            <w:rFonts w:ascii="Cambria Math" w:hAnsi="Cambria Math"/>
            <w:color w:val="000000" w:themeColor="text1"/>
          </w:rPr>
          <m:t xml:space="preserve">0.0023, </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33</m:t>
            </m:r>
          </m:sub>
        </m:sSub>
        <m:r>
          <w:rPr>
            <w:rFonts w:ascii="Cambria Math" w:hAnsi="Cambria Math"/>
            <w:color w:val="000000" w:themeColor="text1"/>
          </w:rPr>
          <m:t>=0.02036</m:t>
        </m:r>
      </m:oMath>
    </w:p>
    <w:p w14:paraId="4EE23125" w14:textId="2DD2721C" w:rsidR="00C04CF2" w:rsidRPr="00EB0DEF" w:rsidRDefault="00EB0DEF" w:rsidP="002B7E70">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ab/>
      </w:r>
      <w:r w:rsidR="00C04CF2" w:rsidRPr="00EB0DEF">
        <w:rPr>
          <w:rFonts w:ascii="Times New Roman" w:hAnsi="Times New Roman"/>
          <w:color w:val="000000" w:themeColor="text1"/>
        </w:rPr>
        <w:t>The mixture model above can also interpret the magnitude of the proportion variation in each group of the stock return data constituents.</w:t>
      </w:r>
    </w:p>
    <w:p w14:paraId="2C3EBD45" w14:textId="7D707076" w:rsidR="00A708D8" w:rsidRPr="00EB0DEF" w:rsidRDefault="00C04CF2" w:rsidP="00C04CF2">
      <w:pPr>
        <w:pStyle w:val="subsection"/>
        <w:rPr>
          <w:color w:val="000000" w:themeColor="text1"/>
        </w:rPr>
      </w:pPr>
      <w:r w:rsidRPr="00EB0DEF">
        <w:rPr>
          <w:rFonts w:ascii="Times New Roman" w:hAnsi="Times New Roman"/>
          <w:color w:val="000000" w:themeColor="text1"/>
        </w:rPr>
        <w:t>Value at Risk calculation based on the best mixture model</w:t>
      </w:r>
      <w:r w:rsidR="00A708D8" w:rsidRPr="00EB0DEF">
        <w:rPr>
          <w:color w:val="000000" w:themeColor="text1"/>
        </w:rPr>
        <w:t xml:space="preserve"> </w:t>
      </w:r>
    </w:p>
    <w:p w14:paraId="1ECCAF2C" w14:textId="75D977B3" w:rsidR="00C04CF2" w:rsidRPr="00EB0DEF" w:rsidRDefault="00C04CF2" w:rsidP="00F63FC0">
      <w:pPr>
        <w:pStyle w:val="BodytextIndented"/>
        <w:tabs>
          <w:tab w:val="left" w:pos="284"/>
        </w:tabs>
        <w:ind w:firstLine="0"/>
        <w:rPr>
          <w:rFonts w:ascii="Times New Roman" w:hAnsi="Times New Roman"/>
          <w:color w:val="000000" w:themeColor="text1"/>
        </w:rPr>
      </w:pPr>
      <w:r w:rsidRPr="00EB0DEF">
        <w:rPr>
          <w:rFonts w:ascii="Times New Roman" w:hAnsi="Times New Roman"/>
          <w:color w:val="000000" w:themeColor="text1"/>
        </w:rPr>
        <w:t>To calculate the amount of risk</w:t>
      </w:r>
      <w:r w:rsidR="007050FF" w:rsidRPr="00EB0DEF">
        <w:rPr>
          <w:rFonts w:ascii="Times New Roman" w:hAnsi="Times New Roman"/>
          <w:color w:val="000000" w:themeColor="text1"/>
        </w:rPr>
        <w:t>s</w:t>
      </w:r>
      <w:r w:rsidRPr="00EB0DEF">
        <w:rPr>
          <w:rFonts w:ascii="Times New Roman" w:hAnsi="Times New Roman"/>
          <w:color w:val="000000" w:themeColor="text1"/>
        </w:rPr>
        <w:t xml:space="preserve"> an investor runs when investing in ASII, TLKM and UNVR, the Value at Risk (</w:t>
      </w:r>
      <w:proofErr w:type="spellStart"/>
      <w:r w:rsidRPr="00EB0DEF">
        <w:rPr>
          <w:rFonts w:ascii="Times New Roman" w:hAnsi="Times New Roman"/>
          <w:color w:val="000000" w:themeColor="text1"/>
        </w:rPr>
        <w:t>VaR</w:t>
      </w:r>
      <w:proofErr w:type="spellEnd"/>
      <w:r w:rsidRPr="00EB0DEF">
        <w:rPr>
          <w:rFonts w:ascii="Times New Roman" w:hAnsi="Times New Roman"/>
          <w:color w:val="000000" w:themeColor="text1"/>
        </w:rPr>
        <w:t xml:space="preserve">) method is used in equation (21). Within one day and with a confidence level of 95%, based on the </w:t>
      </w:r>
      <w:proofErr w:type="spellStart"/>
      <w:r w:rsidRPr="00EB0DEF">
        <w:rPr>
          <w:rFonts w:ascii="Times New Roman" w:hAnsi="Times New Roman"/>
          <w:color w:val="000000" w:themeColor="text1"/>
        </w:rPr>
        <w:t>VaR</w:t>
      </w:r>
      <w:proofErr w:type="spellEnd"/>
      <w:r w:rsidRPr="00EB0DEF">
        <w:rPr>
          <w:rFonts w:ascii="Times New Roman" w:hAnsi="Times New Roman"/>
          <w:color w:val="000000" w:themeColor="text1"/>
        </w:rPr>
        <w:t xml:space="preserve"> value obtained, the highest risk occurs in TLKM by 0.124272, followed by ASII by 0.02533735, and UNVR by 0.02298288, the lowest.</w:t>
      </w:r>
    </w:p>
    <w:p w14:paraId="091F94AE" w14:textId="77777777" w:rsidR="00AC71FD" w:rsidRPr="00EB0DEF" w:rsidRDefault="00AC71FD" w:rsidP="0049781C">
      <w:pPr>
        <w:pStyle w:val="section"/>
        <w:rPr>
          <w:color w:val="000000" w:themeColor="text1"/>
        </w:rPr>
      </w:pPr>
      <w:r w:rsidRPr="00EB0DEF">
        <w:rPr>
          <w:color w:val="000000" w:themeColor="text1"/>
        </w:rPr>
        <w:t>Conclusion</w:t>
      </w:r>
    </w:p>
    <w:p w14:paraId="18732F8F" w14:textId="3E874A0B" w:rsidR="00C04CF2" w:rsidRPr="00EB0DEF" w:rsidRDefault="00C04CF2" w:rsidP="00A708D8">
      <w:pPr>
        <w:autoSpaceDE w:val="0"/>
        <w:autoSpaceDN w:val="0"/>
        <w:adjustRightInd w:val="0"/>
        <w:jc w:val="both"/>
        <w:rPr>
          <w:rFonts w:ascii="Times New Roman" w:hAnsi="Times New Roman"/>
          <w:color w:val="000000" w:themeColor="text1"/>
          <w:lang w:val="en-US" w:eastAsia="id-ID"/>
        </w:rPr>
      </w:pPr>
      <w:r w:rsidRPr="00EB0DEF">
        <w:rPr>
          <w:rFonts w:ascii="Times New Roman" w:hAnsi="Times New Roman"/>
          <w:color w:val="000000" w:themeColor="text1"/>
          <w:lang w:val="en-US" w:eastAsia="id-ID"/>
        </w:rPr>
        <w:t xml:space="preserve">Risk calculation using </w:t>
      </w:r>
      <w:proofErr w:type="spellStart"/>
      <w:r w:rsidRPr="00EB0DEF">
        <w:rPr>
          <w:rFonts w:ascii="Times New Roman" w:hAnsi="Times New Roman"/>
          <w:color w:val="000000" w:themeColor="text1"/>
          <w:lang w:val="en-US" w:eastAsia="id-ID"/>
        </w:rPr>
        <w:t>VaR</w:t>
      </w:r>
      <w:proofErr w:type="spellEnd"/>
      <w:r w:rsidRPr="00EB0DEF">
        <w:rPr>
          <w:rFonts w:ascii="Times New Roman" w:hAnsi="Times New Roman"/>
          <w:color w:val="000000" w:themeColor="text1"/>
          <w:lang w:val="en-US" w:eastAsia="id-ID"/>
        </w:rPr>
        <w:t xml:space="preserve"> through normal mixture approach can be applied to analyze the risk</w:t>
      </w:r>
      <w:r w:rsidR="007050FF" w:rsidRPr="00EB0DEF">
        <w:rPr>
          <w:rFonts w:ascii="Times New Roman" w:hAnsi="Times New Roman"/>
          <w:color w:val="000000" w:themeColor="text1"/>
          <w:lang w:val="en-US" w:eastAsia="id-ID"/>
        </w:rPr>
        <w:t>s</w:t>
      </w:r>
      <w:r w:rsidRPr="00EB0DEF">
        <w:rPr>
          <w:rFonts w:ascii="Times New Roman" w:hAnsi="Times New Roman"/>
          <w:color w:val="000000" w:themeColor="text1"/>
          <w:lang w:val="en-US" w:eastAsia="id-ID"/>
        </w:rPr>
        <w:t xml:space="preserve"> of investing in </w:t>
      </w:r>
      <w:proofErr w:type="spellStart"/>
      <w:r w:rsidRPr="00EB0DEF">
        <w:rPr>
          <w:rFonts w:ascii="Times New Roman" w:hAnsi="Times New Roman"/>
          <w:color w:val="000000" w:themeColor="text1"/>
          <w:lang w:val="en-US" w:eastAsia="id-ID"/>
        </w:rPr>
        <w:t>Shari'ah</w:t>
      </w:r>
      <w:proofErr w:type="spellEnd"/>
      <w:r w:rsidRPr="00EB0DEF">
        <w:rPr>
          <w:rFonts w:ascii="Times New Roman" w:hAnsi="Times New Roman"/>
          <w:color w:val="000000" w:themeColor="text1"/>
          <w:lang w:val="en-US" w:eastAsia="id-ID"/>
        </w:rPr>
        <w:t>/ I</w:t>
      </w:r>
      <w:r w:rsidR="00087832" w:rsidRPr="00EB0DEF">
        <w:rPr>
          <w:rFonts w:ascii="Times New Roman" w:hAnsi="Times New Roman"/>
          <w:color w:val="000000" w:themeColor="text1"/>
          <w:lang w:val="en-US" w:eastAsia="id-ID"/>
        </w:rPr>
        <w:t>slam</w:t>
      </w:r>
      <w:r w:rsidRPr="00EB0DEF">
        <w:rPr>
          <w:rFonts w:ascii="Times New Roman" w:hAnsi="Times New Roman"/>
          <w:color w:val="000000" w:themeColor="text1"/>
          <w:lang w:val="en-US" w:eastAsia="id-ID"/>
        </w:rPr>
        <w:t xml:space="preserve">ic stocks in PT. Astra International </w:t>
      </w:r>
      <w:proofErr w:type="spellStart"/>
      <w:r w:rsidRPr="00EB0DEF">
        <w:rPr>
          <w:rFonts w:ascii="Times New Roman" w:hAnsi="Times New Roman"/>
          <w:color w:val="000000" w:themeColor="text1"/>
          <w:lang w:val="en-US" w:eastAsia="id-ID"/>
        </w:rPr>
        <w:t>Tbk</w:t>
      </w:r>
      <w:proofErr w:type="spellEnd"/>
      <w:r w:rsidRPr="00EB0DEF">
        <w:rPr>
          <w:rFonts w:ascii="Times New Roman" w:hAnsi="Times New Roman"/>
          <w:color w:val="000000" w:themeColor="text1"/>
          <w:lang w:val="en-US" w:eastAsia="id-ID"/>
        </w:rPr>
        <w:t xml:space="preserve"> (ASII), PT. Telekomunikasi Indonesia </w:t>
      </w:r>
      <w:proofErr w:type="spellStart"/>
      <w:r w:rsidRPr="00EB0DEF">
        <w:rPr>
          <w:rFonts w:ascii="Times New Roman" w:hAnsi="Times New Roman"/>
          <w:color w:val="000000" w:themeColor="text1"/>
          <w:lang w:val="en-US" w:eastAsia="id-ID"/>
        </w:rPr>
        <w:t>Tbk</w:t>
      </w:r>
      <w:proofErr w:type="spellEnd"/>
      <w:r w:rsidRPr="00EB0DEF">
        <w:rPr>
          <w:rFonts w:ascii="Times New Roman" w:hAnsi="Times New Roman"/>
          <w:color w:val="000000" w:themeColor="text1"/>
          <w:lang w:val="en-US" w:eastAsia="id-ID"/>
        </w:rPr>
        <w:t xml:space="preserve"> (TLKM) and PT. Unilever Indonesia </w:t>
      </w:r>
      <w:proofErr w:type="spellStart"/>
      <w:r w:rsidRPr="00EB0DEF">
        <w:rPr>
          <w:rFonts w:ascii="Times New Roman" w:hAnsi="Times New Roman"/>
          <w:color w:val="000000" w:themeColor="text1"/>
          <w:lang w:val="en-US" w:eastAsia="id-ID"/>
        </w:rPr>
        <w:t>Tbk</w:t>
      </w:r>
      <w:proofErr w:type="spellEnd"/>
      <w:r w:rsidRPr="00EB0DEF">
        <w:rPr>
          <w:rFonts w:ascii="Times New Roman" w:hAnsi="Times New Roman"/>
          <w:color w:val="000000" w:themeColor="text1"/>
          <w:lang w:val="en-US" w:eastAsia="id-ID"/>
        </w:rPr>
        <w:t xml:space="preserve"> (UNVR). This parametric method can be used to solve </w:t>
      </w:r>
      <w:proofErr w:type="spellStart"/>
      <w:r w:rsidRPr="00EB0DEF">
        <w:rPr>
          <w:rFonts w:ascii="Times New Roman" w:hAnsi="Times New Roman"/>
          <w:color w:val="000000" w:themeColor="text1"/>
          <w:lang w:val="en-US" w:eastAsia="id-ID"/>
        </w:rPr>
        <w:t>VaR</w:t>
      </w:r>
      <w:proofErr w:type="spellEnd"/>
      <w:r w:rsidRPr="00EB0DEF">
        <w:rPr>
          <w:rFonts w:ascii="Times New Roman" w:hAnsi="Times New Roman"/>
          <w:color w:val="000000" w:themeColor="text1"/>
          <w:lang w:val="en-US" w:eastAsia="id-ID"/>
        </w:rPr>
        <w:t xml:space="preserve"> calculations for abnormal data in financial risk analysis. Based on the </w:t>
      </w:r>
      <w:proofErr w:type="spellStart"/>
      <w:r w:rsidRPr="00EB0DEF">
        <w:rPr>
          <w:rFonts w:ascii="Times New Roman" w:hAnsi="Times New Roman"/>
          <w:color w:val="000000" w:themeColor="text1"/>
          <w:lang w:val="en-US" w:eastAsia="id-ID"/>
        </w:rPr>
        <w:t>VaR</w:t>
      </w:r>
      <w:proofErr w:type="spellEnd"/>
      <w:r w:rsidRPr="00EB0DEF">
        <w:rPr>
          <w:rFonts w:ascii="Times New Roman" w:hAnsi="Times New Roman"/>
          <w:color w:val="000000" w:themeColor="text1"/>
          <w:lang w:val="en-US" w:eastAsia="id-ID"/>
        </w:rPr>
        <w:t xml:space="preserve"> value obtained, the hi</w:t>
      </w:r>
      <w:r w:rsidR="00087832" w:rsidRPr="00EB0DEF">
        <w:rPr>
          <w:rFonts w:ascii="Times New Roman" w:hAnsi="Times New Roman"/>
          <w:color w:val="000000" w:themeColor="text1"/>
          <w:lang w:val="en-US" w:eastAsia="id-ID"/>
        </w:rPr>
        <w:t>ghest risk occurs in TLKM stock</w:t>
      </w:r>
      <w:r w:rsidRPr="00EB0DEF">
        <w:rPr>
          <w:rFonts w:ascii="Times New Roman" w:hAnsi="Times New Roman"/>
          <w:color w:val="000000" w:themeColor="text1"/>
          <w:lang w:val="en-US" w:eastAsia="id-ID"/>
        </w:rPr>
        <w:t>, which i</w:t>
      </w:r>
      <w:r w:rsidR="00087832" w:rsidRPr="00EB0DEF">
        <w:rPr>
          <w:rFonts w:ascii="Times New Roman" w:hAnsi="Times New Roman"/>
          <w:color w:val="000000" w:themeColor="text1"/>
          <w:lang w:val="en-US" w:eastAsia="id-ID"/>
        </w:rPr>
        <w:t>s 0.124272, followed by ASII by</w:t>
      </w:r>
      <w:r w:rsidRPr="00EB0DEF">
        <w:rPr>
          <w:rFonts w:ascii="Times New Roman" w:hAnsi="Times New Roman"/>
          <w:color w:val="000000" w:themeColor="text1"/>
          <w:lang w:val="en-US" w:eastAsia="id-ID"/>
        </w:rPr>
        <w:t xml:space="preserve"> 0.0253</w:t>
      </w:r>
      <w:r w:rsidR="00087832" w:rsidRPr="00EB0DEF">
        <w:rPr>
          <w:rFonts w:ascii="Times New Roman" w:hAnsi="Times New Roman"/>
          <w:color w:val="000000" w:themeColor="text1"/>
          <w:lang w:val="en-US" w:eastAsia="id-ID"/>
        </w:rPr>
        <w:t>3735, and UNVR by</w:t>
      </w:r>
      <w:r w:rsidRPr="00EB0DEF">
        <w:rPr>
          <w:rFonts w:ascii="Times New Roman" w:hAnsi="Times New Roman"/>
          <w:color w:val="000000" w:themeColor="text1"/>
          <w:lang w:val="en-US" w:eastAsia="id-ID"/>
        </w:rPr>
        <w:t xml:space="preserve"> 0.02298288</w:t>
      </w:r>
      <w:r w:rsidR="00087832" w:rsidRPr="00EB0DEF">
        <w:rPr>
          <w:rFonts w:ascii="Times New Roman" w:hAnsi="Times New Roman"/>
          <w:color w:val="000000" w:themeColor="text1"/>
          <w:lang w:val="en-US" w:eastAsia="id-ID"/>
        </w:rPr>
        <w:t xml:space="preserve">, the lowest. To sum up, </w:t>
      </w:r>
      <w:r w:rsidRPr="00EB0DEF">
        <w:rPr>
          <w:rFonts w:ascii="Times New Roman" w:hAnsi="Times New Roman"/>
          <w:color w:val="000000" w:themeColor="text1"/>
          <w:lang w:val="en-US" w:eastAsia="id-ID"/>
        </w:rPr>
        <w:t xml:space="preserve">the greater </w:t>
      </w:r>
      <w:r w:rsidR="00087832" w:rsidRPr="00EB0DEF">
        <w:rPr>
          <w:rFonts w:ascii="Times New Roman" w:hAnsi="Times New Roman"/>
          <w:color w:val="000000" w:themeColor="text1"/>
          <w:lang w:val="en-US" w:eastAsia="id-ID"/>
        </w:rPr>
        <w:t xml:space="preserve">the obtained </w:t>
      </w:r>
      <w:proofErr w:type="spellStart"/>
      <w:r w:rsidR="00087832" w:rsidRPr="00EB0DEF">
        <w:rPr>
          <w:rFonts w:ascii="Times New Roman" w:hAnsi="Times New Roman"/>
          <w:color w:val="000000" w:themeColor="text1"/>
          <w:lang w:val="en-US" w:eastAsia="id-ID"/>
        </w:rPr>
        <w:t>VaR</w:t>
      </w:r>
      <w:proofErr w:type="spellEnd"/>
      <w:r w:rsidR="00087832" w:rsidRPr="00EB0DEF">
        <w:rPr>
          <w:rFonts w:ascii="Times New Roman" w:hAnsi="Times New Roman"/>
          <w:color w:val="000000" w:themeColor="text1"/>
          <w:lang w:val="en-US" w:eastAsia="id-ID"/>
        </w:rPr>
        <w:t xml:space="preserve"> value</w:t>
      </w:r>
      <w:r w:rsidRPr="00EB0DEF">
        <w:rPr>
          <w:rFonts w:ascii="Times New Roman" w:hAnsi="Times New Roman"/>
          <w:color w:val="000000" w:themeColor="text1"/>
          <w:lang w:val="en-US" w:eastAsia="id-ID"/>
        </w:rPr>
        <w:t>, the gre</w:t>
      </w:r>
      <w:r w:rsidR="00087832" w:rsidRPr="00EB0DEF">
        <w:rPr>
          <w:rFonts w:ascii="Times New Roman" w:hAnsi="Times New Roman"/>
          <w:color w:val="000000" w:themeColor="text1"/>
          <w:lang w:val="en-US" w:eastAsia="id-ID"/>
        </w:rPr>
        <w:t>ater the risk</w:t>
      </w:r>
      <w:r w:rsidR="007050FF" w:rsidRPr="00EB0DEF">
        <w:rPr>
          <w:rFonts w:ascii="Times New Roman" w:hAnsi="Times New Roman"/>
          <w:color w:val="000000" w:themeColor="text1"/>
          <w:lang w:val="en-US" w:eastAsia="id-ID"/>
        </w:rPr>
        <w:t>s</w:t>
      </w:r>
      <w:r w:rsidRPr="00EB0DEF">
        <w:rPr>
          <w:rFonts w:ascii="Times New Roman" w:hAnsi="Times New Roman"/>
          <w:color w:val="000000" w:themeColor="text1"/>
          <w:lang w:val="en-US" w:eastAsia="id-ID"/>
        </w:rPr>
        <w:t xml:space="preserve"> by investors.</w:t>
      </w:r>
    </w:p>
    <w:p w14:paraId="22903281" w14:textId="77777777" w:rsidR="005D263C" w:rsidRPr="00EB0DEF" w:rsidRDefault="005D263C" w:rsidP="005D263C">
      <w:pPr>
        <w:pStyle w:val="IJOPCMH1"/>
        <w:spacing w:line="240" w:lineRule="auto"/>
        <w:rPr>
          <w:rFonts w:cs="Times New Roman"/>
          <w:color w:val="000000" w:themeColor="text1"/>
          <w:sz w:val="22"/>
          <w:szCs w:val="22"/>
          <w:lang w:eastAsia="en-US"/>
        </w:rPr>
      </w:pPr>
      <w:bookmarkStart w:id="5" w:name="_Hlk49453239"/>
      <w:r w:rsidRPr="00EB0DEF">
        <w:rPr>
          <w:rFonts w:cs="Times New Roman"/>
          <w:color w:val="000000" w:themeColor="text1"/>
          <w:sz w:val="22"/>
          <w:szCs w:val="22"/>
          <w:lang w:eastAsia="en-US"/>
        </w:rPr>
        <w:t>References</w:t>
      </w:r>
    </w:p>
    <w:bookmarkEnd w:id="5"/>
    <w:p w14:paraId="6D9182C5" w14:textId="56003060"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fldChar w:fldCharType="begin" w:fldLock="1"/>
      </w:r>
      <w:r w:rsidRPr="00EB0DEF">
        <w:rPr>
          <w:rFonts w:ascii="Times New Roman" w:hAnsi="Times New Roman"/>
          <w:noProof/>
          <w:color w:val="000000" w:themeColor="text1"/>
          <w:szCs w:val="22"/>
        </w:rPr>
        <w:instrText xml:space="preserve">ADDIN Mendeley Bibliography CSL_BIBLIOGRAPHY </w:instrText>
      </w:r>
      <w:r w:rsidRPr="00EB0DEF">
        <w:rPr>
          <w:rFonts w:ascii="Times New Roman" w:hAnsi="Times New Roman"/>
          <w:noProof/>
          <w:color w:val="000000" w:themeColor="text1"/>
          <w:szCs w:val="22"/>
        </w:rPr>
        <w:fldChar w:fldCharType="separate"/>
      </w:r>
      <w:r w:rsidRPr="00EB0DEF">
        <w:rPr>
          <w:rFonts w:ascii="Times New Roman" w:hAnsi="Times New Roman"/>
          <w:noProof/>
          <w:color w:val="000000" w:themeColor="text1"/>
          <w:szCs w:val="22"/>
        </w:rPr>
        <w:t xml:space="preserve">[1]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Huda N and Nasution M E 2007 </w:t>
      </w:r>
      <w:r w:rsidR="00A228D3" w:rsidRPr="00EB0DEF">
        <w:rPr>
          <w:rFonts w:ascii="Times New Roman" w:hAnsi="Times New Roman"/>
          <w:i/>
          <w:iCs/>
          <w:noProof/>
          <w:color w:val="000000" w:themeColor="text1"/>
          <w:szCs w:val="22"/>
        </w:rPr>
        <w:t>Investasi pada Pasar Modal Syariah</w:t>
      </w:r>
      <w:r w:rsidR="00A228D3" w:rsidRPr="00EB0DEF">
        <w:rPr>
          <w:rFonts w:ascii="Times New Roman" w:hAnsi="Times New Roman"/>
          <w:noProof/>
          <w:color w:val="000000" w:themeColor="text1"/>
          <w:szCs w:val="22"/>
        </w:rPr>
        <w:t xml:space="preserve"> (Jakarta: Kencana)</w:t>
      </w:r>
    </w:p>
    <w:p w14:paraId="0252A001" w14:textId="26DDCB00"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[2]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Jorion P 2007 </w:t>
      </w:r>
      <w:r w:rsidR="00A228D3" w:rsidRPr="00EB0DEF">
        <w:rPr>
          <w:rFonts w:ascii="Times New Roman" w:hAnsi="Times New Roman"/>
          <w:i/>
          <w:iCs/>
          <w:noProof/>
          <w:color w:val="000000" w:themeColor="text1"/>
          <w:szCs w:val="22"/>
        </w:rPr>
        <w:t>Value at Risk: The New Benchmark for Managing Financial Risk, third edition</w:t>
      </w:r>
      <w:r w:rsidR="00A228D3" w:rsidRPr="00EB0DEF">
        <w:rPr>
          <w:rFonts w:ascii="Times New Roman" w:hAnsi="Times New Roman"/>
          <w:i/>
          <w:iCs/>
          <w:noProof/>
          <w:color w:val="000000" w:themeColor="text1"/>
          <w:szCs w:val="22"/>
        </w:rPr>
        <w:tab/>
      </w:r>
      <w:r w:rsidR="00A228D3" w:rsidRPr="00EB0DEF">
        <w:rPr>
          <w:rFonts w:ascii="Times New Roman" w:hAnsi="Times New Roman"/>
          <w:noProof/>
          <w:color w:val="000000" w:themeColor="text1"/>
          <w:szCs w:val="22"/>
        </w:rPr>
        <w:t xml:space="preserve"> (New York: McGraw-Hill)</w:t>
      </w:r>
    </w:p>
    <w:p w14:paraId="36D0F126" w14:textId="16D55D37"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[3]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Liao G Pan T-H, Chang L-F, Chang L-F, Huang S-C and Wu C-F 2012 </w:t>
      </w:r>
      <w:r w:rsidR="00A228D3" w:rsidRPr="00EB0DEF">
        <w:rPr>
          <w:rFonts w:ascii="Times New Roman" w:hAnsi="Times New Roman"/>
          <w:i/>
          <w:iCs/>
          <w:noProof/>
          <w:color w:val="000000" w:themeColor="text1"/>
          <w:szCs w:val="22"/>
        </w:rPr>
        <w:t>J. Stat. Manag. Syst.</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15</w:t>
      </w:r>
      <w:r w:rsidR="00A228D3" w:rsidRPr="00EB0DEF">
        <w:rPr>
          <w:rFonts w:ascii="Times New Roman" w:hAnsi="Times New Roman"/>
          <w:noProof/>
          <w:color w:val="000000" w:themeColor="text1"/>
          <w:szCs w:val="22"/>
        </w:rPr>
        <w:t xml:space="preserve"> </w:t>
      </w:r>
      <w:r w:rsidR="00A228D3" w:rsidRPr="00EB0DEF">
        <w:rPr>
          <w:rFonts w:ascii="Times New Roman" w:hAnsi="Times New Roman"/>
          <w:noProof/>
          <w:color w:val="000000" w:themeColor="text1"/>
          <w:szCs w:val="22"/>
        </w:rPr>
        <w:tab/>
        <w:t>345</w:t>
      </w:r>
    </w:p>
    <w:p w14:paraId="08C00DC9" w14:textId="3BB6600A"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[4]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Kocak K, Calis N and Unal D 2013 </w:t>
      </w:r>
      <w:r w:rsidR="00A228D3" w:rsidRPr="00EB0DEF">
        <w:rPr>
          <w:rFonts w:ascii="Times New Roman" w:hAnsi="Times New Roman"/>
          <w:i/>
          <w:iCs/>
          <w:noProof/>
          <w:color w:val="000000" w:themeColor="text1"/>
          <w:szCs w:val="22"/>
        </w:rPr>
        <w:t>J. Business, Econ. Financ.</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2</w:t>
      </w:r>
      <w:r w:rsidR="00A228D3" w:rsidRPr="00EB0DEF">
        <w:rPr>
          <w:rFonts w:ascii="Times New Roman" w:hAnsi="Times New Roman"/>
          <w:noProof/>
          <w:color w:val="000000" w:themeColor="text1"/>
          <w:szCs w:val="22"/>
        </w:rPr>
        <w:t xml:space="preserve"> 13</w:t>
      </w:r>
    </w:p>
    <w:p w14:paraId="4ADD8D5E" w14:textId="72D6C93D"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[5]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Malsiner-Walli G, Frühwirth-Schnatter S and Grün B 2017 </w:t>
      </w:r>
      <w:r w:rsidR="00A228D3" w:rsidRPr="00EB0DEF">
        <w:rPr>
          <w:rFonts w:ascii="Times New Roman" w:hAnsi="Times New Roman"/>
          <w:i/>
          <w:iCs/>
          <w:noProof/>
          <w:color w:val="000000" w:themeColor="text1"/>
          <w:szCs w:val="22"/>
        </w:rPr>
        <w:t>J. Comput. Graph. Stat.</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26</w:t>
      </w:r>
      <w:r w:rsidR="00A228D3" w:rsidRPr="00EB0DEF">
        <w:rPr>
          <w:rFonts w:ascii="Times New Roman" w:hAnsi="Times New Roman"/>
          <w:noProof/>
          <w:color w:val="000000" w:themeColor="text1"/>
          <w:szCs w:val="22"/>
        </w:rPr>
        <w:t xml:space="preserve"> 285</w:t>
      </w:r>
    </w:p>
    <w:p w14:paraId="30853594" w14:textId="7993F3FC"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[6]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Miftahurrohmah B, Iriawan N and Fithriasari K 2017 </w:t>
      </w:r>
      <w:r w:rsidR="00A228D3" w:rsidRPr="00EB0DEF">
        <w:rPr>
          <w:rFonts w:ascii="Times New Roman" w:hAnsi="Times New Roman"/>
          <w:i/>
          <w:iCs/>
          <w:noProof/>
          <w:color w:val="000000" w:themeColor="text1"/>
          <w:szCs w:val="22"/>
        </w:rPr>
        <w:t xml:space="preserve">J. Phys.: Conf. Ser. </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855</w:t>
      </w:r>
      <w:r w:rsidR="00A228D3" w:rsidRPr="00EB0DEF">
        <w:rPr>
          <w:rFonts w:ascii="Times New Roman" w:hAnsi="Times New Roman"/>
          <w:noProof/>
          <w:color w:val="000000" w:themeColor="text1"/>
          <w:szCs w:val="22"/>
        </w:rPr>
        <w:t xml:space="preserve"> 012026</w:t>
      </w:r>
    </w:p>
    <w:p w14:paraId="01652DDC" w14:textId="762CA229"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lastRenderedPageBreak/>
        <w:t xml:space="preserve">[7]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Putri U M 2016 </w:t>
      </w:r>
      <w:r w:rsidR="00A228D3" w:rsidRPr="00EB0DEF">
        <w:rPr>
          <w:rFonts w:ascii="Times New Roman" w:hAnsi="Times New Roman"/>
          <w:i/>
          <w:iCs/>
          <w:noProof/>
          <w:color w:val="000000" w:themeColor="text1"/>
          <w:szCs w:val="22"/>
        </w:rPr>
        <w:t xml:space="preserve">Analisis Risiko Investasi Saham Syariah Menggunakan Value at Risk dengan </w:t>
      </w:r>
      <w:r w:rsidR="00A228D3" w:rsidRPr="00EB0DEF">
        <w:rPr>
          <w:rFonts w:ascii="Times New Roman" w:hAnsi="Times New Roman"/>
          <w:i/>
          <w:iCs/>
          <w:noProof/>
          <w:color w:val="000000" w:themeColor="text1"/>
          <w:szCs w:val="22"/>
        </w:rPr>
        <w:tab/>
        <w:t>Pendekatan Bayesian Mixture Normal Autoregressive</w:t>
      </w:r>
      <w:r w:rsidR="00A228D3" w:rsidRPr="00EB0DEF">
        <w:rPr>
          <w:rFonts w:ascii="Times New Roman" w:hAnsi="Times New Roman"/>
          <w:noProof/>
          <w:color w:val="000000" w:themeColor="text1"/>
          <w:szCs w:val="22"/>
        </w:rPr>
        <w:t xml:space="preserve"> (Surabaya: Institut Teknologi Sepuluh </w:t>
      </w:r>
      <w:r w:rsidR="00A228D3" w:rsidRPr="00EB0DEF">
        <w:rPr>
          <w:rFonts w:ascii="Times New Roman" w:hAnsi="Times New Roman"/>
          <w:noProof/>
          <w:color w:val="000000" w:themeColor="text1"/>
          <w:szCs w:val="22"/>
        </w:rPr>
        <w:tab/>
        <w:t>Nopember)</w:t>
      </w:r>
      <w:r w:rsidRPr="00EB0DEF">
        <w:rPr>
          <w:rFonts w:ascii="Times New Roman" w:hAnsi="Times New Roman"/>
          <w:noProof/>
          <w:color w:val="000000" w:themeColor="text1"/>
          <w:szCs w:val="22"/>
        </w:rPr>
        <w:t>.</w:t>
      </w:r>
    </w:p>
    <w:p w14:paraId="219D0227" w14:textId="387849D3"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[8]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McLachlan G J and Basford K E 1988 </w:t>
      </w:r>
      <w:r w:rsidR="00A228D3" w:rsidRPr="00EB0DEF">
        <w:rPr>
          <w:rFonts w:ascii="Times New Roman" w:hAnsi="Times New Roman"/>
          <w:i/>
          <w:iCs/>
          <w:noProof/>
          <w:color w:val="000000" w:themeColor="text1"/>
          <w:szCs w:val="22"/>
        </w:rPr>
        <w:t>Mixture Models Inference and Applications to Clustering</w:t>
      </w:r>
      <w:r w:rsidR="00A228D3" w:rsidRPr="00EB0DEF">
        <w:rPr>
          <w:rFonts w:ascii="Times New Roman" w:hAnsi="Times New Roman"/>
          <w:noProof/>
          <w:color w:val="000000" w:themeColor="text1"/>
          <w:szCs w:val="22"/>
        </w:rPr>
        <w:t xml:space="preserve"> </w:t>
      </w:r>
      <w:r w:rsidR="00A228D3" w:rsidRPr="00EB0DEF">
        <w:rPr>
          <w:rFonts w:ascii="Times New Roman" w:hAnsi="Times New Roman"/>
          <w:noProof/>
          <w:color w:val="000000" w:themeColor="text1"/>
          <w:szCs w:val="22"/>
        </w:rPr>
        <w:tab/>
        <w:t>(New York: Marcel Dekker)</w:t>
      </w:r>
    </w:p>
    <w:p w14:paraId="1F68529C" w14:textId="499FC5EB"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[9]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Escobar M D and West M 1995 </w:t>
      </w:r>
      <w:r w:rsidR="00A228D3" w:rsidRPr="00EB0DEF">
        <w:rPr>
          <w:rFonts w:ascii="Times New Roman" w:hAnsi="Times New Roman"/>
          <w:i/>
          <w:iCs/>
          <w:noProof/>
          <w:color w:val="000000" w:themeColor="text1"/>
          <w:szCs w:val="22"/>
        </w:rPr>
        <w:t>J. Am. Stat. Assoc.</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 xml:space="preserve">90 </w:t>
      </w:r>
      <w:r w:rsidR="00A228D3" w:rsidRPr="00EB0DEF">
        <w:rPr>
          <w:rFonts w:ascii="Times New Roman" w:hAnsi="Times New Roman"/>
          <w:noProof/>
          <w:color w:val="000000" w:themeColor="text1"/>
          <w:szCs w:val="22"/>
        </w:rPr>
        <w:t>577</w:t>
      </w:r>
    </w:p>
    <w:p w14:paraId="0035F1BF" w14:textId="196E703B"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[10]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Gelman A, Carlin J B, Stern H S and Rubin D B 2004 </w:t>
      </w:r>
      <w:r w:rsidR="00A228D3" w:rsidRPr="00EB0DEF">
        <w:rPr>
          <w:rFonts w:ascii="Times New Roman" w:hAnsi="Times New Roman"/>
          <w:i/>
          <w:iCs/>
          <w:noProof/>
          <w:color w:val="000000" w:themeColor="text1"/>
          <w:szCs w:val="22"/>
        </w:rPr>
        <w:t>Bayesian Data Analysis</w:t>
      </w:r>
      <w:r w:rsidR="00A228D3" w:rsidRPr="00EB0DEF">
        <w:rPr>
          <w:rFonts w:ascii="Times New Roman" w:hAnsi="Times New Roman"/>
          <w:noProof/>
          <w:color w:val="000000" w:themeColor="text1"/>
          <w:szCs w:val="22"/>
        </w:rPr>
        <w:t xml:space="preserve"> (London: </w:t>
      </w:r>
      <w:r w:rsidR="00A228D3" w:rsidRPr="00EB0DEF">
        <w:rPr>
          <w:rFonts w:ascii="Times New Roman" w:hAnsi="Times New Roman"/>
          <w:noProof/>
          <w:color w:val="000000" w:themeColor="text1"/>
          <w:szCs w:val="22"/>
        </w:rPr>
        <w:tab/>
        <w:t>Chapman &amp; Hall/CRC)</w:t>
      </w:r>
    </w:p>
    <w:p w14:paraId="3087D7A9" w14:textId="0EB571A9"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[11]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Dunson D B 2001 </w:t>
      </w:r>
      <w:r w:rsidR="00A228D3" w:rsidRPr="00EB0DEF">
        <w:rPr>
          <w:rFonts w:ascii="Times New Roman" w:hAnsi="Times New Roman"/>
          <w:i/>
          <w:iCs/>
          <w:noProof/>
          <w:color w:val="000000" w:themeColor="text1"/>
          <w:szCs w:val="22"/>
        </w:rPr>
        <w:t>Am J Epidemiol</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153</w:t>
      </w:r>
      <w:r w:rsidR="00A228D3" w:rsidRPr="00EB0DEF">
        <w:rPr>
          <w:rFonts w:ascii="Times New Roman" w:hAnsi="Times New Roman"/>
          <w:noProof/>
          <w:color w:val="000000" w:themeColor="text1"/>
          <w:szCs w:val="22"/>
        </w:rPr>
        <w:t xml:space="preserve"> 1222</w:t>
      </w:r>
    </w:p>
    <w:p w14:paraId="6669311E" w14:textId="78F2AF35"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[12]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Fuadi M Z, Kusumawati R, Inayati S and Sahid 2020 </w:t>
      </w:r>
      <w:r w:rsidR="00A228D3" w:rsidRPr="00EB0DEF">
        <w:rPr>
          <w:rFonts w:ascii="Times New Roman" w:hAnsi="Times New Roman"/>
          <w:i/>
          <w:iCs/>
          <w:noProof/>
          <w:color w:val="000000" w:themeColor="text1"/>
          <w:szCs w:val="22"/>
        </w:rPr>
        <w:t xml:space="preserve">J. Phys.: Conf. Ser. </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1581</w:t>
      </w:r>
      <w:r w:rsidR="00A228D3" w:rsidRPr="00EB0DEF">
        <w:rPr>
          <w:rFonts w:ascii="Times New Roman" w:hAnsi="Times New Roman"/>
          <w:noProof/>
          <w:color w:val="000000" w:themeColor="text1"/>
          <w:szCs w:val="22"/>
        </w:rPr>
        <w:t xml:space="preserve"> 012016</w:t>
      </w:r>
    </w:p>
    <w:p w14:paraId="6C8E3DC0" w14:textId="62E419BF"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[13]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Richardson S and Green P J 1997 </w:t>
      </w:r>
      <w:r w:rsidR="00A228D3" w:rsidRPr="00EB0DEF">
        <w:rPr>
          <w:rFonts w:ascii="Times New Roman" w:hAnsi="Times New Roman"/>
          <w:i/>
          <w:iCs/>
          <w:noProof/>
          <w:color w:val="000000" w:themeColor="text1"/>
          <w:szCs w:val="22"/>
        </w:rPr>
        <w:t>J. R. Stat. Soc.</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59</w:t>
      </w:r>
      <w:r w:rsidR="00A228D3" w:rsidRPr="00EB0DEF">
        <w:rPr>
          <w:rFonts w:ascii="Times New Roman" w:hAnsi="Times New Roman"/>
          <w:noProof/>
          <w:color w:val="000000" w:themeColor="text1"/>
          <w:szCs w:val="22"/>
        </w:rPr>
        <w:t xml:space="preserve"> 731</w:t>
      </w:r>
    </w:p>
    <w:p w14:paraId="27E3DBD9" w14:textId="1CA4EBDB"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[14]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Astuti A B 2017 </w:t>
      </w:r>
      <w:r w:rsidR="00A228D3" w:rsidRPr="00EB0DEF">
        <w:rPr>
          <w:rFonts w:ascii="Times New Roman" w:hAnsi="Times New Roman"/>
          <w:i/>
          <w:iCs/>
          <w:noProof/>
          <w:color w:val="000000" w:themeColor="text1"/>
          <w:szCs w:val="22"/>
        </w:rPr>
        <w:t xml:space="preserve">Bayesian Mixture Model Averaging untuk Mengidentifikasi Perbedaan </w:t>
      </w:r>
      <w:r w:rsidR="00A228D3" w:rsidRPr="00EB0DEF">
        <w:rPr>
          <w:rFonts w:ascii="Times New Roman" w:hAnsi="Times New Roman"/>
          <w:i/>
          <w:iCs/>
          <w:noProof/>
          <w:color w:val="000000" w:themeColor="text1"/>
          <w:szCs w:val="22"/>
        </w:rPr>
        <w:tab/>
        <w:t>Ekspresi Gen Percobaan Microarray</w:t>
      </w:r>
      <w:r w:rsidR="00A228D3" w:rsidRPr="00EB0DEF">
        <w:rPr>
          <w:rFonts w:ascii="Times New Roman" w:hAnsi="Times New Roman"/>
          <w:noProof/>
          <w:color w:val="000000" w:themeColor="text1"/>
          <w:szCs w:val="22"/>
        </w:rPr>
        <w:t xml:space="preserve"> (Surabaya: Institut Teknologi Sepuluh Nopember)</w:t>
      </w:r>
    </w:p>
    <w:p w14:paraId="6B75D94A" w14:textId="626D8C2D"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[15]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Gilks W R and Richardson S 1995 </w:t>
      </w:r>
      <w:r w:rsidR="00A228D3" w:rsidRPr="00EB0DEF">
        <w:rPr>
          <w:rFonts w:ascii="Times New Roman" w:hAnsi="Times New Roman"/>
          <w:i/>
          <w:iCs/>
          <w:noProof/>
          <w:color w:val="000000" w:themeColor="text1"/>
          <w:szCs w:val="22"/>
        </w:rPr>
        <w:t>Markov Chain Monte Carlo in Practise</w:t>
      </w:r>
      <w:r w:rsidR="00A228D3" w:rsidRPr="00EB0DEF">
        <w:rPr>
          <w:rFonts w:ascii="Times New Roman" w:hAnsi="Times New Roman"/>
          <w:noProof/>
          <w:color w:val="000000" w:themeColor="text1"/>
          <w:szCs w:val="22"/>
        </w:rPr>
        <w:t xml:space="preserve"> (London: Chapman </w:t>
      </w:r>
      <w:r w:rsidR="00A228D3" w:rsidRPr="00EB0DEF">
        <w:rPr>
          <w:rFonts w:ascii="Times New Roman" w:hAnsi="Times New Roman"/>
          <w:noProof/>
          <w:color w:val="000000" w:themeColor="text1"/>
          <w:szCs w:val="22"/>
        </w:rPr>
        <w:tab/>
        <w:t>&amp; Hall/CRC) pp 75–88</w:t>
      </w:r>
    </w:p>
    <w:p w14:paraId="231DD456" w14:textId="4DB35C95"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[16]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Greyserman A, Jones D H and Strawderman W E 2006 </w:t>
      </w:r>
      <w:r w:rsidR="00A228D3" w:rsidRPr="00EB0DEF">
        <w:rPr>
          <w:rFonts w:ascii="Times New Roman" w:hAnsi="Times New Roman"/>
          <w:i/>
          <w:iCs/>
          <w:noProof/>
          <w:color w:val="000000" w:themeColor="text1"/>
          <w:szCs w:val="22"/>
        </w:rPr>
        <w:t>J. Bank. Financ.</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30</w:t>
      </w:r>
      <w:r w:rsidR="00A228D3" w:rsidRPr="00EB0DEF">
        <w:rPr>
          <w:rFonts w:ascii="Times New Roman" w:hAnsi="Times New Roman"/>
          <w:noProof/>
          <w:color w:val="000000" w:themeColor="text1"/>
          <w:szCs w:val="22"/>
        </w:rPr>
        <w:t xml:space="preserve"> 669</w:t>
      </w:r>
    </w:p>
    <w:p w14:paraId="31615D07" w14:textId="77777777" w:rsidR="00A228D3"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[17]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Casella G and George E I 1992 </w:t>
      </w:r>
      <w:r w:rsidR="00A228D3" w:rsidRPr="00EB0DEF">
        <w:rPr>
          <w:rFonts w:ascii="Times New Roman" w:hAnsi="Times New Roman"/>
          <w:i/>
          <w:iCs/>
          <w:noProof/>
          <w:color w:val="000000" w:themeColor="text1"/>
          <w:szCs w:val="22"/>
        </w:rPr>
        <w:t>Am. Stat.</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46</w:t>
      </w:r>
      <w:r w:rsidR="00A228D3" w:rsidRPr="00EB0DEF">
        <w:rPr>
          <w:rFonts w:ascii="Times New Roman" w:hAnsi="Times New Roman"/>
          <w:noProof/>
          <w:color w:val="000000" w:themeColor="text1"/>
          <w:szCs w:val="22"/>
        </w:rPr>
        <w:t xml:space="preserve"> 167</w:t>
      </w:r>
    </w:p>
    <w:p w14:paraId="04DDC88D" w14:textId="250D6752"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[18]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Carlin B P and Chib S 1995 </w:t>
      </w:r>
      <w:r w:rsidR="00A228D3" w:rsidRPr="00EB0DEF">
        <w:rPr>
          <w:rFonts w:ascii="Times New Roman" w:hAnsi="Times New Roman"/>
          <w:i/>
          <w:iCs/>
          <w:noProof/>
          <w:color w:val="000000" w:themeColor="text1"/>
          <w:szCs w:val="22"/>
        </w:rPr>
        <w:t>J. R. Stat. Soc. Ser. B</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57</w:t>
      </w:r>
      <w:r w:rsidR="00A228D3" w:rsidRPr="00EB0DEF">
        <w:rPr>
          <w:rFonts w:ascii="Times New Roman" w:hAnsi="Times New Roman"/>
          <w:noProof/>
          <w:color w:val="000000" w:themeColor="text1"/>
          <w:szCs w:val="22"/>
        </w:rPr>
        <w:t xml:space="preserve"> 473</w:t>
      </w:r>
    </w:p>
    <w:p w14:paraId="4B638B89" w14:textId="7232620E"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[19]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Kass R E and Raftery A E 1995 </w:t>
      </w:r>
      <w:r w:rsidR="00A228D3" w:rsidRPr="00EB0DEF">
        <w:rPr>
          <w:rFonts w:ascii="Times New Roman" w:hAnsi="Times New Roman"/>
          <w:i/>
          <w:iCs/>
          <w:noProof/>
          <w:color w:val="000000" w:themeColor="text1"/>
          <w:szCs w:val="22"/>
        </w:rPr>
        <w:t>J. Am. Stat. Assoc.</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90</w:t>
      </w:r>
      <w:r w:rsidR="00A228D3" w:rsidRPr="00EB0DEF">
        <w:rPr>
          <w:rFonts w:ascii="Times New Roman" w:hAnsi="Times New Roman"/>
          <w:noProof/>
          <w:color w:val="000000" w:themeColor="text1"/>
          <w:szCs w:val="22"/>
        </w:rPr>
        <w:t xml:space="preserve"> 773</w:t>
      </w:r>
    </w:p>
    <w:p w14:paraId="44ECD718" w14:textId="22C484F2"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[20]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Ruppert D 2004 </w:t>
      </w:r>
      <w:r w:rsidR="00A228D3" w:rsidRPr="00EB0DEF">
        <w:rPr>
          <w:rFonts w:ascii="Times New Roman" w:hAnsi="Times New Roman"/>
          <w:i/>
          <w:iCs/>
          <w:noProof/>
          <w:color w:val="000000" w:themeColor="text1"/>
          <w:szCs w:val="22"/>
        </w:rPr>
        <w:t>Statistics and Finance: An Introduction</w:t>
      </w:r>
      <w:r w:rsidR="00A228D3" w:rsidRPr="00EB0DEF">
        <w:rPr>
          <w:rFonts w:ascii="Times New Roman" w:hAnsi="Times New Roman"/>
          <w:noProof/>
          <w:color w:val="000000" w:themeColor="text1"/>
          <w:szCs w:val="22"/>
        </w:rPr>
        <w:t xml:space="preserve"> (New York: Springer) </w:t>
      </w:r>
    </w:p>
    <w:p w14:paraId="4D0482C5" w14:textId="13A3E4A0"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[21]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Bogdan S, Baresa S and Ivanovic Z 2015 </w:t>
      </w:r>
      <w:r w:rsidR="00A228D3" w:rsidRPr="00EB0DEF">
        <w:rPr>
          <w:rFonts w:ascii="Times New Roman" w:hAnsi="Times New Roman"/>
          <w:i/>
          <w:iCs/>
          <w:noProof/>
          <w:color w:val="000000" w:themeColor="text1"/>
          <w:szCs w:val="22"/>
        </w:rPr>
        <w:t>UTMS J. Econ.</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6</w:t>
      </w:r>
      <w:r w:rsidR="00A228D3" w:rsidRPr="00EB0DEF">
        <w:rPr>
          <w:rFonts w:ascii="Times New Roman" w:hAnsi="Times New Roman"/>
          <w:noProof/>
          <w:color w:val="000000" w:themeColor="text1"/>
          <w:szCs w:val="22"/>
        </w:rPr>
        <w:t xml:space="preserve"> 165</w:t>
      </w:r>
    </w:p>
    <w:p w14:paraId="28BF82FF" w14:textId="77777777" w:rsidR="00A228D3"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[22]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Bodie Z, Kane A and Marcus A J 2004 </w:t>
      </w:r>
      <w:r w:rsidR="00A228D3" w:rsidRPr="00EB0DEF">
        <w:rPr>
          <w:rFonts w:ascii="Times New Roman" w:hAnsi="Times New Roman"/>
          <w:i/>
          <w:iCs/>
          <w:noProof/>
          <w:color w:val="000000" w:themeColor="text1"/>
          <w:szCs w:val="22"/>
        </w:rPr>
        <w:t>Essentials of Investements</w:t>
      </w:r>
      <w:r w:rsidR="00A228D3" w:rsidRPr="00EB0DEF">
        <w:rPr>
          <w:rFonts w:ascii="Times New Roman" w:hAnsi="Times New Roman"/>
          <w:noProof/>
          <w:color w:val="000000" w:themeColor="text1"/>
          <w:szCs w:val="22"/>
        </w:rPr>
        <w:t xml:space="preserve"> (New York: McGraw-Hill)</w:t>
      </w:r>
    </w:p>
    <w:p w14:paraId="42429931" w14:textId="77777777" w:rsidR="00A228D3"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2"/>
        </w:rPr>
      </w:pPr>
      <w:r w:rsidRPr="00EB0DEF">
        <w:rPr>
          <w:rFonts w:ascii="Times New Roman" w:hAnsi="Times New Roman"/>
          <w:noProof/>
          <w:color w:val="000000" w:themeColor="text1"/>
          <w:szCs w:val="22"/>
        </w:rPr>
        <w:t xml:space="preserve">[23] </w:t>
      </w:r>
      <w:r w:rsidRPr="00EB0DEF">
        <w:rPr>
          <w:rFonts w:ascii="Times New Roman" w:hAnsi="Times New Roman"/>
          <w:noProof/>
          <w:color w:val="000000" w:themeColor="text1"/>
          <w:szCs w:val="22"/>
        </w:rPr>
        <w:tab/>
      </w:r>
      <w:r w:rsidR="00A228D3" w:rsidRPr="00EB0DEF">
        <w:rPr>
          <w:rFonts w:ascii="Times New Roman" w:hAnsi="Times New Roman"/>
          <w:noProof/>
          <w:color w:val="000000" w:themeColor="text1"/>
          <w:szCs w:val="22"/>
        </w:rPr>
        <w:t xml:space="preserve">Valecký J 2012 </w:t>
      </w:r>
      <w:r w:rsidR="00A228D3" w:rsidRPr="00EB0DEF">
        <w:rPr>
          <w:rFonts w:ascii="Times New Roman" w:hAnsi="Times New Roman"/>
          <w:i/>
          <w:iCs/>
          <w:noProof/>
          <w:color w:val="000000" w:themeColor="text1"/>
          <w:szCs w:val="22"/>
        </w:rPr>
        <w:t>Manag. Model. Financ. risks</w:t>
      </w:r>
      <w:r w:rsidR="00A228D3" w:rsidRPr="00EB0DEF">
        <w:rPr>
          <w:rFonts w:ascii="Times New Roman" w:hAnsi="Times New Roman"/>
          <w:noProof/>
          <w:color w:val="000000" w:themeColor="text1"/>
          <w:szCs w:val="22"/>
        </w:rPr>
        <w:t xml:space="preserve"> </w:t>
      </w:r>
      <w:r w:rsidR="00A228D3" w:rsidRPr="00EB0DEF">
        <w:rPr>
          <w:rFonts w:ascii="Times New Roman" w:hAnsi="Times New Roman"/>
          <w:b/>
          <w:bCs/>
          <w:noProof/>
          <w:color w:val="000000" w:themeColor="text1"/>
          <w:szCs w:val="22"/>
        </w:rPr>
        <w:t>6</w:t>
      </w:r>
      <w:r w:rsidR="00A228D3" w:rsidRPr="00EB0DEF">
        <w:rPr>
          <w:rFonts w:ascii="Times New Roman" w:hAnsi="Times New Roman"/>
          <w:noProof/>
          <w:color w:val="000000" w:themeColor="text1"/>
          <w:szCs w:val="22"/>
        </w:rPr>
        <w:t xml:space="preserve"> 653</w:t>
      </w:r>
    </w:p>
    <w:p w14:paraId="0BFFB4E6" w14:textId="0FFBC4FF" w:rsidR="003617DA" w:rsidRPr="00EB0DEF" w:rsidRDefault="003617DA" w:rsidP="00A228D3">
      <w:pPr>
        <w:widowControl w:val="0"/>
        <w:tabs>
          <w:tab w:val="left" w:pos="851"/>
        </w:tabs>
        <w:autoSpaceDE w:val="0"/>
        <w:autoSpaceDN w:val="0"/>
        <w:adjustRightInd w:val="0"/>
        <w:ind w:left="567" w:hanging="567"/>
        <w:rPr>
          <w:rFonts w:ascii="Times New Roman" w:hAnsi="Times New Roman"/>
          <w:noProof/>
          <w:color w:val="000000" w:themeColor="text1"/>
          <w:szCs w:val="22"/>
        </w:rPr>
      </w:pPr>
    </w:p>
    <w:p w14:paraId="58085F55" w14:textId="7CE7444E" w:rsidR="003617DA" w:rsidRPr="00EB0DEF" w:rsidRDefault="003617DA" w:rsidP="00A228D3">
      <w:pPr>
        <w:widowControl w:val="0"/>
        <w:tabs>
          <w:tab w:val="left" w:pos="851"/>
        </w:tabs>
        <w:autoSpaceDE w:val="0"/>
        <w:autoSpaceDN w:val="0"/>
        <w:adjustRightInd w:val="0"/>
        <w:ind w:left="567" w:hanging="567"/>
        <w:jc w:val="both"/>
        <w:rPr>
          <w:rFonts w:ascii="Times New Roman" w:hAnsi="Times New Roman"/>
          <w:noProof/>
          <w:color w:val="000000" w:themeColor="text1"/>
          <w:szCs w:val="24"/>
        </w:rPr>
      </w:pPr>
      <w:r w:rsidRPr="00EB0DEF">
        <w:rPr>
          <w:rFonts w:ascii="Times New Roman" w:hAnsi="Times New Roman"/>
          <w:noProof/>
          <w:color w:val="000000" w:themeColor="text1"/>
          <w:szCs w:val="22"/>
        </w:rPr>
        <w:fldChar w:fldCharType="end"/>
      </w:r>
    </w:p>
    <w:p w14:paraId="7DDEDC19" w14:textId="77777777" w:rsidR="003617DA" w:rsidRPr="00EB0DEF" w:rsidRDefault="003617DA" w:rsidP="00F63FC0">
      <w:pPr>
        <w:widowControl w:val="0"/>
        <w:tabs>
          <w:tab w:val="left" w:pos="851"/>
        </w:tabs>
        <w:autoSpaceDE w:val="0"/>
        <w:autoSpaceDN w:val="0"/>
        <w:adjustRightInd w:val="0"/>
        <w:ind w:left="567" w:hanging="567"/>
        <w:jc w:val="both"/>
        <w:rPr>
          <w:rFonts w:ascii="Times New Roman" w:hAnsi="Times New Roman"/>
          <w:noProof/>
          <w:color w:val="000000" w:themeColor="text1"/>
          <w:szCs w:val="24"/>
        </w:rPr>
      </w:pPr>
    </w:p>
    <w:p w14:paraId="43ED6E5D" w14:textId="57B68C41" w:rsidR="00DF4026" w:rsidRPr="00EB0DEF" w:rsidRDefault="00DF4026" w:rsidP="00F63FC0">
      <w:pPr>
        <w:pStyle w:val="Reference"/>
        <w:tabs>
          <w:tab w:val="clear" w:pos="709"/>
          <w:tab w:val="left" w:pos="851"/>
        </w:tabs>
        <w:rPr>
          <w:rFonts w:ascii="Times New Roman" w:hAnsi="Times New Roman"/>
          <w:noProof/>
          <w:color w:val="000000" w:themeColor="text1"/>
          <w:szCs w:val="24"/>
        </w:rPr>
      </w:pPr>
    </w:p>
    <w:p w14:paraId="6B1AB356" w14:textId="0E0535B5" w:rsidR="004439B5" w:rsidRPr="00EB0DEF" w:rsidRDefault="004439B5" w:rsidP="004439B5">
      <w:pPr>
        <w:pStyle w:val="Reference"/>
        <w:tabs>
          <w:tab w:val="clear" w:pos="709"/>
          <w:tab w:val="left" w:pos="851"/>
        </w:tabs>
        <w:rPr>
          <w:rFonts w:ascii="Times New Roman" w:hAnsi="Times New Roman"/>
          <w:noProof/>
          <w:color w:val="000000" w:themeColor="text1"/>
          <w:szCs w:val="24"/>
        </w:rPr>
      </w:pPr>
    </w:p>
    <w:p w14:paraId="53277E3D" w14:textId="61E9C31C" w:rsidR="00500E2C" w:rsidRPr="00EB0DEF" w:rsidRDefault="00B651F7" w:rsidP="00B651F7">
      <w:pPr>
        <w:pStyle w:val="Reference"/>
        <w:tabs>
          <w:tab w:val="clear" w:pos="709"/>
          <w:tab w:val="left" w:pos="2490"/>
        </w:tabs>
        <w:rPr>
          <w:rFonts w:ascii="Times New Roman" w:hAnsi="Times New Roman"/>
          <w:noProof/>
          <w:color w:val="000000" w:themeColor="text1"/>
          <w:szCs w:val="24"/>
        </w:rPr>
      </w:pPr>
      <w:r w:rsidRPr="00EB0DEF">
        <w:rPr>
          <w:rFonts w:ascii="Times New Roman" w:hAnsi="Times New Roman"/>
          <w:noProof/>
          <w:color w:val="000000" w:themeColor="text1"/>
          <w:szCs w:val="24"/>
        </w:rPr>
        <w:tab/>
      </w:r>
      <w:r w:rsidRPr="00EB0DEF">
        <w:rPr>
          <w:rFonts w:ascii="Times New Roman" w:hAnsi="Times New Roman"/>
          <w:noProof/>
          <w:color w:val="000000" w:themeColor="text1"/>
          <w:szCs w:val="24"/>
        </w:rPr>
        <w:tab/>
      </w:r>
    </w:p>
    <w:sectPr w:rsidR="00500E2C" w:rsidRPr="00EB0DEF" w:rsidSect="00270D8F">
      <w:headerReference w:type="default" r:id="rId2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9977F" w14:textId="77777777" w:rsidR="007510E0" w:rsidRDefault="007510E0">
      <w:r>
        <w:separator/>
      </w:r>
    </w:p>
  </w:endnote>
  <w:endnote w:type="continuationSeparator" w:id="0">
    <w:p w14:paraId="1AF709B0" w14:textId="77777777" w:rsidR="007510E0" w:rsidRDefault="0075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8911B" w14:textId="77777777" w:rsidR="007510E0" w:rsidRPr="00043761" w:rsidRDefault="007510E0">
      <w:pPr>
        <w:pStyle w:val="Bulleted"/>
        <w:numPr>
          <w:ilvl w:val="0"/>
          <w:numId w:val="0"/>
        </w:numPr>
        <w:rPr>
          <w:rFonts w:ascii="Sabon" w:hAnsi="Sabon"/>
          <w:color w:val="auto"/>
          <w:szCs w:val="20"/>
        </w:rPr>
      </w:pPr>
      <w:r>
        <w:separator/>
      </w:r>
    </w:p>
  </w:footnote>
  <w:footnote w:type="continuationSeparator" w:id="0">
    <w:p w14:paraId="70BD45BF" w14:textId="77777777" w:rsidR="007510E0" w:rsidRDefault="0075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E08C" w14:textId="4FA8AF96" w:rsidR="00C34D12" w:rsidRDefault="00C34D12">
    <w:pPr>
      <w:pStyle w:val="Header"/>
    </w:pPr>
  </w:p>
  <w:p w14:paraId="5AF75547" w14:textId="77777777" w:rsidR="00C34D12" w:rsidRDefault="00C34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476A0B"/>
    <w:multiLevelType w:val="multilevel"/>
    <w:tmpl w:val="D598C5B6"/>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189F3225"/>
    <w:multiLevelType w:val="hybridMultilevel"/>
    <w:tmpl w:val="AA982894"/>
    <w:lvl w:ilvl="0" w:tplc="0FBCDCC4">
      <w:start w:val="1"/>
      <w:numFmt w:val="decimal"/>
      <w:lvlText w:val="%1."/>
      <w:lvlJc w:val="left"/>
      <w:pPr>
        <w:ind w:left="4472" w:hanging="360"/>
      </w:pPr>
      <w:rPr>
        <w:i w:val="0"/>
      </w:rPr>
    </w:lvl>
    <w:lvl w:ilvl="1" w:tplc="04090019">
      <w:start w:val="1"/>
      <w:numFmt w:val="lowerLetter"/>
      <w:lvlText w:val="%2."/>
      <w:lvlJc w:val="left"/>
      <w:pPr>
        <w:ind w:left="5192" w:hanging="360"/>
      </w:pPr>
    </w:lvl>
    <w:lvl w:ilvl="2" w:tplc="0409001B">
      <w:start w:val="1"/>
      <w:numFmt w:val="lowerRoman"/>
      <w:lvlText w:val="%3."/>
      <w:lvlJc w:val="right"/>
      <w:pPr>
        <w:ind w:left="5912" w:hanging="180"/>
      </w:pPr>
    </w:lvl>
    <w:lvl w:ilvl="3" w:tplc="0409000F">
      <w:start w:val="1"/>
      <w:numFmt w:val="decimal"/>
      <w:lvlText w:val="%4."/>
      <w:lvlJc w:val="left"/>
      <w:pPr>
        <w:ind w:left="6632" w:hanging="360"/>
      </w:pPr>
    </w:lvl>
    <w:lvl w:ilvl="4" w:tplc="04090019">
      <w:start w:val="1"/>
      <w:numFmt w:val="lowerLetter"/>
      <w:lvlText w:val="%5."/>
      <w:lvlJc w:val="left"/>
      <w:pPr>
        <w:ind w:left="7352" w:hanging="360"/>
      </w:pPr>
    </w:lvl>
    <w:lvl w:ilvl="5" w:tplc="0409001B">
      <w:start w:val="1"/>
      <w:numFmt w:val="lowerRoman"/>
      <w:lvlText w:val="%6."/>
      <w:lvlJc w:val="right"/>
      <w:pPr>
        <w:ind w:left="8072" w:hanging="180"/>
      </w:pPr>
    </w:lvl>
    <w:lvl w:ilvl="6" w:tplc="0409000F">
      <w:start w:val="1"/>
      <w:numFmt w:val="decimal"/>
      <w:lvlText w:val="%7."/>
      <w:lvlJc w:val="left"/>
      <w:pPr>
        <w:ind w:left="8792" w:hanging="360"/>
      </w:pPr>
    </w:lvl>
    <w:lvl w:ilvl="7" w:tplc="04090019">
      <w:start w:val="1"/>
      <w:numFmt w:val="lowerLetter"/>
      <w:lvlText w:val="%8."/>
      <w:lvlJc w:val="left"/>
      <w:pPr>
        <w:ind w:left="9512" w:hanging="360"/>
      </w:pPr>
    </w:lvl>
    <w:lvl w:ilvl="8" w:tplc="0409001B">
      <w:start w:val="1"/>
      <w:numFmt w:val="lowerRoman"/>
      <w:lvlText w:val="%9."/>
      <w:lvlJc w:val="right"/>
      <w:pPr>
        <w:ind w:left="10232"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46E501C"/>
    <w:multiLevelType w:val="multilevel"/>
    <w:tmpl w:val="FA9483EE"/>
    <w:lvl w:ilvl="0">
      <w:start w:val="5"/>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7" w15:restartNumberingAfterBreak="0">
    <w:nsid w:val="26065F1A"/>
    <w:multiLevelType w:val="hybridMultilevel"/>
    <w:tmpl w:val="4A9E2524"/>
    <w:lvl w:ilvl="0" w:tplc="60A4D608">
      <w:start w:val="1"/>
      <w:numFmt w:val="upperLetter"/>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03D38"/>
    <w:multiLevelType w:val="hybridMultilevel"/>
    <w:tmpl w:val="CF4A07C4"/>
    <w:lvl w:ilvl="0" w:tplc="A8901D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F91646"/>
    <w:multiLevelType w:val="hybridMultilevel"/>
    <w:tmpl w:val="CF4A07C4"/>
    <w:lvl w:ilvl="0" w:tplc="A8901D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F020F6"/>
    <w:multiLevelType w:val="hybridMultilevel"/>
    <w:tmpl w:val="8AE4EC6C"/>
    <w:lvl w:ilvl="0" w:tplc="AAC4C334">
      <w:start w:val="1"/>
      <w:numFmt w:val="decimal"/>
      <w:lvlText w:val="%1."/>
      <w:lvlJc w:val="left"/>
      <w:pPr>
        <w:ind w:left="720" w:hanging="360"/>
      </w:pPr>
      <w:rPr>
        <w:rFonts w:ascii="Times New Roman" w:eastAsia="Calibri" w:hAnsi="Times New Roman" w:cs="Times New Roman"/>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192AFC"/>
    <w:multiLevelType w:val="hybridMultilevel"/>
    <w:tmpl w:val="B4EC5BDA"/>
    <w:lvl w:ilvl="0" w:tplc="4E8E0C86">
      <w:start w:val="1"/>
      <w:numFmt w:val="lowerRoman"/>
      <w:lvlText w:val="(%1)"/>
      <w:lvlJc w:val="left"/>
      <w:pPr>
        <w:ind w:left="208" w:hanging="360"/>
      </w:pPr>
      <w:rPr>
        <w:rFonts w:hint="default"/>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24" w15:restartNumberingAfterBreak="0">
    <w:nsid w:val="4EB40D41"/>
    <w:multiLevelType w:val="hybridMultilevel"/>
    <w:tmpl w:val="52F88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6E12D9"/>
    <w:multiLevelType w:val="hybridMultilevel"/>
    <w:tmpl w:val="1F50A112"/>
    <w:lvl w:ilvl="0" w:tplc="ECD0B040">
      <w:start w:val="1"/>
      <w:numFmt w:val="upperLetter"/>
      <w:pStyle w:val="headin2"/>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556E6"/>
    <w:multiLevelType w:val="hybridMultilevel"/>
    <w:tmpl w:val="8C54D8DC"/>
    <w:lvl w:ilvl="0" w:tplc="F7F88E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A13E4B"/>
    <w:multiLevelType w:val="hybridMultilevel"/>
    <w:tmpl w:val="ED14C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F09B4"/>
    <w:multiLevelType w:val="multilevel"/>
    <w:tmpl w:val="F26831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7AC7C91"/>
    <w:multiLevelType w:val="hybridMultilevel"/>
    <w:tmpl w:val="66867B70"/>
    <w:lvl w:ilvl="0" w:tplc="B574D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B31D3"/>
    <w:multiLevelType w:val="hybridMultilevel"/>
    <w:tmpl w:val="0FD6C1CA"/>
    <w:lvl w:ilvl="0" w:tplc="FD9046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15"/>
  </w:num>
  <w:num w:numId="14">
    <w:abstractNumId w:val="10"/>
  </w:num>
  <w:num w:numId="15">
    <w:abstractNumId w:val="31"/>
  </w:num>
  <w:num w:numId="16">
    <w:abstractNumId w:val="12"/>
  </w:num>
  <w:num w:numId="17">
    <w:abstractNumId w:val="11"/>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28"/>
  </w:num>
  <w:num w:numId="24">
    <w:abstractNumId w:val="26"/>
  </w:num>
  <w:num w:numId="25">
    <w:abstractNumId w:val="24"/>
  </w:num>
  <w:num w:numId="26">
    <w:abstractNumId w:val="29"/>
  </w:num>
  <w:num w:numId="27">
    <w:abstractNumId w:val="28"/>
  </w:num>
  <w:num w:numId="28">
    <w:abstractNumId w:val="28"/>
  </w:num>
  <w:num w:numId="29">
    <w:abstractNumId w:val="28"/>
  </w:num>
  <w:num w:numId="30">
    <w:abstractNumId w:val="25"/>
  </w:num>
  <w:num w:numId="31">
    <w:abstractNumId w:val="27"/>
  </w:num>
  <w:num w:numId="32">
    <w:abstractNumId w:val="28"/>
  </w:num>
  <w:num w:numId="33">
    <w:abstractNumId w:val="28"/>
  </w:num>
  <w:num w:numId="34">
    <w:abstractNumId w:val="23"/>
  </w:num>
  <w:num w:numId="35">
    <w:abstractNumId w:val="17"/>
    <w:lvlOverride w:ilvl="0">
      <w:startOverride w:val="1"/>
    </w:lvlOverride>
  </w:num>
  <w:num w:numId="36">
    <w:abstractNumId w:val="28"/>
  </w:num>
  <w:num w:numId="37">
    <w:abstractNumId w:val="28"/>
  </w:num>
  <w:num w:numId="38">
    <w:abstractNumId w:val="30"/>
  </w:num>
  <w:num w:numId="39">
    <w:abstractNumId w:val="18"/>
  </w:num>
  <w:num w:numId="40">
    <w:abstractNumId w:val="14"/>
  </w:num>
  <w:num w:numId="41">
    <w:abstractNumId w:val="21"/>
  </w:num>
  <w:num w:numId="42">
    <w:abstractNumId w:val="28"/>
  </w:num>
  <w:num w:numId="43">
    <w:abstractNumId w:val="28"/>
  </w:num>
  <w:num w:numId="4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6" w:nlCheck="1" w:checkStyle="1"/>
  <w:activeWritingStyle w:appName="MSWord" w:lang="en-US" w:vendorID="64" w:dllVersion="6" w:nlCheck="1" w:checkStyle="1"/>
  <w:activeWritingStyle w:appName="MSWord" w:lang="en-MY"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MY"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049D"/>
    <w:rsid w:val="00003EFB"/>
    <w:rsid w:val="00007C64"/>
    <w:rsid w:val="00016EDF"/>
    <w:rsid w:val="000174AE"/>
    <w:rsid w:val="0003270F"/>
    <w:rsid w:val="00032D17"/>
    <w:rsid w:val="00047C3A"/>
    <w:rsid w:val="00057F27"/>
    <w:rsid w:val="00062791"/>
    <w:rsid w:val="00063C1E"/>
    <w:rsid w:val="00070CFF"/>
    <w:rsid w:val="00074320"/>
    <w:rsid w:val="00075EAB"/>
    <w:rsid w:val="00085A28"/>
    <w:rsid w:val="00087832"/>
    <w:rsid w:val="000905C2"/>
    <w:rsid w:val="00091E12"/>
    <w:rsid w:val="000A7009"/>
    <w:rsid w:val="000C4EC1"/>
    <w:rsid w:val="000D2641"/>
    <w:rsid w:val="000D473F"/>
    <w:rsid w:val="000E2661"/>
    <w:rsid w:val="000E5A41"/>
    <w:rsid w:val="000F37F8"/>
    <w:rsid w:val="000F6773"/>
    <w:rsid w:val="00101B68"/>
    <w:rsid w:val="00112861"/>
    <w:rsid w:val="001212BF"/>
    <w:rsid w:val="00123D67"/>
    <w:rsid w:val="00134C07"/>
    <w:rsid w:val="00137524"/>
    <w:rsid w:val="00144C0C"/>
    <w:rsid w:val="001559E9"/>
    <w:rsid w:val="00155B46"/>
    <w:rsid w:val="00157B55"/>
    <w:rsid w:val="001627ED"/>
    <w:rsid w:val="00165E82"/>
    <w:rsid w:val="00166E64"/>
    <w:rsid w:val="0017062B"/>
    <w:rsid w:val="001749E4"/>
    <w:rsid w:val="001914F2"/>
    <w:rsid w:val="001943AC"/>
    <w:rsid w:val="00196F77"/>
    <w:rsid w:val="001A1197"/>
    <w:rsid w:val="001A7995"/>
    <w:rsid w:val="001A7B04"/>
    <w:rsid w:val="001C3551"/>
    <w:rsid w:val="001C6F7A"/>
    <w:rsid w:val="001C7EED"/>
    <w:rsid w:val="001D63F8"/>
    <w:rsid w:val="002020E3"/>
    <w:rsid w:val="0020389E"/>
    <w:rsid w:val="00205E23"/>
    <w:rsid w:val="002100DC"/>
    <w:rsid w:val="00212686"/>
    <w:rsid w:val="00226316"/>
    <w:rsid w:val="0022738E"/>
    <w:rsid w:val="002542A0"/>
    <w:rsid w:val="00256A49"/>
    <w:rsid w:val="002603E1"/>
    <w:rsid w:val="0026424A"/>
    <w:rsid w:val="00270D8F"/>
    <w:rsid w:val="002722DD"/>
    <w:rsid w:val="002751D1"/>
    <w:rsid w:val="00275C94"/>
    <w:rsid w:val="002924FA"/>
    <w:rsid w:val="002A1D86"/>
    <w:rsid w:val="002A7A19"/>
    <w:rsid w:val="002B3016"/>
    <w:rsid w:val="002B7E70"/>
    <w:rsid w:val="002C0F24"/>
    <w:rsid w:val="002D2F07"/>
    <w:rsid w:val="002D585C"/>
    <w:rsid w:val="002E0A33"/>
    <w:rsid w:val="002E107A"/>
    <w:rsid w:val="002E189A"/>
    <w:rsid w:val="002E3D52"/>
    <w:rsid w:val="002E4BFA"/>
    <w:rsid w:val="002F0D16"/>
    <w:rsid w:val="002F3E53"/>
    <w:rsid w:val="002F3F90"/>
    <w:rsid w:val="00302D02"/>
    <w:rsid w:val="003066E6"/>
    <w:rsid w:val="0031373B"/>
    <w:rsid w:val="00316CB1"/>
    <w:rsid w:val="00317EC9"/>
    <w:rsid w:val="0032384E"/>
    <w:rsid w:val="00326FDF"/>
    <w:rsid w:val="00330EB4"/>
    <w:rsid w:val="0033247E"/>
    <w:rsid w:val="00332C38"/>
    <w:rsid w:val="00341381"/>
    <w:rsid w:val="00352CEB"/>
    <w:rsid w:val="00355705"/>
    <w:rsid w:val="003608F8"/>
    <w:rsid w:val="003617DA"/>
    <w:rsid w:val="0037466E"/>
    <w:rsid w:val="00375664"/>
    <w:rsid w:val="0038144E"/>
    <w:rsid w:val="0038175E"/>
    <w:rsid w:val="00381DE2"/>
    <w:rsid w:val="00383EFB"/>
    <w:rsid w:val="00386A6E"/>
    <w:rsid w:val="0038776A"/>
    <w:rsid w:val="003B27A0"/>
    <w:rsid w:val="003B3F77"/>
    <w:rsid w:val="003B479A"/>
    <w:rsid w:val="003B6633"/>
    <w:rsid w:val="003C43AD"/>
    <w:rsid w:val="003D133D"/>
    <w:rsid w:val="003D6F82"/>
    <w:rsid w:val="003E448C"/>
    <w:rsid w:val="003F6C17"/>
    <w:rsid w:val="00402152"/>
    <w:rsid w:val="00404C08"/>
    <w:rsid w:val="00413AB0"/>
    <w:rsid w:val="00420270"/>
    <w:rsid w:val="00420DFC"/>
    <w:rsid w:val="00425663"/>
    <w:rsid w:val="00442FE9"/>
    <w:rsid w:val="004439B5"/>
    <w:rsid w:val="00452C69"/>
    <w:rsid w:val="00453295"/>
    <w:rsid w:val="00467BF5"/>
    <w:rsid w:val="004711F0"/>
    <w:rsid w:val="00471CA9"/>
    <w:rsid w:val="00474FC5"/>
    <w:rsid w:val="00476EA9"/>
    <w:rsid w:val="00480A2E"/>
    <w:rsid w:val="00482D6B"/>
    <w:rsid w:val="0049781C"/>
    <w:rsid w:val="004A3AF4"/>
    <w:rsid w:val="004A4275"/>
    <w:rsid w:val="004A4624"/>
    <w:rsid w:val="004B5344"/>
    <w:rsid w:val="004C24F9"/>
    <w:rsid w:val="004D1AA8"/>
    <w:rsid w:val="004D1ACC"/>
    <w:rsid w:val="004D6905"/>
    <w:rsid w:val="004D7C9C"/>
    <w:rsid w:val="004E2BBC"/>
    <w:rsid w:val="004F0757"/>
    <w:rsid w:val="004F52B7"/>
    <w:rsid w:val="004F561A"/>
    <w:rsid w:val="005001E9"/>
    <w:rsid w:val="00500E2C"/>
    <w:rsid w:val="00500E7C"/>
    <w:rsid w:val="00507134"/>
    <w:rsid w:val="00511D22"/>
    <w:rsid w:val="00521A70"/>
    <w:rsid w:val="0052741E"/>
    <w:rsid w:val="00531B21"/>
    <w:rsid w:val="00547258"/>
    <w:rsid w:val="005519B3"/>
    <w:rsid w:val="00556137"/>
    <w:rsid w:val="005612CB"/>
    <w:rsid w:val="00563BD0"/>
    <w:rsid w:val="00563FA2"/>
    <w:rsid w:val="00564A2F"/>
    <w:rsid w:val="0056696E"/>
    <w:rsid w:val="00574D6B"/>
    <w:rsid w:val="00585CEC"/>
    <w:rsid w:val="005949C4"/>
    <w:rsid w:val="005A78CA"/>
    <w:rsid w:val="005B3F5C"/>
    <w:rsid w:val="005C04AA"/>
    <w:rsid w:val="005C24F9"/>
    <w:rsid w:val="005C6AC5"/>
    <w:rsid w:val="005C78DB"/>
    <w:rsid w:val="005D0247"/>
    <w:rsid w:val="005D09E9"/>
    <w:rsid w:val="005D263C"/>
    <w:rsid w:val="005E2F4E"/>
    <w:rsid w:val="005E5309"/>
    <w:rsid w:val="005F03B4"/>
    <w:rsid w:val="005F205E"/>
    <w:rsid w:val="005F5256"/>
    <w:rsid w:val="005F72D1"/>
    <w:rsid w:val="005F7A6E"/>
    <w:rsid w:val="0060458F"/>
    <w:rsid w:val="00611CFE"/>
    <w:rsid w:val="006163E7"/>
    <w:rsid w:val="00616EB0"/>
    <w:rsid w:val="006205DB"/>
    <w:rsid w:val="00622A42"/>
    <w:rsid w:val="006239FC"/>
    <w:rsid w:val="00631162"/>
    <w:rsid w:val="00644E1B"/>
    <w:rsid w:val="00645DC2"/>
    <w:rsid w:val="00646D64"/>
    <w:rsid w:val="00657B12"/>
    <w:rsid w:val="00670B42"/>
    <w:rsid w:val="006869E0"/>
    <w:rsid w:val="00687DB2"/>
    <w:rsid w:val="00692F66"/>
    <w:rsid w:val="006A2B69"/>
    <w:rsid w:val="006B0BAF"/>
    <w:rsid w:val="006B61B9"/>
    <w:rsid w:val="006C0288"/>
    <w:rsid w:val="006C4D52"/>
    <w:rsid w:val="006D22B7"/>
    <w:rsid w:val="006D4804"/>
    <w:rsid w:val="006D7EE2"/>
    <w:rsid w:val="006E47F1"/>
    <w:rsid w:val="006E490A"/>
    <w:rsid w:val="006E72E8"/>
    <w:rsid w:val="006F396A"/>
    <w:rsid w:val="007050FF"/>
    <w:rsid w:val="0070780D"/>
    <w:rsid w:val="00710989"/>
    <w:rsid w:val="00721922"/>
    <w:rsid w:val="00725AFA"/>
    <w:rsid w:val="00725E33"/>
    <w:rsid w:val="00744C4D"/>
    <w:rsid w:val="007510E0"/>
    <w:rsid w:val="007539EA"/>
    <w:rsid w:val="00755053"/>
    <w:rsid w:val="00762AD6"/>
    <w:rsid w:val="00770AB8"/>
    <w:rsid w:val="00772FD0"/>
    <w:rsid w:val="00776984"/>
    <w:rsid w:val="00791AF6"/>
    <w:rsid w:val="007A496C"/>
    <w:rsid w:val="007A5ED1"/>
    <w:rsid w:val="007B6D99"/>
    <w:rsid w:val="007C1C93"/>
    <w:rsid w:val="007C2186"/>
    <w:rsid w:val="007C4F66"/>
    <w:rsid w:val="007C6A91"/>
    <w:rsid w:val="007D393D"/>
    <w:rsid w:val="007E4F28"/>
    <w:rsid w:val="007E6899"/>
    <w:rsid w:val="007F0C03"/>
    <w:rsid w:val="0080653C"/>
    <w:rsid w:val="008113A9"/>
    <w:rsid w:val="00820C72"/>
    <w:rsid w:val="00831472"/>
    <w:rsid w:val="00850515"/>
    <w:rsid w:val="00861078"/>
    <w:rsid w:val="00861D85"/>
    <w:rsid w:val="0086546E"/>
    <w:rsid w:val="00867BE3"/>
    <w:rsid w:val="00874F90"/>
    <w:rsid w:val="0088526E"/>
    <w:rsid w:val="00891246"/>
    <w:rsid w:val="0089236D"/>
    <w:rsid w:val="008A0143"/>
    <w:rsid w:val="008A0C1D"/>
    <w:rsid w:val="008A1C22"/>
    <w:rsid w:val="008A2173"/>
    <w:rsid w:val="008A41B5"/>
    <w:rsid w:val="008A678E"/>
    <w:rsid w:val="008A7285"/>
    <w:rsid w:val="008B03DA"/>
    <w:rsid w:val="008B17FE"/>
    <w:rsid w:val="008B6DA0"/>
    <w:rsid w:val="008C2307"/>
    <w:rsid w:val="008C692D"/>
    <w:rsid w:val="008D1A61"/>
    <w:rsid w:val="008D2388"/>
    <w:rsid w:val="008D2DCE"/>
    <w:rsid w:val="008D70DB"/>
    <w:rsid w:val="008E0FC7"/>
    <w:rsid w:val="008E20F8"/>
    <w:rsid w:val="008E384A"/>
    <w:rsid w:val="008E5BA2"/>
    <w:rsid w:val="008E5F5B"/>
    <w:rsid w:val="008F1192"/>
    <w:rsid w:val="009113E6"/>
    <w:rsid w:val="009118F5"/>
    <w:rsid w:val="00911C99"/>
    <w:rsid w:val="00914522"/>
    <w:rsid w:val="00922107"/>
    <w:rsid w:val="00926F47"/>
    <w:rsid w:val="009303AE"/>
    <w:rsid w:val="00935719"/>
    <w:rsid w:val="009406AF"/>
    <w:rsid w:val="00941BCE"/>
    <w:rsid w:val="00954985"/>
    <w:rsid w:val="00956D83"/>
    <w:rsid w:val="009644BE"/>
    <w:rsid w:val="00966152"/>
    <w:rsid w:val="009748D3"/>
    <w:rsid w:val="0098744F"/>
    <w:rsid w:val="00993FB1"/>
    <w:rsid w:val="009A169E"/>
    <w:rsid w:val="009A1982"/>
    <w:rsid w:val="009A2785"/>
    <w:rsid w:val="009B14AC"/>
    <w:rsid w:val="009B35E1"/>
    <w:rsid w:val="009B4321"/>
    <w:rsid w:val="009B4901"/>
    <w:rsid w:val="009C3D04"/>
    <w:rsid w:val="009C46F1"/>
    <w:rsid w:val="009C6401"/>
    <w:rsid w:val="009D5C15"/>
    <w:rsid w:val="009E074D"/>
    <w:rsid w:val="009E1121"/>
    <w:rsid w:val="009E224E"/>
    <w:rsid w:val="009E6055"/>
    <w:rsid w:val="009F0E0A"/>
    <w:rsid w:val="009F113F"/>
    <w:rsid w:val="009F3583"/>
    <w:rsid w:val="009F3FCD"/>
    <w:rsid w:val="00A02084"/>
    <w:rsid w:val="00A02FAE"/>
    <w:rsid w:val="00A1067B"/>
    <w:rsid w:val="00A12E8A"/>
    <w:rsid w:val="00A228D3"/>
    <w:rsid w:val="00A22E54"/>
    <w:rsid w:val="00A3133E"/>
    <w:rsid w:val="00A32F75"/>
    <w:rsid w:val="00A338AE"/>
    <w:rsid w:val="00A37882"/>
    <w:rsid w:val="00A43C3B"/>
    <w:rsid w:val="00A4738A"/>
    <w:rsid w:val="00A519AB"/>
    <w:rsid w:val="00A564A7"/>
    <w:rsid w:val="00A572AB"/>
    <w:rsid w:val="00A573F9"/>
    <w:rsid w:val="00A64023"/>
    <w:rsid w:val="00A66E89"/>
    <w:rsid w:val="00A700A6"/>
    <w:rsid w:val="00A708D8"/>
    <w:rsid w:val="00A7362F"/>
    <w:rsid w:val="00A81BEE"/>
    <w:rsid w:val="00A8485B"/>
    <w:rsid w:val="00A92E92"/>
    <w:rsid w:val="00A96CA7"/>
    <w:rsid w:val="00AA086D"/>
    <w:rsid w:val="00AA18E5"/>
    <w:rsid w:val="00AB3C80"/>
    <w:rsid w:val="00AB6542"/>
    <w:rsid w:val="00AB7E6D"/>
    <w:rsid w:val="00AC2D3B"/>
    <w:rsid w:val="00AC71FD"/>
    <w:rsid w:val="00AC78B9"/>
    <w:rsid w:val="00AE0E26"/>
    <w:rsid w:val="00AE3A86"/>
    <w:rsid w:val="00AE69A1"/>
    <w:rsid w:val="00AE7112"/>
    <w:rsid w:val="00AF2BE4"/>
    <w:rsid w:val="00B01326"/>
    <w:rsid w:val="00B105A7"/>
    <w:rsid w:val="00B1146A"/>
    <w:rsid w:val="00B13F08"/>
    <w:rsid w:val="00B17430"/>
    <w:rsid w:val="00B21EC0"/>
    <w:rsid w:val="00B2595E"/>
    <w:rsid w:val="00B31C04"/>
    <w:rsid w:val="00B36CF5"/>
    <w:rsid w:val="00B42E9D"/>
    <w:rsid w:val="00B43B0F"/>
    <w:rsid w:val="00B45CAF"/>
    <w:rsid w:val="00B60A6D"/>
    <w:rsid w:val="00B6267E"/>
    <w:rsid w:val="00B62CCE"/>
    <w:rsid w:val="00B651F7"/>
    <w:rsid w:val="00B65A90"/>
    <w:rsid w:val="00B66841"/>
    <w:rsid w:val="00B67677"/>
    <w:rsid w:val="00B7088E"/>
    <w:rsid w:val="00B7137D"/>
    <w:rsid w:val="00B77F08"/>
    <w:rsid w:val="00B82FDC"/>
    <w:rsid w:val="00B857E2"/>
    <w:rsid w:val="00B87282"/>
    <w:rsid w:val="00B935AF"/>
    <w:rsid w:val="00B93C10"/>
    <w:rsid w:val="00BA3FA8"/>
    <w:rsid w:val="00BB18FD"/>
    <w:rsid w:val="00BB5996"/>
    <w:rsid w:val="00BB6DC7"/>
    <w:rsid w:val="00BC140C"/>
    <w:rsid w:val="00BC1D18"/>
    <w:rsid w:val="00BC2568"/>
    <w:rsid w:val="00BC456C"/>
    <w:rsid w:val="00BC7D17"/>
    <w:rsid w:val="00BD68E1"/>
    <w:rsid w:val="00BE434B"/>
    <w:rsid w:val="00BF11A7"/>
    <w:rsid w:val="00BF7A0C"/>
    <w:rsid w:val="00C00B5C"/>
    <w:rsid w:val="00C01D33"/>
    <w:rsid w:val="00C02BCF"/>
    <w:rsid w:val="00C04CF2"/>
    <w:rsid w:val="00C25640"/>
    <w:rsid w:val="00C26BDC"/>
    <w:rsid w:val="00C2744F"/>
    <w:rsid w:val="00C34D12"/>
    <w:rsid w:val="00C4029C"/>
    <w:rsid w:val="00C40C2F"/>
    <w:rsid w:val="00C47DE8"/>
    <w:rsid w:val="00C523C1"/>
    <w:rsid w:val="00C61FBB"/>
    <w:rsid w:val="00C6251F"/>
    <w:rsid w:val="00C7395F"/>
    <w:rsid w:val="00C918C3"/>
    <w:rsid w:val="00C94915"/>
    <w:rsid w:val="00C978DF"/>
    <w:rsid w:val="00CC1BE0"/>
    <w:rsid w:val="00CD4824"/>
    <w:rsid w:val="00CD4E9B"/>
    <w:rsid w:val="00CE3871"/>
    <w:rsid w:val="00CE463B"/>
    <w:rsid w:val="00CE57B7"/>
    <w:rsid w:val="00CE57CF"/>
    <w:rsid w:val="00CE69AE"/>
    <w:rsid w:val="00CF29F9"/>
    <w:rsid w:val="00CF44C6"/>
    <w:rsid w:val="00D04D1F"/>
    <w:rsid w:val="00D0517F"/>
    <w:rsid w:val="00D06FE1"/>
    <w:rsid w:val="00D17006"/>
    <w:rsid w:val="00D21DD8"/>
    <w:rsid w:val="00D265CE"/>
    <w:rsid w:val="00D30CE7"/>
    <w:rsid w:val="00D30D56"/>
    <w:rsid w:val="00D34673"/>
    <w:rsid w:val="00D400FC"/>
    <w:rsid w:val="00D40AAD"/>
    <w:rsid w:val="00D41ACB"/>
    <w:rsid w:val="00D463E7"/>
    <w:rsid w:val="00D47861"/>
    <w:rsid w:val="00D618B3"/>
    <w:rsid w:val="00D627B7"/>
    <w:rsid w:val="00D64218"/>
    <w:rsid w:val="00D7562B"/>
    <w:rsid w:val="00D773D9"/>
    <w:rsid w:val="00D77DDB"/>
    <w:rsid w:val="00D81ACF"/>
    <w:rsid w:val="00D900BB"/>
    <w:rsid w:val="00D93B63"/>
    <w:rsid w:val="00D96035"/>
    <w:rsid w:val="00D96AF1"/>
    <w:rsid w:val="00DB2A76"/>
    <w:rsid w:val="00DB7418"/>
    <w:rsid w:val="00DC22B9"/>
    <w:rsid w:val="00DD0129"/>
    <w:rsid w:val="00DD0C49"/>
    <w:rsid w:val="00DD1AEB"/>
    <w:rsid w:val="00DD2A3C"/>
    <w:rsid w:val="00DD5694"/>
    <w:rsid w:val="00DD667B"/>
    <w:rsid w:val="00DD7B33"/>
    <w:rsid w:val="00DE6CBF"/>
    <w:rsid w:val="00DF4026"/>
    <w:rsid w:val="00E140D5"/>
    <w:rsid w:val="00E21870"/>
    <w:rsid w:val="00E2275F"/>
    <w:rsid w:val="00E322E3"/>
    <w:rsid w:val="00E33399"/>
    <w:rsid w:val="00E37AA2"/>
    <w:rsid w:val="00E42022"/>
    <w:rsid w:val="00E50663"/>
    <w:rsid w:val="00E7728E"/>
    <w:rsid w:val="00E95126"/>
    <w:rsid w:val="00E95942"/>
    <w:rsid w:val="00E9754B"/>
    <w:rsid w:val="00EA1931"/>
    <w:rsid w:val="00EA1A54"/>
    <w:rsid w:val="00EA3F4B"/>
    <w:rsid w:val="00EB053B"/>
    <w:rsid w:val="00EB0DEF"/>
    <w:rsid w:val="00EB54A9"/>
    <w:rsid w:val="00EB67DB"/>
    <w:rsid w:val="00EC13CB"/>
    <w:rsid w:val="00ED0A4F"/>
    <w:rsid w:val="00ED1ABF"/>
    <w:rsid w:val="00ED2702"/>
    <w:rsid w:val="00ED396A"/>
    <w:rsid w:val="00EF04A3"/>
    <w:rsid w:val="00EF3972"/>
    <w:rsid w:val="00EF6A0A"/>
    <w:rsid w:val="00F04324"/>
    <w:rsid w:val="00F16205"/>
    <w:rsid w:val="00F17622"/>
    <w:rsid w:val="00F237C5"/>
    <w:rsid w:val="00F26B6B"/>
    <w:rsid w:val="00F378B5"/>
    <w:rsid w:val="00F40D04"/>
    <w:rsid w:val="00F52D73"/>
    <w:rsid w:val="00F547E4"/>
    <w:rsid w:val="00F549E4"/>
    <w:rsid w:val="00F554DC"/>
    <w:rsid w:val="00F60F04"/>
    <w:rsid w:val="00F63FC0"/>
    <w:rsid w:val="00F6476C"/>
    <w:rsid w:val="00F7355F"/>
    <w:rsid w:val="00F7361A"/>
    <w:rsid w:val="00F7398F"/>
    <w:rsid w:val="00F74366"/>
    <w:rsid w:val="00F7650C"/>
    <w:rsid w:val="00F77596"/>
    <w:rsid w:val="00F8634A"/>
    <w:rsid w:val="00F93A39"/>
    <w:rsid w:val="00F95B40"/>
    <w:rsid w:val="00F961D5"/>
    <w:rsid w:val="00FA4168"/>
    <w:rsid w:val="00FA4D5D"/>
    <w:rsid w:val="00FA7F32"/>
    <w:rsid w:val="00FB10D6"/>
    <w:rsid w:val="00FC5606"/>
    <w:rsid w:val="00FD3975"/>
    <w:rsid w:val="00FD4F82"/>
    <w:rsid w:val="00FD66FA"/>
    <w:rsid w:val="00FE1698"/>
    <w:rsid w:val="00FF4105"/>
    <w:rsid w:val="00FF4A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3642A"/>
  <w15:docId w15:val="{2AF310D4-FF92-456E-9F40-F4C7667F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49781C"/>
    <w:pPr>
      <w:numPr>
        <w:numId w:val="18"/>
      </w:numPr>
      <w:tabs>
        <w:tab w:val="left" w:pos="567"/>
      </w:tabs>
      <w:spacing w:before="240"/>
    </w:pPr>
    <w:rPr>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9781C"/>
    <w:rPr>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BF11A7"/>
    <w:pPr>
      <w:spacing w:after="0"/>
      <w:ind w:left="28"/>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IJOPCMAbstract">
    <w:name w:val="IJOPCM Abstract"/>
    <w:basedOn w:val="Normal"/>
    <w:rsid w:val="00C978DF"/>
    <w:pPr>
      <w:autoSpaceDE w:val="0"/>
      <w:autoSpaceDN w:val="0"/>
      <w:adjustRightInd w:val="0"/>
      <w:spacing w:before="240" w:after="240" w:line="240" w:lineRule="exact"/>
      <w:jc w:val="both"/>
    </w:pPr>
    <w:rPr>
      <w:rFonts w:ascii="Times New Roman" w:eastAsia="Batang" w:hAnsi="Times New Roman"/>
      <w:b/>
      <w:bCs/>
      <w:i/>
      <w:iCs/>
      <w:sz w:val="24"/>
      <w:lang w:val="en-US" w:eastAsia="ko-KR"/>
    </w:rPr>
  </w:style>
  <w:style w:type="paragraph" w:customStyle="1" w:styleId="Default">
    <w:name w:val="Default"/>
    <w:rsid w:val="00D400FC"/>
    <w:pPr>
      <w:autoSpaceDE w:val="0"/>
      <w:autoSpaceDN w:val="0"/>
      <w:adjustRightInd w:val="0"/>
    </w:pPr>
    <w:rPr>
      <w:rFonts w:eastAsia="Calibri"/>
      <w:color w:val="000000"/>
      <w:sz w:val="24"/>
      <w:szCs w:val="24"/>
      <w:lang w:val="en-US" w:eastAsia="en-US"/>
    </w:rPr>
  </w:style>
  <w:style w:type="character" w:customStyle="1" w:styleId="HTMLPreformattedChar">
    <w:name w:val="HTML Preformatted Char"/>
    <w:basedOn w:val="DefaultParagraphFont"/>
    <w:link w:val="HTMLPreformatted"/>
    <w:uiPriority w:val="99"/>
    <w:rsid w:val="00D400FC"/>
    <w:rPr>
      <w:rFonts w:ascii="Courier New" w:hAnsi="Courier New" w:cs="Courier New"/>
      <w:lang w:eastAsia="en-US"/>
    </w:rPr>
  </w:style>
  <w:style w:type="paragraph" w:customStyle="1" w:styleId="IJOPCMBody">
    <w:name w:val="IJOPCM Body"/>
    <w:basedOn w:val="Normal"/>
    <w:rsid w:val="00123D67"/>
    <w:pPr>
      <w:spacing w:before="120" w:after="120"/>
      <w:jc w:val="both"/>
    </w:pPr>
    <w:rPr>
      <w:rFonts w:ascii="Times New Roman" w:eastAsia="Batang" w:hAnsi="Times New Roman"/>
      <w:sz w:val="24"/>
      <w:szCs w:val="24"/>
      <w:lang w:val="en-US" w:eastAsia="ko-KR" w:bidi="ar-JO"/>
    </w:rPr>
  </w:style>
  <w:style w:type="paragraph" w:styleId="ListParagraph">
    <w:name w:val="List Paragraph"/>
    <w:aliases w:val="Daftar Acuan,List Paragraph1,Body of text,Medium Grid 1 - Accent 21,Body of text+1,Body of text+2,Body of text+3,List Paragraph11,Colorful List - Accent 11"/>
    <w:basedOn w:val="Normal"/>
    <w:link w:val="ListParagraphChar"/>
    <w:uiPriority w:val="34"/>
    <w:unhideWhenUsed/>
    <w:qFormat/>
    <w:rsid w:val="00B2595E"/>
    <w:pPr>
      <w:spacing w:after="160" w:line="259" w:lineRule="auto"/>
      <w:ind w:left="720"/>
      <w:contextualSpacing/>
    </w:pPr>
    <w:rPr>
      <w:rFonts w:ascii="Calibri" w:eastAsia="Calibri" w:hAnsi="Calibri"/>
      <w:szCs w:val="22"/>
      <w:lang w:val="en-US"/>
    </w:rPr>
  </w:style>
  <w:style w:type="character" w:customStyle="1" w:styleId="ListParagraphChar">
    <w:name w:val="List Paragraph Char"/>
    <w:aliases w:val="Daftar Acuan Char,List Paragraph1 Char,Body of text Char,Medium Grid 1 - Accent 21 Char,Body of text+1 Char,Body of text+2 Char,Body of text+3 Char,List Paragraph11 Char,Colorful List - Accent 11 Char"/>
    <w:link w:val="ListParagraph"/>
    <w:uiPriority w:val="34"/>
    <w:locked/>
    <w:rsid w:val="00B2595E"/>
    <w:rPr>
      <w:rFonts w:ascii="Calibri" w:eastAsia="Calibri" w:hAnsi="Calibri"/>
      <w:sz w:val="22"/>
      <w:szCs w:val="22"/>
      <w:lang w:val="en-US" w:eastAsia="en-US"/>
    </w:rPr>
  </w:style>
  <w:style w:type="character" w:customStyle="1" w:styleId="gnkrckgcgsb">
    <w:name w:val="gnkrckgcgsb"/>
    <w:basedOn w:val="DefaultParagraphFont"/>
    <w:rsid w:val="004D1AA8"/>
  </w:style>
  <w:style w:type="paragraph" w:customStyle="1" w:styleId="PARAGRAPHnoindent">
    <w:name w:val="PARAGRAPH (no indent)"/>
    <w:basedOn w:val="Normal"/>
    <w:next w:val="Normal"/>
    <w:rsid w:val="004D1AA8"/>
    <w:pPr>
      <w:widowControl w:val="0"/>
      <w:spacing w:line="230" w:lineRule="exact"/>
      <w:jc w:val="both"/>
    </w:pPr>
    <w:rPr>
      <w:rFonts w:ascii="Palatino" w:hAnsi="Palatino"/>
      <w:kern w:val="16"/>
      <w:sz w:val="19"/>
      <w:lang w:val="en-US"/>
    </w:rPr>
  </w:style>
  <w:style w:type="character" w:customStyle="1" w:styleId="gnkrckgcmsb">
    <w:name w:val="gnkrckgcmsb"/>
    <w:basedOn w:val="DefaultParagraphFont"/>
    <w:rsid w:val="003B3F77"/>
  </w:style>
  <w:style w:type="paragraph" w:styleId="Bibliography">
    <w:name w:val="Bibliography"/>
    <w:basedOn w:val="Normal"/>
    <w:next w:val="Normal"/>
    <w:uiPriority w:val="37"/>
    <w:unhideWhenUsed/>
    <w:rsid w:val="005D263C"/>
  </w:style>
  <w:style w:type="paragraph" w:customStyle="1" w:styleId="IJOPCMH1">
    <w:name w:val="IJOPCM H1"/>
    <w:basedOn w:val="Heading1"/>
    <w:rsid w:val="005D263C"/>
    <w:pPr>
      <w:widowControl/>
      <w:numPr>
        <w:numId w:val="0"/>
      </w:numPr>
      <w:spacing w:before="240" w:after="240" w:line="320" w:lineRule="exact"/>
      <w:jc w:val="left"/>
    </w:pPr>
    <w:rPr>
      <w:rFonts w:eastAsia="Batang" w:cs="Arial"/>
      <w:bCs/>
      <w:kern w:val="32"/>
      <w:sz w:val="28"/>
      <w:szCs w:val="32"/>
      <w:lang w:eastAsia="ko-KR"/>
    </w:rPr>
  </w:style>
  <w:style w:type="paragraph" w:customStyle="1" w:styleId="BodytextIndented">
    <w:name w:val="BodytextIndented"/>
    <w:basedOn w:val="Normal"/>
    <w:rsid w:val="000F6773"/>
    <w:pPr>
      <w:ind w:firstLine="284"/>
      <w:jc w:val="both"/>
    </w:pPr>
    <w:rPr>
      <w:rFonts w:ascii="Times" w:hAnsi="Times"/>
      <w:iCs/>
      <w:color w:val="000000"/>
      <w:szCs w:val="22"/>
      <w:lang w:val="en-US"/>
    </w:rPr>
  </w:style>
  <w:style w:type="character" w:styleId="PlaceholderText">
    <w:name w:val="Placeholder Text"/>
    <w:basedOn w:val="DefaultParagraphFont"/>
    <w:uiPriority w:val="99"/>
    <w:semiHidden/>
    <w:rsid w:val="004A3AF4"/>
    <w:rPr>
      <w:color w:val="808080"/>
    </w:rPr>
  </w:style>
  <w:style w:type="paragraph" w:styleId="Caption">
    <w:name w:val="caption"/>
    <w:basedOn w:val="Normal"/>
    <w:next w:val="Normal"/>
    <w:link w:val="CaptionChar"/>
    <w:uiPriority w:val="35"/>
    <w:unhideWhenUsed/>
    <w:qFormat/>
    <w:rsid w:val="00C94915"/>
    <w:pPr>
      <w:spacing w:after="160" w:line="252" w:lineRule="auto"/>
      <w:jc w:val="both"/>
    </w:pPr>
    <w:rPr>
      <w:rFonts w:asciiTheme="minorHAnsi" w:eastAsiaTheme="minorEastAsia" w:hAnsiTheme="minorHAnsi" w:cstheme="minorBidi"/>
      <w:b/>
      <w:bCs/>
      <w:sz w:val="18"/>
      <w:szCs w:val="18"/>
      <w:lang w:val="en-US"/>
    </w:rPr>
  </w:style>
  <w:style w:type="character" w:customStyle="1" w:styleId="HeaderChar">
    <w:name w:val="Header Char"/>
    <w:basedOn w:val="DefaultParagraphFont"/>
    <w:link w:val="Header"/>
    <w:uiPriority w:val="99"/>
    <w:rsid w:val="00270D8F"/>
    <w:rPr>
      <w:rFonts w:ascii="Sabon" w:hAnsi="Sabon"/>
      <w:sz w:val="22"/>
      <w:lang w:eastAsia="en-US"/>
    </w:rPr>
  </w:style>
  <w:style w:type="paragraph" w:customStyle="1" w:styleId="headin2">
    <w:name w:val="headin2"/>
    <w:basedOn w:val="Heading2"/>
    <w:qFormat/>
    <w:rsid w:val="00DD0129"/>
    <w:pPr>
      <w:keepLines/>
      <w:numPr>
        <w:ilvl w:val="0"/>
        <w:numId w:val="30"/>
      </w:numPr>
      <w:spacing w:before="200" w:after="120" w:line="360" w:lineRule="auto"/>
      <w:jc w:val="both"/>
    </w:pPr>
    <w:rPr>
      <w:rFonts w:ascii="Times New Roman" w:hAnsi="Times New Roman" w:cs="Times New Roman"/>
      <w:i w:val="0"/>
      <w:iCs w:val="0"/>
      <w:sz w:val="24"/>
      <w:szCs w:val="26"/>
      <w:lang w:val="en-US"/>
    </w:rPr>
  </w:style>
  <w:style w:type="character" w:customStyle="1" w:styleId="CaptionChar">
    <w:name w:val="Caption Char"/>
    <w:link w:val="Caption"/>
    <w:uiPriority w:val="35"/>
    <w:rsid w:val="00FF4A0D"/>
    <w:rPr>
      <w:rFonts w:asciiTheme="minorHAnsi" w:eastAsiaTheme="minorEastAsia" w:hAnsiTheme="minorHAnsi" w:cstheme="minorBidi"/>
      <w:b/>
      <w:bCs/>
      <w:sz w:val="18"/>
      <w:szCs w:val="18"/>
      <w:lang w:val="en-US" w:eastAsia="en-US"/>
    </w:rPr>
  </w:style>
  <w:style w:type="character" w:customStyle="1" w:styleId="UnresolvedMention1">
    <w:name w:val="Unresolved Mention1"/>
    <w:basedOn w:val="DefaultParagraphFont"/>
    <w:uiPriority w:val="99"/>
    <w:semiHidden/>
    <w:unhideWhenUsed/>
    <w:rsid w:val="003C4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3008">
      <w:bodyDiv w:val="1"/>
      <w:marLeft w:val="0"/>
      <w:marRight w:val="0"/>
      <w:marTop w:val="0"/>
      <w:marBottom w:val="0"/>
      <w:divBdr>
        <w:top w:val="none" w:sz="0" w:space="0" w:color="auto"/>
        <w:left w:val="none" w:sz="0" w:space="0" w:color="auto"/>
        <w:bottom w:val="none" w:sz="0" w:space="0" w:color="auto"/>
        <w:right w:val="none" w:sz="0" w:space="0" w:color="auto"/>
      </w:divBdr>
      <w:divsChild>
        <w:div w:id="199441320">
          <w:marLeft w:val="0"/>
          <w:marRight w:val="0"/>
          <w:marTop w:val="0"/>
          <w:marBottom w:val="0"/>
          <w:divBdr>
            <w:top w:val="none" w:sz="0" w:space="0" w:color="auto"/>
            <w:left w:val="none" w:sz="0" w:space="0" w:color="auto"/>
            <w:bottom w:val="none" w:sz="0" w:space="0" w:color="auto"/>
            <w:right w:val="none" w:sz="0" w:space="0" w:color="auto"/>
          </w:divBdr>
        </w:div>
        <w:div w:id="732433295">
          <w:marLeft w:val="0"/>
          <w:marRight w:val="0"/>
          <w:marTop w:val="0"/>
          <w:marBottom w:val="0"/>
          <w:divBdr>
            <w:top w:val="none" w:sz="0" w:space="0" w:color="auto"/>
            <w:left w:val="none" w:sz="0" w:space="0" w:color="auto"/>
            <w:bottom w:val="none" w:sz="0" w:space="0" w:color="auto"/>
            <w:right w:val="none" w:sz="0" w:space="0" w:color="auto"/>
          </w:divBdr>
        </w:div>
        <w:div w:id="1201939095">
          <w:marLeft w:val="0"/>
          <w:marRight w:val="0"/>
          <w:marTop w:val="0"/>
          <w:marBottom w:val="0"/>
          <w:divBdr>
            <w:top w:val="none" w:sz="0" w:space="0" w:color="auto"/>
            <w:left w:val="none" w:sz="0" w:space="0" w:color="auto"/>
            <w:bottom w:val="none" w:sz="0" w:space="0" w:color="auto"/>
            <w:right w:val="none" w:sz="0" w:space="0" w:color="auto"/>
          </w:divBdr>
        </w:div>
        <w:div w:id="1513832339">
          <w:marLeft w:val="0"/>
          <w:marRight w:val="0"/>
          <w:marTop w:val="0"/>
          <w:marBottom w:val="0"/>
          <w:divBdr>
            <w:top w:val="none" w:sz="0" w:space="0" w:color="auto"/>
            <w:left w:val="none" w:sz="0" w:space="0" w:color="auto"/>
            <w:bottom w:val="none" w:sz="0" w:space="0" w:color="auto"/>
            <w:right w:val="none" w:sz="0" w:space="0" w:color="auto"/>
          </w:divBdr>
        </w:div>
        <w:div w:id="1737779377">
          <w:marLeft w:val="0"/>
          <w:marRight w:val="0"/>
          <w:marTop w:val="0"/>
          <w:marBottom w:val="0"/>
          <w:divBdr>
            <w:top w:val="none" w:sz="0" w:space="0" w:color="auto"/>
            <w:left w:val="none" w:sz="0" w:space="0" w:color="auto"/>
            <w:bottom w:val="none" w:sz="0" w:space="0" w:color="auto"/>
            <w:right w:val="none" w:sz="0" w:space="0" w:color="auto"/>
          </w:divBdr>
        </w:div>
        <w:div w:id="1759716024">
          <w:marLeft w:val="0"/>
          <w:marRight w:val="0"/>
          <w:marTop w:val="0"/>
          <w:marBottom w:val="0"/>
          <w:divBdr>
            <w:top w:val="none" w:sz="0" w:space="0" w:color="auto"/>
            <w:left w:val="none" w:sz="0" w:space="0" w:color="auto"/>
            <w:bottom w:val="none" w:sz="0" w:space="0" w:color="auto"/>
            <w:right w:val="none" w:sz="0" w:space="0" w:color="auto"/>
          </w:divBdr>
        </w:div>
        <w:div w:id="1959339887">
          <w:marLeft w:val="0"/>
          <w:marRight w:val="0"/>
          <w:marTop w:val="0"/>
          <w:marBottom w:val="0"/>
          <w:divBdr>
            <w:top w:val="none" w:sz="0" w:space="0" w:color="auto"/>
            <w:left w:val="none" w:sz="0" w:space="0" w:color="auto"/>
            <w:bottom w:val="none" w:sz="0" w:space="0" w:color="auto"/>
            <w:right w:val="none" w:sz="0" w:space="0" w:color="auto"/>
          </w:divBdr>
        </w:div>
        <w:div w:id="2041587418">
          <w:marLeft w:val="0"/>
          <w:marRight w:val="0"/>
          <w:marTop w:val="0"/>
          <w:marBottom w:val="0"/>
          <w:divBdr>
            <w:top w:val="none" w:sz="0" w:space="0" w:color="auto"/>
            <w:left w:val="none" w:sz="0" w:space="0" w:color="auto"/>
            <w:bottom w:val="none" w:sz="0" w:space="0" w:color="auto"/>
            <w:right w:val="none" w:sz="0" w:space="0" w:color="auto"/>
          </w:divBdr>
        </w:div>
        <w:div w:id="2060740925">
          <w:marLeft w:val="0"/>
          <w:marRight w:val="0"/>
          <w:marTop w:val="0"/>
          <w:marBottom w:val="0"/>
          <w:divBdr>
            <w:top w:val="none" w:sz="0" w:space="0" w:color="auto"/>
            <w:left w:val="none" w:sz="0" w:space="0" w:color="auto"/>
            <w:bottom w:val="none" w:sz="0" w:space="0" w:color="auto"/>
            <w:right w:val="none" w:sz="0" w:space="0" w:color="auto"/>
          </w:divBdr>
        </w:div>
      </w:divsChild>
    </w:div>
    <w:div w:id="91052781">
      <w:bodyDiv w:val="1"/>
      <w:marLeft w:val="0"/>
      <w:marRight w:val="0"/>
      <w:marTop w:val="0"/>
      <w:marBottom w:val="0"/>
      <w:divBdr>
        <w:top w:val="none" w:sz="0" w:space="0" w:color="auto"/>
        <w:left w:val="none" w:sz="0" w:space="0" w:color="auto"/>
        <w:bottom w:val="none" w:sz="0" w:space="0" w:color="auto"/>
        <w:right w:val="none" w:sz="0" w:space="0" w:color="auto"/>
      </w:divBdr>
    </w:div>
    <w:div w:id="93719750">
      <w:bodyDiv w:val="1"/>
      <w:marLeft w:val="0"/>
      <w:marRight w:val="0"/>
      <w:marTop w:val="0"/>
      <w:marBottom w:val="0"/>
      <w:divBdr>
        <w:top w:val="none" w:sz="0" w:space="0" w:color="auto"/>
        <w:left w:val="none" w:sz="0" w:space="0" w:color="auto"/>
        <w:bottom w:val="none" w:sz="0" w:space="0" w:color="auto"/>
        <w:right w:val="none" w:sz="0" w:space="0" w:color="auto"/>
      </w:divBdr>
    </w:div>
    <w:div w:id="185102076">
      <w:bodyDiv w:val="1"/>
      <w:marLeft w:val="0"/>
      <w:marRight w:val="0"/>
      <w:marTop w:val="0"/>
      <w:marBottom w:val="0"/>
      <w:divBdr>
        <w:top w:val="none" w:sz="0" w:space="0" w:color="auto"/>
        <w:left w:val="none" w:sz="0" w:space="0" w:color="auto"/>
        <w:bottom w:val="none" w:sz="0" w:space="0" w:color="auto"/>
        <w:right w:val="none" w:sz="0" w:space="0" w:color="auto"/>
      </w:divBdr>
    </w:div>
    <w:div w:id="203297775">
      <w:bodyDiv w:val="1"/>
      <w:marLeft w:val="0"/>
      <w:marRight w:val="0"/>
      <w:marTop w:val="0"/>
      <w:marBottom w:val="0"/>
      <w:divBdr>
        <w:top w:val="none" w:sz="0" w:space="0" w:color="auto"/>
        <w:left w:val="none" w:sz="0" w:space="0" w:color="auto"/>
        <w:bottom w:val="none" w:sz="0" w:space="0" w:color="auto"/>
        <w:right w:val="none" w:sz="0" w:space="0" w:color="auto"/>
      </w:divBdr>
    </w:div>
    <w:div w:id="426192318">
      <w:bodyDiv w:val="1"/>
      <w:marLeft w:val="0"/>
      <w:marRight w:val="0"/>
      <w:marTop w:val="0"/>
      <w:marBottom w:val="0"/>
      <w:divBdr>
        <w:top w:val="none" w:sz="0" w:space="0" w:color="auto"/>
        <w:left w:val="none" w:sz="0" w:space="0" w:color="auto"/>
        <w:bottom w:val="none" w:sz="0" w:space="0" w:color="auto"/>
        <w:right w:val="none" w:sz="0" w:space="0" w:color="auto"/>
      </w:divBdr>
    </w:div>
    <w:div w:id="896673547">
      <w:bodyDiv w:val="1"/>
      <w:marLeft w:val="0"/>
      <w:marRight w:val="0"/>
      <w:marTop w:val="0"/>
      <w:marBottom w:val="0"/>
      <w:divBdr>
        <w:top w:val="none" w:sz="0" w:space="0" w:color="auto"/>
        <w:left w:val="none" w:sz="0" w:space="0" w:color="auto"/>
        <w:bottom w:val="none" w:sz="0" w:space="0" w:color="auto"/>
        <w:right w:val="none" w:sz="0" w:space="0" w:color="auto"/>
      </w:divBdr>
    </w:div>
    <w:div w:id="936060514">
      <w:bodyDiv w:val="1"/>
      <w:marLeft w:val="0"/>
      <w:marRight w:val="0"/>
      <w:marTop w:val="0"/>
      <w:marBottom w:val="0"/>
      <w:divBdr>
        <w:top w:val="none" w:sz="0" w:space="0" w:color="auto"/>
        <w:left w:val="none" w:sz="0" w:space="0" w:color="auto"/>
        <w:bottom w:val="none" w:sz="0" w:space="0" w:color="auto"/>
        <w:right w:val="none" w:sz="0" w:space="0" w:color="auto"/>
      </w:divBdr>
    </w:div>
    <w:div w:id="1545753945">
      <w:bodyDiv w:val="1"/>
      <w:marLeft w:val="0"/>
      <w:marRight w:val="0"/>
      <w:marTop w:val="0"/>
      <w:marBottom w:val="0"/>
      <w:divBdr>
        <w:top w:val="none" w:sz="0" w:space="0" w:color="auto"/>
        <w:left w:val="none" w:sz="0" w:space="0" w:color="auto"/>
        <w:bottom w:val="none" w:sz="0" w:space="0" w:color="auto"/>
        <w:right w:val="none" w:sz="0" w:space="0" w:color="auto"/>
      </w:divBdr>
    </w:div>
    <w:div w:id="1583638507">
      <w:bodyDiv w:val="1"/>
      <w:marLeft w:val="0"/>
      <w:marRight w:val="0"/>
      <w:marTop w:val="0"/>
      <w:marBottom w:val="0"/>
      <w:divBdr>
        <w:top w:val="none" w:sz="0" w:space="0" w:color="auto"/>
        <w:left w:val="none" w:sz="0" w:space="0" w:color="auto"/>
        <w:bottom w:val="none" w:sz="0" w:space="0" w:color="auto"/>
        <w:right w:val="none" w:sz="0" w:space="0" w:color="auto"/>
      </w:divBdr>
    </w:div>
    <w:div w:id="1840537658">
      <w:bodyDiv w:val="1"/>
      <w:marLeft w:val="0"/>
      <w:marRight w:val="0"/>
      <w:marTop w:val="0"/>
      <w:marBottom w:val="0"/>
      <w:divBdr>
        <w:top w:val="none" w:sz="0" w:space="0" w:color="auto"/>
        <w:left w:val="none" w:sz="0" w:space="0" w:color="auto"/>
        <w:bottom w:val="none" w:sz="0" w:space="0" w:color="auto"/>
        <w:right w:val="none" w:sz="0" w:space="0" w:color="auto"/>
      </w:divBdr>
    </w:div>
    <w:div w:id="1869642031">
      <w:bodyDiv w:val="1"/>
      <w:marLeft w:val="0"/>
      <w:marRight w:val="0"/>
      <w:marTop w:val="0"/>
      <w:marBottom w:val="0"/>
      <w:divBdr>
        <w:top w:val="none" w:sz="0" w:space="0" w:color="auto"/>
        <w:left w:val="none" w:sz="0" w:space="0" w:color="auto"/>
        <w:bottom w:val="none" w:sz="0" w:space="0" w:color="auto"/>
        <w:right w:val="none" w:sz="0" w:space="0" w:color="auto"/>
      </w:divBdr>
    </w:div>
    <w:div w:id="1967857153">
      <w:bodyDiv w:val="1"/>
      <w:marLeft w:val="0"/>
      <w:marRight w:val="0"/>
      <w:marTop w:val="0"/>
      <w:marBottom w:val="0"/>
      <w:divBdr>
        <w:top w:val="none" w:sz="0" w:space="0" w:color="auto"/>
        <w:left w:val="none" w:sz="0" w:space="0" w:color="auto"/>
        <w:bottom w:val="none" w:sz="0" w:space="0" w:color="auto"/>
        <w:right w:val="none" w:sz="0" w:space="0" w:color="auto"/>
      </w:divBdr>
    </w:div>
    <w:div w:id="2007634288">
      <w:bodyDiv w:val="1"/>
      <w:marLeft w:val="0"/>
      <w:marRight w:val="0"/>
      <w:marTop w:val="0"/>
      <w:marBottom w:val="0"/>
      <w:divBdr>
        <w:top w:val="none" w:sz="0" w:space="0" w:color="auto"/>
        <w:left w:val="none" w:sz="0" w:space="0" w:color="auto"/>
        <w:bottom w:val="none" w:sz="0" w:space="0" w:color="auto"/>
        <w:right w:val="none" w:sz="0" w:space="0" w:color="auto"/>
      </w:divBdr>
    </w:div>
    <w:div w:id="2026009946">
      <w:bodyDiv w:val="1"/>
      <w:marLeft w:val="0"/>
      <w:marRight w:val="0"/>
      <w:marTop w:val="0"/>
      <w:marBottom w:val="0"/>
      <w:divBdr>
        <w:top w:val="none" w:sz="0" w:space="0" w:color="auto"/>
        <w:left w:val="none" w:sz="0" w:space="0" w:color="auto"/>
        <w:bottom w:val="none" w:sz="0" w:space="0" w:color="auto"/>
        <w:right w:val="none" w:sz="0" w:space="0" w:color="auto"/>
      </w:divBdr>
    </w:div>
    <w:div w:id="20273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rifah.inayati@uny.ac.id"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yahoo.finance.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2031-8AAF-4182-B796-9B51E0A3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9293</Words>
  <Characters>52976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Lenovo Ideapad</cp:lastModifiedBy>
  <cp:revision>4</cp:revision>
  <cp:lastPrinted>2020-02-07T06:41:00Z</cp:lastPrinted>
  <dcterms:created xsi:type="dcterms:W3CDTF">2020-08-31T12:06:00Z</dcterms:created>
  <dcterms:modified xsi:type="dcterms:W3CDTF">2020-08-31T12:12:00Z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0ce4e19e-7850-3b4f-8466-6ec88f98c0c6</vt:lpwstr>
  </property>
  <property fmtid="{D5CDD505-2E9C-101B-9397-08002B2CF9AE}" pid="4" name="Mendeley Citation Style_1">
    <vt:lpwstr>http://www.zotero.org/styles/sage-vancouver-brackets</vt:lpwstr>
  </property>
  <property fmtid="{D5CDD505-2E9C-101B-9397-08002B2CF9AE}" pid="5" name="Mendeley Recent Style Id 0_1">
    <vt:lpwstr>http://www.zotero.org/styles/nature-publishing-group-vancouver</vt:lpwstr>
  </property>
  <property fmtid="{D5CDD505-2E9C-101B-9397-08002B2CF9AE}" pid="6" name="Mendeley Recent Style Name 0_1">
    <vt:lpwstr>Nature Publishing Group - Vancouver</vt:lpwstr>
  </property>
  <property fmtid="{D5CDD505-2E9C-101B-9397-08002B2CF9AE}" pid="7" name="Mendeley Recent Style Id 1_1">
    <vt:lpwstr>http://www.zotero.org/styles/sage-vancouver-brackets</vt:lpwstr>
  </property>
  <property fmtid="{D5CDD505-2E9C-101B-9397-08002B2CF9AE}" pid="8" name="Mendeley Recent Style Name 1_1">
    <vt:lpwstr>SAGE - Vancouver (brackets)</vt:lpwstr>
  </property>
  <property fmtid="{D5CDD505-2E9C-101B-9397-08002B2CF9AE}" pid="9" name="Mendeley Recent Style Id 2_1">
    <vt:lpwstr>http://www.zotero.org/styles/springer-vancouver-author-date</vt:lpwstr>
  </property>
  <property fmtid="{D5CDD505-2E9C-101B-9397-08002B2CF9AE}" pid="10" name="Mendeley Recent Style Name 2_1">
    <vt:lpwstr>Springer - Vancouver (author-date)</vt:lpwstr>
  </property>
  <property fmtid="{D5CDD505-2E9C-101B-9397-08002B2CF9AE}" pid="11" name="Mendeley Recent Style Id 3_1">
    <vt:lpwstr>http://www.zotero.org/styles/springer-vancouver-brackets</vt:lpwstr>
  </property>
  <property fmtid="{D5CDD505-2E9C-101B-9397-08002B2CF9AE}" pid="12" name="Mendeley Recent Style Name 3_1">
    <vt:lpwstr>Springer - Vancouver (brackets)</vt:lpwstr>
  </property>
  <property fmtid="{D5CDD505-2E9C-101B-9397-08002B2CF9AE}" pid="13" name="Mendeley Recent Style Id 4_1">
    <vt:lpwstr>http://www.zotero.org/styles/ucl-university-college-vancouver</vt:lpwstr>
  </property>
  <property fmtid="{D5CDD505-2E9C-101B-9397-08002B2CF9AE}" pid="14" name="Mendeley Recent Style Name 4_1">
    <vt:lpwstr>UCL University College - Vancouver (English)</vt:lpwstr>
  </property>
  <property fmtid="{D5CDD505-2E9C-101B-9397-08002B2CF9AE}" pid="15" name="Mendeley Recent Style Id 5_1">
    <vt:lpwstr>http://www.zotero.org/styles/university-of-york-vancouver</vt:lpwstr>
  </property>
  <property fmtid="{D5CDD505-2E9C-101B-9397-08002B2CF9AE}" pid="16" name="Mendeley Recent Style Name 5_1">
    <vt:lpwstr>University of York - Vancouver</vt:lpwstr>
  </property>
  <property fmtid="{D5CDD505-2E9C-101B-9397-08002B2CF9AE}" pid="17" name="Mendeley Recent Style Id 6_1">
    <vt:lpwstr>http://www.zotero.org/styles/vancouver</vt:lpwstr>
  </property>
  <property fmtid="{D5CDD505-2E9C-101B-9397-08002B2CF9AE}" pid="18" name="Mendeley Recent Style Name 6_1">
    <vt:lpwstr>Vancouver</vt:lpwstr>
  </property>
  <property fmtid="{D5CDD505-2E9C-101B-9397-08002B2CF9AE}" pid="19" name="Mendeley Recent Style Id 7_1">
    <vt:lpwstr>http://www.zotero.org/styles/vancouver-brackets</vt:lpwstr>
  </property>
  <property fmtid="{D5CDD505-2E9C-101B-9397-08002B2CF9AE}" pid="20" name="Mendeley Recent Style Name 7_1">
    <vt:lpwstr>Vancouver (brackets)</vt:lpwstr>
  </property>
  <property fmtid="{D5CDD505-2E9C-101B-9397-08002B2CF9AE}" pid="21" name="Mendeley Recent Style Id 8_1">
    <vt:lpwstr>http://www.zotero.org/styles/vancouver-brackets-no-et-al</vt:lpwstr>
  </property>
  <property fmtid="{D5CDD505-2E9C-101B-9397-08002B2CF9AE}" pid="22" name="Mendeley Recent Style Name 8_1">
    <vt:lpwstr>Vancouver (brackets, no "et al.")</vt:lpwstr>
  </property>
  <property fmtid="{D5CDD505-2E9C-101B-9397-08002B2CF9AE}" pid="23" name="Mendeley Recent Style Id 9_1">
    <vt:lpwstr>http://www.zotero.org/styles/vancouver-brackets-only-year-no-issue</vt:lpwstr>
  </property>
  <property fmtid="{D5CDD505-2E9C-101B-9397-08002B2CF9AE}" pid="24" name="Mendeley Recent Style Name 9_1">
    <vt:lpwstr>Vancouver (brackets, only year in date, no issue numbers)</vt:lpwstr>
  </property>
</Properties>
</file>