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FB3" w:rsidRPr="009C541F" w:rsidRDefault="004A6199" w:rsidP="00837DEB">
      <w:pPr>
        <w:pStyle w:val="Title"/>
      </w:pPr>
      <w:r>
        <w:rPr>
          <w:rFonts w:ascii="Times New Roman" w:hAnsi="Times New Roman"/>
        </w:rPr>
        <w:t>The</w:t>
      </w:r>
      <w:r w:rsidRPr="004A6199">
        <w:t xml:space="preserve"> </w:t>
      </w:r>
      <w:r w:rsidRPr="004A6199">
        <w:rPr>
          <w:rFonts w:ascii="Times New Roman" w:hAnsi="Times New Roman"/>
        </w:rPr>
        <w:t>Classification of Informal Worker using Classification and Regression Tree (CART) and Non-Linear Support Vector Machine (SVM)</w:t>
      </w:r>
    </w:p>
    <w:p w:rsidR="00984FB3" w:rsidRDefault="004A6199" w:rsidP="00984FB3">
      <w:pPr>
        <w:pStyle w:val="Authors"/>
      </w:pPr>
      <w:r>
        <w:rPr>
          <w:lang w:val="en-US"/>
        </w:rPr>
        <w:t xml:space="preserve">R </w:t>
      </w:r>
      <w:proofErr w:type="spellStart"/>
      <w:r>
        <w:rPr>
          <w:lang w:val="en-US"/>
        </w:rPr>
        <w:t>Fitriani</w:t>
      </w:r>
      <w:proofErr w:type="spellEnd"/>
      <w:r w:rsidR="00984FB3" w:rsidRPr="00986F18">
        <w:rPr>
          <w:b w:val="0"/>
          <w:vertAlign w:val="superscript"/>
        </w:rPr>
        <w:t>1</w:t>
      </w:r>
      <w:r w:rsidR="00B37FB3">
        <w:rPr>
          <w:b w:val="0"/>
          <w:vertAlign w:val="superscript"/>
        </w:rPr>
        <w:t>*</w:t>
      </w:r>
      <w:r>
        <w:t xml:space="preserve"> </w:t>
      </w:r>
      <w:r w:rsidR="00984FB3">
        <w:rPr>
          <w:lang w:val="id-ID"/>
        </w:rPr>
        <w:t xml:space="preserve">and </w:t>
      </w:r>
      <w:r>
        <w:rPr>
          <w:lang w:val="en-US"/>
        </w:rPr>
        <w:t>Y</w:t>
      </w:r>
      <w:r w:rsidR="00984FB3">
        <w:rPr>
          <w:lang w:val="id-ID"/>
        </w:rPr>
        <w:t xml:space="preserve"> </w:t>
      </w:r>
      <w:proofErr w:type="spellStart"/>
      <w:r>
        <w:rPr>
          <w:lang w:val="en-US"/>
        </w:rPr>
        <w:t>Andriyana</w:t>
      </w:r>
      <w:proofErr w:type="spellEnd"/>
      <w:r w:rsidR="00984FB3" w:rsidRPr="00986F18">
        <w:rPr>
          <w:b w:val="0"/>
          <w:vertAlign w:val="superscript"/>
        </w:rPr>
        <w:t>2</w:t>
      </w:r>
      <w:r w:rsidR="00984FB3">
        <w:rPr>
          <w:b w:val="0"/>
          <w:vertAlign w:val="superscript"/>
        </w:rPr>
        <w:t xml:space="preserve"> </w:t>
      </w:r>
    </w:p>
    <w:p w:rsidR="00984FB3" w:rsidRPr="005F183E" w:rsidRDefault="00984FB3" w:rsidP="006D2020">
      <w:pPr>
        <w:pStyle w:val="Addresses"/>
        <w:spacing w:after="0"/>
        <w:ind w:left="1411"/>
      </w:pPr>
      <w:r w:rsidRPr="005F183E">
        <w:rPr>
          <w:vertAlign w:val="superscript"/>
        </w:rPr>
        <w:t>1</w:t>
      </w:r>
      <w:r w:rsidR="004A6199">
        <w:rPr>
          <w:lang w:val="en-US"/>
        </w:rPr>
        <w:t xml:space="preserve">Master Student of Applied Statistics, </w:t>
      </w:r>
      <w:proofErr w:type="spellStart"/>
      <w:r w:rsidR="004A6199">
        <w:rPr>
          <w:lang w:val="en-US"/>
        </w:rPr>
        <w:t>Universitas</w:t>
      </w:r>
      <w:proofErr w:type="spellEnd"/>
      <w:r w:rsidR="004A6199">
        <w:rPr>
          <w:lang w:val="en-US"/>
        </w:rPr>
        <w:t xml:space="preserve"> </w:t>
      </w:r>
      <w:proofErr w:type="spellStart"/>
      <w:r w:rsidR="004A6199">
        <w:rPr>
          <w:lang w:val="en-US"/>
        </w:rPr>
        <w:t>Padjadjaran</w:t>
      </w:r>
      <w:proofErr w:type="spellEnd"/>
      <w:r w:rsidR="00105925">
        <w:t xml:space="preserve">, </w:t>
      </w:r>
      <w:proofErr w:type="spellStart"/>
      <w:r w:rsidR="00105925">
        <w:t>Jalan</w:t>
      </w:r>
      <w:proofErr w:type="spellEnd"/>
      <w:r w:rsidR="004A6199">
        <w:t xml:space="preserve"> </w:t>
      </w:r>
      <w:proofErr w:type="spellStart"/>
      <w:r w:rsidR="004A6199" w:rsidRPr="002E7F62">
        <w:t>Dipati</w:t>
      </w:r>
      <w:proofErr w:type="spellEnd"/>
      <w:r w:rsidR="004A6199" w:rsidRPr="002E7F62">
        <w:t xml:space="preserve"> </w:t>
      </w:r>
      <w:proofErr w:type="spellStart"/>
      <w:r w:rsidR="004A6199" w:rsidRPr="002E7F62">
        <w:t>Ukur</w:t>
      </w:r>
      <w:proofErr w:type="spellEnd"/>
      <w:r w:rsidR="004A6199" w:rsidRPr="002E7F62">
        <w:t xml:space="preserve"> No.35, </w:t>
      </w:r>
      <w:proofErr w:type="spellStart"/>
      <w:r w:rsidR="004A6199" w:rsidRPr="002E7F62">
        <w:t>Lebakgede</w:t>
      </w:r>
      <w:proofErr w:type="spellEnd"/>
      <w:r w:rsidR="004A6199" w:rsidRPr="002E7F62">
        <w:t xml:space="preserve">, </w:t>
      </w:r>
      <w:proofErr w:type="spellStart"/>
      <w:r w:rsidR="004A6199" w:rsidRPr="002E7F62">
        <w:t>Kecamatan</w:t>
      </w:r>
      <w:proofErr w:type="spellEnd"/>
      <w:r w:rsidR="004A6199" w:rsidRPr="002E7F62">
        <w:t xml:space="preserve"> </w:t>
      </w:r>
      <w:proofErr w:type="spellStart"/>
      <w:r w:rsidR="004A6199" w:rsidRPr="002E7F62">
        <w:t>Coblong</w:t>
      </w:r>
      <w:proofErr w:type="spellEnd"/>
      <w:r w:rsidR="004A6199" w:rsidRPr="002E7F62">
        <w:t xml:space="preserve">, Kota Bandung, </w:t>
      </w:r>
      <w:proofErr w:type="spellStart"/>
      <w:r w:rsidR="004A6199" w:rsidRPr="002E7F62">
        <w:t>Jawa</w:t>
      </w:r>
      <w:proofErr w:type="spellEnd"/>
      <w:r w:rsidR="004A6199" w:rsidRPr="002E7F62">
        <w:t xml:space="preserve"> Barat 40132, Indonesia</w:t>
      </w:r>
      <w:r w:rsidRPr="005F183E">
        <w:t xml:space="preserve"> </w:t>
      </w:r>
    </w:p>
    <w:p w:rsidR="00984FB3" w:rsidRDefault="00984FB3" w:rsidP="006D2020">
      <w:pPr>
        <w:pStyle w:val="Addresses"/>
        <w:spacing w:after="0"/>
        <w:ind w:left="1411"/>
        <w:jc w:val="both"/>
      </w:pPr>
      <w:r w:rsidRPr="005F183E">
        <w:rPr>
          <w:vertAlign w:val="superscript"/>
        </w:rPr>
        <w:t>2</w:t>
      </w:r>
      <w:r w:rsidR="004A6199">
        <w:rPr>
          <w:lang w:val="en-US"/>
        </w:rPr>
        <w:t xml:space="preserve">Department of Statistics, </w:t>
      </w:r>
      <w:proofErr w:type="spellStart"/>
      <w:r w:rsidR="004A6199">
        <w:rPr>
          <w:lang w:val="en-US"/>
        </w:rPr>
        <w:t>Universitas</w:t>
      </w:r>
      <w:proofErr w:type="spellEnd"/>
      <w:r w:rsidR="004A6199">
        <w:rPr>
          <w:lang w:val="en-US"/>
        </w:rPr>
        <w:t xml:space="preserve"> </w:t>
      </w:r>
      <w:proofErr w:type="spellStart"/>
      <w:r w:rsidR="004A6199">
        <w:rPr>
          <w:lang w:val="en-US"/>
        </w:rPr>
        <w:t>Padjadjaran</w:t>
      </w:r>
      <w:proofErr w:type="spellEnd"/>
      <w:r w:rsidR="004A6199">
        <w:rPr>
          <w:lang w:val="en-US"/>
        </w:rPr>
        <w:t xml:space="preserve">, </w:t>
      </w:r>
      <w:proofErr w:type="spellStart"/>
      <w:r w:rsidR="00105925">
        <w:rPr>
          <w:lang w:val="en-US"/>
        </w:rPr>
        <w:t>Jalan</w:t>
      </w:r>
      <w:proofErr w:type="spellEnd"/>
      <w:r w:rsidR="00105925">
        <w:rPr>
          <w:lang w:val="en-US"/>
        </w:rPr>
        <w:t xml:space="preserve"> Raya Bandung-</w:t>
      </w:r>
      <w:proofErr w:type="spellStart"/>
      <w:r w:rsidR="004A6199" w:rsidRPr="004A6199">
        <w:rPr>
          <w:lang w:val="en-US"/>
        </w:rPr>
        <w:t>Sumedang</w:t>
      </w:r>
      <w:proofErr w:type="spellEnd"/>
      <w:r w:rsidR="004A6199" w:rsidRPr="004A6199">
        <w:rPr>
          <w:lang w:val="en-US"/>
        </w:rPr>
        <w:t xml:space="preserve"> KM. 21 </w:t>
      </w:r>
      <w:proofErr w:type="spellStart"/>
      <w:r w:rsidR="004A6199" w:rsidRPr="004A6199">
        <w:rPr>
          <w:lang w:val="en-US"/>
        </w:rPr>
        <w:t>Jatinangor</w:t>
      </w:r>
      <w:proofErr w:type="spellEnd"/>
      <w:r w:rsidR="004A6199" w:rsidRPr="004A6199">
        <w:rPr>
          <w:lang w:val="en-US"/>
        </w:rPr>
        <w:t xml:space="preserve"> 45361, </w:t>
      </w:r>
      <w:proofErr w:type="spellStart"/>
      <w:r w:rsidR="004A6199" w:rsidRPr="004A6199">
        <w:rPr>
          <w:lang w:val="en-US"/>
        </w:rPr>
        <w:t>Sumedang</w:t>
      </w:r>
      <w:proofErr w:type="spellEnd"/>
      <w:r w:rsidR="004A6199" w:rsidRPr="004A6199">
        <w:rPr>
          <w:lang w:val="en-US"/>
        </w:rPr>
        <w:t xml:space="preserve">, </w:t>
      </w:r>
      <w:proofErr w:type="spellStart"/>
      <w:r w:rsidR="004A6199" w:rsidRPr="004A6199">
        <w:rPr>
          <w:lang w:val="en-US"/>
        </w:rPr>
        <w:t>Jawa</w:t>
      </w:r>
      <w:proofErr w:type="spellEnd"/>
      <w:r w:rsidR="004A6199" w:rsidRPr="004A6199">
        <w:rPr>
          <w:lang w:val="en-US"/>
        </w:rPr>
        <w:t xml:space="preserve"> Barat, Indonesia  </w:t>
      </w:r>
    </w:p>
    <w:p w:rsidR="00E87FB6" w:rsidRDefault="00E87FB6" w:rsidP="00E87FB6">
      <w:pPr>
        <w:pStyle w:val="E-mail"/>
        <w:spacing w:after="0"/>
        <w:rPr>
          <w:vertAlign w:val="superscript"/>
        </w:rPr>
      </w:pPr>
    </w:p>
    <w:p w:rsidR="00FD7138" w:rsidRDefault="006D4023" w:rsidP="00984FB3">
      <w:pPr>
        <w:pStyle w:val="E-mail"/>
        <w:rPr>
          <w:u w:val="single"/>
        </w:rPr>
      </w:pPr>
      <w:hyperlink r:id="rId7" w:history="1">
        <w:r w:rsidR="004A6199" w:rsidRPr="00F41734">
          <w:rPr>
            <w:rStyle w:val="Hyperlink"/>
            <w:vertAlign w:val="superscript"/>
          </w:rPr>
          <w:t>*</w:t>
        </w:r>
        <w:r w:rsidR="004A6199" w:rsidRPr="00F41734">
          <w:rPr>
            <w:rStyle w:val="Hyperlink"/>
          </w:rPr>
          <w:t>rinda19001@mail.unpad.ac.id</w:t>
        </w:r>
      </w:hyperlink>
    </w:p>
    <w:p w:rsidR="00D651C1" w:rsidRDefault="00984FB3" w:rsidP="00D651C1">
      <w:pPr>
        <w:pStyle w:val="Abstract"/>
        <w:spacing w:after="567"/>
        <w:rPr>
          <w:lang w:val="en-US"/>
        </w:rPr>
      </w:pPr>
      <w:r>
        <w:rPr>
          <w:b/>
        </w:rPr>
        <w:t>Abstract</w:t>
      </w:r>
      <w:r>
        <w:t xml:space="preserve">. </w:t>
      </w:r>
      <w:r w:rsidR="00105925" w:rsidRPr="00105925">
        <w:t>The problem of decent work availability is still be big challenges in Indonesia. A key element of decent work is employment opportunities where people works in informal sectors is the main indicator. However, the informal sectors will derive new problems on long time period because informal workers are very vulnerable to economic shocks. They do not have a certain income, lack of basic social or legal protections such as health insurance or accident insurance, and no pension plan. There are various factors that influence who works in informal sectors. In this study we want to classify the type of worker who are working on informal and formal sectors. To answer such problem there exist</w:t>
      </w:r>
      <w:r w:rsidR="00653205">
        <w:t>s</w:t>
      </w:r>
      <w:r w:rsidR="00105925" w:rsidRPr="00105925">
        <w:t xml:space="preserve"> a classification technique called Classification and Regression Tree (CART) and Non-linear Support Vector Machine (SVM). Implementing both techniques to worker status in </w:t>
      </w:r>
      <w:proofErr w:type="spellStart"/>
      <w:r w:rsidR="00105925" w:rsidRPr="00105925">
        <w:t>Blitar</w:t>
      </w:r>
      <w:proofErr w:type="spellEnd"/>
      <w:r w:rsidR="00105925" w:rsidRPr="00105925">
        <w:t xml:space="preserve"> district in 2019. We have that the SVM method perform better than CART due to the classification accuracy score where the CART score is 79.56 percent while the SVM reaches 85.32 percent</w:t>
      </w:r>
    </w:p>
    <w:p w:rsidR="00105925" w:rsidRPr="00105925" w:rsidRDefault="006B4921" w:rsidP="00105925">
      <w:pPr>
        <w:pStyle w:val="section"/>
        <w:rPr>
          <w:rFonts w:ascii="Times New Roman" w:hAnsi="Times New Roman"/>
        </w:rPr>
      </w:pPr>
      <w:r>
        <w:rPr>
          <w:rFonts w:ascii="Times New Roman" w:hAnsi="Times New Roman"/>
        </w:rPr>
        <w:t>Introduction</w:t>
      </w:r>
    </w:p>
    <w:p w:rsidR="00105925" w:rsidRDefault="00105925" w:rsidP="00724B94">
      <w:pPr>
        <w:pStyle w:val="Bodytext0"/>
      </w:pPr>
      <w:r w:rsidRPr="00105925">
        <w:t xml:space="preserve">One of the big challenges that faced by Indonesia at the moment is employment opportunities problem. Not only about number of jobs that can accommodate a lot of workers but the employment created should have quality, be able to guarantee workers develop their capacity, respect human rights, and provide prosperity [1]. The International </w:t>
      </w:r>
      <w:proofErr w:type="spellStart"/>
      <w:r w:rsidRPr="00105925">
        <w:t>Labour</w:t>
      </w:r>
      <w:proofErr w:type="spellEnd"/>
      <w:r w:rsidRPr="00105925">
        <w:t xml:space="preserve"> Organization (ILO) stated this concept in a decent work agenda that is the main aspect in poverty eradicate, equity achievement, and inclusive sustainable development [2]. This agenda also stated in the eighth goals of Sustainable Development Goals (SDGs) that promote sustained, inclusive and sustainable economic growth, full and productive employment and decent work for all [3].</w:t>
      </w:r>
    </w:p>
    <w:p w:rsidR="00105925" w:rsidRDefault="00105925" w:rsidP="00EF5C5D">
      <w:pPr>
        <w:pStyle w:val="Bodytext0"/>
        <w:ind w:firstLine="284"/>
      </w:pPr>
      <w:r>
        <w:t xml:space="preserve">The substantive employment opportunities, </w:t>
      </w:r>
      <w:r w:rsidR="00C7080D">
        <w:t>a key element of decent work, was</w:t>
      </w:r>
      <w:r>
        <w:t xml:space="preserve"> comprised of indicators that provide insights regarding the quantity of </w:t>
      </w:r>
      <w:proofErr w:type="spellStart"/>
      <w:r>
        <w:t>labour</w:t>
      </w:r>
      <w:proofErr w:type="spellEnd"/>
      <w:r>
        <w:t xml:space="preserve"> demand and supply in an economy [2]. One of the indicators is people who works in infor</w:t>
      </w:r>
      <w:r w:rsidR="00EF5C5D">
        <w:t>mal sector which</w:t>
      </w:r>
      <w:r>
        <w:t xml:space="preserve"> is define</w:t>
      </w:r>
      <w:r w:rsidR="00EF5C5D">
        <w:t>d based on their main work</w:t>
      </w:r>
      <w:r>
        <w:t xml:space="preserve"> status. Own account worker, employer assisted by temporary worker, casual worker, and family/unpaid worker ar</w:t>
      </w:r>
      <w:r w:rsidR="00EF5C5D">
        <w:t>e include in informal worker</w:t>
      </w:r>
      <w:r>
        <w:t xml:space="preserve"> [1].</w:t>
      </w:r>
    </w:p>
    <w:p w:rsidR="00105925" w:rsidRDefault="00105925" w:rsidP="00EF5C5D">
      <w:pPr>
        <w:pStyle w:val="Bodytext0"/>
        <w:ind w:firstLine="284"/>
      </w:pPr>
      <w:r>
        <w:t>Informal sectors give significance role in an economy which provide employment for the people who cannot be accommodated by formal sectors [4]. It showed that informal sector can help government to reduce unemployment. However, the informal sectors will derive new problems on long time period because informal workers</w:t>
      </w:r>
      <w:r w:rsidR="00EF5C5D">
        <w:t xml:space="preserve"> are</w:t>
      </w:r>
      <w:r>
        <w:t xml:space="preserve"> very</w:t>
      </w:r>
      <w:r w:rsidR="00EF5C5D">
        <w:t xml:space="preserve"> vulnerable to economic shocks. T</w:t>
      </w:r>
      <w:r>
        <w:t xml:space="preserve">hey don’t have a certain income, </w:t>
      </w:r>
      <w:r>
        <w:lastRenderedPageBreak/>
        <w:t>lack basic social or legal protections as health insurance or accident insurance,</w:t>
      </w:r>
      <w:r w:rsidR="00EF5C5D">
        <w:t xml:space="preserve"> and no pension plan</w:t>
      </w:r>
      <w:r>
        <w:t xml:space="preserve"> [5]. Most of the informal workers are unskilled worker which low productivity job in marginal, small-scale, and often family-based activities [6].</w:t>
      </w:r>
    </w:p>
    <w:p w:rsidR="00105925" w:rsidRDefault="00105925" w:rsidP="00EF5C5D">
      <w:pPr>
        <w:pStyle w:val="Bodytext0"/>
        <w:ind w:firstLine="284"/>
      </w:pPr>
      <w:r>
        <w:t xml:space="preserve">According to National Labor Force Survey 2019, the lowest unemployment rate was </w:t>
      </w:r>
      <w:proofErr w:type="spellStart"/>
      <w:r>
        <w:t>Blitar</w:t>
      </w:r>
      <w:proofErr w:type="spellEnd"/>
      <w:r>
        <w:t xml:space="preserve"> district (3.11 percent) which compared to six other districts/municipalities in </w:t>
      </w:r>
      <w:proofErr w:type="spellStart"/>
      <w:r>
        <w:t>Karisidenan</w:t>
      </w:r>
      <w:proofErr w:type="spellEnd"/>
      <w:r>
        <w:t xml:space="preserve"> Kediri [7]. Meanwhile, the result of Economic Census 2016 showed that 87.56 percent of employees in </w:t>
      </w:r>
      <w:proofErr w:type="spellStart"/>
      <w:r>
        <w:t>Blitar</w:t>
      </w:r>
      <w:proofErr w:type="spellEnd"/>
      <w:r>
        <w:t xml:space="preserve"> is involved in Micro Small Enterprises (UMK) activities with small-scaled characteristics, simple technology, family based, low education/skill, and relatively low wage which were informal sectors [8]. It indicates the role of informal sector in </w:t>
      </w:r>
      <w:proofErr w:type="spellStart"/>
      <w:r>
        <w:t>Blitar</w:t>
      </w:r>
      <w:proofErr w:type="spellEnd"/>
      <w:r>
        <w:t xml:space="preserve"> still leaves the issue whether the available em</w:t>
      </w:r>
      <w:r w:rsidR="00EF5C5D">
        <w:t>ployment are decent work that can</w:t>
      </w:r>
      <w:r w:rsidR="00C7080D">
        <w:t xml:space="preserve"> </w:t>
      </w:r>
      <w:r>
        <w:t xml:space="preserve">improve people standard living.     </w:t>
      </w:r>
    </w:p>
    <w:p w:rsidR="00EF5C5D" w:rsidRDefault="00105925" w:rsidP="00EF5C5D">
      <w:pPr>
        <w:pStyle w:val="Bodytext0"/>
        <w:ind w:firstLine="284"/>
      </w:pPr>
      <w:r>
        <w:t xml:space="preserve">There are various factors that influence someone work in informal sector. According to [9] the main determinants of the probability to be informally employed are males, workers with low educational attainment, and workers who are employed in construction, retail trade, and the restaurant business are particularly affected. This result is supported by studies that conducted by </w:t>
      </w:r>
      <w:proofErr w:type="spellStart"/>
      <w:r>
        <w:t>Hartmu</w:t>
      </w:r>
      <w:r w:rsidR="008D606E">
        <w:t>t</w:t>
      </w:r>
      <w:proofErr w:type="spellEnd"/>
      <w:r w:rsidR="008D606E">
        <w:t xml:space="preserve"> and </w:t>
      </w:r>
      <w:proofErr w:type="spellStart"/>
      <w:r w:rsidR="008D606E">
        <w:t>Anzelika</w:t>
      </w:r>
      <w:proofErr w:type="spellEnd"/>
      <w:r w:rsidR="008D606E">
        <w:t xml:space="preserve"> [10] that young</w:t>
      </w:r>
      <w:r>
        <w:t xml:space="preserve"> worker, males, worker with primary education or less, persons with low skills, workers in construction and trade and related services have a substantially higher likelihoo</w:t>
      </w:r>
      <w:r w:rsidR="00EF5C5D">
        <w:t>d of being informally employed.</w:t>
      </w:r>
    </w:p>
    <w:p w:rsidR="00844003" w:rsidRDefault="00105925" w:rsidP="008D606E">
      <w:pPr>
        <w:pStyle w:val="Bodytext0"/>
        <w:ind w:firstLine="284"/>
      </w:pPr>
      <w:r>
        <w:t xml:space="preserve">The classification method becomes important instruments to evaluate and take conclusion whether a person is a formal or informal worker. </w:t>
      </w:r>
      <w:r w:rsidR="00EF5C5D">
        <w:t>Worker</w:t>
      </w:r>
      <w:r>
        <w:t xml:space="preserve"> status classification can be done by several methods including Classification an</w:t>
      </w:r>
      <w:r w:rsidR="008D606E">
        <w:t xml:space="preserve">d Regression Tree (CART) </w:t>
      </w:r>
      <w:r>
        <w:t>and</w:t>
      </w:r>
      <w:r w:rsidR="008D606E">
        <w:t xml:space="preserve"> Non-linear</w:t>
      </w:r>
      <w:r>
        <w:t xml:space="preserve"> Support Vector Machine (SVM) method. Therefore, this study aims to </w:t>
      </w:r>
      <w:r w:rsidR="008D606E">
        <w:t xml:space="preserve">classify the type of worker </w:t>
      </w:r>
      <w:r w:rsidR="008D606E" w:rsidRPr="00105925">
        <w:t>who are working on informal and formal sectors</w:t>
      </w:r>
      <w:r w:rsidR="008D606E">
        <w:t xml:space="preserve"> by several factors</w:t>
      </w:r>
      <w:r>
        <w:t xml:space="preserve"> excluding gender, age, marital status, education level, residence, wage, and main industry.</w:t>
      </w:r>
      <w:r w:rsidR="003E5D78">
        <w:t xml:space="preserve"> </w:t>
      </w:r>
    </w:p>
    <w:p w:rsidR="00EA3F4B" w:rsidRPr="00CE57CF" w:rsidRDefault="0041321F" w:rsidP="0041321F">
      <w:pPr>
        <w:pStyle w:val="section"/>
        <w:rPr>
          <w:rFonts w:ascii="Times New Roman" w:hAnsi="Times New Roman"/>
        </w:rPr>
      </w:pPr>
      <w:r>
        <w:rPr>
          <w:rFonts w:ascii="Times New Roman" w:hAnsi="Times New Roman"/>
        </w:rPr>
        <w:t>Method</w:t>
      </w:r>
    </w:p>
    <w:tbl>
      <w:tblPr>
        <w:tblpPr w:leftFromText="180" w:rightFromText="180" w:vertAnchor="text" w:horzAnchor="page" w:tblpX="1906" w:tblpY="1578"/>
        <w:tblW w:w="9461" w:type="dxa"/>
        <w:tblBorders>
          <w:top w:val="single" w:sz="4" w:space="0" w:color="auto"/>
          <w:bottom w:val="single" w:sz="4" w:space="0" w:color="auto"/>
        </w:tblBorders>
        <w:tblLook w:val="01E0" w:firstRow="1" w:lastRow="1" w:firstColumn="1" w:lastColumn="1" w:noHBand="0" w:noVBand="0"/>
      </w:tblPr>
      <w:tblGrid>
        <w:gridCol w:w="2268"/>
        <w:gridCol w:w="5387"/>
        <w:gridCol w:w="1806"/>
      </w:tblGrid>
      <w:tr w:rsidR="008A09E2" w:rsidRPr="00CE57CF" w:rsidTr="008A09E2">
        <w:tc>
          <w:tcPr>
            <w:tcW w:w="9461" w:type="dxa"/>
            <w:gridSpan w:val="3"/>
            <w:tcBorders>
              <w:top w:val="nil"/>
              <w:bottom w:val="nil"/>
            </w:tcBorders>
            <w:shd w:val="clear" w:color="auto" w:fill="auto"/>
          </w:tcPr>
          <w:p w:rsidR="008A09E2" w:rsidRPr="00CE57CF" w:rsidRDefault="008A09E2" w:rsidP="008A09E2">
            <w:pPr>
              <w:pStyle w:val="TableCaption"/>
              <w:rPr>
                <w:rFonts w:ascii="Times New Roman" w:hAnsi="Times New Roman"/>
              </w:rPr>
            </w:pPr>
            <w:r>
              <w:rPr>
                <w:rFonts w:ascii="Times New Roman" w:hAnsi="Times New Roman"/>
                <w:b/>
              </w:rPr>
              <w:t>Table 1</w:t>
            </w:r>
            <w:r w:rsidRPr="00CE57CF">
              <w:rPr>
                <w:rFonts w:ascii="Times New Roman" w:hAnsi="Times New Roman"/>
                <w:b/>
              </w:rPr>
              <w:t>.</w:t>
            </w:r>
            <w:r>
              <w:rPr>
                <w:rFonts w:ascii="Times New Roman" w:hAnsi="Times New Roman"/>
              </w:rPr>
              <w:t xml:space="preserve"> Predictor Variables</w:t>
            </w:r>
          </w:p>
        </w:tc>
      </w:tr>
      <w:tr w:rsidR="008A09E2" w:rsidRPr="00CE57CF" w:rsidTr="008A09E2">
        <w:trPr>
          <w:gridAfter w:val="1"/>
          <w:wAfter w:w="1806" w:type="dxa"/>
        </w:trPr>
        <w:tc>
          <w:tcPr>
            <w:tcW w:w="2268" w:type="dxa"/>
            <w:tcBorders>
              <w:top w:val="nil"/>
              <w:bottom w:val="single" w:sz="4" w:space="0" w:color="auto"/>
            </w:tcBorders>
            <w:shd w:val="clear" w:color="auto" w:fill="auto"/>
          </w:tcPr>
          <w:p w:rsidR="008A09E2" w:rsidRPr="00CE57CF" w:rsidRDefault="008A09E2" w:rsidP="008A09E2">
            <w:pPr>
              <w:spacing w:before="40" w:after="40"/>
              <w:rPr>
                <w:rFonts w:ascii="Times New Roman" w:hAnsi="Times New Roman"/>
                <w:color w:val="000000"/>
                <w:sz w:val="2"/>
                <w:szCs w:val="2"/>
              </w:rPr>
            </w:pPr>
            <w:r>
              <w:rPr>
                <w:rFonts w:ascii="Times New Roman" w:hAnsi="Times New Roman"/>
                <w:color w:val="000000"/>
                <w:sz w:val="2"/>
                <w:szCs w:val="2"/>
              </w:rPr>
              <w:t xml:space="preserve">6 </w:t>
            </w:r>
            <w:proofErr w:type="spellStart"/>
            <w:r>
              <w:rPr>
                <w:rFonts w:ascii="Times New Roman" w:hAnsi="Times New Roman"/>
                <w:color w:val="000000"/>
                <w:sz w:val="2"/>
                <w:szCs w:val="2"/>
              </w:rPr>
              <w:t>pt</w:t>
            </w:r>
            <w:proofErr w:type="spellEnd"/>
          </w:p>
        </w:tc>
        <w:tc>
          <w:tcPr>
            <w:tcW w:w="5387" w:type="dxa"/>
            <w:tcBorders>
              <w:top w:val="nil"/>
              <w:bottom w:val="single" w:sz="4" w:space="0" w:color="auto"/>
            </w:tcBorders>
            <w:shd w:val="clear" w:color="auto" w:fill="auto"/>
          </w:tcPr>
          <w:p w:rsidR="008A09E2" w:rsidRPr="00CE57CF" w:rsidRDefault="008A09E2" w:rsidP="008A09E2">
            <w:pPr>
              <w:spacing w:before="40" w:after="40"/>
              <w:ind w:left="28"/>
              <w:rPr>
                <w:rFonts w:ascii="Times New Roman" w:hAnsi="Times New Roman"/>
                <w:color w:val="000000"/>
                <w:sz w:val="2"/>
                <w:szCs w:val="2"/>
              </w:rPr>
            </w:pPr>
          </w:p>
        </w:tc>
      </w:tr>
      <w:tr w:rsidR="008A09E2" w:rsidRPr="00CE57CF" w:rsidTr="008A09E2">
        <w:trPr>
          <w:gridAfter w:val="1"/>
          <w:wAfter w:w="1806" w:type="dxa"/>
        </w:trPr>
        <w:tc>
          <w:tcPr>
            <w:tcW w:w="2268" w:type="dxa"/>
            <w:tcBorders>
              <w:top w:val="nil"/>
              <w:bottom w:val="single" w:sz="4" w:space="0" w:color="auto"/>
            </w:tcBorders>
            <w:shd w:val="clear" w:color="auto" w:fill="auto"/>
          </w:tcPr>
          <w:p w:rsidR="008A09E2" w:rsidRPr="00CE57CF" w:rsidRDefault="008A09E2" w:rsidP="008A09E2">
            <w:pPr>
              <w:spacing w:before="40" w:after="40"/>
              <w:ind w:left="28"/>
              <w:jc w:val="center"/>
              <w:rPr>
                <w:rFonts w:ascii="Times New Roman" w:hAnsi="Times New Roman"/>
                <w:color w:val="000000"/>
                <w:szCs w:val="22"/>
              </w:rPr>
            </w:pPr>
            <w:r>
              <w:rPr>
                <w:rFonts w:ascii="Times New Roman" w:hAnsi="Times New Roman"/>
                <w:color w:val="000000"/>
                <w:szCs w:val="22"/>
              </w:rPr>
              <w:t>Variable</w:t>
            </w:r>
          </w:p>
        </w:tc>
        <w:tc>
          <w:tcPr>
            <w:tcW w:w="5387" w:type="dxa"/>
            <w:tcBorders>
              <w:top w:val="nil"/>
              <w:bottom w:val="single" w:sz="4" w:space="0" w:color="auto"/>
            </w:tcBorders>
            <w:shd w:val="clear" w:color="auto" w:fill="auto"/>
          </w:tcPr>
          <w:p w:rsidR="008A09E2" w:rsidRPr="00CE57CF" w:rsidRDefault="008A09E2" w:rsidP="008A09E2">
            <w:pPr>
              <w:spacing w:before="40" w:after="40"/>
              <w:ind w:left="28"/>
              <w:jc w:val="center"/>
              <w:rPr>
                <w:rFonts w:ascii="Times New Roman" w:hAnsi="Times New Roman"/>
                <w:color w:val="000000"/>
                <w:szCs w:val="22"/>
              </w:rPr>
            </w:pPr>
            <w:r>
              <w:rPr>
                <w:rFonts w:ascii="Times New Roman" w:hAnsi="Times New Roman"/>
                <w:color w:val="000000"/>
                <w:szCs w:val="22"/>
              </w:rPr>
              <w:t>Categorization</w:t>
            </w:r>
          </w:p>
        </w:tc>
      </w:tr>
      <w:tr w:rsidR="008A09E2" w:rsidRPr="00CE57CF" w:rsidTr="008A09E2">
        <w:trPr>
          <w:gridAfter w:val="1"/>
          <w:wAfter w:w="1806" w:type="dxa"/>
        </w:trPr>
        <w:tc>
          <w:tcPr>
            <w:tcW w:w="2268" w:type="dxa"/>
            <w:tcBorders>
              <w:top w:val="single" w:sz="4" w:space="0" w:color="auto"/>
            </w:tcBorders>
            <w:shd w:val="clear" w:color="auto" w:fill="auto"/>
          </w:tcPr>
          <w:p w:rsidR="008A09E2" w:rsidRPr="00CE57CF" w:rsidRDefault="008A09E2" w:rsidP="008A09E2">
            <w:pPr>
              <w:spacing w:before="40" w:after="40"/>
              <w:ind w:left="28"/>
              <w:rPr>
                <w:rFonts w:ascii="Times New Roman" w:hAnsi="Times New Roman"/>
                <w:color w:val="000000"/>
                <w:szCs w:val="22"/>
              </w:rPr>
            </w:pPr>
            <w:r>
              <w:rPr>
                <w:rFonts w:ascii="Times New Roman" w:hAnsi="Times New Roman"/>
                <w:color w:val="000000"/>
                <w:szCs w:val="22"/>
              </w:rPr>
              <w:t xml:space="preserve">Gender </w:t>
            </w:r>
            <m:oMath>
              <m:d>
                <m:dPr>
                  <m:ctrlPr>
                    <w:rPr>
                      <w:rFonts w:ascii="Cambria Math" w:hAnsi="Cambria Math"/>
                      <w:i/>
                      <w:color w:val="000000"/>
                      <w:szCs w:val="22"/>
                    </w:rPr>
                  </m:ctrlPr>
                </m:dPr>
                <m:e>
                  <m:sSub>
                    <m:sSubPr>
                      <m:ctrlPr>
                        <w:rPr>
                          <w:rFonts w:ascii="Cambria Math" w:hAnsi="Cambria Math"/>
                          <w:i/>
                          <w:color w:val="000000"/>
                          <w:szCs w:val="22"/>
                        </w:rPr>
                      </m:ctrlPr>
                    </m:sSubPr>
                    <m:e>
                      <m:r>
                        <w:rPr>
                          <w:rFonts w:ascii="Cambria Math" w:hAnsi="Cambria Math"/>
                          <w:color w:val="000000"/>
                          <w:szCs w:val="22"/>
                        </w:rPr>
                        <m:t>X</m:t>
                      </m:r>
                    </m:e>
                    <m:sub>
                      <m:r>
                        <w:rPr>
                          <w:rFonts w:ascii="Cambria Math" w:hAnsi="Cambria Math"/>
                          <w:color w:val="000000"/>
                          <w:szCs w:val="22"/>
                        </w:rPr>
                        <m:t>1</m:t>
                      </m:r>
                    </m:sub>
                  </m:sSub>
                </m:e>
              </m:d>
            </m:oMath>
          </w:p>
        </w:tc>
        <w:tc>
          <w:tcPr>
            <w:tcW w:w="5387" w:type="dxa"/>
            <w:tcBorders>
              <w:top w:val="single" w:sz="4" w:space="0" w:color="auto"/>
            </w:tcBorders>
            <w:shd w:val="clear" w:color="auto" w:fill="auto"/>
          </w:tcPr>
          <w:p w:rsidR="008A09E2" w:rsidRDefault="008A09E2" w:rsidP="008A09E2">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1: Male</w:t>
            </w:r>
          </w:p>
          <w:p w:rsidR="008A09E2" w:rsidRPr="00CE57CF" w:rsidRDefault="008A09E2" w:rsidP="008A09E2">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2:Female</w:t>
            </w:r>
          </w:p>
        </w:tc>
      </w:tr>
      <w:tr w:rsidR="008A09E2" w:rsidRPr="00CE57CF" w:rsidTr="008A09E2">
        <w:trPr>
          <w:gridAfter w:val="1"/>
          <w:wAfter w:w="1806" w:type="dxa"/>
        </w:trPr>
        <w:tc>
          <w:tcPr>
            <w:tcW w:w="2268" w:type="dxa"/>
            <w:shd w:val="clear" w:color="auto" w:fill="auto"/>
          </w:tcPr>
          <w:p w:rsidR="008A09E2" w:rsidRPr="00CE57CF" w:rsidRDefault="008A09E2" w:rsidP="008A09E2">
            <w:pPr>
              <w:spacing w:before="40" w:after="40"/>
              <w:ind w:left="28"/>
              <w:rPr>
                <w:rFonts w:ascii="Times New Roman" w:hAnsi="Times New Roman"/>
                <w:color w:val="000000"/>
                <w:szCs w:val="22"/>
              </w:rPr>
            </w:pPr>
            <w:r>
              <w:rPr>
                <w:rFonts w:ascii="Times New Roman" w:hAnsi="Times New Roman"/>
                <w:color w:val="000000"/>
                <w:szCs w:val="22"/>
              </w:rPr>
              <w:t xml:space="preserve">Residence </w:t>
            </w:r>
            <m:oMath>
              <m:d>
                <m:dPr>
                  <m:ctrlPr>
                    <w:rPr>
                      <w:rFonts w:ascii="Cambria Math" w:hAnsi="Cambria Math"/>
                      <w:i/>
                      <w:color w:val="000000"/>
                      <w:szCs w:val="22"/>
                    </w:rPr>
                  </m:ctrlPr>
                </m:dPr>
                <m:e>
                  <m:sSub>
                    <m:sSubPr>
                      <m:ctrlPr>
                        <w:rPr>
                          <w:rFonts w:ascii="Cambria Math" w:hAnsi="Cambria Math"/>
                          <w:i/>
                          <w:color w:val="000000"/>
                          <w:szCs w:val="22"/>
                        </w:rPr>
                      </m:ctrlPr>
                    </m:sSubPr>
                    <m:e>
                      <m:r>
                        <w:rPr>
                          <w:rFonts w:ascii="Cambria Math" w:hAnsi="Cambria Math"/>
                          <w:color w:val="000000"/>
                          <w:szCs w:val="22"/>
                        </w:rPr>
                        <m:t>X</m:t>
                      </m:r>
                    </m:e>
                    <m:sub>
                      <m:r>
                        <w:rPr>
                          <w:rFonts w:ascii="Cambria Math" w:hAnsi="Cambria Math"/>
                          <w:color w:val="000000"/>
                          <w:szCs w:val="22"/>
                        </w:rPr>
                        <m:t>2</m:t>
                      </m:r>
                    </m:sub>
                  </m:sSub>
                </m:e>
              </m:d>
            </m:oMath>
          </w:p>
        </w:tc>
        <w:tc>
          <w:tcPr>
            <w:tcW w:w="5387" w:type="dxa"/>
            <w:shd w:val="clear" w:color="auto" w:fill="auto"/>
          </w:tcPr>
          <w:p w:rsidR="008A09E2" w:rsidRDefault="008A09E2" w:rsidP="008A09E2">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1: Urban</w:t>
            </w:r>
          </w:p>
          <w:p w:rsidR="008A09E2" w:rsidRPr="00CE57CF" w:rsidRDefault="008A09E2" w:rsidP="008A09E2">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 Rural</w:t>
            </w:r>
          </w:p>
        </w:tc>
      </w:tr>
      <w:tr w:rsidR="008A09E2" w:rsidRPr="00CE57CF" w:rsidTr="008A09E2">
        <w:trPr>
          <w:gridAfter w:val="1"/>
          <w:wAfter w:w="1806" w:type="dxa"/>
        </w:trPr>
        <w:tc>
          <w:tcPr>
            <w:tcW w:w="2268" w:type="dxa"/>
            <w:tcBorders>
              <w:bottom w:val="nil"/>
            </w:tcBorders>
            <w:shd w:val="clear" w:color="auto" w:fill="auto"/>
          </w:tcPr>
          <w:p w:rsidR="008A09E2" w:rsidRPr="00CE57CF" w:rsidRDefault="008A09E2" w:rsidP="008A09E2">
            <w:pPr>
              <w:spacing w:before="40" w:after="40"/>
              <w:ind w:left="28"/>
              <w:rPr>
                <w:rFonts w:ascii="Times New Roman" w:hAnsi="Times New Roman"/>
                <w:color w:val="000000"/>
                <w:szCs w:val="22"/>
              </w:rPr>
            </w:pPr>
            <w:r>
              <w:rPr>
                <w:rFonts w:ascii="Times New Roman" w:hAnsi="Times New Roman"/>
                <w:color w:val="000000"/>
                <w:szCs w:val="22"/>
              </w:rPr>
              <w:t xml:space="preserve">Age </w:t>
            </w:r>
            <m:oMath>
              <m:d>
                <m:dPr>
                  <m:ctrlPr>
                    <w:rPr>
                      <w:rFonts w:ascii="Cambria Math" w:hAnsi="Cambria Math"/>
                      <w:i/>
                      <w:color w:val="000000"/>
                      <w:szCs w:val="22"/>
                    </w:rPr>
                  </m:ctrlPr>
                </m:dPr>
                <m:e>
                  <m:sSub>
                    <m:sSubPr>
                      <m:ctrlPr>
                        <w:rPr>
                          <w:rFonts w:ascii="Cambria Math" w:hAnsi="Cambria Math"/>
                          <w:i/>
                          <w:color w:val="000000"/>
                          <w:szCs w:val="22"/>
                        </w:rPr>
                      </m:ctrlPr>
                    </m:sSubPr>
                    <m:e>
                      <m:r>
                        <w:rPr>
                          <w:rFonts w:ascii="Cambria Math" w:hAnsi="Cambria Math"/>
                          <w:color w:val="000000"/>
                          <w:szCs w:val="22"/>
                        </w:rPr>
                        <m:t>X</m:t>
                      </m:r>
                    </m:e>
                    <m:sub>
                      <m:r>
                        <w:rPr>
                          <w:rFonts w:ascii="Cambria Math" w:hAnsi="Cambria Math"/>
                          <w:color w:val="000000"/>
                          <w:szCs w:val="22"/>
                        </w:rPr>
                        <m:t>3</m:t>
                      </m:r>
                    </m:sub>
                  </m:sSub>
                </m:e>
              </m:d>
            </m:oMath>
          </w:p>
        </w:tc>
        <w:tc>
          <w:tcPr>
            <w:tcW w:w="5387" w:type="dxa"/>
            <w:tcBorders>
              <w:bottom w:val="nil"/>
            </w:tcBorders>
            <w:shd w:val="clear" w:color="auto" w:fill="auto"/>
          </w:tcPr>
          <w:p w:rsidR="008A09E2" w:rsidRDefault="008A09E2" w:rsidP="008A09E2">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 xml:space="preserve">1: Productive (15-64 years old) </w:t>
            </w:r>
          </w:p>
          <w:p w:rsidR="008A09E2" w:rsidRPr="00CE57CF" w:rsidRDefault="008A09E2" w:rsidP="008A09E2">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 Unproductive (more than 64 years old)</w:t>
            </w:r>
          </w:p>
        </w:tc>
      </w:tr>
      <w:tr w:rsidR="008A09E2" w:rsidRPr="00CE57CF" w:rsidTr="008A09E2">
        <w:trPr>
          <w:gridAfter w:val="1"/>
          <w:wAfter w:w="1806" w:type="dxa"/>
        </w:trPr>
        <w:tc>
          <w:tcPr>
            <w:tcW w:w="2268" w:type="dxa"/>
            <w:tcBorders>
              <w:top w:val="nil"/>
              <w:bottom w:val="nil"/>
            </w:tcBorders>
            <w:shd w:val="clear" w:color="auto" w:fill="auto"/>
          </w:tcPr>
          <w:p w:rsidR="008A09E2" w:rsidRPr="00CE57CF" w:rsidRDefault="008A09E2" w:rsidP="008A09E2">
            <w:pPr>
              <w:spacing w:before="40" w:after="40"/>
              <w:ind w:left="28"/>
              <w:rPr>
                <w:rFonts w:ascii="Times New Roman" w:hAnsi="Times New Roman"/>
                <w:color w:val="000000"/>
                <w:szCs w:val="22"/>
              </w:rPr>
            </w:pPr>
            <w:r>
              <w:rPr>
                <w:rFonts w:ascii="Times New Roman" w:hAnsi="Times New Roman"/>
                <w:color w:val="000000"/>
                <w:szCs w:val="22"/>
              </w:rPr>
              <w:t xml:space="preserve">Marital Status </w:t>
            </w:r>
            <m:oMath>
              <m:d>
                <m:dPr>
                  <m:ctrlPr>
                    <w:rPr>
                      <w:rFonts w:ascii="Cambria Math" w:hAnsi="Cambria Math"/>
                      <w:i/>
                      <w:color w:val="000000"/>
                      <w:szCs w:val="22"/>
                    </w:rPr>
                  </m:ctrlPr>
                </m:dPr>
                <m:e>
                  <m:sSub>
                    <m:sSubPr>
                      <m:ctrlPr>
                        <w:rPr>
                          <w:rFonts w:ascii="Cambria Math" w:hAnsi="Cambria Math"/>
                          <w:i/>
                          <w:color w:val="000000"/>
                          <w:szCs w:val="22"/>
                        </w:rPr>
                      </m:ctrlPr>
                    </m:sSubPr>
                    <m:e>
                      <m:r>
                        <w:rPr>
                          <w:rFonts w:ascii="Cambria Math" w:hAnsi="Cambria Math"/>
                          <w:color w:val="000000"/>
                          <w:szCs w:val="22"/>
                        </w:rPr>
                        <m:t>X</m:t>
                      </m:r>
                    </m:e>
                    <m:sub>
                      <m:r>
                        <w:rPr>
                          <w:rFonts w:ascii="Cambria Math" w:hAnsi="Cambria Math"/>
                          <w:color w:val="000000"/>
                          <w:szCs w:val="22"/>
                        </w:rPr>
                        <m:t>4</m:t>
                      </m:r>
                    </m:sub>
                  </m:sSub>
                </m:e>
              </m:d>
            </m:oMath>
          </w:p>
        </w:tc>
        <w:tc>
          <w:tcPr>
            <w:tcW w:w="5387" w:type="dxa"/>
            <w:tcBorders>
              <w:top w:val="nil"/>
              <w:bottom w:val="nil"/>
            </w:tcBorders>
            <w:shd w:val="clear" w:color="auto" w:fill="auto"/>
          </w:tcPr>
          <w:p w:rsidR="008A09E2" w:rsidRPr="00CE57CF" w:rsidRDefault="008A09E2" w:rsidP="008A09E2">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1: Single, 2: Married, 3: Divorce, 4: Death Divorce</w:t>
            </w:r>
          </w:p>
        </w:tc>
      </w:tr>
      <w:tr w:rsidR="008A09E2" w:rsidRPr="00CE57CF" w:rsidTr="008A09E2">
        <w:trPr>
          <w:gridAfter w:val="1"/>
          <w:wAfter w:w="1806" w:type="dxa"/>
        </w:trPr>
        <w:tc>
          <w:tcPr>
            <w:tcW w:w="2268" w:type="dxa"/>
            <w:tcBorders>
              <w:top w:val="nil"/>
              <w:bottom w:val="nil"/>
            </w:tcBorders>
            <w:shd w:val="clear" w:color="auto" w:fill="auto"/>
          </w:tcPr>
          <w:p w:rsidR="008A09E2" w:rsidRDefault="008A09E2" w:rsidP="008A09E2">
            <w:pPr>
              <w:spacing w:before="40" w:after="40"/>
              <w:ind w:left="28"/>
              <w:rPr>
                <w:rFonts w:ascii="Times New Roman" w:hAnsi="Times New Roman"/>
                <w:color w:val="000000"/>
                <w:szCs w:val="22"/>
              </w:rPr>
            </w:pPr>
            <w:r>
              <w:rPr>
                <w:rFonts w:ascii="Times New Roman" w:hAnsi="Times New Roman"/>
                <w:color w:val="000000"/>
                <w:szCs w:val="22"/>
              </w:rPr>
              <w:t xml:space="preserve">Education level </w:t>
            </w:r>
            <m:oMath>
              <m:d>
                <m:dPr>
                  <m:ctrlPr>
                    <w:rPr>
                      <w:rFonts w:ascii="Cambria Math" w:hAnsi="Cambria Math"/>
                      <w:i/>
                      <w:color w:val="000000"/>
                      <w:szCs w:val="22"/>
                    </w:rPr>
                  </m:ctrlPr>
                </m:dPr>
                <m:e>
                  <m:sSub>
                    <m:sSubPr>
                      <m:ctrlPr>
                        <w:rPr>
                          <w:rFonts w:ascii="Cambria Math" w:hAnsi="Cambria Math"/>
                          <w:i/>
                          <w:color w:val="000000"/>
                          <w:szCs w:val="22"/>
                        </w:rPr>
                      </m:ctrlPr>
                    </m:sSubPr>
                    <m:e>
                      <m:r>
                        <w:rPr>
                          <w:rFonts w:ascii="Cambria Math" w:hAnsi="Cambria Math"/>
                          <w:color w:val="000000"/>
                          <w:szCs w:val="22"/>
                        </w:rPr>
                        <m:t>X</m:t>
                      </m:r>
                    </m:e>
                    <m:sub>
                      <m:r>
                        <w:rPr>
                          <w:rFonts w:ascii="Cambria Math" w:hAnsi="Cambria Math"/>
                          <w:color w:val="000000"/>
                          <w:szCs w:val="22"/>
                        </w:rPr>
                        <m:t>5</m:t>
                      </m:r>
                    </m:sub>
                  </m:sSub>
                </m:e>
              </m:d>
            </m:oMath>
          </w:p>
        </w:tc>
        <w:tc>
          <w:tcPr>
            <w:tcW w:w="5387" w:type="dxa"/>
            <w:tcBorders>
              <w:top w:val="nil"/>
              <w:bottom w:val="nil"/>
            </w:tcBorders>
            <w:shd w:val="clear" w:color="auto" w:fill="auto"/>
          </w:tcPr>
          <w:p w:rsidR="008A09E2" w:rsidRDefault="008A09E2" w:rsidP="008A09E2">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1: Not going to school, 2: Elementary school</w:t>
            </w:r>
          </w:p>
          <w:p w:rsidR="008A09E2" w:rsidRDefault="008A09E2" w:rsidP="008A09E2">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3: Junior High school, 4: Senior High school,</w:t>
            </w:r>
          </w:p>
          <w:p w:rsidR="008A09E2" w:rsidRDefault="008A09E2" w:rsidP="008A09E2">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5: University</w:t>
            </w:r>
          </w:p>
        </w:tc>
      </w:tr>
      <w:tr w:rsidR="008A09E2" w:rsidRPr="00CE57CF" w:rsidTr="008A09E2">
        <w:trPr>
          <w:gridAfter w:val="1"/>
          <w:wAfter w:w="1806" w:type="dxa"/>
        </w:trPr>
        <w:tc>
          <w:tcPr>
            <w:tcW w:w="2268" w:type="dxa"/>
            <w:tcBorders>
              <w:top w:val="nil"/>
              <w:bottom w:val="nil"/>
            </w:tcBorders>
            <w:shd w:val="clear" w:color="auto" w:fill="auto"/>
          </w:tcPr>
          <w:p w:rsidR="008A09E2" w:rsidRDefault="008A09E2" w:rsidP="008A09E2">
            <w:pPr>
              <w:spacing w:before="40" w:after="40"/>
              <w:ind w:left="28"/>
              <w:rPr>
                <w:rFonts w:ascii="Times New Roman" w:hAnsi="Times New Roman"/>
                <w:color w:val="000000"/>
                <w:szCs w:val="22"/>
              </w:rPr>
            </w:pPr>
            <w:r>
              <w:rPr>
                <w:rFonts w:ascii="Times New Roman" w:hAnsi="Times New Roman"/>
                <w:color w:val="000000"/>
                <w:szCs w:val="22"/>
              </w:rPr>
              <w:t xml:space="preserve">Main Industry </w:t>
            </w:r>
            <m:oMath>
              <m:d>
                <m:dPr>
                  <m:ctrlPr>
                    <w:rPr>
                      <w:rFonts w:ascii="Cambria Math" w:hAnsi="Cambria Math"/>
                      <w:i/>
                      <w:color w:val="000000"/>
                      <w:szCs w:val="22"/>
                    </w:rPr>
                  </m:ctrlPr>
                </m:dPr>
                <m:e>
                  <m:sSub>
                    <m:sSubPr>
                      <m:ctrlPr>
                        <w:rPr>
                          <w:rFonts w:ascii="Cambria Math" w:hAnsi="Cambria Math"/>
                          <w:i/>
                          <w:color w:val="000000"/>
                          <w:szCs w:val="22"/>
                        </w:rPr>
                      </m:ctrlPr>
                    </m:sSubPr>
                    <m:e>
                      <m:r>
                        <w:rPr>
                          <w:rFonts w:ascii="Cambria Math" w:hAnsi="Cambria Math"/>
                          <w:color w:val="000000"/>
                          <w:szCs w:val="22"/>
                        </w:rPr>
                        <m:t>X</m:t>
                      </m:r>
                    </m:e>
                    <m:sub>
                      <m:r>
                        <w:rPr>
                          <w:rFonts w:ascii="Cambria Math" w:hAnsi="Cambria Math"/>
                          <w:color w:val="000000"/>
                          <w:szCs w:val="22"/>
                        </w:rPr>
                        <m:t>6</m:t>
                      </m:r>
                    </m:sub>
                  </m:sSub>
                </m:e>
              </m:d>
            </m:oMath>
          </w:p>
        </w:tc>
        <w:tc>
          <w:tcPr>
            <w:tcW w:w="5387" w:type="dxa"/>
            <w:tcBorders>
              <w:top w:val="nil"/>
              <w:bottom w:val="nil"/>
            </w:tcBorders>
            <w:shd w:val="clear" w:color="auto" w:fill="auto"/>
          </w:tcPr>
          <w:p w:rsidR="008A09E2" w:rsidRDefault="008A09E2" w:rsidP="008A09E2">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1: Agriculture, 2: Manufacture, 3: Services</w:t>
            </w:r>
          </w:p>
        </w:tc>
      </w:tr>
      <w:tr w:rsidR="008A09E2" w:rsidRPr="00CE57CF" w:rsidTr="008A09E2">
        <w:trPr>
          <w:gridAfter w:val="1"/>
          <w:wAfter w:w="1806" w:type="dxa"/>
        </w:trPr>
        <w:tc>
          <w:tcPr>
            <w:tcW w:w="2268" w:type="dxa"/>
            <w:tcBorders>
              <w:top w:val="nil"/>
              <w:bottom w:val="single" w:sz="6" w:space="0" w:color="auto"/>
            </w:tcBorders>
            <w:shd w:val="clear" w:color="auto" w:fill="auto"/>
          </w:tcPr>
          <w:p w:rsidR="008A09E2" w:rsidRDefault="008A09E2" w:rsidP="008A09E2">
            <w:pPr>
              <w:spacing w:before="40" w:after="40"/>
              <w:ind w:left="28"/>
              <w:rPr>
                <w:rFonts w:ascii="Times New Roman" w:hAnsi="Times New Roman"/>
                <w:color w:val="000000"/>
                <w:szCs w:val="22"/>
              </w:rPr>
            </w:pPr>
            <w:r>
              <w:rPr>
                <w:rFonts w:ascii="Times New Roman" w:hAnsi="Times New Roman"/>
                <w:color w:val="000000"/>
                <w:szCs w:val="22"/>
              </w:rPr>
              <w:t xml:space="preserve">Wage </w:t>
            </w:r>
            <m:oMath>
              <m:d>
                <m:dPr>
                  <m:ctrlPr>
                    <w:rPr>
                      <w:rFonts w:ascii="Cambria Math" w:hAnsi="Cambria Math"/>
                      <w:i/>
                      <w:color w:val="000000"/>
                      <w:szCs w:val="22"/>
                    </w:rPr>
                  </m:ctrlPr>
                </m:dPr>
                <m:e>
                  <m:sSub>
                    <m:sSubPr>
                      <m:ctrlPr>
                        <w:rPr>
                          <w:rFonts w:ascii="Cambria Math" w:hAnsi="Cambria Math"/>
                          <w:i/>
                          <w:color w:val="000000"/>
                          <w:szCs w:val="22"/>
                        </w:rPr>
                      </m:ctrlPr>
                    </m:sSubPr>
                    <m:e>
                      <m:r>
                        <w:rPr>
                          <w:rFonts w:ascii="Cambria Math" w:hAnsi="Cambria Math"/>
                          <w:color w:val="000000"/>
                          <w:szCs w:val="22"/>
                        </w:rPr>
                        <m:t>X</m:t>
                      </m:r>
                    </m:e>
                    <m:sub>
                      <m:r>
                        <w:rPr>
                          <w:rFonts w:ascii="Cambria Math" w:hAnsi="Cambria Math"/>
                          <w:color w:val="000000"/>
                          <w:szCs w:val="22"/>
                        </w:rPr>
                        <m:t>7</m:t>
                      </m:r>
                    </m:sub>
                  </m:sSub>
                </m:e>
              </m:d>
            </m:oMath>
          </w:p>
        </w:tc>
        <w:tc>
          <w:tcPr>
            <w:tcW w:w="5387" w:type="dxa"/>
            <w:tcBorders>
              <w:top w:val="nil"/>
              <w:bottom w:val="single" w:sz="6" w:space="0" w:color="auto"/>
            </w:tcBorders>
            <w:shd w:val="clear" w:color="auto" w:fill="auto"/>
          </w:tcPr>
          <w:p w:rsidR="008A09E2" w:rsidRDefault="008A09E2" w:rsidP="008A09E2">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 xml:space="preserve">1: Unpaid; 2: 1-999,999; 3: 1,000,000-1,999,999; </w:t>
            </w:r>
          </w:p>
          <w:p w:rsidR="008A09E2" w:rsidRDefault="008A09E2" w:rsidP="008A09E2">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4: 2,000,000-4,999,999; 5: more than 5,000,000</w:t>
            </w:r>
          </w:p>
        </w:tc>
      </w:tr>
    </w:tbl>
    <w:p w:rsidR="008D606E" w:rsidRDefault="008D606E" w:rsidP="00B124D4">
      <w:pPr>
        <w:pStyle w:val="BodyChar"/>
        <w:rPr>
          <w:rFonts w:ascii="Times New Roman" w:hAnsi="Times New Roman"/>
        </w:rPr>
      </w:pPr>
      <w:r w:rsidRPr="008D606E">
        <w:rPr>
          <w:rFonts w:ascii="Times New Roman" w:hAnsi="Times New Roman"/>
        </w:rPr>
        <w:t xml:space="preserve">This study use data from National </w:t>
      </w:r>
      <w:proofErr w:type="spellStart"/>
      <w:r w:rsidRPr="008D606E">
        <w:rPr>
          <w:rFonts w:ascii="Times New Roman" w:hAnsi="Times New Roman"/>
        </w:rPr>
        <w:t>Labor</w:t>
      </w:r>
      <w:proofErr w:type="spellEnd"/>
      <w:r w:rsidRPr="008D606E">
        <w:rPr>
          <w:rFonts w:ascii="Times New Roman" w:hAnsi="Times New Roman"/>
        </w:rPr>
        <w:t xml:space="preserve"> Force Survey August 2019 in </w:t>
      </w:r>
      <w:proofErr w:type="spellStart"/>
      <w:r w:rsidRPr="008D606E">
        <w:rPr>
          <w:rFonts w:ascii="Times New Roman" w:hAnsi="Times New Roman"/>
        </w:rPr>
        <w:t>Blitar</w:t>
      </w:r>
      <w:proofErr w:type="spellEnd"/>
      <w:r w:rsidRPr="008D606E">
        <w:rPr>
          <w:rFonts w:ascii="Times New Roman" w:hAnsi="Times New Roman"/>
        </w:rPr>
        <w:t xml:space="preserve"> district which consist of 1,465 respondents who work. The concept of work is economic activity carried out by someone with the intention of obtaining or helping to obtain income or profit, at least 1 hour (uninterrupted) during previous week. These activities include unpaid worker activities [11]. </w:t>
      </w:r>
      <w:r w:rsidR="00134A94">
        <w:rPr>
          <w:rFonts w:ascii="Times New Roman" w:hAnsi="Times New Roman"/>
        </w:rPr>
        <w:t xml:space="preserve">The response variable is worker status that is formal or informal worker while there are seven </w:t>
      </w:r>
      <w:r w:rsidRPr="008D606E">
        <w:rPr>
          <w:rFonts w:ascii="Times New Roman" w:hAnsi="Times New Roman"/>
        </w:rPr>
        <w:t>predictor</w:t>
      </w:r>
      <w:r w:rsidR="00134A94">
        <w:rPr>
          <w:rFonts w:ascii="Times New Roman" w:hAnsi="Times New Roman"/>
        </w:rPr>
        <w:t xml:space="preserve"> variables</w:t>
      </w:r>
      <w:r w:rsidRPr="008D606E">
        <w:rPr>
          <w:rFonts w:ascii="Times New Roman" w:hAnsi="Times New Roman"/>
        </w:rPr>
        <w:t xml:space="preserve"> which is listed in the Table 1.</w:t>
      </w:r>
    </w:p>
    <w:p w:rsidR="008D606E" w:rsidRDefault="008D606E" w:rsidP="00B124D4">
      <w:pPr>
        <w:pStyle w:val="BodyChar"/>
        <w:rPr>
          <w:rFonts w:ascii="Times New Roman" w:hAnsi="Times New Roman"/>
        </w:rPr>
      </w:pPr>
    </w:p>
    <w:p w:rsidR="008A09E2" w:rsidRDefault="008A09E2" w:rsidP="008A09E2">
      <w:pPr>
        <w:pStyle w:val="subsection"/>
        <w:rPr>
          <w:rFonts w:ascii="Times New Roman" w:hAnsi="Times New Roman"/>
        </w:rPr>
      </w:pPr>
      <w:r>
        <w:rPr>
          <w:rFonts w:ascii="Times New Roman" w:hAnsi="Times New Roman"/>
        </w:rPr>
        <w:lastRenderedPageBreak/>
        <w:t>Classification and Regression Tree (CART)</w:t>
      </w:r>
    </w:p>
    <w:p w:rsidR="008A09E2" w:rsidRDefault="008A09E2" w:rsidP="00B124D4">
      <w:pPr>
        <w:pStyle w:val="BodyChar"/>
        <w:rPr>
          <w:rFonts w:ascii="Times New Roman" w:hAnsi="Times New Roman"/>
        </w:rPr>
      </w:pPr>
      <w:r w:rsidRPr="008A09E2">
        <w:rPr>
          <w:rFonts w:ascii="Times New Roman" w:hAnsi="Times New Roman"/>
        </w:rPr>
        <w:t xml:space="preserve">CART analysis is a tree-building technique which is unlike traditional data analysis method. It is ideally suited to the generation of clinical decision rule. CART is often able to uncover complex interactions between predictors which may be difficult or impossible to uncover using traditional multivariate techniques [12]. CART aims to get an accurate data group as a characteristic of a classification, besides CART is also used to describe the relationship between response variables with one or more predictor variables. The tree building model based on scale of response variables, if response variables has continuous scale then tree model is regression tree, if response variables has categorical scale then tree model is classification trees [13]. </w:t>
      </w:r>
    </w:p>
    <w:p w:rsidR="008A09E2" w:rsidRPr="008A09E2" w:rsidRDefault="008A09E2" w:rsidP="008A09E2">
      <w:pPr>
        <w:pStyle w:val="BodyChar"/>
        <w:ind w:firstLine="284"/>
        <w:rPr>
          <w:rFonts w:ascii="Times New Roman" w:hAnsi="Times New Roman"/>
        </w:rPr>
      </w:pPr>
      <w:r w:rsidRPr="008A09E2">
        <w:rPr>
          <w:rFonts w:ascii="Times New Roman" w:hAnsi="Times New Roman"/>
        </w:rPr>
        <w:t>CART analysis has a number of advantages over other classification methods, including multivariate logistic regression. First, it</w:t>
      </w:r>
      <w:r w:rsidR="00C7080D">
        <w:rPr>
          <w:rFonts w:ascii="Times New Roman" w:hAnsi="Times New Roman"/>
        </w:rPr>
        <w:t xml:space="preserve"> is</w:t>
      </w:r>
      <w:r w:rsidRPr="008A09E2">
        <w:rPr>
          <w:rFonts w:ascii="Times New Roman" w:hAnsi="Times New Roman"/>
        </w:rPr>
        <w:t xml:space="preserve"> inherently non-parametric. In other words, no assumptions are made regarding the underlying distribution of value of the predictor variables.  CART can be applied to large datasets with various variable scale, relatively simple to interpret, more accurate and faster calculation [12]. The classification method involves learning data</w:t>
      </w:r>
      <w:r w:rsidR="00A57606">
        <w:rPr>
          <w:rFonts w:ascii="Times New Roman" w:hAnsi="Times New Roman"/>
        </w:rPr>
        <w:t xml:space="preserve"> </w:t>
      </w:r>
      <w:r w:rsidRPr="008A09E2">
        <w:rPr>
          <w:rFonts w:ascii="Times New Roman" w:hAnsi="Times New Roman"/>
        </w:rPr>
        <w:t>set and testing data</w:t>
      </w:r>
      <w:r w:rsidR="00A57606">
        <w:rPr>
          <w:rFonts w:ascii="Times New Roman" w:hAnsi="Times New Roman"/>
        </w:rPr>
        <w:t xml:space="preserve"> </w:t>
      </w:r>
      <w:r w:rsidRPr="008A09E2">
        <w:rPr>
          <w:rFonts w:ascii="Times New Roman" w:hAnsi="Times New Roman"/>
        </w:rPr>
        <w:t>set. Learning data</w:t>
      </w:r>
      <w:r w:rsidR="00A57606">
        <w:rPr>
          <w:rFonts w:ascii="Times New Roman" w:hAnsi="Times New Roman"/>
        </w:rPr>
        <w:t xml:space="preserve"> </w:t>
      </w:r>
      <w:r w:rsidRPr="008A09E2">
        <w:rPr>
          <w:rFonts w:ascii="Times New Roman" w:hAnsi="Times New Roman"/>
        </w:rPr>
        <w:t>set is used to create optimal classification trees while testing data</w:t>
      </w:r>
      <w:r w:rsidR="00A57606">
        <w:rPr>
          <w:rFonts w:ascii="Times New Roman" w:hAnsi="Times New Roman"/>
        </w:rPr>
        <w:t xml:space="preserve"> </w:t>
      </w:r>
      <w:r w:rsidRPr="008A09E2">
        <w:rPr>
          <w:rFonts w:ascii="Times New Roman" w:hAnsi="Times New Roman"/>
        </w:rPr>
        <w:t xml:space="preserve">set is required to validate a model how able the model can predict new data. </w:t>
      </w:r>
    </w:p>
    <w:p w:rsidR="008A09E2" w:rsidRPr="001A5F8D" w:rsidRDefault="008A09E2" w:rsidP="008A09E2">
      <w:pPr>
        <w:ind w:firstLine="284"/>
        <w:jc w:val="both"/>
        <w:rPr>
          <w:rFonts w:ascii="Times New Roman" w:hAnsi="Times New Roman"/>
        </w:rPr>
      </w:pPr>
      <w:r w:rsidRPr="001A5F8D">
        <w:rPr>
          <w:rFonts w:ascii="Times New Roman" w:hAnsi="Times New Roman"/>
        </w:rPr>
        <w:t>The steps in implementing CART algorithm are as follows</w:t>
      </w:r>
      <w:r>
        <w:rPr>
          <w:rFonts w:ascii="Times New Roman" w:hAnsi="Times New Roman"/>
        </w:rPr>
        <w:t xml:space="preserve"> [12</w:t>
      </w:r>
      <w:r w:rsidRPr="001A5F8D">
        <w:rPr>
          <w:rFonts w:ascii="Times New Roman" w:hAnsi="Times New Roman"/>
        </w:rPr>
        <w:t>]:</w:t>
      </w:r>
    </w:p>
    <w:p w:rsidR="008A09E2" w:rsidRPr="008A09E2" w:rsidRDefault="008A09E2" w:rsidP="008A09E2">
      <w:pPr>
        <w:pStyle w:val="ListParagraph"/>
        <w:numPr>
          <w:ilvl w:val="0"/>
          <w:numId w:val="19"/>
        </w:numPr>
        <w:spacing w:after="0" w:line="240" w:lineRule="auto"/>
        <w:jc w:val="both"/>
        <w:rPr>
          <w:rFonts w:ascii="Times New Roman" w:hAnsi="Times New Roman" w:cs="Times New Roman"/>
        </w:rPr>
      </w:pPr>
      <w:r w:rsidRPr="008A09E2">
        <w:rPr>
          <w:rFonts w:ascii="Times New Roman" w:hAnsi="Times New Roman" w:cs="Times New Roman"/>
        </w:rPr>
        <w:t>Tree Building begins at the root node, which includes all observation in the learning data</w:t>
      </w:r>
      <w:r w:rsidR="00A57606">
        <w:rPr>
          <w:rFonts w:ascii="Times New Roman" w:hAnsi="Times New Roman" w:cs="Times New Roman"/>
        </w:rPr>
        <w:t xml:space="preserve"> </w:t>
      </w:r>
      <w:r w:rsidRPr="008A09E2">
        <w:rPr>
          <w:rFonts w:ascii="Times New Roman" w:hAnsi="Times New Roman" w:cs="Times New Roman"/>
        </w:rPr>
        <w:t>set.</w:t>
      </w:r>
    </w:p>
    <w:p w:rsidR="008A09E2" w:rsidRPr="008A09E2" w:rsidRDefault="008A09E2" w:rsidP="008A09E2">
      <w:pPr>
        <w:pStyle w:val="ListParagraph"/>
        <w:numPr>
          <w:ilvl w:val="0"/>
          <w:numId w:val="20"/>
        </w:numPr>
        <w:spacing w:after="0" w:line="240" w:lineRule="auto"/>
        <w:jc w:val="both"/>
        <w:rPr>
          <w:rFonts w:ascii="Times New Roman" w:hAnsi="Times New Roman" w:cs="Times New Roman"/>
        </w:rPr>
      </w:pPr>
      <w:r w:rsidRPr="008A09E2">
        <w:rPr>
          <w:rFonts w:ascii="Times New Roman" w:hAnsi="Times New Roman" w:cs="Times New Roman"/>
        </w:rPr>
        <w:t>Classifier selection is used to get classifier which able to generate node with the highest homogenous value of response variab</w:t>
      </w:r>
      <w:r w:rsidR="00251232">
        <w:rPr>
          <w:rFonts w:ascii="Times New Roman" w:hAnsi="Times New Roman" w:cs="Times New Roman"/>
        </w:rPr>
        <w:t xml:space="preserve">les. It is measured by impurity </w:t>
      </w:r>
      <w:proofErr w:type="gramStart"/>
      <w:r w:rsidRPr="008A09E2">
        <w:rPr>
          <w:rFonts w:ascii="Times New Roman" w:hAnsi="Times New Roman" w:cs="Times New Roman"/>
        </w:rPr>
        <w:t xml:space="preserve">measure </w:t>
      </w:r>
      <w:proofErr w:type="gramEnd"/>
      <m:oMath>
        <m:r>
          <w:rPr>
            <w:rFonts w:ascii="Cambria Math" w:eastAsiaTheme="minorEastAsia" w:hAnsi="Cambria Math" w:cs="Times New Roman"/>
          </w:rPr>
          <m:t>i(t)</m:t>
        </m:r>
      </m:oMath>
      <w:r w:rsidRPr="008A09E2">
        <w:rPr>
          <w:rFonts w:ascii="Times New Roman" w:eastAsiaTheme="minorEastAsia" w:hAnsi="Times New Roman" w:cs="Times New Roman"/>
        </w:rPr>
        <w:t xml:space="preserve">. </w:t>
      </w:r>
      <w:r w:rsidRPr="008A09E2">
        <w:rPr>
          <w:rFonts w:ascii="Times New Roman" w:hAnsi="Times New Roman" w:cs="Times New Roman"/>
        </w:rPr>
        <w:t>The impurity measure function is used in this study is the “</w:t>
      </w:r>
      <w:proofErr w:type="spellStart"/>
      <w:r w:rsidRPr="008A09E2">
        <w:rPr>
          <w:rFonts w:ascii="Times New Roman" w:hAnsi="Times New Roman" w:cs="Times New Roman"/>
        </w:rPr>
        <w:t>Gini</w:t>
      </w:r>
      <w:proofErr w:type="spellEnd"/>
      <w:r w:rsidRPr="008A09E2">
        <w:rPr>
          <w:rFonts w:ascii="Times New Roman" w:hAnsi="Times New Roman" w:cs="Times New Roman"/>
        </w:rPr>
        <w:t>”.</w:t>
      </w:r>
    </w:p>
    <w:p w:rsidR="008A09E2" w:rsidRPr="008A09E2" w:rsidRDefault="008A09E2" w:rsidP="008A09E2">
      <w:pPr>
        <w:pStyle w:val="ListParagraph"/>
        <w:numPr>
          <w:ilvl w:val="0"/>
          <w:numId w:val="20"/>
        </w:numPr>
        <w:spacing w:after="0" w:line="240" w:lineRule="auto"/>
        <w:jc w:val="both"/>
        <w:rPr>
          <w:rFonts w:ascii="Times New Roman" w:eastAsiaTheme="minorEastAsia" w:hAnsi="Times New Roman" w:cs="Times New Roman"/>
        </w:rPr>
      </w:pPr>
      <w:r w:rsidRPr="008A09E2">
        <w:rPr>
          <w:rFonts w:ascii="Times New Roman" w:eastAsiaTheme="minorEastAsia" w:hAnsi="Times New Roman" w:cs="Times New Roman"/>
        </w:rPr>
        <w:t>Determination of terminal node</w:t>
      </w:r>
    </w:p>
    <w:p w:rsidR="00DF0044" w:rsidRDefault="008A09E2" w:rsidP="0019091E">
      <w:pPr>
        <w:pStyle w:val="ListParagraph"/>
        <w:spacing w:after="0" w:line="240" w:lineRule="auto"/>
        <w:ind w:left="1080"/>
        <w:jc w:val="both"/>
        <w:rPr>
          <w:rFonts w:ascii="Times New Roman" w:eastAsiaTheme="minorEastAsia" w:hAnsi="Times New Roman" w:cs="Times New Roman"/>
        </w:rPr>
      </w:pPr>
      <w:r w:rsidRPr="008A09E2">
        <w:rPr>
          <w:rFonts w:ascii="Times New Roman" w:eastAsiaTheme="minorEastAsia" w:hAnsi="Times New Roman" w:cs="Times New Roman"/>
        </w:rPr>
        <w:t xml:space="preserve">If a node </w:t>
      </w:r>
      <m:oMath>
        <m:r>
          <w:rPr>
            <w:rFonts w:ascii="Cambria Math" w:eastAsiaTheme="minorEastAsia" w:hAnsi="Cambria Math" w:cs="Times New Roman"/>
          </w:rPr>
          <m:t>t</m:t>
        </m:r>
      </m:oMath>
      <w:r w:rsidRPr="008A09E2">
        <w:rPr>
          <w:rFonts w:ascii="Times New Roman" w:eastAsiaTheme="minorEastAsia" w:hAnsi="Times New Roman" w:cs="Times New Roman"/>
        </w:rPr>
        <w:t xml:space="preserve"> does not significantly decrease impurity is called terminal node. </w:t>
      </w:r>
    </w:p>
    <w:p w:rsidR="008A09E2" w:rsidRPr="008A09E2" w:rsidRDefault="001B16F5" w:rsidP="00DF0044">
      <w:pPr>
        <w:pStyle w:val="ListParagraph"/>
        <w:numPr>
          <w:ilvl w:val="0"/>
          <w:numId w:val="20"/>
        </w:num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Class l</w:t>
      </w:r>
      <w:r w:rsidR="008A09E2" w:rsidRPr="008A09E2">
        <w:rPr>
          <w:rFonts w:ascii="Times New Roman" w:eastAsiaTheme="minorEastAsia" w:hAnsi="Times New Roman" w:cs="Times New Roman"/>
        </w:rPr>
        <w:t xml:space="preserve">abeling on terminal node is based on a maximizing rule. </w:t>
      </w:r>
    </w:p>
    <w:p w:rsidR="008A09E2" w:rsidRPr="008A09E2" w:rsidRDefault="008A09E2" w:rsidP="008A09E2">
      <w:pPr>
        <w:pStyle w:val="ListParagraph"/>
        <w:numPr>
          <w:ilvl w:val="0"/>
          <w:numId w:val="19"/>
        </w:numPr>
        <w:spacing w:after="0" w:line="240" w:lineRule="auto"/>
        <w:jc w:val="both"/>
        <w:rPr>
          <w:rFonts w:ascii="Times New Roman" w:eastAsiaTheme="minorEastAsia" w:hAnsi="Times New Roman" w:cs="Times New Roman"/>
        </w:rPr>
      </w:pPr>
      <w:r w:rsidRPr="008A09E2">
        <w:rPr>
          <w:rFonts w:ascii="Times New Roman" w:eastAsiaTheme="minorEastAsia" w:hAnsi="Times New Roman" w:cs="Times New Roman"/>
        </w:rPr>
        <w:t xml:space="preserve">Tree Pruning in order to generate a sequence of simpler trees, each of which is a candidate for the appropriately-fit final tree, the method of “cost-complexity” pruning is used. This method relies on a complexity parameter, </w:t>
      </w:r>
      <w:proofErr w:type="gramStart"/>
      <w:r w:rsidRPr="008A09E2">
        <w:rPr>
          <w:rFonts w:ascii="Times New Roman" w:eastAsiaTheme="minorEastAsia" w:hAnsi="Times New Roman" w:cs="Times New Roman"/>
        </w:rPr>
        <w:t xml:space="preserve">denoted </w:t>
      </w:r>
      <w:proofErr w:type="gramEnd"/>
      <m:oMath>
        <m:r>
          <w:rPr>
            <w:rFonts w:ascii="Cambria Math" w:eastAsiaTheme="minorEastAsia" w:hAnsi="Cambria Math" w:cs="Times New Roman"/>
          </w:rPr>
          <m:t>α</m:t>
        </m:r>
      </m:oMath>
      <w:r w:rsidRPr="008A09E2">
        <w:rPr>
          <w:rFonts w:ascii="Times New Roman" w:eastAsiaTheme="minorEastAsia" w:hAnsi="Times New Roman" w:cs="Times New Roman"/>
        </w:rPr>
        <w:t>, which is gradually increased during the pruning process.</w:t>
      </w:r>
    </w:p>
    <w:p w:rsidR="008A09E2" w:rsidRPr="008A09E2" w:rsidRDefault="006D4023" w:rsidP="008A09E2">
      <w:pPr>
        <w:pStyle w:val="ListParagraph"/>
        <w:spacing w:after="0" w:line="24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α</m:t>
            </m:r>
          </m:sub>
        </m:sSub>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=R</m:t>
        </m:r>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+α</m:t>
        </m:r>
        <m:d>
          <m:dPr>
            <m:begChr m:val="|"/>
            <m:endChr m:val="|"/>
            <m:ctrlPr>
              <w:rPr>
                <w:rFonts w:ascii="Cambria Math" w:eastAsiaTheme="minorEastAsia" w:hAnsi="Cambria Math" w:cs="Times New Roman"/>
                <w:i/>
              </w:rPr>
            </m:ctrlPr>
          </m:dPr>
          <m:e>
            <m:acc>
              <m:accPr>
                <m:chr m:val="̃"/>
                <m:ctrlPr>
                  <w:rPr>
                    <w:rFonts w:ascii="Cambria Math" w:eastAsiaTheme="minorEastAsia" w:hAnsi="Cambria Math" w:cs="Times New Roman"/>
                    <w:i/>
                  </w:rPr>
                </m:ctrlPr>
              </m:accPr>
              <m:e>
                <m:r>
                  <w:rPr>
                    <w:rFonts w:ascii="Cambria Math" w:eastAsiaTheme="minorEastAsia" w:hAnsi="Cambria Math" w:cs="Times New Roman"/>
                  </w:rPr>
                  <m:t>T</m:t>
                </m:r>
              </m:e>
            </m:acc>
          </m:e>
        </m:d>
      </m:oMath>
      <w:r w:rsidR="001B16F5">
        <w:rPr>
          <w:rFonts w:ascii="Times New Roman" w:eastAsiaTheme="minorEastAsia" w:hAnsi="Times New Roman" w:cs="Times New Roman"/>
        </w:rPr>
        <w:tab/>
      </w:r>
      <w:r w:rsidR="001B16F5">
        <w:rPr>
          <w:rFonts w:ascii="Times New Roman" w:eastAsiaTheme="minorEastAsia" w:hAnsi="Times New Roman" w:cs="Times New Roman"/>
        </w:rPr>
        <w:tab/>
      </w:r>
      <w:r w:rsidR="008A09E2" w:rsidRPr="008A09E2">
        <w:rPr>
          <w:rFonts w:ascii="Times New Roman" w:eastAsiaTheme="minorEastAsia" w:hAnsi="Times New Roman" w:cs="Times New Roman"/>
        </w:rPr>
        <w:tab/>
      </w:r>
      <w:r w:rsidR="008A09E2" w:rsidRPr="008A09E2">
        <w:rPr>
          <w:rFonts w:ascii="Times New Roman" w:eastAsiaTheme="minorEastAsia" w:hAnsi="Times New Roman" w:cs="Times New Roman"/>
        </w:rPr>
        <w:tab/>
      </w:r>
      <w:r w:rsidR="008A09E2" w:rsidRPr="008A09E2">
        <w:rPr>
          <w:rFonts w:ascii="Times New Roman" w:eastAsiaTheme="minorEastAsia" w:hAnsi="Times New Roman" w:cs="Times New Roman"/>
        </w:rPr>
        <w:tab/>
      </w:r>
      <w:r w:rsidR="008A09E2" w:rsidRPr="008A09E2">
        <w:rPr>
          <w:rFonts w:ascii="Times New Roman" w:eastAsiaTheme="minorEastAsia" w:hAnsi="Times New Roman" w:cs="Times New Roman"/>
        </w:rPr>
        <w:tab/>
      </w:r>
      <w:r w:rsidR="008A09E2" w:rsidRPr="008A09E2">
        <w:rPr>
          <w:rFonts w:ascii="Times New Roman" w:eastAsiaTheme="minorEastAsia" w:hAnsi="Times New Roman" w:cs="Times New Roman"/>
        </w:rPr>
        <w:tab/>
      </w:r>
      <w:r w:rsidR="00DF0044">
        <w:rPr>
          <w:rFonts w:ascii="Times New Roman" w:eastAsiaTheme="minorEastAsia" w:hAnsi="Times New Roman" w:cs="Times New Roman"/>
        </w:rPr>
        <w:t>(1</w:t>
      </w:r>
      <w:r w:rsidR="008A09E2" w:rsidRPr="008A09E2">
        <w:rPr>
          <w:rFonts w:ascii="Times New Roman" w:eastAsiaTheme="minorEastAsia" w:hAnsi="Times New Roman" w:cs="Times New Roman"/>
        </w:rPr>
        <w:t>)</w:t>
      </w:r>
    </w:p>
    <w:p w:rsidR="008A09E2" w:rsidRPr="008A09E2" w:rsidRDefault="008A09E2" w:rsidP="008A09E2">
      <w:pPr>
        <w:pStyle w:val="ListParagraph"/>
        <w:spacing w:after="0" w:line="240" w:lineRule="auto"/>
        <w:jc w:val="both"/>
        <w:rPr>
          <w:rFonts w:ascii="Times New Roman" w:eastAsiaTheme="minorEastAsia" w:hAnsi="Times New Roman" w:cs="Times New Roman"/>
        </w:rPr>
      </w:pPr>
      <w:proofErr w:type="gramStart"/>
      <w:r w:rsidRPr="008A09E2">
        <w:rPr>
          <w:rFonts w:ascii="Times New Roman" w:eastAsiaTheme="minorEastAsia" w:hAnsi="Times New Roman" w:cs="Times New Roman"/>
        </w:rPr>
        <w:t>where</w:t>
      </w:r>
      <w:proofErr w:type="gramEnd"/>
      <w:r w:rsidRPr="008A09E2">
        <w:rPr>
          <w:rFonts w:ascii="Times New Roman" w:eastAsiaTheme="minorEastAsia" w:hAnsi="Times New Roman" w:cs="Times New Roman"/>
        </w:rPr>
        <w:t xml:space="preserve"> </w:t>
      </w:r>
      <m:oMath>
        <m:r>
          <w:rPr>
            <w:rFonts w:ascii="Cambria Math" w:eastAsiaTheme="minorEastAsia" w:hAnsi="Cambria Math" w:cs="Times New Roman"/>
          </w:rPr>
          <m:t>R</m:t>
        </m:r>
        <m:d>
          <m:dPr>
            <m:ctrlPr>
              <w:rPr>
                <w:rFonts w:ascii="Cambria Math" w:eastAsiaTheme="minorEastAsia" w:hAnsi="Cambria Math" w:cs="Times New Roman"/>
                <w:i/>
              </w:rPr>
            </m:ctrlPr>
          </m:dPr>
          <m:e>
            <m:r>
              <w:rPr>
                <w:rFonts w:ascii="Cambria Math" w:eastAsiaTheme="minorEastAsia" w:hAnsi="Cambria Math" w:cs="Times New Roman"/>
              </w:rPr>
              <m:t>t</m:t>
            </m:r>
          </m:e>
        </m:d>
      </m:oMath>
      <w:r w:rsidRPr="008A09E2">
        <w:rPr>
          <w:rFonts w:ascii="Times New Roman" w:eastAsiaTheme="minorEastAsia" w:hAnsi="Times New Roman" w:cs="Times New Roman"/>
        </w:rPr>
        <w:t xml:space="preserve"> is error proportion of sub-tree, </w:t>
      </w:r>
      <m:oMath>
        <m:d>
          <m:dPr>
            <m:begChr m:val="|"/>
            <m:endChr m:val="|"/>
            <m:ctrlPr>
              <w:rPr>
                <w:rFonts w:ascii="Cambria Math" w:eastAsiaTheme="minorEastAsia" w:hAnsi="Cambria Math" w:cs="Times New Roman"/>
                <w:i/>
              </w:rPr>
            </m:ctrlPr>
          </m:dPr>
          <m:e>
            <m:acc>
              <m:accPr>
                <m:chr m:val="̃"/>
                <m:ctrlPr>
                  <w:rPr>
                    <w:rFonts w:ascii="Cambria Math" w:eastAsiaTheme="minorEastAsia" w:hAnsi="Cambria Math" w:cs="Times New Roman"/>
                    <w:i/>
                  </w:rPr>
                </m:ctrlPr>
              </m:accPr>
              <m:e>
                <m:r>
                  <w:rPr>
                    <w:rFonts w:ascii="Cambria Math" w:eastAsiaTheme="minorEastAsia" w:hAnsi="Cambria Math" w:cs="Times New Roman"/>
                  </w:rPr>
                  <m:t>T</m:t>
                </m:r>
              </m:e>
            </m:acc>
          </m:e>
        </m:d>
      </m:oMath>
      <w:r w:rsidRPr="008A09E2">
        <w:rPr>
          <w:rFonts w:ascii="Times New Roman" w:eastAsiaTheme="minorEastAsia" w:hAnsi="Times New Roman" w:cs="Times New Roman"/>
        </w:rPr>
        <w:t xml:space="preserve"> is size of number of terminal node tree T </w:t>
      </w:r>
    </w:p>
    <w:p w:rsidR="008A09E2" w:rsidRPr="008A09E2" w:rsidRDefault="008A09E2" w:rsidP="008A09E2">
      <w:pPr>
        <w:pStyle w:val="ListParagraph"/>
        <w:numPr>
          <w:ilvl w:val="0"/>
          <w:numId w:val="19"/>
        </w:numPr>
        <w:spacing w:after="0" w:line="240" w:lineRule="auto"/>
        <w:jc w:val="both"/>
        <w:rPr>
          <w:rFonts w:ascii="Times New Roman" w:eastAsiaTheme="minorEastAsia" w:hAnsi="Times New Roman" w:cs="Times New Roman"/>
        </w:rPr>
      </w:pPr>
      <w:r w:rsidRPr="008A09E2">
        <w:rPr>
          <w:rFonts w:ascii="Times New Roman" w:eastAsiaTheme="minorEastAsia" w:hAnsi="Times New Roman" w:cs="Times New Roman"/>
        </w:rPr>
        <w:t>Optimal Tree Selection</w:t>
      </w:r>
    </w:p>
    <w:p w:rsidR="008A09E2" w:rsidRPr="008A09E2" w:rsidRDefault="008A09E2" w:rsidP="008A09E2">
      <w:pPr>
        <w:pStyle w:val="ListParagraph"/>
        <w:spacing w:after="0" w:line="240" w:lineRule="auto"/>
        <w:jc w:val="both"/>
        <w:rPr>
          <w:rFonts w:ascii="Times New Roman" w:eastAsiaTheme="minorEastAsia" w:hAnsi="Times New Roman" w:cs="Times New Roman"/>
        </w:rPr>
      </w:pPr>
      <w:r w:rsidRPr="008A09E2">
        <w:rPr>
          <w:rFonts w:ascii="Times New Roman" w:eastAsiaTheme="minorEastAsia" w:hAnsi="Times New Roman" w:cs="Times New Roman"/>
        </w:rPr>
        <w:t xml:space="preserve">The goal in selecting the optimal tree, defined with respect to expected performance on an independent set of data, is to find the correct complexity parameter </w:t>
      </w:r>
      <m:oMath>
        <m:r>
          <w:rPr>
            <w:rFonts w:ascii="Cambria Math" w:eastAsiaTheme="minorEastAsia" w:hAnsi="Cambria Math" w:cs="Times New Roman"/>
          </w:rPr>
          <m:t>α</m:t>
        </m:r>
      </m:oMath>
      <w:r w:rsidRPr="008A09E2">
        <w:rPr>
          <w:rFonts w:ascii="Times New Roman" w:eastAsiaTheme="minorEastAsia" w:hAnsi="Times New Roman" w:cs="Times New Roman"/>
        </w:rPr>
        <w:t xml:space="preserve"> so that the information in the learning data</w:t>
      </w:r>
      <w:r w:rsidR="00A57606">
        <w:rPr>
          <w:rFonts w:ascii="Times New Roman" w:eastAsiaTheme="minorEastAsia" w:hAnsi="Times New Roman" w:cs="Times New Roman"/>
        </w:rPr>
        <w:t xml:space="preserve"> </w:t>
      </w:r>
      <w:r w:rsidRPr="008A09E2">
        <w:rPr>
          <w:rFonts w:ascii="Times New Roman" w:eastAsiaTheme="minorEastAsia" w:hAnsi="Times New Roman" w:cs="Times New Roman"/>
        </w:rPr>
        <w:t>set is fit but not overfit. Then, cross validation is required to validate the model from learning data</w:t>
      </w:r>
      <w:r w:rsidR="00A57606">
        <w:rPr>
          <w:rFonts w:ascii="Times New Roman" w:eastAsiaTheme="minorEastAsia" w:hAnsi="Times New Roman" w:cs="Times New Roman"/>
        </w:rPr>
        <w:t xml:space="preserve"> </w:t>
      </w:r>
      <w:r w:rsidR="006D4023">
        <w:rPr>
          <w:rFonts w:ascii="Times New Roman" w:eastAsiaTheme="minorEastAsia" w:hAnsi="Times New Roman" w:cs="Times New Roman"/>
        </w:rPr>
        <w:t>set</w:t>
      </w:r>
      <w:r w:rsidRPr="008A09E2">
        <w:rPr>
          <w:rFonts w:ascii="Times New Roman" w:eastAsiaTheme="minorEastAsia" w:hAnsi="Times New Roman" w:cs="Times New Roman"/>
        </w:rPr>
        <w:t xml:space="preserve">. </w:t>
      </w:r>
    </w:p>
    <w:p w:rsidR="001B16F5" w:rsidRPr="001B16F5" w:rsidRDefault="001B16F5" w:rsidP="001B16F5">
      <w:pPr>
        <w:pStyle w:val="subsection"/>
        <w:rPr>
          <w:rFonts w:ascii="Times New Roman" w:hAnsi="Times New Roman"/>
        </w:rPr>
      </w:pPr>
      <w:r>
        <w:rPr>
          <w:rFonts w:ascii="Times New Roman" w:hAnsi="Times New Roman"/>
        </w:rPr>
        <w:t>Support Vector Machine (SVM)</w:t>
      </w:r>
    </w:p>
    <w:p w:rsidR="001B16F5" w:rsidRDefault="001B16F5" w:rsidP="001B16F5">
      <w:pPr>
        <w:pStyle w:val="ListParagraph"/>
        <w:spacing w:after="0" w:line="240" w:lineRule="auto"/>
        <w:ind w:left="0"/>
        <w:jc w:val="both"/>
        <w:rPr>
          <w:rFonts w:ascii="Times New Roman" w:eastAsiaTheme="minorEastAsia" w:hAnsi="Times New Roman" w:cs="Times New Roman"/>
        </w:rPr>
      </w:pPr>
      <w:r w:rsidRPr="001A5F8D">
        <w:rPr>
          <w:rFonts w:ascii="Times New Roman" w:eastAsiaTheme="minorEastAsia" w:hAnsi="Times New Roman" w:cs="Times New Roman"/>
        </w:rPr>
        <w:t>SVM is a techniq</w:t>
      </w:r>
      <w:r>
        <w:rPr>
          <w:rFonts w:ascii="Times New Roman" w:eastAsiaTheme="minorEastAsia" w:hAnsi="Times New Roman" w:cs="Times New Roman"/>
        </w:rPr>
        <w:t xml:space="preserve">ue which have been developed by </w:t>
      </w:r>
      <w:proofErr w:type="spellStart"/>
      <w:r w:rsidRPr="001A5F8D">
        <w:rPr>
          <w:rFonts w:ascii="Times New Roman" w:eastAsiaTheme="minorEastAsia" w:hAnsi="Times New Roman" w:cs="Times New Roman"/>
        </w:rPr>
        <w:t>Vapnik</w:t>
      </w:r>
      <w:proofErr w:type="spellEnd"/>
      <w:r w:rsidRPr="001A5F8D">
        <w:rPr>
          <w:rFonts w:ascii="Times New Roman" w:eastAsiaTheme="minorEastAsia" w:hAnsi="Times New Roman" w:cs="Times New Roman"/>
        </w:rPr>
        <w:t xml:space="preserve"> in 1995 to make predictions in both cla</w:t>
      </w:r>
      <w:r>
        <w:rPr>
          <w:rFonts w:ascii="Times New Roman" w:eastAsiaTheme="minorEastAsia" w:hAnsi="Times New Roman" w:cs="Times New Roman"/>
        </w:rPr>
        <w:t>ssification and regression [14</w:t>
      </w:r>
      <w:r w:rsidRPr="001A5F8D">
        <w:rPr>
          <w:rFonts w:ascii="Times New Roman" w:eastAsiaTheme="minorEastAsia" w:hAnsi="Times New Roman" w:cs="Times New Roman"/>
        </w:rPr>
        <w:t>]. SVM provides a powerful method for classification which is classified in the class of supervised learning</w:t>
      </w:r>
      <w:r>
        <w:rPr>
          <w:rFonts w:ascii="Times New Roman" w:eastAsiaTheme="minorEastAsia" w:hAnsi="Times New Roman" w:cs="Times New Roman"/>
        </w:rPr>
        <w:t xml:space="preserve"> [15</w:t>
      </w:r>
      <w:r w:rsidRPr="001A5F8D">
        <w:rPr>
          <w:rFonts w:ascii="Times New Roman" w:eastAsiaTheme="minorEastAsia" w:hAnsi="Times New Roman" w:cs="Times New Roman"/>
        </w:rPr>
        <w:t>]. This machine learning techniques was considered due to its performance in predicting the class of new data.</w:t>
      </w:r>
    </w:p>
    <w:p w:rsidR="001B16F5" w:rsidRPr="001A5F8D" w:rsidRDefault="001B16F5" w:rsidP="001B16F5">
      <w:pPr>
        <w:pStyle w:val="ListParagraph"/>
        <w:spacing w:after="0" w:line="240" w:lineRule="auto"/>
        <w:ind w:left="0" w:firstLine="284"/>
        <w:jc w:val="both"/>
        <w:rPr>
          <w:rFonts w:ascii="Times New Roman" w:eastAsiaTheme="minorEastAsia" w:hAnsi="Times New Roman" w:cs="Times New Roman"/>
        </w:rPr>
      </w:pPr>
      <w:r w:rsidRPr="001A5F8D">
        <w:rPr>
          <w:rFonts w:ascii="Times New Roman" w:eastAsiaTheme="minorEastAsia" w:hAnsi="Times New Roman" w:cs="Times New Roman"/>
        </w:rPr>
        <w:t>Each of training data expressed by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m:t>
            </m:r>
          </m:sub>
        </m:sSub>
      </m:oMath>
      <w:r w:rsidRPr="001A5F8D">
        <w:rPr>
          <w:rFonts w:ascii="Times New Roman" w:eastAsiaTheme="minorEastAsia" w:hAnsi="Times New Roman" w:cs="Times New Roman"/>
        </w:rPr>
        <w:t xml:space="preserve">) with </w:t>
      </w:r>
      <m:oMath>
        <m:r>
          <w:rPr>
            <w:rFonts w:ascii="Cambria Math" w:eastAsiaTheme="minorEastAsia" w:hAnsi="Cambria Math" w:cs="Times New Roman"/>
          </w:rPr>
          <m:t>i=1,2,…,n</m:t>
        </m:r>
      </m:oMath>
      <w:r w:rsidRPr="001A5F8D">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r>
          <w:rPr>
            <w:rFonts w:ascii="Cambria Math" w:eastAsiaTheme="minorEastAsia" w:hAnsi="Cambria Math" w:cs="Times New Roman"/>
          </w:rPr>
          <m:t>=</m:t>
        </m:r>
        <m:sSup>
          <m:sSupPr>
            <m:ctrlPr>
              <w:rPr>
                <w:rFonts w:ascii="Cambria Math" w:eastAsiaTheme="minorEastAsia" w:hAnsi="Cambria Math" w:cs="Times New Roman"/>
                <w:i/>
              </w:rPr>
            </m:ctrlPr>
          </m:sSup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iq</m:t>
                    </m:r>
                  </m:sub>
                </m:sSub>
              </m:e>
            </m:d>
          </m:e>
          <m:sup>
            <m:r>
              <w:rPr>
                <w:rFonts w:ascii="Cambria Math" w:eastAsiaTheme="minorEastAsia" w:hAnsi="Cambria Math" w:cs="Times New Roman"/>
              </w:rPr>
              <m:t>T</m:t>
            </m:r>
          </m:sup>
        </m:sSup>
      </m:oMath>
      <w:r w:rsidRPr="001A5F8D">
        <w:rPr>
          <w:rFonts w:ascii="Times New Roman" w:eastAsiaTheme="minorEastAsia" w:hAnsi="Times New Roman" w:cs="Times New Roman"/>
        </w:rPr>
        <w:t xml:space="preserve"> is an attribute set for data</w:t>
      </w:r>
      <m:oMath>
        <m:r>
          <w:rPr>
            <w:rFonts w:ascii="Cambria Math" w:eastAsiaTheme="minorEastAsia" w:hAnsi="Cambria Math" w:cs="Times New Roman"/>
          </w:rPr>
          <m:t xml:space="preserve">  i</m:t>
        </m:r>
      </m:oMath>
      <w:r w:rsidRPr="001A5F8D">
        <w:rPr>
          <w:rFonts w:ascii="Times New Roman" w:eastAsiaTheme="minorEastAsia" w:hAnsi="Times New Roman" w:cs="Times New Roman"/>
        </w:rPr>
        <w:t xml:space="preserve"> in related to it </w:t>
      </w:r>
      <m:oMath>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m:t>
            </m:r>
          </m:sub>
        </m:sSub>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-1,+1</m:t>
            </m:r>
          </m:e>
        </m:d>
      </m:oMath>
      <w:r w:rsidRPr="001A5F8D">
        <w:rPr>
          <w:rFonts w:ascii="Times New Roman" w:eastAsiaTheme="minorEastAsia" w:hAnsi="Times New Roman" w:cs="Times New Roman"/>
        </w:rPr>
        <w:t xml:space="preserve"> represent class label. </w:t>
      </w:r>
      <w:proofErr w:type="spellStart"/>
      <w:r w:rsidRPr="001A5F8D">
        <w:rPr>
          <w:rFonts w:ascii="Times New Roman" w:eastAsiaTheme="minorEastAsia" w:hAnsi="Times New Roman" w:cs="Times New Roman"/>
        </w:rPr>
        <w:t>Hyperplane</w:t>
      </w:r>
      <w:proofErr w:type="spellEnd"/>
      <w:r w:rsidRPr="001A5F8D">
        <w:rPr>
          <w:rFonts w:ascii="Times New Roman" w:eastAsiaTheme="minorEastAsia" w:hAnsi="Times New Roman" w:cs="Times New Roman"/>
        </w:rPr>
        <w:t xml:space="preserve"> linear classification SVM denoted as</w:t>
      </w:r>
    </w:p>
    <w:p w:rsidR="001B16F5" w:rsidRPr="001A5F8D" w:rsidRDefault="001B16F5" w:rsidP="001B16F5">
      <w:pPr>
        <w:pStyle w:val="ListParagraph"/>
        <w:spacing w:after="0" w:line="240" w:lineRule="auto"/>
        <w:ind w:left="0"/>
        <w:jc w:val="both"/>
        <w:rPr>
          <w:rFonts w:ascii="Times New Roman" w:eastAsiaTheme="minorEastAsia" w:hAnsi="Times New Roman" w:cs="Times New Roman"/>
        </w:rPr>
      </w:pPr>
      <m:oMath>
        <m:r>
          <w:rPr>
            <w:rFonts w:ascii="Cambria Math" w:eastAsiaTheme="minorEastAsia" w:hAnsi="Cambria Math" w:cs="Times New Roman"/>
          </w:rPr>
          <m:t>w.</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r>
          <w:rPr>
            <w:rFonts w:ascii="Cambria Math" w:eastAsiaTheme="minorEastAsia" w:hAnsi="Cambria Math" w:cs="Times New Roman"/>
          </w:rPr>
          <m:t>+b=0</m:t>
        </m:r>
      </m:oMath>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sidR="00DF0044">
        <w:rPr>
          <w:rFonts w:ascii="Times New Roman" w:eastAsiaTheme="minorEastAsia" w:hAnsi="Times New Roman" w:cs="Times New Roman"/>
        </w:rPr>
        <w:t>(2</w:t>
      </w:r>
      <w:r w:rsidRPr="001A5F8D">
        <w:rPr>
          <w:rFonts w:ascii="Times New Roman" w:eastAsiaTheme="minorEastAsia" w:hAnsi="Times New Roman" w:cs="Times New Roman"/>
        </w:rPr>
        <w:t>)</w:t>
      </w:r>
    </w:p>
    <w:p w:rsidR="001B16F5" w:rsidRPr="001A5F8D" w:rsidRDefault="001B16F5" w:rsidP="001B16F5">
      <w:pPr>
        <w:pStyle w:val="ListParagraph"/>
        <w:spacing w:after="0" w:line="240" w:lineRule="auto"/>
        <w:ind w:left="0"/>
        <w:jc w:val="both"/>
        <w:rPr>
          <w:rFonts w:ascii="Times New Roman" w:eastAsiaTheme="minorEastAsia" w:hAnsi="Times New Roman" w:cs="Times New Roman"/>
        </w:rPr>
      </w:pPr>
      <w:proofErr w:type="gramStart"/>
      <w:r w:rsidRPr="001A5F8D">
        <w:rPr>
          <w:rFonts w:ascii="Times New Roman" w:eastAsiaTheme="minorEastAsia" w:hAnsi="Times New Roman" w:cs="Times New Roman"/>
        </w:rPr>
        <w:t>with</w:t>
      </w:r>
      <w:proofErr w:type="gramEnd"/>
      <w:r w:rsidRPr="001A5F8D">
        <w:rPr>
          <w:rFonts w:ascii="Times New Roman" w:eastAsiaTheme="minorEastAsia" w:hAnsi="Times New Roman" w:cs="Times New Roman"/>
        </w:rPr>
        <w:t xml:space="preserve">  </w:t>
      </w:r>
      <m:oMath>
        <m:r>
          <w:rPr>
            <w:rFonts w:ascii="Cambria Math" w:eastAsiaTheme="minorEastAsia" w:hAnsi="Cambria Math" w:cs="Times New Roman"/>
          </w:rPr>
          <m:t>w</m:t>
        </m:r>
      </m:oMath>
      <w:r w:rsidRPr="001A5F8D">
        <w:rPr>
          <w:rFonts w:ascii="Times New Roman" w:eastAsiaTheme="minorEastAsia" w:hAnsi="Times New Roman" w:cs="Times New Roman"/>
        </w:rPr>
        <w:t xml:space="preserve"> is weight vector and </w:t>
      </w:r>
      <m:oMath>
        <m:r>
          <w:rPr>
            <w:rFonts w:ascii="Cambria Math" w:eastAsiaTheme="minorEastAsia" w:hAnsi="Cambria Math" w:cs="Times New Roman"/>
          </w:rPr>
          <m:t>b</m:t>
        </m:r>
      </m:oMath>
      <w:r w:rsidRPr="001A5F8D">
        <w:rPr>
          <w:rFonts w:ascii="Times New Roman" w:eastAsiaTheme="minorEastAsia" w:hAnsi="Times New Roman" w:cs="Times New Roman"/>
        </w:rPr>
        <w:t xml:space="preserve"> is bias, </w:t>
      </w:r>
      <m:oMath>
        <m:r>
          <w:rPr>
            <w:rFonts w:ascii="Cambria Math" w:eastAsiaTheme="minorEastAsia" w:hAnsi="Cambria Math" w:cs="Times New Roman"/>
          </w:rPr>
          <m:t>w</m:t>
        </m:r>
      </m:oMath>
      <w:r w:rsidRPr="001A5F8D">
        <w:rPr>
          <w:rFonts w:ascii="Times New Roman" w:eastAsiaTheme="minorEastAsia" w:hAnsi="Times New Roman" w:cs="Times New Roman"/>
        </w:rPr>
        <w:t xml:space="preserve"> and </w:t>
      </w:r>
      <m:oMath>
        <m:r>
          <w:rPr>
            <w:rFonts w:ascii="Cambria Math" w:eastAsiaTheme="minorEastAsia" w:hAnsi="Cambria Math" w:cs="Times New Roman"/>
          </w:rPr>
          <m:t>b</m:t>
        </m:r>
      </m:oMath>
      <w:r w:rsidRPr="001A5F8D">
        <w:rPr>
          <w:rFonts w:ascii="Times New Roman" w:eastAsiaTheme="minorEastAsia" w:hAnsi="Times New Roman" w:cs="Times New Roman"/>
        </w:rPr>
        <w:t xml:space="preserve"> are parametric model and  </w:t>
      </w:r>
      <m:oMath>
        <m:r>
          <w:rPr>
            <w:rFonts w:ascii="Cambria Math" w:eastAsiaTheme="minorEastAsia" w:hAnsi="Cambria Math" w:cs="Times New Roman"/>
          </w:rPr>
          <m:t>w.</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oMath>
      <w:r w:rsidRPr="001A5F8D">
        <w:rPr>
          <w:rFonts w:ascii="Times New Roman" w:eastAsiaTheme="minorEastAsia" w:hAnsi="Times New Roman" w:cs="Times New Roman"/>
        </w:rPr>
        <w:t xml:space="preserve"> is an inner-product between </w:t>
      </w:r>
      <m:oMath>
        <m:r>
          <w:rPr>
            <w:rFonts w:ascii="Cambria Math" w:eastAsiaTheme="minorEastAsia" w:hAnsi="Cambria Math" w:cs="Times New Roman"/>
          </w:rPr>
          <m:t>w</m:t>
        </m:r>
      </m:oMath>
      <w:r w:rsidRPr="001A5F8D">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oMath>
      <w:r w:rsidRPr="001A5F8D">
        <w:rPr>
          <w:rFonts w:ascii="Times New Roman" w:eastAsiaTheme="minorEastAsia" w:hAnsi="Times New Roman" w:cs="Times New Roman"/>
        </w:rPr>
        <w:t xml:space="preserve">. Data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oMath>
      <w:r w:rsidRPr="001A5F8D">
        <w:rPr>
          <w:rFonts w:ascii="Times New Roman" w:eastAsiaTheme="minorEastAsia" w:hAnsi="Times New Roman" w:cs="Times New Roman"/>
        </w:rPr>
        <w:t xml:space="preserve"> that classified as (-1) class is a data that qualified for inequality</w:t>
      </w:r>
      <w:r w:rsidR="000144A1">
        <w:rPr>
          <w:rFonts w:ascii="Times New Roman" w:eastAsiaTheme="minorEastAsia" w:hAnsi="Times New Roman" w:cs="Times New Roman"/>
        </w:rPr>
        <w:t xml:space="preserve"> </w:t>
      </w:r>
    </w:p>
    <w:p w:rsidR="001B16F5" w:rsidRPr="001A5F8D" w:rsidRDefault="001B16F5" w:rsidP="001B16F5">
      <w:pPr>
        <w:pStyle w:val="ListParagraph"/>
        <w:spacing w:after="0" w:line="240" w:lineRule="auto"/>
        <w:ind w:left="0"/>
        <w:jc w:val="both"/>
        <w:rPr>
          <w:rFonts w:ascii="Times New Roman" w:eastAsiaTheme="minorEastAsia" w:hAnsi="Times New Roman" w:cs="Times New Roman"/>
        </w:rPr>
      </w:pPr>
      <m:oMath>
        <m:r>
          <w:rPr>
            <w:rFonts w:ascii="Cambria Math" w:eastAsiaTheme="minorEastAsia" w:hAnsi="Cambria Math" w:cs="Times New Roman"/>
          </w:rPr>
          <m:t>w.</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r>
          <w:rPr>
            <w:rFonts w:ascii="Cambria Math" w:eastAsiaTheme="minorEastAsia" w:hAnsi="Cambria Math" w:cs="Times New Roman"/>
          </w:rPr>
          <m:t>+b≤-1</m:t>
        </m:r>
      </m:oMath>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sidR="00DF0044">
        <w:rPr>
          <w:rFonts w:ascii="Times New Roman" w:eastAsiaTheme="minorEastAsia" w:hAnsi="Times New Roman" w:cs="Times New Roman"/>
        </w:rPr>
        <w:t>(3</w:t>
      </w:r>
      <w:r w:rsidRPr="001A5F8D">
        <w:rPr>
          <w:rFonts w:ascii="Times New Roman" w:eastAsiaTheme="minorEastAsia" w:hAnsi="Times New Roman" w:cs="Times New Roman"/>
        </w:rPr>
        <w:t>)</w:t>
      </w:r>
    </w:p>
    <w:p w:rsidR="001B16F5" w:rsidRPr="001A5F8D" w:rsidRDefault="001B16F5" w:rsidP="001B16F5">
      <w:pPr>
        <w:pStyle w:val="ListParagraph"/>
        <w:spacing w:after="0" w:line="240" w:lineRule="auto"/>
        <w:ind w:left="0"/>
        <w:jc w:val="both"/>
        <w:rPr>
          <w:rFonts w:ascii="Times New Roman" w:eastAsiaTheme="minorEastAsia" w:hAnsi="Times New Roman" w:cs="Times New Roman"/>
        </w:rPr>
      </w:pPr>
      <w:r w:rsidRPr="001A5F8D">
        <w:rPr>
          <w:rFonts w:ascii="Times New Roman" w:eastAsiaTheme="minorEastAsia" w:hAnsi="Times New Roman" w:cs="Times New Roman"/>
        </w:rPr>
        <w:t xml:space="preserve">Data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oMath>
      <w:r w:rsidRPr="001A5F8D">
        <w:rPr>
          <w:rFonts w:ascii="Times New Roman" w:eastAsiaTheme="minorEastAsia" w:hAnsi="Times New Roman" w:cs="Times New Roman"/>
        </w:rPr>
        <w:t xml:space="preserve"> that classified as (+1) class is a data that qualified for inequality</w:t>
      </w:r>
    </w:p>
    <w:p w:rsidR="00CF13E7" w:rsidRDefault="001B16F5" w:rsidP="001B16F5">
      <w:pPr>
        <w:pStyle w:val="ListParagraph"/>
        <w:spacing w:after="0" w:line="240" w:lineRule="auto"/>
        <w:ind w:left="0"/>
        <w:jc w:val="both"/>
        <w:rPr>
          <w:rFonts w:ascii="Times New Roman" w:eastAsiaTheme="minorEastAsia" w:hAnsi="Times New Roman" w:cs="Times New Roman"/>
        </w:rPr>
      </w:pPr>
      <m:oMath>
        <m:r>
          <w:rPr>
            <w:rFonts w:ascii="Cambria Math" w:eastAsiaTheme="minorEastAsia" w:hAnsi="Cambria Math" w:cs="Times New Roman"/>
          </w:rPr>
          <m:t>w.</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r>
          <w:rPr>
            <w:rFonts w:ascii="Cambria Math" w:eastAsiaTheme="minorEastAsia" w:hAnsi="Cambria Math" w:cs="Times New Roman"/>
          </w:rPr>
          <m:t>+b≥+1</m:t>
        </m:r>
      </m:oMath>
      <w:r>
        <w:rPr>
          <w:rFonts w:ascii="Times New Roman" w:eastAsiaTheme="minorEastAsia" w:hAnsi="Times New Roman" w:cs="Times New Roman"/>
        </w:rPr>
        <w:t xml:space="preserve"> </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sidRPr="001A5F8D">
        <w:rPr>
          <w:rFonts w:ascii="Times New Roman" w:eastAsiaTheme="minorEastAsia" w:hAnsi="Times New Roman" w:cs="Times New Roman"/>
        </w:rPr>
        <w:tab/>
      </w:r>
      <w:r w:rsidR="00DF0044">
        <w:rPr>
          <w:rFonts w:ascii="Times New Roman" w:eastAsiaTheme="minorEastAsia" w:hAnsi="Times New Roman" w:cs="Times New Roman"/>
        </w:rPr>
        <w:t>(4</w:t>
      </w:r>
      <w:r w:rsidRPr="001A5F8D">
        <w:rPr>
          <w:rFonts w:ascii="Times New Roman" w:eastAsiaTheme="minorEastAsia" w:hAnsi="Times New Roman" w:cs="Times New Roman"/>
        </w:rPr>
        <w:t>)</w:t>
      </w:r>
    </w:p>
    <w:p w:rsidR="001B16F5" w:rsidRDefault="00F86277" w:rsidP="001B16F5">
      <w:pPr>
        <w:pStyle w:val="ListParagraph"/>
        <w:spacing w:after="0" w:line="240" w:lineRule="auto"/>
        <w:ind w:left="0"/>
        <w:jc w:val="center"/>
        <w:rPr>
          <w:rFonts w:ascii="Times New Roman" w:eastAsiaTheme="minorEastAsia" w:hAnsi="Times New Roman" w:cs="Times New Roman"/>
        </w:rPr>
      </w:pPr>
      <w:r>
        <w:rPr>
          <w:noProof/>
        </w:rPr>
        <w:lastRenderedPageBreak/>
        <w:drawing>
          <wp:inline distT="0" distB="0" distL="0" distR="0" wp14:anchorId="1556905D" wp14:editId="34ECF18A">
            <wp:extent cx="1447165" cy="14287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Bahan_Paper2.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9493" cy="1490285"/>
                    </a:xfrm>
                    <a:prstGeom prst="rect">
                      <a:avLst/>
                    </a:prstGeom>
                  </pic:spPr>
                </pic:pic>
              </a:graphicData>
            </a:graphic>
          </wp:inline>
        </w:drawing>
      </w:r>
    </w:p>
    <w:p w:rsidR="001B16F5" w:rsidRDefault="001B16F5" w:rsidP="001B16F5">
      <w:pPr>
        <w:pStyle w:val="ListParagraph"/>
        <w:spacing w:after="0" w:line="240" w:lineRule="auto"/>
        <w:ind w:left="0"/>
        <w:jc w:val="center"/>
        <w:rPr>
          <w:rFonts w:ascii="Times New Roman" w:hAnsi="Times New Roman"/>
        </w:rPr>
      </w:pPr>
      <w:r>
        <w:rPr>
          <w:rFonts w:ascii="Times New Roman" w:hAnsi="Times New Roman"/>
          <w:b/>
        </w:rPr>
        <w:t>Figure 1</w:t>
      </w:r>
      <w:r w:rsidRPr="00CE57CF">
        <w:rPr>
          <w:rFonts w:ascii="Times New Roman" w:hAnsi="Times New Roman"/>
          <w:b/>
        </w:rPr>
        <w:t xml:space="preserve">. </w:t>
      </w:r>
      <w:r w:rsidRPr="001B16F5">
        <w:rPr>
          <w:rFonts w:ascii="Times New Roman" w:hAnsi="Times New Roman"/>
        </w:rPr>
        <w:t>Linear Model of Support Vector Machine</w:t>
      </w:r>
      <w:r w:rsidRPr="00CE57CF">
        <w:rPr>
          <w:rFonts w:ascii="Times New Roman" w:hAnsi="Times New Roman"/>
        </w:rPr>
        <w:t>.</w:t>
      </w:r>
    </w:p>
    <w:p w:rsidR="001B16F5" w:rsidRPr="001A5F8D" w:rsidRDefault="001B16F5" w:rsidP="001B16F5">
      <w:pPr>
        <w:pStyle w:val="ListParagraph"/>
        <w:spacing w:after="0" w:line="240" w:lineRule="auto"/>
        <w:ind w:left="0"/>
        <w:jc w:val="center"/>
        <w:rPr>
          <w:rFonts w:ascii="Times New Roman" w:eastAsiaTheme="minorEastAsia" w:hAnsi="Times New Roman" w:cs="Times New Roman"/>
        </w:rPr>
      </w:pPr>
    </w:p>
    <w:p w:rsidR="001B16F5" w:rsidRPr="001A5F8D" w:rsidRDefault="006D4023" w:rsidP="001B16F5">
      <w:pPr>
        <w:pStyle w:val="ListParagraph"/>
        <w:spacing w:after="0" w:line="240" w:lineRule="auto"/>
        <w:ind w:left="0"/>
        <w:jc w:val="both"/>
        <w:rPr>
          <w:rFonts w:ascii="Times New Roman" w:eastAsiaTheme="minorEastAsia" w:hAnsi="Times New Roman" w:cs="Times New Roman"/>
        </w:rPr>
      </w:pPr>
      <w:r>
        <w:rPr>
          <w:rFonts w:ascii="Times New Roman" w:eastAsiaTheme="minorEastAsia" w:hAnsi="Times New Roman" w:cs="Times New Roman"/>
        </w:rPr>
        <w:t xml:space="preserve">The equation (3) and (4) can be illustrated in figure 1. </w:t>
      </w:r>
      <w:proofErr w:type="spellStart"/>
      <w:r>
        <w:rPr>
          <w:rFonts w:ascii="Times New Roman" w:eastAsiaTheme="minorEastAsia" w:hAnsi="Times New Roman" w:cs="Times New Roman"/>
        </w:rPr>
        <w:t>S</w:t>
      </w:r>
      <w:r w:rsidR="006955D0">
        <w:rPr>
          <w:rFonts w:ascii="Times New Roman" w:eastAsiaTheme="minorEastAsia" w:hAnsi="Times New Roman" w:cs="Times New Roman"/>
        </w:rPr>
        <w:t>ubstracting</w:t>
      </w:r>
      <w:proofErr w:type="spellEnd"/>
      <w:r w:rsidR="006955D0">
        <w:rPr>
          <w:rFonts w:ascii="Times New Roman" w:eastAsiaTheme="minorEastAsia" w:hAnsi="Times New Roman" w:cs="Times New Roman"/>
        </w:rPr>
        <w:t xml:space="preserve"> equation (3) to (4), it can be obtain that </w:t>
      </w:r>
      <m:oMath>
        <m:r>
          <w:rPr>
            <w:rFonts w:ascii="Cambria Math" w:eastAsiaTheme="minorEastAsia" w:hAnsi="Cambria Math" w:cs="Times New Roman"/>
          </w:rPr>
          <m:t>w</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b</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a</m:t>
                </m:r>
              </m:sub>
            </m:sSub>
          </m:e>
        </m:d>
        <m:r>
          <w:rPr>
            <w:rFonts w:ascii="Cambria Math" w:eastAsiaTheme="minorEastAsia" w:hAnsi="Cambria Math" w:cs="Times New Roman"/>
          </w:rPr>
          <m:t xml:space="preserve">=2 </m:t>
        </m:r>
      </m:oMath>
      <w:r w:rsidR="001B16F5" w:rsidRPr="001A5F8D">
        <w:rPr>
          <w:rFonts w:ascii="Times New Roman" w:eastAsiaTheme="minorEastAsia" w:hAnsi="Times New Roman" w:cs="Times New Roman"/>
        </w:rPr>
        <w:t xml:space="preserve">where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b</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a</m:t>
            </m:r>
          </m:sub>
        </m:sSub>
      </m:oMath>
      <w:r w:rsidR="001B16F5" w:rsidRPr="001A5F8D">
        <w:rPr>
          <w:rFonts w:ascii="Times New Roman" w:eastAsiaTheme="minorEastAsia" w:hAnsi="Times New Roman" w:cs="Times New Roman"/>
        </w:rPr>
        <w:t xml:space="preserve"> is a vector parallel in hyperplane position. Margin hyperplane was given by a distance between two hyperplane from those two classes. The presented notation is summarized into</w:t>
      </w:r>
    </w:p>
    <w:p w:rsidR="001B16F5" w:rsidRPr="001B16F5" w:rsidRDefault="006D4023" w:rsidP="001B16F5">
      <w:pPr>
        <w:pStyle w:val="ListParagraph"/>
        <w:spacing w:after="0" w:line="240" w:lineRule="auto"/>
        <w:ind w:left="0"/>
        <w:jc w:val="both"/>
        <w:rPr>
          <w:rFonts w:ascii="Times New Roman" w:eastAsiaTheme="minorEastAsia" w:hAnsi="Times New Roman" w:cs="Times New Roman"/>
        </w:rPr>
      </w:pP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w</m:t>
            </m:r>
          </m:e>
        </m:d>
        <m:r>
          <w:rPr>
            <w:rFonts w:ascii="Cambria Math" w:eastAsiaTheme="minorEastAsia" w:hAnsi="Cambria Math" w:cs="Times New Roman"/>
          </w:rPr>
          <m:t>.d=2</m:t>
        </m:r>
      </m:oMath>
      <w:r w:rsidR="001B16F5">
        <w:rPr>
          <w:rFonts w:ascii="Times New Roman" w:eastAsiaTheme="minorEastAsia" w:hAnsi="Times New Roman" w:cs="Times New Roman"/>
        </w:rPr>
        <w:t xml:space="preserve"> </w:t>
      </w:r>
      <w:proofErr w:type="gramStart"/>
      <w:r w:rsidR="001B16F5">
        <w:rPr>
          <w:rFonts w:ascii="Times New Roman" w:eastAsiaTheme="minorEastAsia" w:hAnsi="Times New Roman" w:cs="Times New Roman"/>
        </w:rPr>
        <w:t>or</w:t>
      </w:r>
      <w:proofErr w:type="gramEnd"/>
      <w:r w:rsidR="001B16F5" w:rsidRPr="001A5F8D">
        <w:rPr>
          <w:rFonts w:ascii="Times New Roman" w:eastAsiaTheme="minorEastAsia" w:hAnsi="Times New Roman" w:cs="Times New Roman"/>
        </w:rPr>
        <w:t xml:space="preserve"> </w:t>
      </w:r>
      <m:oMath>
        <m:r>
          <w:rPr>
            <w:rFonts w:ascii="Cambria Math" w:eastAsiaTheme="minorEastAsia" w:hAnsi="Cambria Math" w:cs="Times New Roman"/>
          </w:rPr>
          <m:t>d=</m:t>
        </m:r>
        <m:f>
          <m:fPr>
            <m:ctrlPr>
              <w:rPr>
                <w:rFonts w:ascii="Cambria Math" w:eastAsiaTheme="minorEastAsia" w:hAnsi="Cambria Math" w:cs="Times New Roman"/>
                <w:i/>
              </w:rPr>
            </m:ctrlPr>
          </m:fPr>
          <m:num>
            <m:r>
              <w:rPr>
                <w:rFonts w:ascii="Cambria Math" w:eastAsiaTheme="minorEastAsia" w:hAnsi="Cambria Math" w:cs="Times New Roman"/>
              </w:rPr>
              <m:t>2</m:t>
            </m:r>
          </m:num>
          <m:den>
            <m:d>
              <m:dPr>
                <m:begChr m:val="‖"/>
                <m:endChr m:val="‖"/>
                <m:ctrlPr>
                  <w:rPr>
                    <w:rFonts w:ascii="Cambria Math" w:eastAsiaTheme="minorEastAsia" w:hAnsi="Cambria Math" w:cs="Times New Roman"/>
                    <w:i/>
                  </w:rPr>
                </m:ctrlPr>
              </m:dPr>
              <m:e>
                <m:r>
                  <w:rPr>
                    <w:rFonts w:ascii="Cambria Math" w:eastAsiaTheme="minorEastAsia" w:hAnsi="Cambria Math" w:cs="Times New Roman"/>
                  </w:rPr>
                  <m:t>w</m:t>
                </m:r>
              </m:e>
            </m:d>
          </m:den>
        </m:f>
      </m:oMath>
      <w:r w:rsidR="001B16F5">
        <w:rPr>
          <w:rFonts w:ascii="Times New Roman" w:eastAsiaTheme="minorEastAsia" w:hAnsi="Times New Roman" w:cs="Times New Roman"/>
        </w:rPr>
        <w:tab/>
      </w:r>
      <w:r w:rsidR="001B16F5">
        <w:rPr>
          <w:rFonts w:ascii="Times New Roman" w:eastAsiaTheme="minorEastAsia" w:hAnsi="Times New Roman" w:cs="Times New Roman"/>
        </w:rPr>
        <w:tab/>
      </w:r>
      <w:r w:rsidR="001B16F5">
        <w:rPr>
          <w:rFonts w:ascii="Times New Roman" w:eastAsiaTheme="minorEastAsia" w:hAnsi="Times New Roman" w:cs="Times New Roman"/>
        </w:rPr>
        <w:tab/>
      </w:r>
      <w:r w:rsidR="001B16F5">
        <w:rPr>
          <w:rFonts w:ascii="Times New Roman" w:eastAsiaTheme="minorEastAsia" w:hAnsi="Times New Roman" w:cs="Times New Roman"/>
        </w:rPr>
        <w:tab/>
      </w:r>
      <w:r w:rsidR="001B16F5">
        <w:rPr>
          <w:rFonts w:ascii="Times New Roman" w:eastAsiaTheme="minorEastAsia" w:hAnsi="Times New Roman" w:cs="Times New Roman"/>
        </w:rPr>
        <w:tab/>
      </w:r>
      <w:r w:rsidR="001B16F5">
        <w:rPr>
          <w:rFonts w:ascii="Times New Roman" w:eastAsiaTheme="minorEastAsia" w:hAnsi="Times New Roman" w:cs="Times New Roman"/>
        </w:rPr>
        <w:tab/>
      </w:r>
      <w:r w:rsidR="001B16F5">
        <w:rPr>
          <w:rFonts w:ascii="Times New Roman" w:eastAsiaTheme="minorEastAsia" w:hAnsi="Times New Roman" w:cs="Times New Roman"/>
        </w:rPr>
        <w:tab/>
      </w:r>
      <w:r w:rsidR="001B16F5">
        <w:rPr>
          <w:rFonts w:ascii="Times New Roman" w:eastAsiaTheme="minorEastAsia" w:hAnsi="Times New Roman" w:cs="Times New Roman"/>
        </w:rPr>
        <w:tab/>
      </w:r>
      <w:r w:rsidR="006955D0">
        <w:rPr>
          <w:rFonts w:ascii="Times New Roman" w:eastAsiaTheme="minorEastAsia" w:hAnsi="Times New Roman" w:cs="Times New Roman"/>
        </w:rPr>
        <w:t>(5</w:t>
      </w:r>
      <w:r w:rsidR="001B16F5" w:rsidRPr="001A5F8D">
        <w:rPr>
          <w:rFonts w:ascii="Times New Roman" w:eastAsiaTheme="minorEastAsia" w:hAnsi="Times New Roman" w:cs="Times New Roman"/>
        </w:rPr>
        <w:t>)</w:t>
      </w:r>
    </w:p>
    <w:p w:rsidR="001B16F5" w:rsidRDefault="001B16F5" w:rsidP="001B16F5">
      <w:pPr>
        <w:pStyle w:val="subsection"/>
        <w:rPr>
          <w:rFonts w:ascii="Times New Roman" w:hAnsi="Times New Roman"/>
        </w:rPr>
      </w:pPr>
      <w:proofErr w:type="spellStart"/>
      <w:r>
        <w:rPr>
          <w:rFonts w:ascii="Times New Roman" w:hAnsi="Times New Roman"/>
        </w:rPr>
        <w:t>Hyperplane</w:t>
      </w:r>
      <w:proofErr w:type="spellEnd"/>
      <w:r>
        <w:rPr>
          <w:rFonts w:ascii="Times New Roman" w:hAnsi="Times New Roman"/>
        </w:rPr>
        <w:t xml:space="preserve"> SVM</w:t>
      </w:r>
    </w:p>
    <w:p w:rsidR="001B16F5" w:rsidRPr="001A5F8D" w:rsidRDefault="001B16F5" w:rsidP="001B16F5">
      <w:pPr>
        <w:pStyle w:val="ListParagraph"/>
        <w:spacing w:after="0" w:line="240" w:lineRule="auto"/>
        <w:ind w:left="0"/>
        <w:jc w:val="both"/>
        <w:rPr>
          <w:rFonts w:ascii="Times New Roman" w:eastAsiaTheme="minorEastAsia" w:hAnsi="Times New Roman" w:cs="Times New Roman"/>
        </w:rPr>
      </w:pPr>
      <w:proofErr w:type="spellStart"/>
      <w:r w:rsidRPr="001A5F8D">
        <w:rPr>
          <w:rFonts w:ascii="Times New Roman" w:eastAsiaTheme="minorEastAsia" w:hAnsi="Times New Roman" w:cs="Times New Roman"/>
        </w:rPr>
        <w:t>Hyperplane</w:t>
      </w:r>
      <w:proofErr w:type="spellEnd"/>
      <w:r w:rsidRPr="001A5F8D">
        <w:rPr>
          <w:rFonts w:ascii="Times New Roman" w:eastAsiaTheme="minorEastAsia" w:hAnsi="Times New Roman" w:cs="Times New Roman"/>
        </w:rPr>
        <w:t xml:space="preserve"> SVM is separable function between two data</w:t>
      </w:r>
      <w:r w:rsidR="00A57606">
        <w:rPr>
          <w:rFonts w:ascii="Times New Roman" w:eastAsiaTheme="minorEastAsia" w:hAnsi="Times New Roman" w:cs="Times New Roman"/>
        </w:rPr>
        <w:t xml:space="preserve"> </w:t>
      </w:r>
      <w:r w:rsidRPr="001A5F8D">
        <w:rPr>
          <w:rFonts w:ascii="Times New Roman" w:eastAsiaTheme="minorEastAsia" w:hAnsi="Times New Roman" w:cs="Times New Roman"/>
        </w:rPr>
        <w:t>set from two different class. Data cla</w:t>
      </w:r>
      <w:r w:rsidR="006955D0">
        <w:rPr>
          <w:rFonts w:ascii="Times New Roman" w:eastAsiaTheme="minorEastAsia" w:hAnsi="Times New Roman" w:cs="Times New Roman"/>
        </w:rPr>
        <w:t>ss classification on equation (3) and (4</w:t>
      </w:r>
      <w:r w:rsidRPr="001A5F8D">
        <w:rPr>
          <w:rFonts w:ascii="Times New Roman" w:eastAsiaTheme="minorEastAsia" w:hAnsi="Times New Roman" w:cs="Times New Roman"/>
        </w:rPr>
        <w:t>) can be combined with notation:</w:t>
      </w:r>
    </w:p>
    <w:p w:rsidR="001B16F5" w:rsidRPr="001A5F8D" w:rsidRDefault="006D4023" w:rsidP="001B16F5">
      <w:pPr>
        <w:pStyle w:val="ListParagraph"/>
        <w:spacing w:after="0" w:line="240" w:lineRule="auto"/>
        <w:ind w:left="0"/>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m:t>
            </m:r>
          </m:sub>
        </m:sSub>
        <m:d>
          <m:dPr>
            <m:ctrlPr>
              <w:rPr>
                <w:rFonts w:ascii="Cambria Math" w:eastAsiaTheme="minorEastAsia" w:hAnsi="Cambria Math" w:cs="Times New Roman"/>
                <w:b/>
                <w:i/>
              </w:rPr>
            </m:ctrlPr>
          </m:dPr>
          <m:e>
            <m:r>
              <w:rPr>
                <w:rFonts w:ascii="Cambria Math" w:eastAsiaTheme="minorEastAsia" w:hAnsi="Cambria Math" w:cs="Times New Roman"/>
              </w:rPr>
              <m:t>w.</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r>
              <w:rPr>
                <w:rFonts w:ascii="Cambria Math" w:eastAsiaTheme="minorEastAsia" w:hAnsi="Cambria Math" w:cs="Times New Roman"/>
              </w:rPr>
              <m:t>+b</m:t>
            </m:r>
            <m:ctrlPr>
              <w:rPr>
                <w:rFonts w:ascii="Cambria Math" w:eastAsiaTheme="minorEastAsia" w:hAnsi="Cambria Math" w:cs="Times New Roman"/>
                <w:i/>
              </w:rPr>
            </m:ctrlPr>
          </m:e>
        </m:d>
        <m:r>
          <w:rPr>
            <w:rFonts w:ascii="Cambria Math" w:eastAsiaTheme="minorEastAsia" w:hAnsi="Cambria Math" w:cs="Times New Roman"/>
          </w:rPr>
          <m:t>≥1,   i=1,2,…,N</m:t>
        </m:r>
      </m:oMath>
      <w:r w:rsidR="001B16F5">
        <w:rPr>
          <w:rFonts w:ascii="Times New Roman" w:eastAsiaTheme="minorEastAsia" w:hAnsi="Times New Roman" w:cs="Times New Roman"/>
        </w:rPr>
        <w:tab/>
      </w:r>
      <w:r w:rsidR="001B16F5">
        <w:rPr>
          <w:rFonts w:ascii="Times New Roman" w:eastAsiaTheme="minorEastAsia" w:hAnsi="Times New Roman" w:cs="Times New Roman"/>
        </w:rPr>
        <w:tab/>
      </w:r>
      <w:r w:rsidR="001B16F5" w:rsidRPr="001A5F8D">
        <w:rPr>
          <w:rFonts w:ascii="Times New Roman" w:eastAsiaTheme="minorEastAsia" w:hAnsi="Times New Roman" w:cs="Times New Roman"/>
        </w:rPr>
        <w:tab/>
      </w:r>
      <w:r w:rsidR="001B16F5" w:rsidRPr="001A5F8D">
        <w:rPr>
          <w:rFonts w:ascii="Times New Roman" w:eastAsiaTheme="minorEastAsia" w:hAnsi="Times New Roman" w:cs="Times New Roman"/>
        </w:rPr>
        <w:tab/>
      </w:r>
      <w:r w:rsidR="001B16F5">
        <w:rPr>
          <w:rFonts w:ascii="Times New Roman" w:eastAsiaTheme="minorEastAsia" w:hAnsi="Times New Roman" w:cs="Times New Roman"/>
        </w:rPr>
        <w:tab/>
      </w:r>
      <w:r w:rsidR="001B16F5">
        <w:rPr>
          <w:rFonts w:ascii="Times New Roman" w:eastAsiaTheme="minorEastAsia" w:hAnsi="Times New Roman" w:cs="Times New Roman"/>
        </w:rPr>
        <w:tab/>
      </w:r>
      <w:r w:rsidR="001B16F5">
        <w:rPr>
          <w:rFonts w:ascii="Times New Roman" w:eastAsiaTheme="minorEastAsia" w:hAnsi="Times New Roman" w:cs="Times New Roman"/>
        </w:rPr>
        <w:tab/>
      </w:r>
      <w:r w:rsidR="006955D0">
        <w:rPr>
          <w:rFonts w:ascii="Times New Roman" w:eastAsiaTheme="minorEastAsia" w:hAnsi="Times New Roman" w:cs="Times New Roman"/>
        </w:rPr>
        <w:t>(6</w:t>
      </w:r>
      <w:r w:rsidR="001B16F5" w:rsidRPr="001A5F8D">
        <w:rPr>
          <w:rFonts w:ascii="Times New Roman" w:eastAsiaTheme="minorEastAsia" w:hAnsi="Times New Roman" w:cs="Times New Roman"/>
        </w:rPr>
        <w:t>)</w:t>
      </w:r>
    </w:p>
    <w:p w:rsidR="001B16F5" w:rsidRPr="001A5F8D" w:rsidRDefault="001B16F5" w:rsidP="001B16F5">
      <w:pPr>
        <w:pStyle w:val="ListParagraph"/>
        <w:spacing w:after="0" w:line="240" w:lineRule="auto"/>
        <w:ind w:left="0"/>
        <w:jc w:val="both"/>
        <w:rPr>
          <w:rFonts w:ascii="Times New Roman" w:eastAsiaTheme="minorEastAsia" w:hAnsi="Times New Roman" w:cs="Times New Roman"/>
        </w:rPr>
      </w:pPr>
      <w:r w:rsidRPr="001A5F8D">
        <w:rPr>
          <w:rFonts w:ascii="Times New Roman" w:eastAsiaTheme="minorEastAsia" w:hAnsi="Times New Roman" w:cs="Times New Roman"/>
        </w:rPr>
        <w:t xml:space="preserve">Optimal margin is counted by maximizing the distance between </w:t>
      </w:r>
      <w:proofErr w:type="spellStart"/>
      <w:r w:rsidRPr="001A5F8D">
        <w:rPr>
          <w:rFonts w:ascii="Times New Roman" w:eastAsiaTheme="minorEastAsia" w:hAnsi="Times New Roman" w:cs="Times New Roman"/>
        </w:rPr>
        <w:t>hyperplane</w:t>
      </w:r>
      <w:proofErr w:type="spellEnd"/>
      <w:r w:rsidRPr="001A5F8D">
        <w:rPr>
          <w:rFonts w:ascii="Times New Roman" w:eastAsiaTheme="minorEastAsia" w:hAnsi="Times New Roman" w:cs="Times New Roman"/>
        </w:rPr>
        <w:t xml:space="preserve"> and the clo</w:t>
      </w:r>
      <w:r w:rsidR="006955D0">
        <w:rPr>
          <w:rFonts w:ascii="Times New Roman" w:eastAsiaTheme="minorEastAsia" w:hAnsi="Times New Roman" w:cs="Times New Roman"/>
        </w:rPr>
        <w:t>sest data which formulated in (5</w:t>
      </w:r>
      <w:r w:rsidRPr="001A5F8D">
        <w:rPr>
          <w:rFonts w:ascii="Times New Roman" w:eastAsiaTheme="minorEastAsia" w:hAnsi="Times New Roman" w:cs="Times New Roman"/>
        </w:rPr>
        <w:t>). This problem can be solved with optimization method namely as Quadratic Programming (QP) b</w:t>
      </w:r>
      <w:r w:rsidR="006955D0">
        <w:rPr>
          <w:rFonts w:ascii="Times New Roman" w:eastAsiaTheme="minorEastAsia" w:hAnsi="Times New Roman" w:cs="Times New Roman"/>
        </w:rPr>
        <w:t xml:space="preserve">y minimizing inverse equation (5). </w:t>
      </w:r>
      <w:r w:rsidRPr="001A5F8D">
        <w:rPr>
          <w:rFonts w:ascii="Times New Roman" w:eastAsiaTheme="minorEastAsia" w:hAnsi="Times New Roman" w:cs="Times New Roman"/>
        </w:rPr>
        <w:t>Thi</w:t>
      </w:r>
      <w:r w:rsidRPr="001A5F8D">
        <w:rPr>
          <w:rFonts w:ascii="Times New Roman" w:eastAsiaTheme="minorEastAsia" w:hAnsi="Times New Roman" w:cs="Times New Roman"/>
          <w:b/>
        </w:rPr>
        <w:t xml:space="preserve">s </w:t>
      </w:r>
      <w:r w:rsidRPr="001A5F8D">
        <w:rPr>
          <w:rFonts w:ascii="Times New Roman" w:eastAsiaTheme="minorEastAsia" w:hAnsi="Times New Roman" w:cs="Times New Roman"/>
        </w:rPr>
        <w:t>optimization can be solved by Lagrange multiplier:</w:t>
      </w:r>
    </w:p>
    <w:p w:rsidR="001B16F5" w:rsidRPr="001A5F8D" w:rsidRDefault="006D4023" w:rsidP="001B16F5">
      <w:pPr>
        <w:pStyle w:val="ListParagraph"/>
        <w:spacing w:after="0" w:line="240" w:lineRule="auto"/>
        <w:ind w:left="0"/>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L</m:t>
            </m:r>
          </m:e>
          <m:sub>
            <m:r>
              <w:rPr>
                <w:rFonts w:ascii="Cambria Math" w:eastAsiaTheme="minorEastAsia" w:hAnsi="Cambria Math" w:cs="Times New Roman"/>
              </w:rPr>
              <m:t>p</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sSup>
          <m:sSupPr>
            <m:ctrlPr>
              <w:rPr>
                <w:rFonts w:ascii="Cambria Math" w:eastAsiaTheme="minorEastAsia" w:hAnsi="Cambria Math" w:cs="Times New Roman"/>
                <w:i/>
              </w:rPr>
            </m:ctrlPr>
          </m:sSupPr>
          <m:e>
            <m:d>
              <m:dPr>
                <m:begChr m:val="‖"/>
                <m:endChr m:val="‖"/>
                <m:ctrlPr>
                  <w:rPr>
                    <w:rFonts w:ascii="Cambria Math" w:eastAsiaTheme="minorEastAsia" w:hAnsi="Cambria Math" w:cs="Times New Roman"/>
                    <w:i/>
                  </w:rPr>
                </m:ctrlPr>
              </m:dPr>
              <m:e>
                <m:r>
                  <w:rPr>
                    <w:rFonts w:ascii="Cambria Math" w:eastAsiaTheme="minorEastAsia" w:hAnsi="Cambria Math" w:cs="Times New Roman"/>
                  </w:rPr>
                  <m:t>w</m:t>
                </m:r>
              </m:e>
            </m:d>
          </m:e>
          <m:sup>
            <m:r>
              <w:rPr>
                <w:rFonts w:ascii="Cambria Math" w:eastAsiaTheme="minorEastAsia" w:hAnsi="Cambria Math" w:cs="Times New Roman"/>
              </w:rPr>
              <m:t>2</m:t>
            </m:r>
          </m:sup>
        </m:sSup>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i=1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m:t>
                </m:r>
              </m:sub>
            </m:sSub>
            <m:d>
              <m:dPr>
                <m:ctrlPr>
                  <w:rPr>
                    <w:rFonts w:ascii="Cambria Math" w:eastAsiaTheme="minorEastAsia" w:hAnsi="Cambria Math" w:cs="Times New Roman"/>
                    <w:i/>
                  </w:rPr>
                </m:ctrlPr>
              </m:dPr>
              <m:e>
                <m:r>
                  <w:rPr>
                    <w:rFonts w:ascii="Cambria Math" w:eastAsiaTheme="minorEastAsia" w:hAnsi="Cambria Math" w:cs="Times New Roman"/>
                  </w:rPr>
                  <m:t>w.</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r>
                  <w:rPr>
                    <w:rFonts w:ascii="Cambria Math" w:eastAsiaTheme="minorEastAsia" w:hAnsi="Cambria Math" w:cs="Times New Roman"/>
                  </w:rPr>
                  <m:t>+b</m:t>
                </m:r>
              </m:e>
            </m:d>
          </m:e>
        </m:nary>
      </m:oMath>
      <w:r w:rsidR="002664F9">
        <w:rPr>
          <w:rFonts w:ascii="Times New Roman" w:eastAsiaTheme="minorEastAsia" w:hAnsi="Times New Roman" w:cs="Times New Roman"/>
        </w:rPr>
        <w:t xml:space="preserve"> </w:t>
      </w:r>
      <w:r w:rsidR="001B16F5" w:rsidRPr="001A5F8D">
        <w:rPr>
          <w:rFonts w:ascii="Times New Roman" w:eastAsiaTheme="minorEastAsia" w:hAnsi="Times New Roman" w:cs="Times New Roman"/>
        </w:rPr>
        <w:tab/>
      </w:r>
      <w:r w:rsidR="001B16F5" w:rsidRPr="001A5F8D">
        <w:rPr>
          <w:rFonts w:ascii="Times New Roman" w:eastAsiaTheme="minorEastAsia" w:hAnsi="Times New Roman" w:cs="Times New Roman"/>
        </w:rPr>
        <w:tab/>
      </w:r>
      <w:r w:rsidR="001B16F5" w:rsidRPr="001A5F8D">
        <w:rPr>
          <w:rFonts w:ascii="Times New Roman" w:eastAsiaTheme="minorEastAsia" w:hAnsi="Times New Roman" w:cs="Times New Roman"/>
        </w:rPr>
        <w:tab/>
      </w:r>
      <w:r w:rsidR="001B16F5" w:rsidRPr="001A5F8D">
        <w:rPr>
          <w:rFonts w:ascii="Times New Roman" w:eastAsiaTheme="minorEastAsia" w:hAnsi="Times New Roman" w:cs="Times New Roman"/>
        </w:rPr>
        <w:tab/>
      </w:r>
      <w:r w:rsidR="001B16F5" w:rsidRPr="001A5F8D">
        <w:rPr>
          <w:rFonts w:ascii="Times New Roman" w:eastAsiaTheme="minorEastAsia" w:hAnsi="Times New Roman" w:cs="Times New Roman"/>
        </w:rPr>
        <w:tab/>
      </w:r>
      <w:r w:rsidR="001B16F5" w:rsidRPr="001A5F8D">
        <w:rPr>
          <w:rFonts w:ascii="Times New Roman" w:eastAsiaTheme="minorEastAsia" w:hAnsi="Times New Roman" w:cs="Times New Roman"/>
        </w:rPr>
        <w:tab/>
      </w:r>
      <w:r w:rsidR="006955D0">
        <w:rPr>
          <w:rFonts w:ascii="Times New Roman" w:eastAsiaTheme="minorEastAsia" w:hAnsi="Times New Roman" w:cs="Times New Roman"/>
        </w:rPr>
        <w:t>(7</w:t>
      </w:r>
      <w:r w:rsidR="001B16F5" w:rsidRPr="001A5F8D">
        <w:rPr>
          <w:rFonts w:ascii="Times New Roman" w:eastAsiaTheme="minorEastAsia" w:hAnsi="Times New Roman" w:cs="Times New Roman"/>
        </w:rPr>
        <w:t>)</w:t>
      </w:r>
    </w:p>
    <w:p w:rsidR="001B16F5" w:rsidRPr="001A5F8D" w:rsidRDefault="006D4023" w:rsidP="001B16F5">
      <w:pPr>
        <w:pStyle w:val="ListParagraph"/>
        <w:spacing w:after="0" w:line="240" w:lineRule="auto"/>
        <w:ind w:left="0"/>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i</m:t>
            </m:r>
          </m:sub>
        </m:sSub>
      </m:oMath>
      <w:r w:rsidR="001B16F5" w:rsidRPr="001A5F8D">
        <w:rPr>
          <w:rFonts w:ascii="Times New Roman" w:eastAsiaTheme="minorEastAsia" w:hAnsi="Times New Roman" w:cs="Times New Roman"/>
        </w:rPr>
        <w:t xml:space="preserve"> </w:t>
      </w:r>
      <w:proofErr w:type="gramStart"/>
      <w:r w:rsidR="001B16F5" w:rsidRPr="001A5F8D">
        <w:rPr>
          <w:rFonts w:ascii="Times New Roman" w:eastAsiaTheme="minorEastAsia" w:hAnsi="Times New Roman" w:cs="Times New Roman"/>
        </w:rPr>
        <w:t>is</w:t>
      </w:r>
      <w:proofErr w:type="gramEnd"/>
      <w:r w:rsidR="001B16F5" w:rsidRPr="001A5F8D">
        <w:rPr>
          <w:rFonts w:ascii="Times New Roman" w:eastAsiaTheme="minorEastAsia" w:hAnsi="Times New Roman" w:cs="Times New Roman"/>
        </w:rPr>
        <w:t xml:space="preserve"> lagrange multiplier that correspond with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oMath>
      <w:r w:rsidR="001B16F5" w:rsidRPr="001A5F8D">
        <w:rPr>
          <w:rFonts w:ascii="Times New Roman" w:eastAsiaTheme="minorEastAsia" w:hAnsi="Times New Roman" w:cs="Times New Roman"/>
        </w:rPr>
        <w:t xml:space="preserve">. The value of </w:t>
      </w:r>
      <m:oMath>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i</m:t>
            </m:r>
          </m:sub>
        </m:sSub>
      </m:oMath>
      <w:r w:rsidR="001B16F5" w:rsidRPr="001A5F8D">
        <w:rPr>
          <w:rFonts w:ascii="Times New Roman" w:eastAsiaTheme="minorEastAsia" w:hAnsi="Times New Roman" w:cs="Times New Roman"/>
        </w:rPr>
        <w:t xml:space="preserve"> is either zero or positive. The optimization problem given above is still difficult to solve due to numerous parameters. Hence, </w:t>
      </w:r>
      <w:proofErr w:type="spellStart"/>
      <w:r w:rsidR="001B16F5" w:rsidRPr="001A5F8D">
        <w:rPr>
          <w:rFonts w:ascii="Times New Roman" w:eastAsiaTheme="minorEastAsia" w:hAnsi="Times New Roman" w:cs="Times New Roman"/>
        </w:rPr>
        <w:t>Langrange</w:t>
      </w:r>
      <w:proofErr w:type="spellEnd"/>
      <w:r w:rsidR="001B16F5" w:rsidRPr="001A5F8D">
        <w:rPr>
          <w:rFonts w:ascii="Times New Roman" w:eastAsiaTheme="minorEastAsia" w:hAnsi="Times New Roman" w:cs="Times New Roman"/>
        </w:rPr>
        <w:t xml:space="preserve"> optimization equation must be transformed to functional </w:t>
      </w:r>
      <w:proofErr w:type="spellStart"/>
      <w:proofErr w:type="gramStart"/>
      <w:r w:rsidR="001B16F5" w:rsidRPr="001A5F8D">
        <w:rPr>
          <w:rFonts w:ascii="Times New Roman" w:eastAsiaTheme="minorEastAsia" w:hAnsi="Times New Roman" w:cs="Times New Roman"/>
        </w:rPr>
        <w:t>lagrange</w:t>
      </w:r>
      <w:proofErr w:type="spellEnd"/>
      <w:proofErr w:type="gramEnd"/>
      <w:r w:rsidR="001B16F5" w:rsidRPr="001A5F8D">
        <w:rPr>
          <w:rFonts w:ascii="Times New Roman" w:eastAsiaTheme="minorEastAsia" w:hAnsi="Times New Roman" w:cs="Times New Roman"/>
        </w:rPr>
        <w:t xml:space="preserve"> multiplier itself (known as problem duality). Lagrange multiplier equation can be elaborated into:</w:t>
      </w:r>
    </w:p>
    <w:p w:rsidR="001B16F5" w:rsidRPr="001A5F8D" w:rsidRDefault="001B16F5" w:rsidP="001B16F5">
      <w:pPr>
        <w:pStyle w:val="ListParagraph"/>
        <w:spacing w:after="0" w:line="240" w:lineRule="auto"/>
        <w:ind w:left="0"/>
        <w:jc w:val="both"/>
        <w:rPr>
          <w:rFonts w:ascii="Times New Roman" w:eastAsiaTheme="minorEastAsia" w:hAnsi="Times New Roman" w:cs="Times New Roman"/>
        </w:rPr>
      </w:pPr>
      <w:r w:rsidRPr="001A5F8D">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L</m:t>
            </m:r>
          </m:e>
          <m:sub>
            <m:r>
              <w:rPr>
                <w:rFonts w:ascii="Cambria Math" w:eastAsiaTheme="minorEastAsia" w:hAnsi="Cambria Math" w:cs="Times New Roman"/>
              </w:rPr>
              <m:t>p</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sSup>
          <m:sSupPr>
            <m:ctrlPr>
              <w:rPr>
                <w:rFonts w:ascii="Cambria Math" w:eastAsiaTheme="minorEastAsia" w:hAnsi="Cambria Math" w:cs="Times New Roman"/>
                <w:i/>
              </w:rPr>
            </m:ctrlPr>
          </m:sSupPr>
          <m:e>
            <m:d>
              <m:dPr>
                <m:begChr m:val="‖"/>
                <m:endChr m:val="‖"/>
                <m:ctrlPr>
                  <w:rPr>
                    <w:rFonts w:ascii="Cambria Math" w:eastAsiaTheme="minorEastAsia" w:hAnsi="Cambria Math" w:cs="Times New Roman"/>
                    <w:i/>
                  </w:rPr>
                </m:ctrlPr>
              </m:dPr>
              <m:e>
                <m:r>
                  <w:rPr>
                    <w:rFonts w:ascii="Cambria Math" w:eastAsiaTheme="minorEastAsia" w:hAnsi="Cambria Math" w:cs="Times New Roman"/>
                  </w:rPr>
                  <m:t>w</m:t>
                </m:r>
              </m:e>
            </m:d>
          </m:e>
          <m:sup>
            <m:r>
              <w:rPr>
                <w:rFonts w:ascii="Cambria Math" w:eastAsiaTheme="minorEastAsia" w:hAnsi="Cambria Math" w:cs="Times New Roman"/>
              </w:rPr>
              <m:t>2</m:t>
            </m:r>
          </m:sup>
        </m:sSup>
        <m:r>
          <w:rPr>
            <w:rFonts w:ascii="Cambria Math" w:eastAsiaTheme="minorEastAsia" w:hAnsi="Cambria Math" w:cs="Times New Roman"/>
          </w:rPr>
          <m:t>-</m:t>
        </m:r>
        <m:d>
          <m:dPr>
            <m:ctrlPr>
              <w:rPr>
                <w:rFonts w:ascii="Cambria Math" w:eastAsiaTheme="minorEastAsia" w:hAnsi="Cambria Math" w:cs="Times New Roman"/>
                <w:i/>
              </w:rPr>
            </m:ctrlPr>
          </m:dPr>
          <m:e>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i=1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m:t>
                    </m:r>
                  </m:sub>
                </m:sSub>
                <m:d>
                  <m:dPr>
                    <m:ctrlPr>
                      <w:rPr>
                        <w:rFonts w:ascii="Cambria Math" w:eastAsiaTheme="minorEastAsia" w:hAnsi="Cambria Math" w:cs="Times New Roman"/>
                        <w:i/>
                      </w:rPr>
                    </m:ctrlPr>
                  </m:dPr>
                  <m:e>
                    <m:r>
                      <w:rPr>
                        <w:rFonts w:ascii="Cambria Math" w:eastAsiaTheme="minorEastAsia" w:hAnsi="Cambria Math" w:cs="Times New Roman"/>
                      </w:rPr>
                      <m:t>w.</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e>
                </m:d>
                <m:r>
                  <w:rPr>
                    <w:rFonts w:ascii="Cambria Math" w:eastAsiaTheme="minorEastAsia" w:hAnsi="Cambria Math" w:cs="Times New Roman"/>
                  </w:rPr>
                  <m:t>-b</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i=1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m:t>
                        </m:r>
                      </m:sub>
                    </m:sSub>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i=1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i</m:t>
                            </m:r>
                          </m:sub>
                        </m:sSub>
                      </m:e>
                    </m:nary>
                  </m:e>
                </m:nary>
              </m:e>
            </m:nary>
          </m:e>
        </m:d>
      </m:oMath>
      <w:r w:rsidR="002664F9">
        <w:rPr>
          <w:rFonts w:ascii="Times New Roman" w:eastAsiaTheme="minorEastAsia" w:hAnsi="Times New Roman" w:cs="Times New Roman"/>
        </w:rPr>
        <w:t xml:space="preserve"> </w:t>
      </w:r>
      <w:r w:rsidR="002664F9">
        <w:rPr>
          <w:rFonts w:ascii="Times New Roman" w:eastAsiaTheme="minorEastAsia" w:hAnsi="Times New Roman" w:cs="Times New Roman"/>
        </w:rPr>
        <w:tab/>
      </w:r>
      <w:r w:rsidRPr="001A5F8D">
        <w:rPr>
          <w:rFonts w:ascii="Times New Roman" w:eastAsiaTheme="minorEastAsia" w:hAnsi="Times New Roman" w:cs="Times New Roman"/>
        </w:rPr>
        <w:tab/>
      </w:r>
      <w:r w:rsidRPr="001A5F8D">
        <w:rPr>
          <w:rFonts w:ascii="Times New Roman" w:eastAsiaTheme="minorEastAsia" w:hAnsi="Times New Roman" w:cs="Times New Roman"/>
        </w:rPr>
        <w:tab/>
      </w:r>
      <w:r w:rsidRPr="001A5F8D">
        <w:rPr>
          <w:rFonts w:ascii="Times New Roman" w:eastAsiaTheme="minorEastAsia" w:hAnsi="Times New Roman" w:cs="Times New Roman"/>
        </w:rPr>
        <w:tab/>
      </w:r>
      <w:r w:rsidR="006955D0">
        <w:rPr>
          <w:rFonts w:ascii="Times New Roman" w:eastAsiaTheme="minorEastAsia" w:hAnsi="Times New Roman" w:cs="Times New Roman"/>
        </w:rPr>
        <w:t>(8</w:t>
      </w:r>
      <w:r w:rsidRPr="001A5F8D">
        <w:rPr>
          <w:rFonts w:ascii="Times New Roman" w:eastAsiaTheme="minorEastAsia" w:hAnsi="Times New Roman" w:cs="Times New Roman"/>
        </w:rPr>
        <w:t>)</w:t>
      </w:r>
    </w:p>
    <w:p w:rsidR="001B16F5" w:rsidRPr="00A04683" w:rsidRDefault="001B16F5" w:rsidP="00A04683">
      <w:pPr>
        <w:pStyle w:val="ListParagraph"/>
        <w:spacing w:after="0" w:line="240" w:lineRule="auto"/>
        <w:ind w:left="0"/>
        <w:jc w:val="both"/>
        <w:rPr>
          <w:rFonts w:ascii="Times New Roman" w:eastAsiaTheme="minorEastAsia" w:hAnsi="Times New Roman" w:cs="Times New Roman"/>
        </w:rPr>
      </w:pPr>
      <w:r w:rsidRPr="001A5F8D">
        <w:rPr>
          <w:rFonts w:ascii="Times New Roman" w:eastAsiaTheme="minorEastAsia" w:hAnsi="Times New Roman" w:cs="Times New Roman"/>
        </w:rPr>
        <w:t xml:space="preserve">Optimal requirement located at the third term on the right segment in the equation and force this term to be as equal as 0. By replacing </w:t>
      </w:r>
      <m:oMath>
        <m:r>
          <w:rPr>
            <w:rFonts w:ascii="Cambria Math" w:eastAsiaTheme="minorEastAsia" w:hAnsi="Cambria Math" w:cs="Times New Roman"/>
          </w:rPr>
          <m:t>w</m:t>
        </m:r>
      </m:oMath>
      <w:r w:rsidRPr="001A5F8D">
        <w:rPr>
          <w:rFonts w:ascii="Times New Roman" w:eastAsiaTheme="minorEastAsia" w:hAnsi="Times New Roman" w:cs="Times New Roman"/>
        </w:rPr>
        <w:t xml:space="preserve"> and </w:t>
      </w:r>
      <m:oMath>
        <m:sSup>
          <m:sSupPr>
            <m:ctrlPr>
              <w:rPr>
                <w:rFonts w:ascii="Cambria Math" w:eastAsiaTheme="minorEastAsia" w:hAnsi="Cambria Math" w:cs="Times New Roman"/>
                <w:i/>
              </w:rPr>
            </m:ctrlPr>
          </m:sSupPr>
          <m:e>
            <m:d>
              <m:dPr>
                <m:begChr m:val="‖"/>
                <m:endChr m:val="‖"/>
                <m:ctrlPr>
                  <w:rPr>
                    <w:rFonts w:ascii="Cambria Math" w:eastAsiaTheme="minorEastAsia" w:hAnsi="Cambria Math" w:cs="Times New Roman"/>
                    <w:i/>
                  </w:rPr>
                </m:ctrlPr>
              </m:dPr>
              <m:e>
                <m:r>
                  <w:rPr>
                    <w:rFonts w:ascii="Cambria Math" w:eastAsiaTheme="minorEastAsia" w:hAnsi="Cambria Math" w:cs="Times New Roman"/>
                  </w:rPr>
                  <m:t>w</m:t>
                </m:r>
              </m:e>
            </m:d>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j</m:t>
            </m:r>
          </m:sub>
        </m:sSub>
      </m:oMath>
      <w:r w:rsidRPr="001A5F8D">
        <w:rPr>
          <w:rFonts w:ascii="Times New Roman" w:eastAsiaTheme="minorEastAsia" w:hAnsi="Times New Roman" w:cs="Times New Roman"/>
        </w:rPr>
        <w:t xml:space="preserve">term, equation above will </w:t>
      </w:r>
      <w:r w:rsidR="002664F9">
        <w:rPr>
          <w:rFonts w:ascii="Times New Roman" w:eastAsiaTheme="minorEastAsia" w:hAnsi="Times New Roman" w:cs="Times New Roman"/>
        </w:rPr>
        <w:t>transform into Lagrange multipli</w:t>
      </w:r>
      <w:r w:rsidRPr="001A5F8D">
        <w:rPr>
          <w:rFonts w:ascii="Times New Roman" w:eastAsiaTheme="minorEastAsia" w:hAnsi="Times New Roman" w:cs="Times New Roman"/>
        </w:rPr>
        <w:t xml:space="preserve">er duality in form of  </w:t>
      </w:r>
      <m:oMath>
        <m:sSub>
          <m:sSubPr>
            <m:ctrlPr>
              <w:rPr>
                <w:rFonts w:ascii="Cambria Math" w:eastAsiaTheme="minorEastAsia" w:hAnsi="Cambria Math" w:cs="Times New Roman"/>
                <w:i/>
              </w:rPr>
            </m:ctrlPr>
          </m:sSubPr>
          <m:e>
            <m:r>
              <w:rPr>
                <w:rFonts w:ascii="Cambria Math" w:eastAsiaTheme="minorEastAsia" w:hAnsi="Cambria Math" w:cs="Times New Roman"/>
              </w:rPr>
              <m:t>L</m:t>
            </m:r>
          </m:e>
          <m:sub>
            <m:r>
              <w:rPr>
                <w:rFonts w:ascii="Cambria Math" w:eastAsiaTheme="minorEastAsia" w:hAnsi="Cambria Math" w:cs="Times New Roman"/>
              </w:rPr>
              <m:t>d</m:t>
            </m:r>
          </m:sub>
        </m:sSub>
      </m:oMath>
      <w:r w:rsidRPr="001A5F8D">
        <w:rPr>
          <w:rFonts w:ascii="Times New Roman" w:eastAsiaTheme="minorEastAsia" w:hAnsi="Times New Roman" w:cs="Times New Roman"/>
        </w:rPr>
        <w:t xml:space="preserve"> </w:t>
      </w:r>
      <w:r w:rsidR="00A04683">
        <w:rPr>
          <w:rFonts w:ascii="Times New Roman" w:eastAsiaTheme="minorEastAsia" w:hAnsi="Times New Roman" w:cs="Times New Roman"/>
        </w:rPr>
        <w:t xml:space="preserve">where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oMath>
      <w:r w:rsidR="00A04683" w:rsidRPr="001A5F8D">
        <w:rPr>
          <w:rFonts w:ascii="Times New Roman" w:eastAsiaTheme="minorEastAsia" w:hAnsi="Times New Roman" w:cs="Times New Roman"/>
        </w:rPr>
        <w:t xml:space="preserve"> is a dot-prod</w:t>
      </w:r>
      <w:r w:rsidR="00A04683">
        <w:rPr>
          <w:rFonts w:ascii="Times New Roman" w:eastAsiaTheme="minorEastAsia" w:hAnsi="Times New Roman" w:cs="Times New Roman"/>
        </w:rPr>
        <w:t>uct, two data in training data.</w:t>
      </w:r>
    </w:p>
    <w:p w:rsidR="001B16F5" w:rsidRPr="001A5F8D" w:rsidRDefault="006D4023" w:rsidP="001B16F5">
      <w:pPr>
        <w:pStyle w:val="ListParagraph"/>
        <w:spacing w:after="0" w:line="240" w:lineRule="auto"/>
        <w:ind w:left="0"/>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L</m:t>
            </m:r>
          </m:e>
          <m:sub>
            <m:r>
              <w:rPr>
                <w:rFonts w:ascii="Cambria Math" w:eastAsiaTheme="minorEastAsia" w:hAnsi="Cambria Math" w:cs="Times New Roman"/>
              </w:rPr>
              <m:t>d</m:t>
            </m:r>
          </m:sub>
        </m:sSub>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i=1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i</m:t>
                </m:r>
              </m:sub>
            </m:sSub>
          </m:e>
        </m:nary>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i,j</m:t>
            </m:r>
          </m:sub>
          <m:sup/>
          <m:e>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i</m:t>
                </m:r>
              </m:sub>
            </m:sSub>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j</m:t>
                </m:r>
              </m:sub>
            </m:sSub>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m:t>
                </m:r>
              </m:sub>
            </m:sSub>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j</m:t>
                </m:r>
              </m:sub>
            </m:s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nary>
      </m:oMath>
      <w:r w:rsidR="002664F9">
        <w:rPr>
          <w:rFonts w:ascii="Times New Roman" w:eastAsiaTheme="minorEastAsia" w:hAnsi="Times New Roman" w:cs="Times New Roman"/>
        </w:rPr>
        <w:tab/>
      </w:r>
      <w:r w:rsidR="002664F9">
        <w:rPr>
          <w:rFonts w:ascii="Times New Roman" w:eastAsiaTheme="minorEastAsia" w:hAnsi="Times New Roman" w:cs="Times New Roman"/>
        </w:rPr>
        <w:tab/>
      </w:r>
      <w:r w:rsidR="001B16F5" w:rsidRPr="001A5F8D">
        <w:rPr>
          <w:rFonts w:ascii="Times New Roman" w:eastAsiaTheme="minorEastAsia" w:hAnsi="Times New Roman" w:cs="Times New Roman"/>
        </w:rPr>
        <w:tab/>
      </w:r>
      <w:r w:rsidR="001B16F5" w:rsidRPr="001A5F8D">
        <w:rPr>
          <w:rFonts w:ascii="Times New Roman" w:eastAsiaTheme="minorEastAsia" w:hAnsi="Times New Roman" w:cs="Times New Roman"/>
        </w:rPr>
        <w:tab/>
      </w:r>
      <w:r w:rsidR="001B16F5" w:rsidRPr="001A5F8D">
        <w:rPr>
          <w:rFonts w:ascii="Times New Roman" w:eastAsiaTheme="minorEastAsia" w:hAnsi="Times New Roman" w:cs="Times New Roman"/>
        </w:rPr>
        <w:tab/>
      </w:r>
      <w:r w:rsidR="001B16F5" w:rsidRPr="001A5F8D">
        <w:rPr>
          <w:rFonts w:ascii="Times New Roman" w:eastAsiaTheme="minorEastAsia" w:hAnsi="Times New Roman" w:cs="Times New Roman"/>
        </w:rPr>
        <w:tab/>
      </w:r>
      <w:r w:rsidR="001B16F5" w:rsidRPr="001A5F8D">
        <w:rPr>
          <w:rFonts w:ascii="Times New Roman" w:eastAsiaTheme="minorEastAsia" w:hAnsi="Times New Roman" w:cs="Times New Roman"/>
        </w:rPr>
        <w:tab/>
      </w:r>
      <w:r w:rsidR="006955D0">
        <w:rPr>
          <w:rFonts w:ascii="Times New Roman" w:eastAsiaTheme="minorEastAsia" w:hAnsi="Times New Roman" w:cs="Times New Roman"/>
        </w:rPr>
        <w:t>(9</w:t>
      </w:r>
      <w:r w:rsidR="001B16F5" w:rsidRPr="001A5F8D">
        <w:rPr>
          <w:rFonts w:ascii="Times New Roman" w:eastAsiaTheme="minorEastAsia" w:hAnsi="Times New Roman" w:cs="Times New Roman"/>
        </w:rPr>
        <w:t>)</w:t>
      </w:r>
    </w:p>
    <w:p w:rsidR="001B16F5" w:rsidRDefault="001B16F5" w:rsidP="001B16F5">
      <w:pPr>
        <w:pStyle w:val="subsection"/>
        <w:rPr>
          <w:rFonts w:ascii="Times New Roman" w:hAnsi="Times New Roman"/>
        </w:rPr>
      </w:pPr>
      <w:r>
        <w:rPr>
          <w:rFonts w:ascii="Times New Roman" w:hAnsi="Times New Roman"/>
        </w:rPr>
        <w:t>Non-Linear SVM</w:t>
      </w:r>
    </w:p>
    <w:p w:rsidR="002664F9" w:rsidRDefault="002664F9" w:rsidP="002664F9">
      <w:pPr>
        <w:pStyle w:val="ListParagraph"/>
        <w:spacing w:after="0" w:line="240" w:lineRule="auto"/>
        <w:ind w:left="0"/>
        <w:jc w:val="both"/>
        <w:rPr>
          <w:rFonts w:ascii="Times New Roman" w:eastAsiaTheme="minorEastAsia" w:hAnsi="Times New Roman" w:cs="Times New Roman"/>
        </w:rPr>
      </w:pPr>
      <w:r w:rsidRPr="001A5F8D">
        <w:rPr>
          <w:rFonts w:ascii="Times New Roman" w:eastAsiaTheme="minorEastAsia" w:hAnsi="Times New Roman" w:cs="Times New Roman"/>
        </w:rPr>
        <w:t>Most of data in the real life are non-linear, data rarely to be linear separable</w:t>
      </w:r>
      <w:r>
        <w:rPr>
          <w:rFonts w:ascii="Times New Roman" w:eastAsiaTheme="minorEastAsia" w:hAnsi="Times New Roman" w:cs="Times New Roman"/>
        </w:rPr>
        <w:t xml:space="preserve"> [16]</w:t>
      </w:r>
      <w:r w:rsidRPr="001A5F8D">
        <w:rPr>
          <w:rFonts w:ascii="Times New Roman" w:eastAsiaTheme="minorEastAsia" w:hAnsi="Times New Roman" w:cs="Times New Roman"/>
        </w:rPr>
        <w:t>. To solve non-linear problem, SVM is modified by adding Kernel Function</w:t>
      </w:r>
      <w:r w:rsidR="00734BF4">
        <w:rPr>
          <w:rFonts w:ascii="Times New Roman" w:eastAsiaTheme="minorEastAsia" w:hAnsi="Times New Roman" w:cs="Times New Roman"/>
        </w:rPr>
        <w:t xml:space="preserve"> [17]</w:t>
      </w:r>
      <w:r w:rsidRPr="001A5F8D">
        <w:rPr>
          <w:rFonts w:ascii="Times New Roman" w:eastAsiaTheme="minorEastAsia" w:hAnsi="Times New Roman" w:cs="Times New Roman"/>
        </w:rPr>
        <w:t xml:space="preserve">. In non-linear SVM, first data </w:t>
      </w:r>
      <m:oMath>
        <m:r>
          <w:rPr>
            <w:rFonts w:ascii="Cambria Math" w:eastAsiaTheme="minorEastAsia" w:hAnsi="Cambria Math" w:cs="Times New Roman"/>
          </w:rPr>
          <m:t>x</m:t>
        </m:r>
      </m:oMath>
      <w:r w:rsidRPr="001A5F8D">
        <w:rPr>
          <w:rFonts w:ascii="Times New Roman" w:eastAsiaTheme="minorEastAsia" w:hAnsi="Times New Roman" w:cs="Times New Roman"/>
        </w:rPr>
        <w:t xml:space="preserve"> is mapped by the function </w:t>
      </w:r>
      <m:oMath>
        <m:r>
          <w:rPr>
            <w:rFonts w:ascii="Cambria Math" w:eastAsiaTheme="minorEastAsia" w:hAnsi="Cambria Math" w:cs="Times New Roman"/>
          </w:rPr>
          <m:t>Ф(x)</m:t>
        </m:r>
      </m:oMath>
      <w:r w:rsidRPr="001A5F8D">
        <w:rPr>
          <w:rFonts w:ascii="Times New Roman" w:eastAsiaTheme="minorEastAsia" w:hAnsi="Times New Roman" w:cs="Times New Roman"/>
        </w:rPr>
        <w:t xml:space="preserve"> to a higher dimensional vector space. In this new vector space, the </w:t>
      </w:r>
      <w:proofErr w:type="spellStart"/>
      <w:r w:rsidRPr="001A5F8D">
        <w:rPr>
          <w:rFonts w:ascii="Times New Roman" w:eastAsiaTheme="minorEastAsia" w:hAnsi="Times New Roman" w:cs="Times New Roman"/>
        </w:rPr>
        <w:t>hyperplane</w:t>
      </w:r>
      <w:proofErr w:type="spellEnd"/>
      <w:r w:rsidRPr="001A5F8D">
        <w:rPr>
          <w:rFonts w:ascii="Times New Roman" w:eastAsiaTheme="minorEastAsia" w:hAnsi="Times New Roman" w:cs="Times New Roman"/>
        </w:rPr>
        <w:t xml:space="preserve"> that separates both classes can be constructed. Generally, the transformation of  </w:t>
      </w:r>
      <m:oMath>
        <m:r>
          <w:rPr>
            <w:rFonts w:ascii="Cambria Math" w:eastAsiaTheme="minorEastAsia" w:hAnsi="Cambria Math" w:cs="Times New Roman"/>
          </w:rPr>
          <m:t>Ф</m:t>
        </m:r>
      </m:oMath>
      <w:r w:rsidRPr="001A5F8D">
        <w:rPr>
          <w:rFonts w:ascii="Times New Roman" w:eastAsiaTheme="minorEastAsia" w:hAnsi="Times New Roman" w:cs="Times New Roman"/>
        </w:rPr>
        <w:t xml:space="preserve"> unknown, and very difficult to understand, then dot-product calculation can be changed with kernel function which is known as kernel trick.</w:t>
      </w:r>
    </w:p>
    <w:p w:rsidR="002664F9" w:rsidRPr="001A5F8D" w:rsidRDefault="002664F9" w:rsidP="002664F9">
      <w:pPr>
        <w:pStyle w:val="ListParagraph"/>
        <w:spacing w:after="0" w:line="240" w:lineRule="auto"/>
        <w:ind w:left="0" w:firstLine="284"/>
        <w:jc w:val="both"/>
        <w:rPr>
          <w:rFonts w:ascii="Times New Roman" w:eastAsiaTheme="minorEastAsia" w:hAnsi="Times New Roman" w:cs="Times New Roman"/>
        </w:rPr>
      </w:pPr>
      <w:r w:rsidRPr="001A5F8D">
        <w:rPr>
          <w:rFonts w:ascii="Times New Roman" w:eastAsiaTheme="minorEastAsia" w:hAnsi="Times New Roman" w:cs="Times New Roman"/>
        </w:rPr>
        <w:t>Kernel trick provides a variety of conveniences, because in the SVM learning process, to determine the support vector, it can be identified by knowing the kernel function being used, and does not need to know the form on non-linear functions itself. This study will use four type of kernel functions such as linear, Radial Basis Function (RBF), sigmoid and polynomial.</w:t>
      </w:r>
    </w:p>
    <w:p w:rsidR="001B16F5" w:rsidRPr="001B16F5" w:rsidRDefault="001B16F5" w:rsidP="001B16F5">
      <w:pPr>
        <w:pStyle w:val="subsection"/>
        <w:rPr>
          <w:rFonts w:ascii="Times New Roman" w:hAnsi="Times New Roman"/>
        </w:rPr>
      </w:pPr>
      <w:r>
        <w:rPr>
          <w:rFonts w:ascii="Times New Roman" w:hAnsi="Times New Roman"/>
        </w:rPr>
        <w:t>SVM Parameter Tuning</w:t>
      </w:r>
    </w:p>
    <w:p w:rsidR="002664F9" w:rsidRPr="001A5F8D" w:rsidRDefault="002664F9" w:rsidP="002664F9">
      <w:pPr>
        <w:pStyle w:val="ListParagraph"/>
        <w:spacing w:after="0" w:line="240" w:lineRule="auto"/>
        <w:ind w:left="0"/>
        <w:jc w:val="both"/>
        <w:rPr>
          <w:rFonts w:ascii="Times New Roman" w:eastAsiaTheme="minorEastAsia" w:hAnsi="Times New Roman" w:cs="Times New Roman"/>
        </w:rPr>
      </w:pPr>
      <w:r w:rsidRPr="001A5F8D">
        <w:rPr>
          <w:rFonts w:ascii="Times New Roman" w:eastAsiaTheme="minorEastAsia" w:hAnsi="Times New Roman" w:cs="Times New Roman"/>
        </w:rPr>
        <w:t>In the supervised learning method, the datasets is div</w:t>
      </w:r>
      <w:r w:rsidR="00A57606">
        <w:rPr>
          <w:rFonts w:ascii="Times New Roman" w:eastAsiaTheme="minorEastAsia" w:hAnsi="Times New Roman" w:cs="Times New Roman"/>
        </w:rPr>
        <w:t>ided into two part</w:t>
      </w:r>
      <w:r w:rsidR="00C7080D">
        <w:rPr>
          <w:rFonts w:ascii="Times New Roman" w:eastAsiaTheme="minorEastAsia" w:hAnsi="Times New Roman" w:cs="Times New Roman"/>
        </w:rPr>
        <w:t>s</w:t>
      </w:r>
      <w:r w:rsidR="00A57606">
        <w:rPr>
          <w:rFonts w:ascii="Times New Roman" w:eastAsiaTheme="minorEastAsia" w:hAnsi="Times New Roman" w:cs="Times New Roman"/>
        </w:rPr>
        <w:t xml:space="preserve">, namely training and </w:t>
      </w:r>
      <w:r w:rsidRPr="001A5F8D">
        <w:rPr>
          <w:rFonts w:ascii="Times New Roman" w:eastAsiaTheme="minorEastAsia" w:hAnsi="Times New Roman" w:cs="Times New Roman"/>
        </w:rPr>
        <w:t>testing</w:t>
      </w:r>
      <w:r w:rsidR="00A57606">
        <w:rPr>
          <w:rFonts w:ascii="Times New Roman" w:eastAsiaTheme="minorEastAsia" w:hAnsi="Times New Roman" w:cs="Times New Roman"/>
        </w:rPr>
        <w:t xml:space="preserve"> data set</w:t>
      </w:r>
      <w:r w:rsidRPr="001A5F8D">
        <w:rPr>
          <w:rFonts w:ascii="Times New Roman" w:eastAsiaTheme="minorEastAsia" w:hAnsi="Times New Roman" w:cs="Times New Roman"/>
        </w:rPr>
        <w:t xml:space="preserve">. </w:t>
      </w:r>
      <w:r w:rsidR="00A57606">
        <w:rPr>
          <w:rFonts w:ascii="Times New Roman" w:eastAsiaTheme="minorEastAsia" w:hAnsi="Times New Roman" w:cs="Times New Roman"/>
        </w:rPr>
        <w:t>Training data</w:t>
      </w:r>
      <w:r w:rsidRPr="001A5F8D">
        <w:rPr>
          <w:rFonts w:ascii="Times New Roman" w:eastAsiaTheme="minorEastAsia" w:hAnsi="Times New Roman" w:cs="Times New Roman"/>
        </w:rPr>
        <w:t xml:space="preserve"> set is used to determine model parameter which is necessary to optimize. Grid </w:t>
      </w:r>
      <w:r w:rsidRPr="001A5F8D">
        <w:rPr>
          <w:rFonts w:ascii="Times New Roman" w:eastAsiaTheme="minorEastAsia" w:hAnsi="Times New Roman" w:cs="Times New Roman"/>
        </w:rPr>
        <w:lastRenderedPageBreak/>
        <w:t>search method was used to find the best parameters. Grid search is generally a combination of parameters tested to the SVM model to get the classification e</w:t>
      </w:r>
      <w:r w:rsidR="00653205">
        <w:rPr>
          <w:rFonts w:ascii="Times New Roman" w:eastAsiaTheme="minorEastAsia" w:hAnsi="Times New Roman" w:cs="Times New Roman"/>
        </w:rPr>
        <w:t xml:space="preserve">rror value in the training </w:t>
      </w:r>
      <w:r w:rsidRPr="001A5F8D">
        <w:rPr>
          <w:rFonts w:ascii="Times New Roman" w:eastAsiaTheme="minorEastAsia" w:hAnsi="Times New Roman" w:cs="Times New Roman"/>
        </w:rPr>
        <w:t>set. The value of classification erro</w:t>
      </w:r>
      <w:r w:rsidR="00653205">
        <w:rPr>
          <w:rFonts w:ascii="Times New Roman" w:eastAsiaTheme="minorEastAsia" w:hAnsi="Times New Roman" w:cs="Times New Roman"/>
        </w:rPr>
        <w:t xml:space="preserve">r is tested on the training </w:t>
      </w:r>
      <w:r w:rsidRPr="001A5F8D">
        <w:rPr>
          <w:rFonts w:ascii="Times New Roman" w:eastAsiaTheme="minorEastAsia" w:hAnsi="Times New Roman" w:cs="Times New Roman"/>
        </w:rPr>
        <w:t xml:space="preserve">set by using cross validation technique. </w:t>
      </w:r>
    </w:p>
    <w:p w:rsidR="002664F9" w:rsidRDefault="002664F9" w:rsidP="00BD7E4D">
      <w:pPr>
        <w:pStyle w:val="ListParagraph"/>
        <w:spacing w:after="0" w:line="240" w:lineRule="auto"/>
        <w:ind w:left="0" w:firstLine="284"/>
        <w:jc w:val="both"/>
        <w:rPr>
          <w:rFonts w:ascii="Times New Roman" w:eastAsiaTheme="minorEastAsia" w:hAnsi="Times New Roman" w:cs="Times New Roman"/>
        </w:rPr>
      </w:pPr>
      <w:r w:rsidRPr="001A5F8D">
        <w:rPr>
          <w:rFonts w:ascii="Times New Roman" w:eastAsiaTheme="minorEastAsia" w:hAnsi="Times New Roman" w:cs="Times New Roman"/>
        </w:rPr>
        <w:t xml:space="preserve">Cross validation is </w:t>
      </w:r>
      <w:r>
        <w:rPr>
          <w:rFonts w:ascii="Times New Roman" w:eastAsiaTheme="minorEastAsia" w:hAnsi="Times New Roman" w:cs="Times New Roman"/>
        </w:rPr>
        <w:t>the simplest and most widely used method for estimating prediction error</w:t>
      </w:r>
      <w:r w:rsidRPr="001A5F8D">
        <w:rPr>
          <w:rFonts w:ascii="Times New Roman" w:eastAsiaTheme="minorEastAsia" w:hAnsi="Times New Roman" w:cs="Times New Roman"/>
        </w:rPr>
        <w:t xml:space="preserve"> [</w:t>
      </w:r>
      <w:r w:rsidR="00734BF4">
        <w:rPr>
          <w:rFonts w:ascii="Times New Roman" w:eastAsiaTheme="minorEastAsia" w:hAnsi="Times New Roman" w:cs="Times New Roman"/>
        </w:rPr>
        <w:t>18</w:t>
      </w:r>
      <w:r w:rsidRPr="001A5F8D">
        <w:rPr>
          <w:rFonts w:ascii="Times New Roman" w:eastAsiaTheme="minorEastAsia" w:hAnsi="Times New Roman" w:cs="Times New Roman"/>
        </w:rPr>
        <w:t>]. This study will use 10-fold</w:t>
      </w:r>
      <w:r w:rsidR="00A57606">
        <w:rPr>
          <w:rFonts w:ascii="Times New Roman" w:eastAsiaTheme="minorEastAsia" w:hAnsi="Times New Roman" w:cs="Times New Roman"/>
        </w:rPr>
        <w:t xml:space="preserve"> cross validation method. T</w:t>
      </w:r>
      <w:r w:rsidRPr="001A5F8D">
        <w:rPr>
          <w:rFonts w:ascii="Times New Roman" w:eastAsiaTheme="minorEastAsia" w:hAnsi="Times New Roman" w:cs="Times New Roman"/>
        </w:rPr>
        <w:t xml:space="preserve">raining </w:t>
      </w:r>
      <w:r w:rsidR="00A57606">
        <w:rPr>
          <w:rFonts w:ascii="Times New Roman" w:eastAsiaTheme="minorEastAsia" w:hAnsi="Times New Roman" w:cs="Times New Roman"/>
        </w:rPr>
        <w:t xml:space="preserve">data </w:t>
      </w:r>
      <w:r w:rsidRPr="001A5F8D">
        <w:rPr>
          <w:rFonts w:ascii="Times New Roman" w:eastAsiaTheme="minorEastAsia" w:hAnsi="Times New Roman" w:cs="Times New Roman"/>
        </w:rPr>
        <w:t>sets are randomly partitioned into 10 equal-sized su</w:t>
      </w:r>
      <w:r w:rsidR="00A57606">
        <w:rPr>
          <w:rFonts w:ascii="Times New Roman" w:eastAsiaTheme="minorEastAsia" w:hAnsi="Times New Roman" w:cs="Times New Roman"/>
        </w:rPr>
        <w:t xml:space="preserve">bsets. Subset 1 is used as </w:t>
      </w:r>
      <w:r w:rsidRPr="001A5F8D">
        <w:rPr>
          <w:rFonts w:ascii="Times New Roman" w:eastAsiaTheme="minorEastAsia" w:hAnsi="Times New Roman" w:cs="Times New Roman"/>
        </w:rPr>
        <w:t>testing</w:t>
      </w:r>
      <w:r w:rsidR="00A57606">
        <w:rPr>
          <w:rFonts w:ascii="Times New Roman" w:eastAsiaTheme="minorEastAsia" w:hAnsi="Times New Roman" w:cs="Times New Roman"/>
        </w:rPr>
        <w:t xml:space="preserve"> data set</w:t>
      </w:r>
      <w:r w:rsidRPr="001A5F8D">
        <w:rPr>
          <w:rFonts w:ascii="Times New Roman" w:eastAsiaTheme="minorEastAsia" w:hAnsi="Times New Roman" w:cs="Times New Roman"/>
        </w:rPr>
        <w:t xml:space="preserve"> and the othe</w:t>
      </w:r>
      <w:r w:rsidR="00A57606">
        <w:rPr>
          <w:rFonts w:ascii="Times New Roman" w:eastAsiaTheme="minorEastAsia" w:hAnsi="Times New Roman" w:cs="Times New Roman"/>
        </w:rPr>
        <w:t>r subsets (2-9) are used as</w:t>
      </w:r>
      <w:r w:rsidRPr="001A5F8D">
        <w:rPr>
          <w:rFonts w:ascii="Times New Roman" w:eastAsiaTheme="minorEastAsia" w:hAnsi="Times New Roman" w:cs="Times New Roman"/>
        </w:rPr>
        <w:t xml:space="preserve"> training</w:t>
      </w:r>
      <w:r w:rsidR="00A57606">
        <w:rPr>
          <w:rFonts w:ascii="Times New Roman" w:eastAsiaTheme="minorEastAsia" w:hAnsi="Times New Roman" w:cs="Times New Roman"/>
        </w:rPr>
        <w:t xml:space="preserve"> set</w:t>
      </w:r>
      <w:r w:rsidRPr="001A5F8D">
        <w:rPr>
          <w:rFonts w:ascii="Times New Roman" w:eastAsiaTheme="minorEastAsia" w:hAnsi="Times New Roman" w:cs="Times New Roman"/>
        </w:rPr>
        <w:t>. That process is done 10 times. The results of each validation process are the averaged to obtain a single classification error value.</w:t>
      </w:r>
    </w:p>
    <w:p w:rsidR="00BD7E4D" w:rsidRPr="00BD7E4D" w:rsidRDefault="00BD7E4D" w:rsidP="00BD7E4D">
      <w:pPr>
        <w:pStyle w:val="ListParagraph"/>
        <w:spacing w:after="0" w:line="240" w:lineRule="auto"/>
        <w:ind w:left="0" w:firstLine="284"/>
        <w:jc w:val="both"/>
        <w:rPr>
          <w:rFonts w:ascii="Times New Roman" w:eastAsiaTheme="minorEastAsia" w:hAnsi="Times New Roman" w:cs="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572"/>
        <w:gridCol w:w="2530"/>
        <w:gridCol w:w="1699"/>
      </w:tblGrid>
      <w:tr w:rsidR="002664F9" w:rsidRPr="00CE57CF" w:rsidTr="00BD7E4D">
        <w:trPr>
          <w:trHeight w:val="333"/>
          <w:jc w:val="center"/>
        </w:trPr>
        <w:tc>
          <w:tcPr>
            <w:tcW w:w="5801" w:type="dxa"/>
            <w:gridSpan w:val="3"/>
            <w:tcBorders>
              <w:top w:val="nil"/>
              <w:bottom w:val="nil"/>
            </w:tcBorders>
            <w:shd w:val="clear" w:color="auto" w:fill="auto"/>
          </w:tcPr>
          <w:p w:rsidR="002664F9" w:rsidRPr="00CE57CF" w:rsidRDefault="002664F9" w:rsidP="002664F9">
            <w:pPr>
              <w:pStyle w:val="TableCaption"/>
              <w:rPr>
                <w:rFonts w:ascii="Times New Roman" w:hAnsi="Times New Roman"/>
              </w:rPr>
            </w:pPr>
            <w:r>
              <w:rPr>
                <w:rFonts w:ascii="Times New Roman" w:hAnsi="Times New Roman"/>
                <w:b/>
              </w:rPr>
              <w:t>Table 2</w:t>
            </w:r>
            <w:r w:rsidRPr="00CE57CF">
              <w:rPr>
                <w:rFonts w:ascii="Times New Roman" w:hAnsi="Times New Roman"/>
                <w:b/>
              </w:rPr>
              <w:t>.</w:t>
            </w:r>
            <w:r>
              <w:rPr>
                <w:rFonts w:ascii="Times New Roman" w:hAnsi="Times New Roman"/>
              </w:rPr>
              <w:t xml:space="preserve"> Grid search points on the rough grid.</w:t>
            </w:r>
          </w:p>
        </w:tc>
      </w:tr>
      <w:tr w:rsidR="002664F9" w:rsidRPr="00CE57CF" w:rsidTr="00BD7E4D">
        <w:trPr>
          <w:gridAfter w:val="1"/>
          <w:wAfter w:w="1699" w:type="dxa"/>
          <w:trHeight w:val="93"/>
          <w:jc w:val="center"/>
        </w:trPr>
        <w:tc>
          <w:tcPr>
            <w:tcW w:w="1572" w:type="dxa"/>
            <w:tcBorders>
              <w:top w:val="nil"/>
              <w:bottom w:val="single" w:sz="4" w:space="0" w:color="auto"/>
            </w:tcBorders>
            <w:shd w:val="clear" w:color="auto" w:fill="auto"/>
          </w:tcPr>
          <w:p w:rsidR="002664F9" w:rsidRPr="00CE57CF" w:rsidRDefault="002664F9" w:rsidP="00C7080D">
            <w:pPr>
              <w:spacing w:before="40" w:after="40"/>
              <w:rPr>
                <w:rFonts w:ascii="Times New Roman" w:hAnsi="Times New Roman"/>
                <w:color w:val="000000"/>
                <w:sz w:val="2"/>
                <w:szCs w:val="2"/>
              </w:rPr>
            </w:pPr>
            <w:r>
              <w:rPr>
                <w:rFonts w:ascii="Times New Roman" w:hAnsi="Times New Roman"/>
                <w:color w:val="000000"/>
                <w:sz w:val="2"/>
                <w:szCs w:val="2"/>
              </w:rPr>
              <w:t xml:space="preserve">6 </w:t>
            </w:r>
            <w:proofErr w:type="spellStart"/>
            <w:r>
              <w:rPr>
                <w:rFonts w:ascii="Times New Roman" w:hAnsi="Times New Roman"/>
                <w:color w:val="000000"/>
                <w:sz w:val="2"/>
                <w:szCs w:val="2"/>
              </w:rPr>
              <w:t>pt</w:t>
            </w:r>
            <w:proofErr w:type="spellEnd"/>
          </w:p>
        </w:tc>
        <w:tc>
          <w:tcPr>
            <w:tcW w:w="2530" w:type="dxa"/>
            <w:tcBorders>
              <w:top w:val="nil"/>
              <w:bottom w:val="single" w:sz="4" w:space="0" w:color="auto"/>
            </w:tcBorders>
            <w:shd w:val="clear" w:color="auto" w:fill="auto"/>
          </w:tcPr>
          <w:p w:rsidR="002664F9" w:rsidRPr="00CE57CF" w:rsidRDefault="002664F9" w:rsidP="00C7080D">
            <w:pPr>
              <w:spacing w:before="40" w:after="40"/>
              <w:ind w:left="28"/>
              <w:rPr>
                <w:rFonts w:ascii="Times New Roman" w:hAnsi="Times New Roman"/>
                <w:color w:val="000000"/>
                <w:sz w:val="2"/>
                <w:szCs w:val="2"/>
              </w:rPr>
            </w:pPr>
          </w:p>
        </w:tc>
      </w:tr>
      <w:tr w:rsidR="002664F9" w:rsidRPr="00CE57CF" w:rsidTr="00BD7E4D">
        <w:trPr>
          <w:gridAfter w:val="1"/>
          <w:wAfter w:w="1699" w:type="dxa"/>
          <w:trHeight w:val="293"/>
          <w:jc w:val="center"/>
        </w:trPr>
        <w:tc>
          <w:tcPr>
            <w:tcW w:w="1572" w:type="dxa"/>
            <w:tcBorders>
              <w:top w:val="nil"/>
              <w:bottom w:val="single" w:sz="4" w:space="0" w:color="auto"/>
            </w:tcBorders>
            <w:shd w:val="clear" w:color="auto" w:fill="auto"/>
          </w:tcPr>
          <w:p w:rsidR="002664F9" w:rsidRPr="00BD7E4D" w:rsidRDefault="002664F9" w:rsidP="002664F9">
            <w:pPr>
              <w:spacing w:before="40" w:after="40"/>
              <w:ind w:left="28"/>
              <w:jc w:val="center"/>
              <w:rPr>
                <w:rFonts w:ascii="Times New Roman" w:hAnsi="Times New Roman"/>
                <w:color w:val="000000"/>
                <w:sz w:val="20"/>
                <w:szCs w:val="22"/>
              </w:rPr>
            </w:pPr>
            <w:r w:rsidRPr="00BD7E4D">
              <w:rPr>
                <w:rFonts w:ascii="Times New Roman" w:hAnsi="Times New Roman"/>
                <w:color w:val="000000"/>
                <w:sz w:val="20"/>
                <w:szCs w:val="22"/>
              </w:rPr>
              <w:t>Parameter</w:t>
            </w:r>
          </w:p>
        </w:tc>
        <w:tc>
          <w:tcPr>
            <w:tcW w:w="2530" w:type="dxa"/>
            <w:tcBorders>
              <w:top w:val="nil"/>
              <w:bottom w:val="single" w:sz="4" w:space="0" w:color="auto"/>
            </w:tcBorders>
            <w:shd w:val="clear" w:color="auto" w:fill="auto"/>
          </w:tcPr>
          <w:p w:rsidR="002664F9" w:rsidRPr="00BD7E4D" w:rsidRDefault="002664F9" w:rsidP="002664F9">
            <w:pPr>
              <w:spacing w:before="40" w:after="40"/>
              <w:ind w:left="28"/>
              <w:jc w:val="center"/>
              <w:rPr>
                <w:rFonts w:ascii="Times New Roman" w:hAnsi="Times New Roman"/>
                <w:color w:val="000000"/>
                <w:sz w:val="20"/>
                <w:szCs w:val="22"/>
              </w:rPr>
            </w:pPr>
            <w:r w:rsidRPr="00BD7E4D">
              <w:rPr>
                <w:rFonts w:ascii="Times New Roman" w:hAnsi="Times New Roman"/>
                <w:color w:val="000000"/>
                <w:sz w:val="20"/>
                <w:szCs w:val="22"/>
              </w:rPr>
              <w:t>Value</w:t>
            </w:r>
          </w:p>
        </w:tc>
      </w:tr>
      <w:tr w:rsidR="002664F9" w:rsidRPr="00CE57CF" w:rsidTr="00BD7E4D">
        <w:trPr>
          <w:gridAfter w:val="1"/>
          <w:wAfter w:w="1699" w:type="dxa"/>
          <w:trHeight w:val="293"/>
          <w:jc w:val="center"/>
        </w:trPr>
        <w:tc>
          <w:tcPr>
            <w:tcW w:w="1572" w:type="dxa"/>
            <w:tcBorders>
              <w:top w:val="single" w:sz="4" w:space="0" w:color="auto"/>
            </w:tcBorders>
            <w:shd w:val="clear" w:color="auto" w:fill="auto"/>
          </w:tcPr>
          <w:p w:rsidR="002664F9" w:rsidRPr="00BD7E4D" w:rsidRDefault="002664F9" w:rsidP="002664F9">
            <w:pPr>
              <w:spacing w:before="40" w:after="40"/>
              <w:ind w:left="28"/>
              <w:jc w:val="center"/>
              <w:rPr>
                <w:rFonts w:ascii="Times New Roman" w:hAnsi="Times New Roman"/>
                <w:color w:val="000000"/>
                <w:sz w:val="20"/>
                <w:szCs w:val="22"/>
              </w:rPr>
            </w:pPr>
            <w:r w:rsidRPr="00BD7E4D">
              <w:rPr>
                <w:rFonts w:ascii="Times New Roman" w:hAnsi="Times New Roman"/>
                <w:color w:val="000000"/>
                <w:sz w:val="20"/>
                <w:szCs w:val="22"/>
              </w:rPr>
              <w:t>Gamma</w:t>
            </w:r>
          </w:p>
        </w:tc>
        <w:tc>
          <w:tcPr>
            <w:tcW w:w="2530" w:type="dxa"/>
            <w:tcBorders>
              <w:top w:val="single" w:sz="4" w:space="0" w:color="auto"/>
            </w:tcBorders>
            <w:shd w:val="clear" w:color="auto" w:fill="auto"/>
          </w:tcPr>
          <w:p w:rsidR="002664F9" w:rsidRPr="00BD7E4D" w:rsidRDefault="006D4023" w:rsidP="002664F9">
            <w:pPr>
              <w:tabs>
                <w:tab w:val="decimal" w:pos="652"/>
              </w:tabs>
              <w:spacing w:before="40" w:after="40"/>
              <w:ind w:left="28"/>
              <w:jc w:val="center"/>
              <w:rPr>
                <w:rFonts w:ascii="Times New Roman" w:hAnsi="Times New Roman"/>
                <w:color w:val="000000"/>
                <w:sz w:val="20"/>
                <w:szCs w:val="22"/>
              </w:rPr>
            </w:pPr>
            <m:oMathPara>
              <m:oMath>
                <m:sSup>
                  <m:sSupPr>
                    <m:ctrlPr>
                      <w:rPr>
                        <w:rFonts w:ascii="Cambria Math" w:eastAsiaTheme="minorEastAsia" w:hAnsi="Cambria Math"/>
                        <w:i/>
                        <w:sz w:val="20"/>
                      </w:rPr>
                    </m:ctrlPr>
                  </m:sSupPr>
                  <m:e>
                    <m:r>
                      <w:rPr>
                        <w:rFonts w:ascii="Cambria Math" w:eastAsiaTheme="minorEastAsia" w:hAnsi="Cambria Math"/>
                        <w:sz w:val="20"/>
                      </w:rPr>
                      <m:t>2</m:t>
                    </m:r>
                  </m:e>
                  <m:sup>
                    <m:r>
                      <w:rPr>
                        <w:rFonts w:ascii="Cambria Math" w:eastAsiaTheme="minorEastAsia" w:hAnsi="Cambria Math"/>
                        <w:sz w:val="20"/>
                      </w:rPr>
                      <m:t>-3</m:t>
                    </m:r>
                  </m:sup>
                </m:sSup>
                <m:r>
                  <w:rPr>
                    <w:rFonts w:ascii="Cambria Math" w:eastAsiaTheme="minorEastAsia" w:hAnsi="Cambria Math"/>
                    <w:sz w:val="20"/>
                  </w:rPr>
                  <m:t>,</m:t>
                </m:r>
                <m:sSup>
                  <m:sSupPr>
                    <m:ctrlPr>
                      <w:rPr>
                        <w:rFonts w:ascii="Cambria Math" w:eastAsiaTheme="minorEastAsia" w:hAnsi="Cambria Math"/>
                        <w:i/>
                        <w:sz w:val="20"/>
                      </w:rPr>
                    </m:ctrlPr>
                  </m:sSupPr>
                  <m:e>
                    <m:r>
                      <w:rPr>
                        <w:rFonts w:ascii="Cambria Math" w:eastAsiaTheme="minorEastAsia" w:hAnsi="Cambria Math"/>
                        <w:sz w:val="20"/>
                      </w:rPr>
                      <m:t>2</m:t>
                    </m:r>
                  </m:e>
                  <m:sup>
                    <m:r>
                      <w:rPr>
                        <w:rFonts w:ascii="Cambria Math" w:eastAsiaTheme="minorEastAsia" w:hAnsi="Cambria Math"/>
                        <w:sz w:val="20"/>
                      </w:rPr>
                      <m:t>-2</m:t>
                    </m:r>
                  </m:sup>
                </m:sSup>
                <m:r>
                  <w:rPr>
                    <w:rFonts w:ascii="Cambria Math" w:eastAsiaTheme="minorEastAsia" w:hAnsi="Cambria Math"/>
                    <w:sz w:val="20"/>
                  </w:rPr>
                  <m:t>,</m:t>
                </m:r>
                <m:sSup>
                  <m:sSupPr>
                    <m:ctrlPr>
                      <w:rPr>
                        <w:rFonts w:ascii="Cambria Math" w:eastAsiaTheme="minorEastAsia" w:hAnsi="Cambria Math"/>
                        <w:i/>
                        <w:sz w:val="20"/>
                      </w:rPr>
                    </m:ctrlPr>
                  </m:sSupPr>
                  <m:e>
                    <m:r>
                      <w:rPr>
                        <w:rFonts w:ascii="Cambria Math" w:eastAsiaTheme="minorEastAsia" w:hAnsi="Cambria Math"/>
                        <w:sz w:val="20"/>
                      </w:rPr>
                      <m:t>2</m:t>
                    </m:r>
                  </m:e>
                  <m:sup>
                    <m:r>
                      <w:rPr>
                        <w:rFonts w:ascii="Cambria Math" w:eastAsiaTheme="minorEastAsia" w:hAnsi="Cambria Math"/>
                        <w:sz w:val="20"/>
                      </w:rPr>
                      <m:t>-1</m:t>
                    </m:r>
                  </m:sup>
                </m:sSup>
                <m:r>
                  <w:rPr>
                    <w:rFonts w:ascii="Cambria Math" w:eastAsiaTheme="minorEastAsia" w:hAnsi="Cambria Math"/>
                    <w:sz w:val="20"/>
                  </w:rPr>
                  <m:t>,</m:t>
                </m:r>
                <m:sSup>
                  <m:sSupPr>
                    <m:ctrlPr>
                      <w:rPr>
                        <w:rFonts w:ascii="Cambria Math" w:eastAsiaTheme="minorEastAsia" w:hAnsi="Cambria Math"/>
                        <w:i/>
                        <w:sz w:val="20"/>
                      </w:rPr>
                    </m:ctrlPr>
                  </m:sSupPr>
                  <m:e>
                    <m:r>
                      <w:rPr>
                        <w:rFonts w:ascii="Cambria Math" w:eastAsiaTheme="minorEastAsia" w:hAnsi="Cambria Math"/>
                        <w:sz w:val="20"/>
                      </w:rPr>
                      <m:t>2</m:t>
                    </m:r>
                  </m:e>
                  <m:sup>
                    <m:r>
                      <w:rPr>
                        <w:rFonts w:ascii="Cambria Math" w:eastAsiaTheme="minorEastAsia" w:hAnsi="Cambria Math"/>
                        <w:sz w:val="20"/>
                      </w:rPr>
                      <m:t>0</m:t>
                    </m:r>
                  </m:sup>
                </m:sSup>
                <m:r>
                  <w:rPr>
                    <w:rFonts w:ascii="Cambria Math" w:eastAsiaTheme="minorEastAsia" w:hAnsi="Cambria Math"/>
                    <w:sz w:val="20"/>
                  </w:rPr>
                  <m:t xml:space="preserve">, </m:t>
                </m:r>
                <m:sSup>
                  <m:sSupPr>
                    <m:ctrlPr>
                      <w:rPr>
                        <w:rFonts w:ascii="Cambria Math" w:eastAsiaTheme="minorEastAsia" w:hAnsi="Cambria Math"/>
                        <w:i/>
                        <w:sz w:val="20"/>
                      </w:rPr>
                    </m:ctrlPr>
                  </m:sSupPr>
                  <m:e>
                    <m:r>
                      <w:rPr>
                        <w:rFonts w:ascii="Cambria Math" w:eastAsiaTheme="minorEastAsia" w:hAnsi="Cambria Math"/>
                        <w:sz w:val="20"/>
                      </w:rPr>
                      <m:t>2</m:t>
                    </m:r>
                  </m:e>
                  <m:sup>
                    <m:r>
                      <w:rPr>
                        <w:rFonts w:ascii="Cambria Math" w:eastAsiaTheme="minorEastAsia" w:hAnsi="Cambria Math"/>
                        <w:sz w:val="20"/>
                      </w:rPr>
                      <m:t>1</m:t>
                    </m:r>
                  </m:sup>
                </m:sSup>
                <m:r>
                  <w:rPr>
                    <w:rFonts w:ascii="Cambria Math" w:eastAsiaTheme="minorEastAsia" w:hAnsi="Cambria Math"/>
                    <w:sz w:val="20"/>
                  </w:rPr>
                  <m:t xml:space="preserve">, </m:t>
                </m:r>
                <m:sSup>
                  <m:sSupPr>
                    <m:ctrlPr>
                      <w:rPr>
                        <w:rFonts w:ascii="Cambria Math" w:eastAsiaTheme="minorEastAsia" w:hAnsi="Cambria Math"/>
                        <w:i/>
                        <w:sz w:val="20"/>
                      </w:rPr>
                    </m:ctrlPr>
                  </m:sSupPr>
                  <m:e>
                    <m:r>
                      <w:rPr>
                        <w:rFonts w:ascii="Cambria Math" w:eastAsiaTheme="minorEastAsia" w:hAnsi="Cambria Math"/>
                        <w:sz w:val="20"/>
                      </w:rPr>
                      <m:t>2</m:t>
                    </m:r>
                  </m:e>
                  <m:sup>
                    <m:r>
                      <w:rPr>
                        <w:rFonts w:ascii="Cambria Math" w:eastAsiaTheme="minorEastAsia" w:hAnsi="Cambria Math"/>
                        <w:sz w:val="20"/>
                      </w:rPr>
                      <m:t>2</m:t>
                    </m:r>
                  </m:sup>
                </m:sSup>
                <m:r>
                  <w:rPr>
                    <w:rFonts w:ascii="Cambria Math" w:eastAsiaTheme="minorEastAsia" w:hAnsi="Cambria Math"/>
                    <w:sz w:val="20"/>
                  </w:rPr>
                  <m:t>,</m:t>
                </m:r>
                <m:sSup>
                  <m:sSupPr>
                    <m:ctrlPr>
                      <w:rPr>
                        <w:rFonts w:ascii="Cambria Math" w:eastAsiaTheme="minorEastAsia" w:hAnsi="Cambria Math"/>
                        <w:i/>
                        <w:sz w:val="20"/>
                      </w:rPr>
                    </m:ctrlPr>
                  </m:sSupPr>
                  <m:e>
                    <m:r>
                      <w:rPr>
                        <w:rFonts w:ascii="Cambria Math" w:eastAsiaTheme="minorEastAsia" w:hAnsi="Cambria Math"/>
                        <w:sz w:val="20"/>
                      </w:rPr>
                      <m:t>2</m:t>
                    </m:r>
                  </m:e>
                  <m:sup>
                    <m:r>
                      <w:rPr>
                        <w:rFonts w:ascii="Cambria Math" w:eastAsiaTheme="minorEastAsia" w:hAnsi="Cambria Math"/>
                        <w:sz w:val="20"/>
                      </w:rPr>
                      <m:t>3</m:t>
                    </m:r>
                  </m:sup>
                </m:sSup>
              </m:oMath>
            </m:oMathPara>
          </w:p>
        </w:tc>
      </w:tr>
      <w:tr w:rsidR="002664F9" w:rsidRPr="00CE57CF" w:rsidTr="00BD7E4D">
        <w:trPr>
          <w:gridAfter w:val="1"/>
          <w:wAfter w:w="1699" w:type="dxa"/>
          <w:trHeight w:val="307"/>
          <w:jc w:val="center"/>
        </w:trPr>
        <w:tc>
          <w:tcPr>
            <w:tcW w:w="1572" w:type="dxa"/>
            <w:shd w:val="clear" w:color="auto" w:fill="auto"/>
          </w:tcPr>
          <w:p w:rsidR="002664F9" w:rsidRPr="00BD7E4D" w:rsidRDefault="002664F9" w:rsidP="002664F9">
            <w:pPr>
              <w:spacing w:before="40" w:after="40"/>
              <w:ind w:left="28"/>
              <w:jc w:val="center"/>
              <w:rPr>
                <w:rFonts w:ascii="Times New Roman" w:hAnsi="Times New Roman"/>
                <w:color w:val="000000"/>
                <w:sz w:val="20"/>
                <w:szCs w:val="22"/>
              </w:rPr>
            </w:pPr>
            <w:r w:rsidRPr="00BD7E4D">
              <w:rPr>
                <w:rFonts w:ascii="Times New Roman" w:hAnsi="Times New Roman"/>
                <w:color w:val="000000"/>
                <w:sz w:val="20"/>
                <w:szCs w:val="22"/>
              </w:rPr>
              <w:t>Cost</w:t>
            </w:r>
          </w:p>
        </w:tc>
        <w:tc>
          <w:tcPr>
            <w:tcW w:w="2530" w:type="dxa"/>
            <w:shd w:val="clear" w:color="auto" w:fill="auto"/>
          </w:tcPr>
          <w:p w:rsidR="002664F9" w:rsidRPr="00BD7E4D" w:rsidRDefault="006D4023" w:rsidP="002664F9">
            <w:pPr>
              <w:tabs>
                <w:tab w:val="decimal" w:pos="652"/>
              </w:tabs>
              <w:spacing w:before="40" w:after="40"/>
              <w:ind w:left="28"/>
              <w:jc w:val="center"/>
              <w:rPr>
                <w:rFonts w:ascii="Times New Roman" w:hAnsi="Times New Roman"/>
                <w:color w:val="000000"/>
                <w:sz w:val="20"/>
                <w:szCs w:val="22"/>
              </w:rPr>
            </w:pPr>
            <m:oMathPara>
              <m:oMath>
                <m:sSup>
                  <m:sSupPr>
                    <m:ctrlPr>
                      <w:rPr>
                        <w:rFonts w:ascii="Cambria Math" w:eastAsiaTheme="minorEastAsia" w:hAnsi="Cambria Math"/>
                        <w:i/>
                        <w:sz w:val="20"/>
                      </w:rPr>
                    </m:ctrlPr>
                  </m:sSupPr>
                  <m:e>
                    <m:r>
                      <w:rPr>
                        <w:rFonts w:ascii="Cambria Math" w:eastAsiaTheme="minorEastAsia" w:hAnsi="Cambria Math"/>
                        <w:sz w:val="20"/>
                      </w:rPr>
                      <m:t>10</m:t>
                    </m:r>
                  </m:e>
                  <m:sup>
                    <m:r>
                      <w:rPr>
                        <w:rFonts w:ascii="Cambria Math" w:eastAsiaTheme="minorEastAsia" w:hAnsi="Cambria Math"/>
                        <w:sz w:val="20"/>
                      </w:rPr>
                      <m:t>-1</m:t>
                    </m:r>
                  </m:sup>
                </m:sSup>
                <m:r>
                  <w:rPr>
                    <w:rFonts w:ascii="Cambria Math" w:eastAsiaTheme="minorEastAsia" w:hAnsi="Cambria Math"/>
                    <w:sz w:val="20"/>
                  </w:rPr>
                  <m:t>,</m:t>
                </m:r>
                <m:sSup>
                  <m:sSupPr>
                    <m:ctrlPr>
                      <w:rPr>
                        <w:rFonts w:ascii="Cambria Math" w:eastAsiaTheme="minorEastAsia" w:hAnsi="Cambria Math"/>
                        <w:i/>
                        <w:sz w:val="20"/>
                      </w:rPr>
                    </m:ctrlPr>
                  </m:sSupPr>
                  <m:e>
                    <m:r>
                      <w:rPr>
                        <w:rFonts w:ascii="Cambria Math" w:eastAsiaTheme="minorEastAsia" w:hAnsi="Cambria Math"/>
                        <w:sz w:val="20"/>
                      </w:rPr>
                      <m:t>10</m:t>
                    </m:r>
                  </m:e>
                  <m:sup>
                    <m:r>
                      <w:rPr>
                        <w:rFonts w:ascii="Cambria Math" w:eastAsiaTheme="minorEastAsia" w:hAnsi="Cambria Math"/>
                        <w:sz w:val="20"/>
                      </w:rPr>
                      <m:t>0</m:t>
                    </m:r>
                  </m:sup>
                </m:sSup>
                <m:r>
                  <w:rPr>
                    <w:rFonts w:ascii="Cambria Math" w:eastAsiaTheme="minorEastAsia" w:hAnsi="Cambria Math"/>
                    <w:sz w:val="20"/>
                  </w:rPr>
                  <m:t xml:space="preserve">, </m:t>
                </m:r>
                <m:sSup>
                  <m:sSupPr>
                    <m:ctrlPr>
                      <w:rPr>
                        <w:rFonts w:ascii="Cambria Math" w:eastAsiaTheme="minorEastAsia" w:hAnsi="Cambria Math"/>
                        <w:i/>
                        <w:sz w:val="20"/>
                      </w:rPr>
                    </m:ctrlPr>
                  </m:sSupPr>
                  <m:e>
                    <m:r>
                      <w:rPr>
                        <w:rFonts w:ascii="Cambria Math" w:eastAsiaTheme="minorEastAsia" w:hAnsi="Cambria Math"/>
                        <w:sz w:val="20"/>
                      </w:rPr>
                      <m:t>10</m:t>
                    </m:r>
                  </m:e>
                  <m:sup>
                    <m:r>
                      <w:rPr>
                        <w:rFonts w:ascii="Cambria Math" w:eastAsiaTheme="minorEastAsia" w:hAnsi="Cambria Math"/>
                        <w:sz w:val="20"/>
                      </w:rPr>
                      <m:t>1</m:t>
                    </m:r>
                  </m:sup>
                </m:sSup>
                <m:r>
                  <w:rPr>
                    <w:rFonts w:ascii="Cambria Math" w:eastAsiaTheme="minorEastAsia" w:hAnsi="Cambria Math"/>
                    <w:sz w:val="20"/>
                  </w:rPr>
                  <m:t xml:space="preserve">, </m:t>
                </m:r>
                <m:sSup>
                  <m:sSupPr>
                    <m:ctrlPr>
                      <w:rPr>
                        <w:rFonts w:ascii="Cambria Math" w:eastAsiaTheme="minorEastAsia" w:hAnsi="Cambria Math"/>
                        <w:i/>
                        <w:sz w:val="20"/>
                      </w:rPr>
                    </m:ctrlPr>
                  </m:sSupPr>
                  <m:e>
                    <m:r>
                      <w:rPr>
                        <w:rFonts w:ascii="Cambria Math" w:eastAsiaTheme="minorEastAsia" w:hAnsi="Cambria Math"/>
                        <w:sz w:val="20"/>
                      </w:rPr>
                      <m:t>10</m:t>
                    </m:r>
                  </m:e>
                  <m:sup>
                    <m:r>
                      <w:rPr>
                        <w:rFonts w:ascii="Cambria Math" w:eastAsiaTheme="minorEastAsia" w:hAnsi="Cambria Math"/>
                        <w:sz w:val="20"/>
                      </w:rPr>
                      <m:t>2</m:t>
                    </m:r>
                  </m:sup>
                </m:sSup>
              </m:oMath>
            </m:oMathPara>
          </w:p>
        </w:tc>
      </w:tr>
    </w:tbl>
    <w:p w:rsidR="002664F9" w:rsidRDefault="002664F9" w:rsidP="00B124D4">
      <w:pPr>
        <w:pStyle w:val="BodyChar"/>
        <w:rPr>
          <w:rFonts w:ascii="Times New Roman" w:hAnsi="Times New Roman"/>
        </w:rPr>
      </w:pPr>
    </w:p>
    <w:p w:rsidR="00DF0044" w:rsidRDefault="00DF0044" w:rsidP="00DF0044">
      <w:pPr>
        <w:pStyle w:val="ListParagraph"/>
        <w:spacing w:after="0" w:line="240" w:lineRule="auto"/>
        <w:ind w:left="0" w:firstLine="284"/>
        <w:jc w:val="both"/>
        <w:rPr>
          <w:rFonts w:ascii="Times New Roman" w:eastAsiaTheme="minorEastAsia" w:hAnsi="Times New Roman" w:cs="Times New Roman"/>
        </w:rPr>
      </w:pPr>
      <w:r w:rsidRPr="001A5F8D">
        <w:rPr>
          <w:rFonts w:ascii="Times New Roman" w:eastAsiaTheme="minorEastAsia" w:hAnsi="Times New Roman" w:cs="Times New Roman"/>
        </w:rPr>
        <w:t>The selection of grid search points on cross validation becomes a crucial point in determining the best model. Selecting wrong grid search point will decrease the generalization ability of SVM. This study will do two steps grid search which are rough grid search in the first step (Table 2) and finer grid search in the second step (Table 3).</w:t>
      </w:r>
    </w:p>
    <w:p w:rsidR="006955D0" w:rsidRDefault="006955D0" w:rsidP="00DF0044">
      <w:pPr>
        <w:pStyle w:val="ListParagraph"/>
        <w:spacing w:after="0" w:line="240" w:lineRule="auto"/>
        <w:ind w:left="0" w:firstLine="284"/>
        <w:jc w:val="both"/>
        <w:rPr>
          <w:rFonts w:ascii="Times New Roman" w:eastAsiaTheme="minorEastAsia" w:hAnsi="Times New Roman" w:cs="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2885"/>
        <w:gridCol w:w="1935"/>
      </w:tblGrid>
      <w:tr w:rsidR="006955D0" w:rsidRPr="00CE57CF" w:rsidTr="006D4023">
        <w:trPr>
          <w:jc w:val="center"/>
        </w:trPr>
        <w:tc>
          <w:tcPr>
            <w:tcW w:w="6613" w:type="dxa"/>
            <w:gridSpan w:val="3"/>
            <w:tcBorders>
              <w:top w:val="nil"/>
              <w:bottom w:val="nil"/>
            </w:tcBorders>
            <w:shd w:val="clear" w:color="auto" w:fill="auto"/>
          </w:tcPr>
          <w:p w:rsidR="006955D0" w:rsidRPr="00CE57CF" w:rsidRDefault="006955D0" w:rsidP="006D4023">
            <w:pPr>
              <w:pStyle w:val="TableCaption"/>
              <w:rPr>
                <w:rFonts w:ascii="Times New Roman" w:hAnsi="Times New Roman"/>
              </w:rPr>
            </w:pPr>
            <w:r>
              <w:rPr>
                <w:rFonts w:ascii="Times New Roman" w:hAnsi="Times New Roman"/>
                <w:b/>
              </w:rPr>
              <w:t>Table 3</w:t>
            </w:r>
            <w:r w:rsidRPr="00CE57CF">
              <w:rPr>
                <w:rFonts w:ascii="Times New Roman" w:hAnsi="Times New Roman"/>
                <w:b/>
              </w:rPr>
              <w:t>.</w:t>
            </w:r>
            <w:r>
              <w:rPr>
                <w:rFonts w:ascii="Times New Roman" w:hAnsi="Times New Roman"/>
              </w:rPr>
              <w:t xml:space="preserve"> Grid search points on the finer grid.</w:t>
            </w:r>
          </w:p>
        </w:tc>
      </w:tr>
      <w:tr w:rsidR="006955D0" w:rsidRPr="00CE57CF" w:rsidTr="006D4023">
        <w:trPr>
          <w:gridAfter w:val="1"/>
          <w:wAfter w:w="1935" w:type="dxa"/>
          <w:jc w:val="center"/>
        </w:trPr>
        <w:tc>
          <w:tcPr>
            <w:tcW w:w="1793" w:type="dxa"/>
            <w:tcBorders>
              <w:top w:val="nil"/>
              <w:bottom w:val="single" w:sz="4" w:space="0" w:color="auto"/>
            </w:tcBorders>
            <w:shd w:val="clear" w:color="auto" w:fill="auto"/>
          </w:tcPr>
          <w:p w:rsidR="006955D0" w:rsidRPr="00CE57CF" w:rsidRDefault="006955D0" w:rsidP="006D4023">
            <w:pPr>
              <w:spacing w:before="40" w:after="40"/>
              <w:rPr>
                <w:rFonts w:ascii="Times New Roman" w:hAnsi="Times New Roman"/>
                <w:color w:val="000000"/>
                <w:sz w:val="2"/>
                <w:szCs w:val="2"/>
              </w:rPr>
            </w:pPr>
            <w:r>
              <w:rPr>
                <w:rFonts w:ascii="Times New Roman" w:hAnsi="Times New Roman"/>
                <w:color w:val="000000"/>
                <w:sz w:val="2"/>
                <w:szCs w:val="2"/>
              </w:rPr>
              <w:t xml:space="preserve">6 </w:t>
            </w:r>
            <w:proofErr w:type="spellStart"/>
            <w:r>
              <w:rPr>
                <w:rFonts w:ascii="Times New Roman" w:hAnsi="Times New Roman"/>
                <w:color w:val="000000"/>
                <w:sz w:val="2"/>
                <w:szCs w:val="2"/>
              </w:rPr>
              <w:t>pt</w:t>
            </w:r>
            <w:proofErr w:type="spellEnd"/>
          </w:p>
        </w:tc>
        <w:tc>
          <w:tcPr>
            <w:tcW w:w="2885" w:type="dxa"/>
            <w:tcBorders>
              <w:top w:val="nil"/>
              <w:bottom w:val="single" w:sz="4" w:space="0" w:color="auto"/>
            </w:tcBorders>
            <w:shd w:val="clear" w:color="auto" w:fill="auto"/>
          </w:tcPr>
          <w:p w:rsidR="006955D0" w:rsidRPr="00CE57CF" w:rsidRDefault="006955D0" w:rsidP="006D4023">
            <w:pPr>
              <w:spacing w:before="40" w:after="40"/>
              <w:ind w:left="28"/>
              <w:rPr>
                <w:rFonts w:ascii="Times New Roman" w:hAnsi="Times New Roman"/>
                <w:color w:val="000000"/>
                <w:sz w:val="2"/>
                <w:szCs w:val="2"/>
              </w:rPr>
            </w:pPr>
          </w:p>
        </w:tc>
      </w:tr>
      <w:tr w:rsidR="006955D0" w:rsidRPr="00CE57CF" w:rsidTr="006D4023">
        <w:trPr>
          <w:gridAfter w:val="1"/>
          <w:wAfter w:w="1935" w:type="dxa"/>
          <w:jc w:val="center"/>
        </w:trPr>
        <w:tc>
          <w:tcPr>
            <w:tcW w:w="1793" w:type="dxa"/>
            <w:tcBorders>
              <w:top w:val="nil"/>
              <w:bottom w:val="single" w:sz="4" w:space="0" w:color="auto"/>
            </w:tcBorders>
            <w:shd w:val="clear" w:color="auto" w:fill="auto"/>
          </w:tcPr>
          <w:p w:rsidR="006955D0" w:rsidRPr="00BD7E4D" w:rsidRDefault="006955D0" w:rsidP="006D4023">
            <w:pPr>
              <w:spacing w:before="40" w:after="40"/>
              <w:ind w:left="28"/>
              <w:jc w:val="center"/>
              <w:rPr>
                <w:rFonts w:ascii="Times New Roman" w:hAnsi="Times New Roman"/>
                <w:color w:val="000000"/>
                <w:sz w:val="20"/>
                <w:szCs w:val="22"/>
              </w:rPr>
            </w:pPr>
            <w:r w:rsidRPr="00BD7E4D">
              <w:rPr>
                <w:rFonts w:ascii="Times New Roman" w:hAnsi="Times New Roman"/>
                <w:color w:val="000000"/>
                <w:sz w:val="20"/>
                <w:szCs w:val="22"/>
              </w:rPr>
              <w:t>Gamma on the rough grid</w:t>
            </w:r>
          </w:p>
        </w:tc>
        <w:tc>
          <w:tcPr>
            <w:tcW w:w="2885" w:type="dxa"/>
            <w:tcBorders>
              <w:top w:val="nil"/>
              <w:bottom w:val="single" w:sz="4" w:space="0" w:color="auto"/>
            </w:tcBorders>
            <w:shd w:val="clear" w:color="auto" w:fill="auto"/>
          </w:tcPr>
          <w:p w:rsidR="006955D0" w:rsidRPr="00BD7E4D" w:rsidRDefault="006955D0" w:rsidP="006D4023">
            <w:pPr>
              <w:spacing w:before="40" w:after="40"/>
              <w:ind w:left="28"/>
              <w:jc w:val="center"/>
              <w:rPr>
                <w:rFonts w:ascii="Times New Roman" w:hAnsi="Times New Roman"/>
                <w:color w:val="000000"/>
                <w:sz w:val="20"/>
                <w:szCs w:val="22"/>
              </w:rPr>
            </w:pPr>
            <w:r w:rsidRPr="00BD7E4D">
              <w:rPr>
                <w:rFonts w:ascii="Times New Roman" w:hAnsi="Times New Roman"/>
                <w:color w:val="000000"/>
                <w:sz w:val="20"/>
                <w:szCs w:val="22"/>
              </w:rPr>
              <w:t>Precision</w:t>
            </w:r>
          </w:p>
        </w:tc>
      </w:tr>
      <w:tr w:rsidR="006955D0" w:rsidRPr="00CE57CF" w:rsidTr="006D4023">
        <w:trPr>
          <w:gridAfter w:val="1"/>
          <w:wAfter w:w="1935" w:type="dxa"/>
          <w:jc w:val="center"/>
        </w:trPr>
        <w:tc>
          <w:tcPr>
            <w:tcW w:w="1793" w:type="dxa"/>
            <w:tcBorders>
              <w:top w:val="single" w:sz="4" w:space="0" w:color="auto"/>
            </w:tcBorders>
            <w:shd w:val="clear" w:color="auto" w:fill="auto"/>
          </w:tcPr>
          <w:p w:rsidR="006955D0" w:rsidRPr="00BD7E4D" w:rsidRDefault="006D4023" w:rsidP="006D4023">
            <w:pPr>
              <w:spacing w:before="40" w:after="40"/>
              <w:ind w:left="28"/>
              <w:jc w:val="center"/>
              <w:rPr>
                <w:rFonts w:ascii="Times New Roman" w:hAnsi="Times New Roman"/>
                <w:color w:val="000000"/>
                <w:sz w:val="20"/>
                <w:szCs w:val="22"/>
              </w:rPr>
            </w:pPr>
            <m:oMathPara>
              <m:oMath>
                <m:sSup>
                  <m:sSupPr>
                    <m:ctrlPr>
                      <w:rPr>
                        <w:rFonts w:ascii="Cambria Math" w:eastAsiaTheme="minorEastAsia" w:hAnsi="Cambria Math"/>
                        <w:i/>
                        <w:sz w:val="20"/>
                      </w:rPr>
                    </m:ctrlPr>
                  </m:sSupPr>
                  <m:e>
                    <m:r>
                      <w:rPr>
                        <w:rFonts w:ascii="Cambria Math" w:eastAsiaTheme="minorEastAsia" w:hAnsi="Cambria Math"/>
                        <w:sz w:val="20"/>
                      </w:rPr>
                      <m:t>2</m:t>
                    </m:r>
                  </m:e>
                  <m:sup>
                    <m:r>
                      <w:rPr>
                        <w:rFonts w:ascii="Cambria Math" w:eastAsiaTheme="minorEastAsia" w:hAnsi="Cambria Math"/>
                        <w:sz w:val="20"/>
                      </w:rPr>
                      <m:t>-3</m:t>
                    </m:r>
                  </m:sup>
                </m:sSup>
              </m:oMath>
            </m:oMathPara>
          </w:p>
        </w:tc>
        <w:tc>
          <w:tcPr>
            <w:tcW w:w="2885" w:type="dxa"/>
            <w:tcBorders>
              <w:top w:val="single" w:sz="4" w:space="0" w:color="auto"/>
            </w:tcBorders>
            <w:shd w:val="clear" w:color="auto" w:fill="auto"/>
          </w:tcPr>
          <w:p w:rsidR="006955D0" w:rsidRPr="00BD7E4D" w:rsidRDefault="006955D0" w:rsidP="006D4023">
            <w:pPr>
              <w:tabs>
                <w:tab w:val="decimal" w:pos="652"/>
              </w:tabs>
              <w:spacing w:before="40" w:after="40"/>
              <w:ind w:left="28"/>
              <w:jc w:val="center"/>
              <w:rPr>
                <w:rFonts w:ascii="Times New Roman" w:hAnsi="Times New Roman"/>
                <w:color w:val="000000"/>
                <w:sz w:val="20"/>
                <w:szCs w:val="22"/>
              </w:rPr>
            </w:pPr>
            <m:oMathPara>
              <m:oMath>
                <m:r>
                  <w:rPr>
                    <w:rFonts w:ascii="Cambria Math" w:eastAsiaTheme="minorEastAsia" w:hAnsi="Cambria Math"/>
                    <w:sz w:val="20"/>
                  </w:rPr>
                  <m:t>0.05,0.1,0.125,0.15,0.175</m:t>
                </m:r>
              </m:oMath>
            </m:oMathPara>
          </w:p>
        </w:tc>
      </w:tr>
      <w:tr w:rsidR="006955D0" w:rsidRPr="00CE57CF" w:rsidTr="006D4023">
        <w:trPr>
          <w:gridAfter w:val="1"/>
          <w:wAfter w:w="1935" w:type="dxa"/>
          <w:jc w:val="center"/>
        </w:trPr>
        <w:tc>
          <w:tcPr>
            <w:tcW w:w="1793" w:type="dxa"/>
            <w:shd w:val="clear" w:color="auto" w:fill="auto"/>
          </w:tcPr>
          <w:p w:rsidR="006955D0" w:rsidRPr="00BD7E4D" w:rsidRDefault="006D4023" w:rsidP="006D4023">
            <w:pPr>
              <w:spacing w:before="40" w:after="40"/>
              <w:ind w:left="28"/>
              <w:jc w:val="center"/>
              <w:rPr>
                <w:rFonts w:ascii="Times New Roman" w:hAnsi="Times New Roman"/>
                <w:color w:val="000000"/>
                <w:sz w:val="20"/>
                <w:szCs w:val="22"/>
              </w:rPr>
            </w:pPr>
            <m:oMathPara>
              <m:oMath>
                <m:sSup>
                  <m:sSupPr>
                    <m:ctrlPr>
                      <w:rPr>
                        <w:rFonts w:ascii="Cambria Math" w:eastAsiaTheme="minorEastAsia" w:hAnsi="Cambria Math"/>
                        <w:i/>
                        <w:sz w:val="20"/>
                      </w:rPr>
                    </m:ctrlPr>
                  </m:sSupPr>
                  <m:e>
                    <m:r>
                      <w:rPr>
                        <w:rFonts w:ascii="Cambria Math" w:eastAsiaTheme="minorEastAsia" w:hAnsi="Cambria Math"/>
                        <w:sz w:val="20"/>
                      </w:rPr>
                      <m:t>2</m:t>
                    </m:r>
                  </m:e>
                  <m:sup>
                    <m:r>
                      <w:rPr>
                        <w:rFonts w:ascii="Cambria Math" w:eastAsiaTheme="minorEastAsia" w:hAnsi="Cambria Math"/>
                        <w:sz w:val="20"/>
                      </w:rPr>
                      <m:t>-2</m:t>
                    </m:r>
                  </m:sup>
                </m:sSup>
              </m:oMath>
            </m:oMathPara>
          </w:p>
        </w:tc>
        <w:tc>
          <w:tcPr>
            <w:tcW w:w="2885" w:type="dxa"/>
            <w:shd w:val="clear" w:color="auto" w:fill="auto"/>
          </w:tcPr>
          <w:p w:rsidR="006955D0" w:rsidRPr="00BD7E4D" w:rsidRDefault="006955D0" w:rsidP="006D4023">
            <w:pPr>
              <w:tabs>
                <w:tab w:val="decimal" w:pos="652"/>
              </w:tabs>
              <w:spacing w:before="40" w:after="40"/>
              <w:ind w:left="28"/>
              <w:jc w:val="center"/>
              <w:rPr>
                <w:rFonts w:ascii="Times New Roman" w:hAnsi="Times New Roman"/>
                <w:color w:val="000000"/>
                <w:sz w:val="20"/>
                <w:szCs w:val="22"/>
              </w:rPr>
            </w:pPr>
            <m:oMathPara>
              <m:oMath>
                <m:r>
                  <w:rPr>
                    <w:rFonts w:ascii="Cambria Math" w:eastAsiaTheme="minorEastAsia" w:hAnsi="Cambria Math"/>
                    <w:sz w:val="20"/>
                  </w:rPr>
                  <m:t>0.2, 0.25,0.3,0.35,0.4</m:t>
                </m:r>
              </m:oMath>
            </m:oMathPara>
          </w:p>
        </w:tc>
      </w:tr>
      <w:tr w:rsidR="006955D0" w:rsidRPr="00CE57CF" w:rsidTr="006D4023">
        <w:trPr>
          <w:gridAfter w:val="1"/>
          <w:wAfter w:w="1935" w:type="dxa"/>
          <w:jc w:val="center"/>
        </w:trPr>
        <w:tc>
          <w:tcPr>
            <w:tcW w:w="1793" w:type="dxa"/>
            <w:shd w:val="clear" w:color="auto" w:fill="auto"/>
          </w:tcPr>
          <w:p w:rsidR="006955D0" w:rsidRPr="00BD7E4D" w:rsidRDefault="006D4023" w:rsidP="006D4023">
            <w:pPr>
              <w:spacing w:before="40" w:after="40"/>
              <w:ind w:left="28"/>
              <w:jc w:val="center"/>
              <w:rPr>
                <w:rFonts w:ascii="Times New Roman" w:hAnsi="Times New Roman"/>
                <w:color w:val="000000"/>
                <w:sz w:val="20"/>
                <w:szCs w:val="22"/>
              </w:rPr>
            </w:pPr>
            <m:oMathPara>
              <m:oMath>
                <m:sSup>
                  <m:sSupPr>
                    <m:ctrlPr>
                      <w:rPr>
                        <w:rFonts w:ascii="Cambria Math" w:eastAsiaTheme="minorEastAsia" w:hAnsi="Cambria Math"/>
                        <w:i/>
                        <w:sz w:val="20"/>
                      </w:rPr>
                    </m:ctrlPr>
                  </m:sSupPr>
                  <m:e>
                    <m:r>
                      <w:rPr>
                        <w:rFonts w:ascii="Cambria Math" w:eastAsiaTheme="minorEastAsia" w:hAnsi="Cambria Math"/>
                        <w:sz w:val="20"/>
                      </w:rPr>
                      <m:t>2</m:t>
                    </m:r>
                  </m:e>
                  <m:sup>
                    <m:r>
                      <w:rPr>
                        <w:rFonts w:ascii="Cambria Math" w:eastAsiaTheme="minorEastAsia" w:hAnsi="Cambria Math"/>
                        <w:sz w:val="20"/>
                      </w:rPr>
                      <m:t>-1</m:t>
                    </m:r>
                  </m:sup>
                </m:sSup>
              </m:oMath>
            </m:oMathPara>
          </w:p>
        </w:tc>
        <w:tc>
          <w:tcPr>
            <w:tcW w:w="2885" w:type="dxa"/>
            <w:shd w:val="clear" w:color="auto" w:fill="auto"/>
          </w:tcPr>
          <w:p w:rsidR="006955D0" w:rsidRPr="00BD7E4D" w:rsidRDefault="006955D0" w:rsidP="006D4023">
            <w:pPr>
              <w:tabs>
                <w:tab w:val="decimal" w:pos="652"/>
              </w:tabs>
              <w:spacing w:before="40" w:after="40"/>
              <w:ind w:left="28"/>
              <w:jc w:val="center"/>
              <w:rPr>
                <w:rFonts w:ascii="Times New Roman" w:hAnsi="Times New Roman"/>
                <w:sz w:val="20"/>
              </w:rPr>
            </w:pPr>
            <m:oMathPara>
              <m:oMath>
                <m:r>
                  <w:rPr>
                    <w:rFonts w:ascii="Cambria Math" w:eastAsiaTheme="minorEastAsia" w:hAnsi="Cambria Math"/>
                    <w:sz w:val="20"/>
                  </w:rPr>
                  <m:t>0.3,0.4,0.5,0.6,0.7</m:t>
                </m:r>
              </m:oMath>
            </m:oMathPara>
          </w:p>
        </w:tc>
      </w:tr>
      <w:tr w:rsidR="006955D0" w:rsidRPr="00CE57CF" w:rsidTr="006D4023">
        <w:trPr>
          <w:gridAfter w:val="1"/>
          <w:wAfter w:w="1935" w:type="dxa"/>
          <w:jc w:val="center"/>
        </w:trPr>
        <w:tc>
          <w:tcPr>
            <w:tcW w:w="1793" w:type="dxa"/>
            <w:shd w:val="clear" w:color="auto" w:fill="auto"/>
          </w:tcPr>
          <w:p w:rsidR="006955D0" w:rsidRPr="00BD7E4D" w:rsidRDefault="006D4023" w:rsidP="006D4023">
            <w:pPr>
              <w:spacing w:before="40" w:after="40"/>
              <w:ind w:left="28"/>
              <w:jc w:val="center"/>
              <w:rPr>
                <w:rFonts w:ascii="Times New Roman" w:hAnsi="Times New Roman"/>
                <w:color w:val="000000"/>
                <w:sz w:val="20"/>
                <w:szCs w:val="22"/>
              </w:rPr>
            </w:pPr>
            <m:oMathPara>
              <m:oMath>
                <m:sSup>
                  <m:sSupPr>
                    <m:ctrlPr>
                      <w:rPr>
                        <w:rFonts w:ascii="Cambria Math" w:eastAsiaTheme="minorEastAsia" w:hAnsi="Cambria Math"/>
                        <w:i/>
                        <w:sz w:val="20"/>
                      </w:rPr>
                    </m:ctrlPr>
                  </m:sSupPr>
                  <m:e>
                    <m:r>
                      <w:rPr>
                        <w:rFonts w:ascii="Cambria Math" w:eastAsiaTheme="minorEastAsia" w:hAnsi="Cambria Math"/>
                        <w:sz w:val="20"/>
                      </w:rPr>
                      <m:t>2</m:t>
                    </m:r>
                  </m:e>
                  <m:sup>
                    <m:r>
                      <w:rPr>
                        <w:rFonts w:ascii="Cambria Math" w:eastAsiaTheme="minorEastAsia" w:hAnsi="Cambria Math"/>
                        <w:sz w:val="20"/>
                      </w:rPr>
                      <m:t>0</m:t>
                    </m:r>
                  </m:sup>
                </m:sSup>
              </m:oMath>
            </m:oMathPara>
          </w:p>
        </w:tc>
        <w:tc>
          <w:tcPr>
            <w:tcW w:w="2885" w:type="dxa"/>
            <w:shd w:val="clear" w:color="auto" w:fill="auto"/>
          </w:tcPr>
          <w:p w:rsidR="006955D0" w:rsidRPr="00BD7E4D" w:rsidRDefault="006955D0" w:rsidP="006D4023">
            <w:pPr>
              <w:tabs>
                <w:tab w:val="decimal" w:pos="652"/>
              </w:tabs>
              <w:spacing w:before="40" w:after="40"/>
              <w:ind w:left="28"/>
              <w:jc w:val="center"/>
              <w:rPr>
                <w:rFonts w:ascii="Times New Roman" w:hAnsi="Times New Roman"/>
                <w:sz w:val="20"/>
              </w:rPr>
            </w:pPr>
            <m:oMathPara>
              <m:oMath>
                <m:r>
                  <w:rPr>
                    <w:rFonts w:ascii="Cambria Math" w:eastAsiaTheme="minorEastAsia" w:hAnsi="Cambria Math"/>
                    <w:sz w:val="20"/>
                  </w:rPr>
                  <m:t>0.75,1,1.25,1.5,1.75</m:t>
                </m:r>
              </m:oMath>
            </m:oMathPara>
          </w:p>
        </w:tc>
      </w:tr>
      <w:tr w:rsidR="006955D0" w:rsidRPr="00CE57CF" w:rsidTr="006D4023">
        <w:trPr>
          <w:gridAfter w:val="1"/>
          <w:wAfter w:w="1935" w:type="dxa"/>
          <w:jc w:val="center"/>
        </w:trPr>
        <w:tc>
          <w:tcPr>
            <w:tcW w:w="1793" w:type="dxa"/>
            <w:shd w:val="clear" w:color="auto" w:fill="auto"/>
          </w:tcPr>
          <w:p w:rsidR="006955D0" w:rsidRPr="00BD7E4D" w:rsidRDefault="006D4023" w:rsidP="006D4023">
            <w:pPr>
              <w:spacing w:before="40" w:after="40"/>
              <w:ind w:left="28"/>
              <w:jc w:val="center"/>
              <w:rPr>
                <w:rFonts w:ascii="Times New Roman" w:hAnsi="Times New Roman"/>
                <w:color w:val="000000"/>
                <w:sz w:val="20"/>
                <w:szCs w:val="22"/>
              </w:rPr>
            </w:pPr>
            <m:oMathPara>
              <m:oMath>
                <m:sSup>
                  <m:sSupPr>
                    <m:ctrlPr>
                      <w:rPr>
                        <w:rFonts w:ascii="Cambria Math" w:eastAsiaTheme="minorEastAsia" w:hAnsi="Cambria Math"/>
                        <w:i/>
                        <w:sz w:val="20"/>
                      </w:rPr>
                    </m:ctrlPr>
                  </m:sSupPr>
                  <m:e>
                    <m:r>
                      <w:rPr>
                        <w:rFonts w:ascii="Cambria Math" w:eastAsiaTheme="minorEastAsia" w:hAnsi="Cambria Math"/>
                        <w:sz w:val="20"/>
                      </w:rPr>
                      <m:t>2</m:t>
                    </m:r>
                  </m:e>
                  <m:sup>
                    <m:r>
                      <w:rPr>
                        <w:rFonts w:ascii="Cambria Math" w:eastAsiaTheme="minorEastAsia" w:hAnsi="Cambria Math"/>
                        <w:sz w:val="20"/>
                      </w:rPr>
                      <m:t>1</m:t>
                    </m:r>
                  </m:sup>
                </m:sSup>
              </m:oMath>
            </m:oMathPara>
          </w:p>
        </w:tc>
        <w:tc>
          <w:tcPr>
            <w:tcW w:w="2885" w:type="dxa"/>
            <w:shd w:val="clear" w:color="auto" w:fill="auto"/>
          </w:tcPr>
          <w:p w:rsidR="006955D0" w:rsidRPr="00BD7E4D" w:rsidRDefault="006955D0" w:rsidP="006D4023">
            <w:pPr>
              <w:tabs>
                <w:tab w:val="decimal" w:pos="652"/>
              </w:tabs>
              <w:spacing w:before="40" w:after="40"/>
              <w:ind w:left="28"/>
              <w:jc w:val="center"/>
              <w:rPr>
                <w:rFonts w:ascii="Times New Roman" w:hAnsi="Times New Roman"/>
                <w:sz w:val="20"/>
              </w:rPr>
            </w:pPr>
            <m:oMathPara>
              <m:oMath>
                <m:r>
                  <w:rPr>
                    <w:rFonts w:ascii="Cambria Math" w:eastAsiaTheme="minorEastAsia" w:hAnsi="Cambria Math"/>
                    <w:sz w:val="20"/>
                  </w:rPr>
                  <m:t>1.5,2,2.5,3,3.5</m:t>
                </m:r>
              </m:oMath>
            </m:oMathPara>
          </w:p>
        </w:tc>
      </w:tr>
      <w:tr w:rsidR="006955D0" w:rsidRPr="00CE57CF" w:rsidTr="006D4023">
        <w:trPr>
          <w:gridAfter w:val="1"/>
          <w:wAfter w:w="1935" w:type="dxa"/>
          <w:jc w:val="center"/>
        </w:trPr>
        <w:tc>
          <w:tcPr>
            <w:tcW w:w="1793" w:type="dxa"/>
            <w:shd w:val="clear" w:color="auto" w:fill="auto"/>
          </w:tcPr>
          <w:p w:rsidR="006955D0" w:rsidRPr="00BD7E4D" w:rsidRDefault="006D4023" w:rsidP="006D4023">
            <w:pPr>
              <w:spacing w:before="40" w:after="40"/>
              <w:ind w:left="28"/>
              <w:jc w:val="center"/>
              <w:rPr>
                <w:rFonts w:ascii="Times New Roman" w:hAnsi="Times New Roman"/>
                <w:color w:val="000000"/>
                <w:sz w:val="20"/>
                <w:szCs w:val="22"/>
              </w:rPr>
            </w:pPr>
            <m:oMathPara>
              <m:oMath>
                <m:sSup>
                  <m:sSupPr>
                    <m:ctrlPr>
                      <w:rPr>
                        <w:rFonts w:ascii="Cambria Math" w:eastAsiaTheme="minorEastAsia" w:hAnsi="Cambria Math"/>
                        <w:i/>
                        <w:sz w:val="20"/>
                      </w:rPr>
                    </m:ctrlPr>
                  </m:sSupPr>
                  <m:e>
                    <m:r>
                      <w:rPr>
                        <w:rFonts w:ascii="Cambria Math" w:eastAsiaTheme="minorEastAsia" w:hAnsi="Cambria Math"/>
                        <w:sz w:val="20"/>
                      </w:rPr>
                      <m:t>2</m:t>
                    </m:r>
                  </m:e>
                  <m:sup>
                    <m:r>
                      <w:rPr>
                        <w:rFonts w:ascii="Cambria Math" w:eastAsiaTheme="minorEastAsia" w:hAnsi="Cambria Math"/>
                        <w:sz w:val="20"/>
                      </w:rPr>
                      <m:t>2</m:t>
                    </m:r>
                  </m:sup>
                </m:sSup>
              </m:oMath>
            </m:oMathPara>
          </w:p>
        </w:tc>
        <w:tc>
          <w:tcPr>
            <w:tcW w:w="2885" w:type="dxa"/>
            <w:shd w:val="clear" w:color="auto" w:fill="auto"/>
          </w:tcPr>
          <w:p w:rsidR="006955D0" w:rsidRPr="00BD7E4D" w:rsidRDefault="006955D0" w:rsidP="006D4023">
            <w:pPr>
              <w:tabs>
                <w:tab w:val="decimal" w:pos="652"/>
              </w:tabs>
              <w:spacing w:before="40" w:after="40"/>
              <w:ind w:left="28"/>
              <w:jc w:val="center"/>
              <w:rPr>
                <w:rFonts w:ascii="Times New Roman" w:hAnsi="Times New Roman"/>
                <w:sz w:val="20"/>
              </w:rPr>
            </w:pPr>
            <m:oMathPara>
              <m:oMath>
                <m:r>
                  <w:rPr>
                    <w:rFonts w:ascii="Cambria Math" w:eastAsiaTheme="minorEastAsia" w:hAnsi="Cambria Math"/>
                    <w:sz w:val="20"/>
                  </w:rPr>
                  <m:t>3.5,4,4.5,5,5.5</m:t>
                </m:r>
              </m:oMath>
            </m:oMathPara>
          </w:p>
        </w:tc>
      </w:tr>
      <w:tr w:rsidR="006955D0" w:rsidRPr="00CE57CF" w:rsidTr="006D4023">
        <w:trPr>
          <w:gridAfter w:val="1"/>
          <w:wAfter w:w="1935" w:type="dxa"/>
          <w:jc w:val="center"/>
        </w:trPr>
        <w:tc>
          <w:tcPr>
            <w:tcW w:w="1793" w:type="dxa"/>
            <w:shd w:val="clear" w:color="auto" w:fill="auto"/>
          </w:tcPr>
          <w:p w:rsidR="006955D0" w:rsidRPr="00BD7E4D" w:rsidRDefault="006D4023" w:rsidP="006D4023">
            <w:pPr>
              <w:spacing w:before="40" w:after="40"/>
              <w:ind w:left="28"/>
              <w:jc w:val="center"/>
              <w:rPr>
                <w:rFonts w:ascii="Times New Roman" w:hAnsi="Times New Roman"/>
                <w:color w:val="000000"/>
                <w:sz w:val="20"/>
                <w:szCs w:val="22"/>
              </w:rPr>
            </w:pPr>
            <m:oMathPara>
              <m:oMath>
                <m:sSup>
                  <m:sSupPr>
                    <m:ctrlPr>
                      <w:rPr>
                        <w:rFonts w:ascii="Cambria Math" w:eastAsiaTheme="minorEastAsia" w:hAnsi="Cambria Math"/>
                        <w:i/>
                        <w:sz w:val="20"/>
                      </w:rPr>
                    </m:ctrlPr>
                  </m:sSupPr>
                  <m:e>
                    <m:r>
                      <w:rPr>
                        <w:rFonts w:ascii="Cambria Math" w:eastAsiaTheme="minorEastAsia" w:hAnsi="Cambria Math"/>
                        <w:sz w:val="20"/>
                      </w:rPr>
                      <m:t>2</m:t>
                    </m:r>
                  </m:e>
                  <m:sup>
                    <m:r>
                      <w:rPr>
                        <w:rFonts w:ascii="Cambria Math" w:eastAsiaTheme="minorEastAsia" w:hAnsi="Cambria Math"/>
                        <w:sz w:val="20"/>
                      </w:rPr>
                      <m:t>3</m:t>
                    </m:r>
                  </m:sup>
                </m:sSup>
              </m:oMath>
            </m:oMathPara>
          </w:p>
        </w:tc>
        <w:tc>
          <w:tcPr>
            <w:tcW w:w="2885" w:type="dxa"/>
            <w:shd w:val="clear" w:color="auto" w:fill="auto"/>
          </w:tcPr>
          <w:p w:rsidR="006955D0" w:rsidRPr="00BD7E4D" w:rsidRDefault="006955D0" w:rsidP="006D4023">
            <w:pPr>
              <w:tabs>
                <w:tab w:val="decimal" w:pos="652"/>
              </w:tabs>
              <w:spacing w:before="40" w:after="40"/>
              <w:ind w:left="28"/>
              <w:jc w:val="center"/>
              <w:rPr>
                <w:rFonts w:ascii="Times New Roman" w:hAnsi="Times New Roman"/>
                <w:sz w:val="20"/>
              </w:rPr>
            </w:pPr>
            <m:oMathPara>
              <m:oMath>
                <m:r>
                  <w:rPr>
                    <w:rFonts w:ascii="Cambria Math" w:eastAsiaTheme="minorEastAsia" w:hAnsi="Cambria Math"/>
                    <w:sz w:val="20"/>
                  </w:rPr>
                  <m:t>7,7.5,8,8.5,9</m:t>
                </m:r>
              </m:oMath>
            </m:oMathPara>
          </w:p>
        </w:tc>
      </w:tr>
    </w:tbl>
    <w:p w:rsidR="006955D0" w:rsidRDefault="006955D0" w:rsidP="00DF0044">
      <w:pPr>
        <w:pStyle w:val="ListParagraph"/>
        <w:spacing w:after="0" w:line="240" w:lineRule="auto"/>
        <w:ind w:left="0" w:firstLine="284"/>
        <w:jc w:val="both"/>
        <w:rPr>
          <w:rFonts w:ascii="Times New Roman" w:eastAsiaTheme="minorEastAsia" w:hAnsi="Times New Roman" w:cs="Times New Roman"/>
        </w:rPr>
      </w:pPr>
    </w:p>
    <w:p w:rsidR="00230D10" w:rsidRPr="001A5F8D" w:rsidRDefault="00DF0044" w:rsidP="00DF0044">
      <w:pPr>
        <w:pStyle w:val="BodyChar"/>
        <w:ind w:firstLine="284"/>
        <w:rPr>
          <w:rFonts w:ascii="Times New Roman" w:eastAsiaTheme="minorEastAsia" w:hAnsi="Times New Roman"/>
        </w:rPr>
      </w:pPr>
      <w:r w:rsidRPr="001A5F8D">
        <w:rPr>
          <w:rFonts w:ascii="Times New Roman" w:eastAsiaTheme="minorEastAsia" w:hAnsi="Times New Roman"/>
        </w:rPr>
        <w:t>The evaluation of classification accuracy can be showed by value of Apparent Error Rate (APER). APER value is proportion of error classification sample by classification function [</w:t>
      </w:r>
      <w:r>
        <w:rPr>
          <w:rFonts w:ascii="Times New Roman" w:eastAsiaTheme="minorEastAsia" w:hAnsi="Times New Roman"/>
        </w:rPr>
        <w:t>19</w:t>
      </w:r>
      <w:r w:rsidRPr="001A5F8D">
        <w:rPr>
          <w:rFonts w:ascii="Times New Roman" w:eastAsiaTheme="minorEastAsia" w:hAnsi="Times New Roman"/>
        </w:rPr>
        <w:t>]. The APER value can be calculated by classification error table.</w:t>
      </w:r>
    </w:p>
    <w:p w:rsidR="00EA3F4B" w:rsidRPr="00CE57CF" w:rsidRDefault="0041321F" w:rsidP="0041321F">
      <w:pPr>
        <w:pStyle w:val="section"/>
        <w:rPr>
          <w:rFonts w:ascii="Times New Roman" w:hAnsi="Times New Roman"/>
        </w:rPr>
      </w:pPr>
      <w:r>
        <w:rPr>
          <w:rFonts w:ascii="Times New Roman" w:hAnsi="Times New Roman"/>
        </w:rPr>
        <w:t>Result and Discussion</w:t>
      </w:r>
    </w:p>
    <w:p w:rsidR="00724B94" w:rsidRDefault="00230D10" w:rsidP="009769A9">
      <w:pPr>
        <w:pStyle w:val="subsection"/>
        <w:rPr>
          <w:rFonts w:ascii="Times New Roman" w:hAnsi="Times New Roman"/>
        </w:rPr>
      </w:pPr>
      <w:r>
        <w:rPr>
          <w:rFonts w:ascii="Times New Roman" w:hAnsi="Times New Roman"/>
        </w:rPr>
        <w:t>CART Analysis</w:t>
      </w:r>
    </w:p>
    <w:p w:rsidR="00DF0044" w:rsidRDefault="00230D10" w:rsidP="00230D10">
      <w:pPr>
        <w:pStyle w:val="ListParagraph"/>
        <w:spacing w:after="0" w:line="240" w:lineRule="auto"/>
        <w:ind w:left="0"/>
        <w:jc w:val="both"/>
        <w:rPr>
          <w:rFonts w:ascii="Times New Roman" w:hAnsi="Times New Roman" w:cs="Times New Roman"/>
        </w:rPr>
      </w:pPr>
      <w:r w:rsidRPr="001A5F8D">
        <w:rPr>
          <w:rFonts w:ascii="Times New Roman" w:hAnsi="Times New Roman" w:cs="Times New Roman"/>
        </w:rPr>
        <w:t>Learning data</w:t>
      </w:r>
      <w:r w:rsidR="00A57606">
        <w:rPr>
          <w:rFonts w:ascii="Times New Roman" w:hAnsi="Times New Roman" w:cs="Times New Roman"/>
        </w:rPr>
        <w:t xml:space="preserve"> </w:t>
      </w:r>
      <w:r w:rsidRPr="001A5F8D">
        <w:rPr>
          <w:rFonts w:ascii="Times New Roman" w:hAnsi="Times New Roman" w:cs="Times New Roman"/>
        </w:rPr>
        <w:t>set is used for generating tree classification w</w:t>
      </w:r>
      <w:r w:rsidR="00653205">
        <w:rPr>
          <w:rFonts w:ascii="Times New Roman" w:hAnsi="Times New Roman" w:cs="Times New Roman"/>
        </w:rPr>
        <w:t>hile test</w:t>
      </w:r>
      <w:r w:rsidR="00A57606">
        <w:rPr>
          <w:rFonts w:ascii="Times New Roman" w:hAnsi="Times New Roman" w:cs="Times New Roman"/>
        </w:rPr>
        <w:t>ing</w:t>
      </w:r>
      <w:r w:rsidRPr="001A5F8D">
        <w:rPr>
          <w:rFonts w:ascii="Times New Roman" w:hAnsi="Times New Roman" w:cs="Times New Roman"/>
        </w:rPr>
        <w:t xml:space="preserve"> data</w:t>
      </w:r>
      <w:r w:rsidR="00653205">
        <w:rPr>
          <w:rFonts w:ascii="Times New Roman" w:hAnsi="Times New Roman" w:cs="Times New Roman"/>
        </w:rPr>
        <w:t xml:space="preserve"> </w:t>
      </w:r>
      <w:r w:rsidRPr="001A5F8D">
        <w:rPr>
          <w:rFonts w:ascii="Times New Roman" w:hAnsi="Times New Roman" w:cs="Times New Roman"/>
        </w:rPr>
        <w:t>s</w:t>
      </w:r>
      <w:r w:rsidR="002F2761">
        <w:rPr>
          <w:rFonts w:ascii="Times New Roman" w:hAnsi="Times New Roman" w:cs="Times New Roman"/>
        </w:rPr>
        <w:t xml:space="preserve">et is used to validate model. </w:t>
      </w:r>
      <w:r w:rsidRPr="001A5F8D">
        <w:rPr>
          <w:rFonts w:ascii="Times New Roman" w:hAnsi="Times New Roman" w:cs="Times New Roman"/>
        </w:rPr>
        <w:t>The combination</w:t>
      </w:r>
      <w:r w:rsidR="00653205">
        <w:rPr>
          <w:rFonts w:ascii="Times New Roman" w:hAnsi="Times New Roman" w:cs="Times New Roman"/>
        </w:rPr>
        <w:t xml:space="preserve"> of learning data</w:t>
      </w:r>
      <w:r w:rsidR="00A57606">
        <w:rPr>
          <w:rFonts w:ascii="Times New Roman" w:hAnsi="Times New Roman" w:cs="Times New Roman"/>
        </w:rPr>
        <w:t xml:space="preserve"> </w:t>
      </w:r>
      <w:r w:rsidR="00653205">
        <w:rPr>
          <w:rFonts w:ascii="Times New Roman" w:hAnsi="Times New Roman" w:cs="Times New Roman"/>
        </w:rPr>
        <w:t>set and test</w:t>
      </w:r>
      <w:r w:rsidR="00A57606">
        <w:rPr>
          <w:rFonts w:ascii="Times New Roman" w:hAnsi="Times New Roman" w:cs="Times New Roman"/>
        </w:rPr>
        <w:t>ing</w:t>
      </w:r>
      <w:r w:rsidRPr="001A5F8D">
        <w:rPr>
          <w:rFonts w:ascii="Times New Roman" w:hAnsi="Times New Roman" w:cs="Times New Roman"/>
        </w:rPr>
        <w:t xml:space="preserve"> data</w:t>
      </w:r>
      <w:r w:rsidR="00653205">
        <w:rPr>
          <w:rFonts w:ascii="Times New Roman" w:hAnsi="Times New Roman" w:cs="Times New Roman"/>
        </w:rPr>
        <w:t xml:space="preserve"> </w:t>
      </w:r>
      <w:r w:rsidRPr="001A5F8D">
        <w:rPr>
          <w:rFonts w:ascii="Times New Roman" w:hAnsi="Times New Roman" w:cs="Times New Roman"/>
        </w:rPr>
        <w:t>set which provide the highest accuracy classification value is 75 percent learning data</w:t>
      </w:r>
      <w:r w:rsidR="00A57606">
        <w:rPr>
          <w:rFonts w:ascii="Times New Roman" w:hAnsi="Times New Roman" w:cs="Times New Roman"/>
        </w:rPr>
        <w:t xml:space="preserve"> </w:t>
      </w:r>
      <w:r w:rsidRPr="001A5F8D">
        <w:rPr>
          <w:rFonts w:ascii="Times New Roman" w:hAnsi="Times New Roman" w:cs="Times New Roman"/>
        </w:rPr>
        <w:t>set and 25 percent tes</w:t>
      </w:r>
      <w:r>
        <w:rPr>
          <w:rFonts w:ascii="Times New Roman" w:hAnsi="Times New Roman" w:cs="Times New Roman"/>
        </w:rPr>
        <w:t>ting data</w:t>
      </w:r>
      <w:r w:rsidR="00A57606">
        <w:rPr>
          <w:rFonts w:ascii="Times New Roman" w:hAnsi="Times New Roman" w:cs="Times New Roman"/>
        </w:rPr>
        <w:t xml:space="preserve"> </w:t>
      </w:r>
      <w:r>
        <w:rPr>
          <w:rFonts w:ascii="Times New Roman" w:hAnsi="Times New Roman" w:cs="Times New Roman"/>
        </w:rPr>
        <w:t xml:space="preserve">set (Table 5), and hence </w:t>
      </w:r>
      <w:r w:rsidRPr="001A5F8D">
        <w:rPr>
          <w:rFonts w:ascii="Times New Roman" w:hAnsi="Times New Roman" w:cs="Times New Roman"/>
        </w:rPr>
        <w:t>it is used in the next analysis.</w:t>
      </w:r>
    </w:p>
    <w:p w:rsidR="00CF13E7" w:rsidRDefault="00230D10" w:rsidP="00DF0044">
      <w:pPr>
        <w:pStyle w:val="ListParagraph"/>
        <w:spacing w:after="0" w:line="240" w:lineRule="auto"/>
        <w:ind w:left="0" w:firstLine="284"/>
        <w:jc w:val="both"/>
        <w:rPr>
          <w:rFonts w:ascii="Times New Roman" w:hAnsi="Times New Roman" w:cs="Times New Roman"/>
        </w:rPr>
      </w:pPr>
      <w:r w:rsidRPr="001A5F8D">
        <w:rPr>
          <w:rFonts w:ascii="Times New Roman" w:hAnsi="Times New Roman" w:cs="Times New Roman"/>
        </w:rPr>
        <w:t>The classification trees can be divided into maximum classification trees and optimal classification tr</w:t>
      </w:r>
      <w:r w:rsidR="00653205">
        <w:rPr>
          <w:rFonts w:ascii="Times New Roman" w:hAnsi="Times New Roman" w:cs="Times New Roman"/>
        </w:rPr>
        <w:t>ees. Maximum classification tree</w:t>
      </w:r>
      <w:r w:rsidRPr="001A5F8D">
        <w:rPr>
          <w:rFonts w:ascii="Times New Roman" w:hAnsi="Times New Roman" w:cs="Times New Roman"/>
        </w:rPr>
        <w:t>s is a classification tree with the highest number of terminal node. All of predictor variables are included in the maximum classification trees. Whereas, the optimal classification tree is the pruning of maximum classification tree that has been generated based on the ru</w:t>
      </w:r>
      <w:r w:rsidR="00DF0044">
        <w:rPr>
          <w:rFonts w:ascii="Times New Roman" w:hAnsi="Times New Roman" w:cs="Times New Roman"/>
        </w:rPr>
        <w:t xml:space="preserve">le of cost complexity minimum. </w:t>
      </w:r>
    </w:p>
    <w:p w:rsidR="00A04683" w:rsidRDefault="00A04683" w:rsidP="00DF0044">
      <w:pPr>
        <w:pStyle w:val="ListParagraph"/>
        <w:spacing w:after="0" w:line="240" w:lineRule="auto"/>
        <w:ind w:left="0" w:firstLine="284"/>
        <w:jc w:val="both"/>
        <w:rPr>
          <w:rFonts w:ascii="Times New Roman" w:hAnsi="Times New Roman" w:cs="Times New Roman"/>
        </w:rPr>
      </w:pPr>
    </w:p>
    <w:tbl>
      <w:tblPr>
        <w:tblW w:w="5954" w:type="dxa"/>
        <w:jc w:val="center"/>
        <w:tblLayout w:type="fixed"/>
        <w:tblCellMar>
          <w:left w:w="0" w:type="dxa"/>
          <w:right w:w="0" w:type="dxa"/>
        </w:tblCellMar>
        <w:tblLook w:val="0000" w:firstRow="0" w:lastRow="0" w:firstColumn="0" w:lastColumn="0" w:noHBand="0" w:noVBand="0"/>
      </w:tblPr>
      <w:tblGrid>
        <w:gridCol w:w="685"/>
        <w:gridCol w:w="1725"/>
        <w:gridCol w:w="992"/>
        <w:gridCol w:w="1480"/>
        <w:gridCol w:w="1072"/>
      </w:tblGrid>
      <w:tr w:rsidR="006955D0" w:rsidRPr="00CE57CF" w:rsidTr="006D4023">
        <w:trPr>
          <w:trHeight w:val="511"/>
          <w:jc w:val="center"/>
        </w:trPr>
        <w:tc>
          <w:tcPr>
            <w:tcW w:w="5954" w:type="dxa"/>
            <w:gridSpan w:val="5"/>
            <w:tcBorders>
              <w:bottom w:val="single" w:sz="4" w:space="0" w:color="auto"/>
            </w:tcBorders>
            <w:noWrap/>
          </w:tcPr>
          <w:p w:rsidR="006955D0" w:rsidRPr="00CE57CF" w:rsidRDefault="006955D0" w:rsidP="006D4023">
            <w:pPr>
              <w:pStyle w:val="TableCaption"/>
              <w:rPr>
                <w:rFonts w:ascii="Times New Roman" w:hAnsi="Times New Roman"/>
              </w:rPr>
            </w:pPr>
            <w:r>
              <w:rPr>
                <w:rFonts w:ascii="Times New Roman" w:hAnsi="Times New Roman"/>
                <w:b/>
              </w:rPr>
              <w:lastRenderedPageBreak/>
              <w:t>Table 5</w:t>
            </w:r>
            <w:r w:rsidRPr="00CE57CF">
              <w:rPr>
                <w:rFonts w:ascii="Times New Roman" w:hAnsi="Times New Roman"/>
                <w:b/>
              </w:rPr>
              <w:t>.</w:t>
            </w:r>
            <w:r w:rsidRPr="00CE57CF">
              <w:rPr>
                <w:rFonts w:ascii="Times New Roman" w:hAnsi="Times New Roman"/>
              </w:rPr>
              <w:t xml:space="preserve"> </w:t>
            </w:r>
            <w:r>
              <w:rPr>
                <w:rFonts w:ascii="Times New Roman" w:hAnsi="Times New Roman"/>
              </w:rPr>
              <w:t>The accuracy of classification given data combination.</w:t>
            </w:r>
          </w:p>
        </w:tc>
      </w:tr>
      <w:tr w:rsidR="006955D0" w:rsidRPr="00CE57CF" w:rsidTr="006D4023">
        <w:trPr>
          <w:trHeight w:val="269"/>
          <w:jc w:val="center"/>
        </w:trPr>
        <w:tc>
          <w:tcPr>
            <w:tcW w:w="685" w:type="dxa"/>
            <w:vMerge w:val="restart"/>
            <w:tcBorders>
              <w:top w:val="single" w:sz="6" w:space="0" w:color="auto"/>
            </w:tcBorders>
            <w:noWrap/>
          </w:tcPr>
          <w:p w:rsidR="006955D0" w:rsidRPr="00BD7E4D" w:rsidRDefault="006955D0" w:rsidP="006D4023">
            <w:pPr>
              <w:spacing w:before="160"/>
              <w:ind w:left="28"/>
              <w:jc w:val="center"/>
              <w:rPr>
                <w:rFonts w:ascii="Times New Roman" w:hAnsi="Times New Roman"/>
                <w:bCs/>
                <w:sz w:val="20"/>
              </w:rPr>
            </w:pPr>
            <w:r w:rsidRPr="00BD7E4D">
              <w:rPr>
                <w:rFonts w:ascii="Times New Roman" w:hAnsi="Times New Roman"/>
                <w:bCs/>
                <w:sz w:val="20"/>
              </w:rPr>
              <w:t>No.</w:t>
            </w:r>
          </w:p>
        </w:tc>
        <w:tc>
          <w:tcPr>
            <w:tcW w:w="2717" w:type="dxa"/>
            <w:gridSpan w:val="2"/>
            <w:tcBorders>
              <w:top w:val="single" w:sz="6" w:space="0" w:color="auto"/>
              <w:bottom w:val="single" w:sz="4" w:space="0" w:color="auto"/>
            </w:tcBorders>
            <w:noWrap/>
          </w:tcPr>
          <w:p w:rsidR="006955D0" w:rsidRPr="00BD7E4D" w:rsidRDefault="006955D0" w:rsidP="006D4023">
            <w:pPr>
              <w:spacing w:before="40" w:after="40"/>
              <w:ind w:left="28"/>
              <w:jc w:val="center"/>
              <w:rPr>
                <w:rFonts w:ascii="Times New Roman" w:hAnsi="Times New Roman"/>
                <w:iCs/>
                <w:color w:val="000000"/>
                <w:sz w:val="20"/>
              </w:rPr>
            </w:pPr>
            <w:r w:rsidRPr="00BD7E4D">
              <w:rPr>
                <w:rFonts w:ascii="Times New Roman" w:hAnsi="Times New Roman"/>
                <w:iCs/>
                <w:color w:val="000000"/>
                <w:sz w:val="20"/>
              </w:rPr>
              <w:t>Data Combination (%)</w:t>
            </w:r>
          </w:p>
        </w:tc>
        <w:tc>
          <w:tcPr>
            <w:tcW w:w="2552" w:type="dxa"/>
            <w:gridSpan w:val="2"/>
            <w:tcBorders>
              <w:top w:val="single" w:sz="6" w:space="0" w:color="auto"/>
              <w:bottom w:val="single" w:sz="4" w:space="0" w:color="auto"/>
            </w:tcBorders>
            <w:noWrap/>
          </w:tcPr>
          <w:p w:rsidR="006955D0" w:rsidRPr="00BD7E4D" w:rsidRDefault="006955D0" w:rsidP="006D4023">
            <w:pPr>
              <w:spacing w:before="40" w:after="40"/>
              <w:ind w:left="28"/>
              <w:jc w:val="center"/>
              <w:rPr>
                <w:rFonts w:ascii="Times New Roman" w:hAnsi="Times New Roman"/>
                <w:iCs/>
                <w:color w:val="000000"/>
                <w:sz w:val="20"/>
              </w:rPr>
            </w:pPr>
            <w:r w:rsidRPr="00BD7E4D">
              <w:rPr>
                <w:rFonts w:ascii="Times New Roman" w:hAnsi="Times New Roman"/>
                <w:iCs/>
                <w:color w:val="000000"/>
                <w:sz w:val="20"/>
              </w:rPr>
              <w:t>Accuracy</w:t>
            </w:r>
          </w:p>
        </w:tc>
      </w:tr>
      <w:tr w:rsidR="006955D0" w:rsidRPr="00CE57CF" w:rsidTr="006D4023">
        <w:trPr>
          <w:trHeight w:val="319"/>
          <w:jc w:val="center"/>
        </w:trPr>
        <w:tc>
          <w:tcPr>
            <w:tcW w:w="685" w:type="dxa"/>
            <w:vMerge/>
            <w:tcBorders>
              <w:bottom w:val="single" w:sz="4" w:space="0" w:color="auto"/>
            </w:tcBorders>
            <w:noWrap/>
          </w:tcPr>
          <w:p w:rsidR="006955D0" w:rsidRPr="00BD7E4D" w:rsidRDefault="006955D0" w:rsidP="006D4023">
            <w:pPr>
              <w:ind w:left="28"/>
              <w:jc w:val="center"/>
              <w:rPr>
                <w:rFonts w:ascii="Times New Roman" w:hAnsi="Times New Roman"/>
                <w:bCs/>
                <w:sz w:val="20"/>
                <w:u w:val="single"/>
              </w:rPr>
            </w:pPr>
          </w:p>
        </w:tc>
        <w:tc>
          <w:tcPr>
            <w:tcW w:w="1725" w:type="dxa"/>
            <w:tcBorders>
              <w:top w:val="single" w:sz="6" w:space="0" w:color="auto"/>
              <w:bottom w:val="single" w:sz="4" w:space="0" w:color="auto"/>
            </w:tcBorders>
            <w:noWrap/>
          </w:tcPr>
          <w:p w:rsidR="006955D0" w:rsidRPr="00BD7E4D" w:rsidRDefault="006955D0" w:rsidP="006D4023">
            <w:pPr>
              <w:spacing w:before="40" w:after="40"/>
              <w:ind w:left="28"/>
              <w:jc w:val="center"/>
              <w:rPr>
                <w:rFonts w:ascii="Times New Roman" w:hAnsi="Times New Roman"/>
                <w:iCs/>
                <w:color w:val="000000"/>
                <w:sz w:val="20"/>
              </w:rPr>
            </w:pPr>
            <w:r w:rsidRPr="00BD7E4D">
              <w:rPr>
                <w:rFonts w:ascii="Times New Roman" w:hAnsi="Times New Roman"/>
                <w:iCs/>
                <w:color w:val="000000"/>
                <w:sz w:val="20"/>
              </w:rPr>
              <w:t>Learning</w:t>
            </w:r>
          </w:p>
        </w:tc>
        <w:tc>
          <w:tcPr>
            <w:tcW w:w="992" w:type="dxa"/>
            <w:tcBorders>
              <w:top w:val="single" w:sz="6" w:space="0" w:color="auto"/>
              <w:bottom w:val="single" w:sz="4" w:space="0" w:color="auto"/>
            </w:tcBorders>
            <w:noWrap/>
          </w:tcPr>
          <w:p w:rsidR="006955D0" w:rsidRPr="00BD7E4D" w:rsidRDefault="006955D0" w:rsidP="006D4023">
            <w:pPr>
              <w:spacing w:before="40" w:after="40"/>
              <w:ind w:left="28"/>
              <w:jc w:val="center"/>
              <w:rPr>
                <w:rFonts w:ascii="Times New Roman" w:hAnsi="Times New Roman"/>
                <w:iCs/>
                <w:color w:val="000000"/>
                <w:sz w:val="20"/>
              </w:rPr>
            </w:pPr>
            <w:r w:rsidRPr="00BD7E4D">
              <w:rPr>
                <w:rFonts w:ascii="Times New Roman" w:hAnsi="Times New Roman"/>
                <w:iCs/>
                <w:color w:val="000000"/>
                <w:sz w:val="20"/>
              </w:rPr>
              <w:t>Testing</w:t>
            </w:r>
          </w:p>
        </w:tc>
        <w:tc>
          <w:tcPr>
            <w:tcW w:w="1480" w:type="dxa"/>
            <w:tcBorders>
              <w:top w:val="single" w:sz="6" w:space="0" w:color="auto"/>
              <w:bottom w:val="single" w:sz="4" w:space="0" w:color="auto"/>
            </w:tcBorders>
            <w:noWrap/>
          </w:tcPr>
          <w:p w:rsidR="006955D0" w:rsidRPr="00BD7E4D" w:rsidRDefault="006955D0" w:rsidP="006D4023">
            <w:pPr>
              <w:spacing w:before="40" w:after="40"/>
              <w:ind w:left="28"/>
              <w:jc w:val="center"/>
              <w:rPr>
                <w:rFonts w:ascii="Times New Roman" w:hAnsi="Times New Roman"/>
                <w:iCs/>
                <w:color w:val="000000"/>
                <w:sz w:val="20"/>
              </w:rPr>
            </w:pPr>
            <w:r w:rsidRPr="00BD7E4D">
              <w:rPr>
                <w:rFonts w:ascii="Times New Roman" w:hAnsi="Times New Roman"/>
                <w:iCs/>
                <w:color w:val="000000"/>
                <w:sz w:val="20"/>
              </w:rPr>
              <w:t>Learning</w:t>
            </w:r>
          </w:p>
        </w:tc>
        <w:tc>
          <w:tcPr>
            <w:tcW w:w="1072" w:type="dxa"/>
            <w:tcBorders>
              <w:top w:val="single" w:sz="6" w:space="0" w:color="auto"/>
              <w:bottom w:val="single" w:sz="4" w:space="0" w:color="auto"/>
            </w:tcBorders>
            <w:noWrap/>
          </w:tcPr>
          <w:p w:rsidR="006955D0" w:rsidRPr="00BD7E4D" w:rsidRDefault="006955D0" w:rsidP="006D4023">
            <w:pPr>
              <w:spacing w:before="40" w:after="40"/>
              <w:ind w:left="28"/>
              <w:jc w:val="center"/>
              <w:rPr>
                <w:rFonts w:ascii="Times New Roman" w:hAnsi="Times New Roman"/>
                <w:iCs/>
                <w:color w:val="000000"/>
                <w:sz w:val="20"/>
              </w:rPr>
            </w:pPr>
            <w:r w:rsidRPr="00BD7E4D">
              <w:rPr>
                <w:rFonts w:ascii="Times New Roman" w:hAnsi="Times New Roman"/>
                <w:iCs/>
                <w:color w:val="000000"/>
                <w:sz w:val="20"/>
              </w:rPr>
              <w:t>Testing</w:t>
            </w:r>
          </w:p>
        </w:tc>
      </w:tr>
      <w:tr w:rsidR="006955D0" w:rsidRPr="00CE57CF" w:rsidTr="006D4023">
        <w:trPr>
          <w:trHeight w:val="255"/>
          <w:jc w:val="center"/>
        </w:trPr>
        <w:tc>
          <w:tcPr>
            <w:tcW w:w="685" w:type="dxa"/>
            <w:tcBorders>
              <w:top w:val="single" w:sz="4" w:space="0" w:color="auto"/>
            </w:tcBorders>
            <w:noWrap/>
            <w:vAlign w:val="bottom"/>
          </w:tcPr>
          <w:p w:rsidR="006955D0" w:rsidRPr="00BD7E4D" w:rsidRDefault="006955D0" w:rsidP="006D4023">
            <w:pPr>
              <w:ind w:left="28"/>
              <w:jc w:val="center"/>
              <w:rPr>
                <w:rFonts w:ascii="Times New Roman" w:hAnsi="Times New Roman"/>
                <w:iCs/>
                <w:color w:val="000000"/>
                <w:sz w:val="20"/>
              </w:rPr>
            </w:pPr>
            <w:r w:rsidRPr="00BD7E4D">
              <w:rPr>
                <w:rFonts w:ascii="Times New Roman" w:hAnsi="Times New Roman"/>
                <w:iCs/>
                <w:color w:val="000000"/>
                <w:sz w:val="20"/>
              </w:rPr>
              <w:t>1</w:t>
            </w:r>
          </w:p>
        </w:tc>
        <w:tc>
          <w:tcPr>
            <w:tcW w:w="1725" w:type="dxa"/>
            <w:tcBorders>
              <w:top w:val="single" w:sz="4" w:space="0" w:color="auto"/>
            </w:tcBorders>
            <w:noWrap/>
            <w:vAlign w:val="bottom"/>
          </w:tcPr>
          <w:p w:rsidR="006955D0" w:rsidRPr="00BD7E4D" w:rsidRDefault="006955D0" w:rsidP="006D4023">
            <w:pPr>
              <w:ind w:left="28"/>
              <w:jc w:val="center"/>
              <w:rPr>
                <w:rFonts w:ascii="Times New Roman" w:hAnsi="Times New Roman"/>
                <w:iCs/>
                <w:color w:val="000000"/>
                <w:sz w:val="20"/>
              </w:rPr>
            </w:pPr>
            <w:r w:rsidRPr="00BD7E4D">
              <w:rPr>
                <w:rFonts w:ascii="Times New Roman" w:hAnsi="Times New Roman"/>
                <w:iCs/>
                <w:color w:val="000000"/>
                <w:sz w:val="20"/>
              </w:rPr>
              <w:t>70</w:t>
            </w:r>
          </w:p>
        </w:tc>
        <w:tc>
          <w:tcPr>
            <w:tcW w:w="992" w:type="dxa"/>
            <w:tcBorders>
              <w:top w:val="single" w:sz="4" w:space="0" w:color="auto"/>
            </w:tcBorders>
            <w:noWrap/>
            <w:vAlign w:val="bottom"/>
          </w:tcPr>
          <w:p w:rsidR="006955D0" w:rsidRPr="00BD7E4D" w:rsidRDefault="006955D0" w:rsidP="006D4023">
            <w:pPr>
              <w:ind w:left="28"/>
              <w:jc w:val="center"/>
              <w:rPr>
                <w:rFonts w:ascii="Times New Roman" w:hAnsi="Times New Roman"/>
                <w:iCs/>
                <w:color w:val="000000"/>
                <w:sz w:val="20"/>
              </w:rPr>
            </w:pPr>
            <w:r w:rsidRPr="00BD7E4D">
              <w:rPr>
                <w:rFonts w:ascii="Times New Roman" w:hAnsi="Times New Roman"/>
                <w:iCs/>
                <w:color w:val="000000"/>
                <w:sz w:val="20"/>
              </w:rPr>
              <w:t>30</w:t>
            </w:r>
          </w:p>
        </w:tc>
        <w:tc>
          <w:tcPr>
            <w:tcW w:w="1480" w:type="dxa"/>
            <w:tcBorders>
              <w:top w:val="single" w:sz="4" w:space="0" w:color="auto"/>
            </w:tcBorders>
            <w:noWrap/>
            <w:vAlign w:val="bottom"/>
          </w:tcPr>
          <w:p w:rsidR="006955D0" w:rsidRPr="00BD7E4D" w:rsidRDefault="006955D0" w:rsidP="006D4023">
            <w:pPr>
              <w:jc w:val="center"/>
              <w:rPr>
                <w:rFonts w:ascii="Times New Roman" w:hAnsi="Times New Roman"/>
                <w:color w:val="000000"/>
                <w:sz w:val="20"/>
              </w:rPr>
            </w:pPr>
            <w:r w:rsidRPr="00BD7E4D">
              <w:rPr>
                <w:rFonts w:ascii="Times New Roman" w:hAnsi="Times New Roman"/>
                <w:color w:val="000000"/>
                <w:sz w:val="20"/>
              </w:rPr>
              <w:t>0.7923</w:t>
            </w:r>
          </w:p>
        </w:tc>
        <w:tc>
          <w:tcPr>
            <w:tcW w:w="1072" w:type="dxa"/>
            <w:tcBorders>
              <w:top w:val="single" w:sz="4" w:space="0" w:color="auto"/>
            </w:tcBorders>
            <w:noWrap/>
            <w:vAlign w:val="bottom"/>
          </w:tcPr>
          <w:p w:rsidR="006955D0" w:rsidRPr="00BD7E4D" w:rsidRDefault="006955D0" w:rsidP="006D4023">
            <w:pPr>
              <w:jc w:val="center"/>
              <w:rPr>
                <w:rFonts w:ascii="Times New Roman" w:hAnsi="Times New Roman"/>
                <w:color w:val="000000"/>
                <w:sz w:val="20"/>
              </w:rPr>
            </w:pPr>
            <w:r w:rsidRPr="00BD7E4D">
              <w:rPr>
                <w:rFonts w:ascii="Times New Roman" w:hAnsi="Times New Roman"/>
                <w:color w:val="000000"/>
                <w:sz w:val="20"/>
              </w:rPr>
              <w:t>0.7799</w:t>
            </w:r>
          </w:p>
        </w:tc>
      </w:tr>
      <w:tr w:rsidR="006955D0" w:rsidRPr="00CE57CF" w:rsidTr="006D4023">
        <w:trPr>
          <w:trHeight w:val="255"/>
          <w:jc w:val="center"/>
        </w:trPr>
        <w:tc>
          <w:tcPr>
            <w:tcW w:w="685" w:type="dxa"/>
            <w:noWrap/>
            <w:vAlign w:val="bottom"/>
          </w:tcPr>
          <w:p w:rsidR="006955D0" w:rsidRPr="00BD7E4D" w:rsidRDefault="006955D0" w:rsidP="006D4023">
            <w:pPr>
              <w:ind w:left="28"/>
              <w:jc w:val="center"/>
              <w:rPr>
                <w:rFonts w:ascii="Times New Roman" w:hAnsi="Times New Roman"/>
                <w:iCs/>
                <w:color w:val="000000"/>
                <w:sz w:val="20"/>
              </w:rPr>
            </w:pPr>
            <w:r w:rsidRPr="00BD7E4D">
              <w:rPr>
                <w:rFonts w:ascii="Times New Roman" w:hAnsi="Times New Roman"/>
                <w:iCs/>
                <w:color w:val="000000"/>
                <w:sz w:val="20"/>
              </w:rPr>
              <w:t>2</w:t>
            </w:r>
          </w:p>
        </w:tc>
        <w:tc>
          <w:tcPr>
            <w:tcW w:w="1725" w:type="dxa"/>
            <w:noWrap/>
            <w:vAlign w:val="bottom"/>
          </w:tcPr>
          <w:p w:rsidR="006955D0" w:rsidRPr="00BD7E4D" w:rsidRDefault="006955D0" w:rsidP="006D4023">
            <w:pPr>
              <w:ind w:left="28"/>
              <w:jc w:val="center"/>
              <w:rPr>
                <w:rFonts w:ascii="Times New Roman" w:hAnsi="Times New Roman"/>
                <w:b/>
                <w:iCs/>
                <w:color w:val="000000"/>
                <w:sz w:val="20"/>
              </w:rPr>
            </w:pPr>
            <w:r w:rsidRPr="00BD7E4D">
              <w:rPr>
                <w:rFonts w:ascii="Times New Roman" w:hAnsi="Times New Roman"/>
                <w:b/>
                <w:iCs/>
                <w:color w:val="000000"/>
                <w:sz w:val="20"/>
              </w:rPr>
              <w:t>75</w:t>
            </w:r>
          </w:p>
        </w:tc>
        <w:tc>
          <w:tcPr>
            <w:tcW w:w="992" w:type="dxa"/>
            <w:noWrap/>
            <w:vAlign w:val="bottom"/>
          </w:tcPr>
          <w:p w:rsidR="006955D0" w:rsidRPr="00BD7E4D" w:rsidRDefault="006955D0" w:rsidP="006D4023">
            <w:pPr>
              <w:ind w:left="28"/>
              <w:jc w:val="center"/>
              <w:rPr>
                <w:rFonts w:ascii="Times New Roman" w:hAnsi="Times New Roman"/>
                <w:b/>
                <w:iCs/>
                <w:color w:val="000000"/>
                <w:sz w:val="20"/>
              </w:rPr>
            </w:pPr>
            <w:r w:rsidRPr="00BD7E4D">
              <w:rPr>
                <w:rFonts w:ascii="Times New Roman" w:hAnsi="Times New Roman"/>
                <w:b/>
                <w:iCs/>
                <w:color w:val="000000"/>
                <w:sz w:val="20"/>
              </w:rPr>
              <w:t>25</w:t>
            </w:r>
          </w:p>
        </w:tc>
        <w:tc>
          <w:tcPr>
            <w:tcW w:w="1480" w:type="dxa"/>
            <w:noWrap/>
            <w:vAlign w:val="bottom"/>
          </w:tcPr>
          <w:p w:rsidR="006955D0" w:rsidRPr="00BD7E4D" w:rsidRDefault="006955D0" w:rsidP="006D4023">
            <w:pPr>
              <w:jc w:val="center"/>
              <w:rPr>
                <w:rFonts w:ascii="Times New Roman" w:hAnsi="Times New Roman"/>
                <w:b/>
                <w:bCs/>
                <w:color w:val="000000"/>
                <w:sz w:val="20"/>
              </w:rPr>
            </w:pPr>
            <w:r w:rsidRPr="00BD7E4D">
              <w:rPr>
                <w:rFonts w:ascii="Times New Roman" w:hAnsi="Times New Roman"/>
                <w:b/>
                <w:bCs/>
                <w:color w:val="000000"/>
                <w:sz w:val="20"/>
              </w:rPr>
              <w:t>0.7952</w:t>
            </w:r>
          </w:p>
        </w:tc>
        <w:tc>
          <w:tcPr>
            <w:tcW w:w="1072" w:type="dxa"/>
            <w:noWrap/>
            <w:vAlign w:val="bottom"/>
          </w:tcPr>
          <w:p w:rsidR="006955D0" w:rsidRPr="00BD7E4D" w:rsidRDefault="006955D0" w:rsidP="006D4023">
            <w:pPr>
              <w:jc w:val="center"/>
              <w:rPr>
                <w:rFonts w:ascii="Times New Roman" w:hAnsi="Times New Roman"/>
                <w:b/>
                <w:bCs/>
                <w:color w:val="000000"/>
                <w:sz w:val="20"/>
              </w:rPr>
            </w:pPr>
            <w:r w:rsidRPr="00BD7E4D">
              <w:rPr>
                <w:rFonts w:ascii="Times New Roman" w:hAnsi="Times New Roman"/>
                <w:b/>
                <w:bCs/>
                <w:color w:val="000000"/>
                <w:sz w:val="20"/>
              </w:rPr>
              <w:t>0.7960</w:t>
            </w:r>
          </w:p>
        </w:tc>
      </w:tr>
      <w:tr w:rsidR="006955D0" w:rsidRPr="00CE57CF" w:rsidTr="006D4023">
        <w:trPr>
          <w:trHeight w:val="255"/>
          <w:jc w:val="center"/>
        </w:trPr>
        <w:tc>
          <w:tcPr>
            <w:tcW w:w="685" w:type="dxa"/>
            <w:noWrap/>
            <w:vAlign w:val="bottom"/>
          </w:tcPr>
          <w:p w:rsidR="006955D0" w:rsidRPr="00BD7E4D" w:rsidRDefault="006955D0" w:rsidP="006D4023">
            <w:pPr>
              <w:ind w:left="28"/>
              <w:jc w:val="center"/>
              <w:rPr>
                <w:rFonts w:ascii="Times New Roman" w:hAnsi="Times New Roman"/>
                <w:iCs/>
                <w:color w:val="000000"/>
                <w:sz w:val="20"/>
              </w:rPr>
            </w:pPr>
            <w:r w:rsidRPr="00BD7E4D">
              <w:rPr>
                <w:rFonts w:ascii="Times New Roman" w:hAnsi="Times New Roman"/>
                <w:iCs/>
                <w:color w:val="000000"/>
                <w:sz w:val="20"/>
              </w:rPr>
              <w:t>3</w:t>
            </w:r>
          </w:p>
        </w:tc>
        <w:tc>
          <w:tcPr>
            <w:tcW w:w="1725" w:type="dxa"/>
            <w:noWrap/>
            <w:vAlign w:val="bottom"/>
          </w:tcPr>
          <w:p w:rsidR="006955D0" w:rsidRPr="00BD7E4D" w:rsidRDefault="006955D0" w:rsidP="006D4023">
            <w:pPr>
              <w:ind w:left="28"/>
              <w:jc w:val="center"/>
              <w:rPr>
                <w:rFonts w:ascii="Times New Roman" w:hAnsi="Times New Roman"/>
                <w:iCs/>
                <w:color w:val="000000"/>
                <w:sz w:val="20"/>
              </w:rPr>
            </w:pPr>
            <w:r w:rsidRPr="00BD7E4D">
              <w:rPr>
                <w:rFonts w:ascii="Times New Roman" w:hAnsi="Times New Roman"/>
                <w:iCs/>
                <w:color w:val="000000"/>
                <w:sz w:val="20"/>
              </w:rPr>
              <w:t>80</w:t>
            </w:r>
          </w:p>
        </w:tc>
        <w:tc>
          <w:tcPr>
            <w:tcW w:w="992" w:type="dxa"/>
            <w:noWrap/>
            <w:vAlign w:val="bottom"/>
          </w:tcPr>
          <w:p w:rsidR="006955D0" w:rsidRPr="00BD7E4D" w:rsidRDefault="006955D0" w:rsidP="006D4023">
            <w:pPr>
              <w:ind w:left="28"/>
              <w:jc w:val="center"/>
              <w:rPr>
                <w:rFonts w:ascii="Times New Roman" w:hAnsi="Times New Roman"/>
                <w:iCs/>
                <w:color w:val="000000"/>
                <w:sz w:val="20"/>
              </w:rPr>
            </w:pPr>
            <w:r w:rsidRPr="00BD7E4D">
              <w:rPr>
                <w:rFonts w:ascii="Times New Roman" w:hAnsi="Times New Roman"/>
                <w:iCs/>
                <w:color w:val="000000"/>
                <w:sz w:val="20"/>
              </w:rPr>
              <w:t>20</w:t>
            </w:r>
          </w:p>
        </w:tc>
        <w:tc>
          <w:tcPr>
            <w:tcW w:w="1480" w:type="dxa"/>
            <w:noWrap/>
            <w:vAlign w:val="bottom"/>
          </w:tcPr>
          <w:p w:rsidR="006955D0" w:rsidRPr="00BD7E4D" w:rsidRDefault="006955D0" w:rsidP="006D4023">
            <w:pPr>
              <w:jc w:val="center"/>
              <w:rPr>
                <w:rFonts w:ascii="Times New Roman" w:hAnsi="Times New Roman"/>
                <w:color w:val="000000"/>
                <w:sz w:val="20"/>
              </w:rPr>
            </w:pPr>
            <w:r w:rsidRPr="00BD7E4D">
              <w:rPr>
                <w:rFonts w:ascii="Times New Roman" w:hAnsi="Times New Roman"/>
                <w:color w:val="000000"/>
                <w:sz w:val="20"/>
              </w:rPr>
              <w:t>0.7970</w:t>
            </w:r>
          </w:p>
        </w:tc>
        <w:tc>
          <w:tcPr>
            <w:tcW w:w="1072" w:type="dxa"/>
            <w:noWrap/>
            <w:vAlign w:val="bottom"/>
          </w:tcPr>
          <w:p w:rsidR="006955D0" w:rsidRPr="00BD7E4D" w:rsidRDefault="006955D0" w:rsidP="006D4023">
            <w:pPr>
              <w:jc w:val="center"/>
              <w:rPr>
                <w:rFonts w:ascii="Times New Roman" w:hAnsi="Times New Roman"/>
                <w:color w:val="000000"/>
                <w:sz w:val="20"/>
              </w:rPr>
            </w:pPr>
            <w:r w:rsidRPr="00BD7E4D">
              <w:rPr>
                <w:rFonts w:ascii="Times New Roman" w:hAnsi="Times New Roman"/>
                <w:color w:val="000000"/>
                <w:sz w:val="20"/>
              </w:rPr>
              <w:t>0.7855</w:t>
            </w:r>
          </w:p>
        </w:tc>
      </w:tr>
      <w:tr w:rsidR="006955D0" w:rsidRPr="00CE57CF" w:rsidTr="006D4023">
        <w:trPr>
          <w:trHeight w:val="255"/>
          <w:jc w:val="center"/>
        </w:trPr>
        <w:tc>
          <w:tcPr>
            <w:tcW w:w="685" w:type="dxa"/>
            <w:noWrap/>
            <w:vAlign w:val="bottom"/>
          </w:tcPr>
          <w:p w:rsidR="006955D0" w:rsidRPr="00BD7E4D" w:rsidRDefault="006955D0" w:rsidP="006D4023">
            <w:pPr>
              <w:ind w:left="28"/>
              <w:jc w:val="center"/>
              <w:rPr>
                <w:rFonts w:ascii="Times New Roman" w:hAnsi="Times New Roman"/>
                <w:iCs/>
                <w:color w:val="000000"/>
                <w:sz w:val="20"/>
              </w:rPr>
            </w:pPr>
            <w:r w:rsidRPr="00BD7E4D">
              <w:rPr>
                <w:rFonts w:ascii="Times New Roman" w:hAnsi="Times New Roman"/>
                <w:iCs/>
                <w:color w:val="000000"/>
                <w:sz w:val="20"/>
              </w:rPr>
              <w:t>4</w:t>
            </w:r>
          </w:p>
        </w:tc>
        <w:tc>
          <w:tcPr>
            <w:tcW w:w="1725" w:type="dxa"/>
            <w:noWrap/>
            <w:vAlign w:val="bottom"/>
          </w:tcPr>
          <w:p w:rsidR="006955D0" w:rsidRPr="00BD7E4D" w:rsidRDefault="006955D0" w:rsidP="006D4023">
            <w:pPr>
              <w:ind w:left="28"/>
              <w:jc w:val="center"/>
              <w:rPr>
                <w:rFonts w:ascii="Times New Roman" w:hAnsi="Times New Roman"/>
                <w:iCs/>
                <w:color w:val="000000"/>
                <w:sz w:val="20"/>
              </w:rPr>
            </w:pPr>
            <w:r w:rsidRPr="00BD7E4D">
              <w:rPr>
                <w:rFonts w:ascii="Times New Roman" w:hAnsi="Times New Roman"/>
                <w:iCs/>
                <w:color w:val="000000"/>
                <w:sz w:val="20"/>
              </w:rPr>
              <w:t>85</w:t>
            </w:r>
          </w:p>
        </w:tc>
        <w:tc>
          <w:tcPr>
            <w:tcW w:w="992" w:type="dxa"/>
            <w:noWrap/>
            <w:vAlign w:val="bottom"/>
          </w:tcPr>
          <w:p w:rsidR="006955D0" w:rsidRPr="00BD7E4D" w:rsidRDefault="006955D0" w:rsidP="006D4023">
            <w:pPr>
              <w:ind w:left="28"/>
              <w:jc w:val="center"/>
              <w:rPr>
                <w:rFonts w:ascii="Times New Roman" w:hAnsi="Times New Roman"/>
                <w:iCs/>
                <w:color w:val="000000"/>
                <w:sz w:val="20"/>
              </w:rPr>
            </w:pPr>
            <w:r w:rsidRPr="00BD7E4D">
              <w:rPr>
                <w:rFonts w:ascii="Times New Roman" w:hAnsi="Times New Roman"/>
                <w:iCs/>
                <w:color w:val="000000"/>
                <w:sz w:val="20"/>
              </w:rPr>
              <w:t>15</w:t>
            </w:r>
          </w:p>
        </w:tc>
        <w:tc>
          <w:tcPr>
            <w:tcW w:w="1480" w:type="dxa"/>
            <w:noWrap/>
            <w:vAlign w:val="bottom"/>
          </w:tcPr>
          <w:p w:rsidR="006955D0" w:rsidRPr="00BD7E4D" w:rsidRDefault="006955D0" w:rsidP="006D4023">
            <w:pPr>
              <w:jc w:val="center"/>
              <w:rPr>
                <w:rFonts w:ascii="Times New Roman" w:hAnsi="Times New Roman"/>
                <w:color w:val="000000"/>
                <w:sz w:val="20"/>
              </w:rPr>
            </w:pPr>
            <w:r w:rsidRPr="00BD7E4D">
              <w:rPr>
                <w:rFonts w:ascii="Times New Roman" w:hAnsi="Times New Roman"/>
                <w:color w:val="000000"/>
                <w:sz w:val="20"/>
              </w:rPr>
              <w:t>0.7872</w:t>
            </w:r>
          </w:p>
        </w:tc>
        <w:tc>
          <w:tcPr>
            <w:tcW w:w="1072" w:type="dxa"/>
            <w:noWrap/>
            <w:vAlign w:val="bottom"/>
          </w:tcPr>
          <w:p w:rsidR="006955D0" w:rsidRPr="00BD7E4D" w:rsidRDefault="006955D0" w:rsidP="006D4023">
            <w:pPr>
              <w:jc w:val="center"/>
              <w:rPr>
                <w:rFonts w:ascii="Times New Roman" w:hAnsi="Times New Roman"/>
                <w:color w:val="000000"/>
                <w:sz w:val="20"/>
              </w:rPr>
            </w:pPr>
            <w:r w:rsidRPr="00BD7E4D">
              <w:rPr>
                <w:rFonts w:ascii="Times New Roman" w:hAnsi="Times New Roman"/>
                <w:color w:val="000000"/>
                <w:sz w:val="20"/>
              </w:rPr>
              <w:t>0.7690</w:t>
            </w:r>
          </w:p>
        </w:tc>
      </w:tr>
      <w:tr w:rsidR="006955D0" w:rsidRPr="00CE57CF" w:rsidTr="006D4023">
        <w:trPr>
          <w:trHeight w:val="255"/>
          <w:jc w:val="center"/>
        </w:trPr>
        <w:tc>
          <w:tcPr>
            <w:tcW w:w="685" w:type="dxa"/>
            <w:noWrap/>
            <w:vAlign w:val="bottom"/>
          </w:tcPr>
          <w:p w:rsidR="006955D0" w:rsidRPr="00BD7E4D" w:rsidRDefault="006955D0" w:rsidP="006D4023">
            <w:pPr>
              <w:ind w:left="28"/>
              <w:jc w:val="center"/>
              <w:rPr>
                <w:rFonts w:ascii="Times New Roman" w:hAnsi="Times New Roman"/>
                <w:iCs/>
                <w:color w:val="000000"/>
                <w:sz w:val="20"/>
              </w:rPr>
            </w:pPr>
            <w:r w:rsidRPr="00BD7E4D">
              <w:rPr>
                <w:rFonts w:ascii="Times New Roman" w:hAnsi="Times New Roman"/>
                <w:iCs/>
                <w:color w:val="000000"/>
                <w:sz w:val="20"/>
              </w:rPr>
              <w:t>5</w:t>
            </w:r>
          </w:p>
        </w:tc>
        <w:tc>
          <w:tcPr>
            <w:tcW w:w="1725" w:type="dxa"/>
            <w:noWrap/>
            <w:vAlign w:val="bottom"/>
          </w:tcPr>
          <w:p w:rsidR="006955D0" w:rsidRPr="00BD7E4D" w:rsidRDefault="006955D0" w:rsidP="006D4023">
            <w:pPr>
              <w:ind w:left="28"/>
              <w:jc w:val="center"/>
              <w:rPr>
                <w:rFonts w:ascii="Times New Roman" w:hAnsi="Times New Roman"/>
                <w:iCs/>
                <w:color w:val="000000"/>
                <w:sz w:val="20"/>
              </w:rPr>
            </w:pPr>
            <w:r w:rsidRPr="00BD7E4D">
              <w:rPr>
                <w:rFonts w:ascii="Times New Roman" w:hAnsi="Times New Roman"/>
                <w:iCs/>
                <w:color w:val="000000"/>
                <w:sz w:val="20"/>
              </w:rPr>
              <w:t>90</w:t>
            </w:r>
          </w:p>
        </w:tc>
        <w:tc>
          <w:tcPr>
            <w:tcW w:w="992" w:type="dxa"/>
            <w:noWrap/>
            <w:vAlign w:val="bottom"/>
          </w:tcPr>
          <w:p w:rsidR="006955D0" w:rsidRPr="00BD7E4D" w:rsidRDefault="006955D0" w:rsidP="006D4023">
            <w:pPr>
              <w:ind w:left="28"/>
              <w:jc w:val="center"/>
              <w:rPr>
                <w:rFonts w:ascii="Times New Roman" w:hAnsi="Times New Roman"/>
                <w:iCs/>
                <w:color w:val="000000"/>
                <w:sz w:val="20"/>
              </w:rPr>
            </w:pPr>
            <w:r w:rsidRPr="00BD7E4D">
              <w:rPr>
                <w:rFonts w:ascii="Times New Roman" w:hAnsi="Times New Roman"/>
                <w:iCs/>
                <w:color w:val="000000"/>
                <w:sz w:val="20"/>
              </w:rPr>
              <w:t>10</w:t>
            </w:r>
          </w:p>
        </w:tc>
        <w:tc>
          <w:tcPr>
            <w:tcW w:w="1480" w:type="dxa"/>
            <w:noWrap/>
            <w:vAlign w:val="bottom"/>
          </w:tcPr>
          <w:p w:rsidR="006955D0" w:rsidRPr="00BD7E4D" w:rsidRDefault="006955D0" w:rsidP="006D4023">
            <w:pPr>
              <w:jc w:val="center"/>
              <w:rPr>
                <w:rFonts w:ascii="Times New Roman" w:hAnsi="Times New Roman"/>
                <w:color w:val="000000"/>
                <w:sz w:val="20"/>
              </w:rPr>
            </w:pPr>
            <w:r w:rsidRPr="00BD7E4D">
              <w:rPr>
                <w:rFonts w:ascii="Times New Roman" w:hAnsi="Times New Roman"/>
                <w:color w:val="000000"/>
                <w:sz w:val="20"/>
              </w:rPr>
              <w:t>0.7869</w:t>
            </w:r>
          </w:p>
        </w:tc>
        <w:tc>
          <w:tcPr>
            <w:tcW w:w="1072" w:type="dxa"/>
            <w:noWrap/>
            <w:vAlign w:val="bottom"/>
          </w:tcPr>
          <w:p w:rsidR="006955D0" w:rsidRPr="00BD7E4D" w:rsidRDefault="006955D0" w:rsidP="006D4023">
            <w:pPr>
              <w:jc w:val="center"/>
              <w:rPr>
                <w:rFonts w:ascii="Times New Roman" w:hAnsi="Times New Roman"/>
                <w:color w:val="000000"/>
                <w:sz w:val="20"/>
              </w:rPr>
            </w:pPr>
            <w:r w:rsidRPr="00BD7E4D">
              <w:rPr>
                <w:rFonts w:ascii="Times New Roman" w:hAnsi="Times New Roman"/>
                <w:color w:val="000000"/>
                <w:sz w:val="20"/>
              </w:rPr>
              <w:t>0.7632</w:t>
            </w:r>
          </w:p>
        </w:tc>
      </w:tr>
      <w:tr w:rsidR="006955D0" w:rsidRPr="00CE57CF" w:rsidTr="006D4023">
        <w:trPr>
          <w:trHeight w:val="255"/>
          <w:jc w:val="center"/>
        </w:trPr>
        <w:tc>
          <w:tcPr>
            <w:tcW w:w="685" w:type="dxa"/>
            <w:tcBorders>
              <w:bottom w:val="single" w:sz="4" w:space="0" w:color="auto"/>
            </w:tcBorders>
            <w:noWrap/>
            <w:vAlign w:val="bottom"/>
          </w:tcPr>
          <w:p w:rsidR="006955D0" w:rsidRPr="00BD7E4D" w:rsidRDefault="006955D0" w:rsidP="006D4023">
            <w:pPr>
              <w:ind w:left="28"/>
              <w:jc w:val="center"/>
              <w:rPr>
                <w:rFonts w:ascii="Times New Roman" w:hAnsi="Times New Roman"/>
                <w:iCs/>
                <w:color w:val="000000"/>
                <w:sz w:val="20"/>
              </w:rPr>
            </w:pPr>
            <w:r w:rsidRPr="00BD7E4D">
              <w:rPr>
                <w:rFonts w:ascii="Times New Roman" w:hAnsi="Times New Roman"/>
                <w:iCs/>
                <w:color w:val="000000"/>
                <w:sz w:val="20"/>
              </w:rPr>
              <w:t>6</w:t>
            </w:r>
          </w:p>
        </w:tc>
        <w:tc>
          <w:tcPr>
            <w:tcW w:w="1725" w:type="dxa"/>
            <w:tcBorders>
              <w:bottom w:val="single" w:sz="4" w:space="0" w:color="auto"/>
            </w:tcBorders>
            <w:noWrap/>
            <w:vAlign w:val="bottom"/>
          </w:tcPr>
          <w:p w:rsidR="006955D0" w:rsidRPr="00BD7E4D" w:rsidRDefault="006955D0" w:rsidP="006D4023">
            <w:pPr>
              <w:ind w:left="28"/>
              <w:jc w:val="center"/>
              <w:rPr>
                <w:rFonts w:ascii="Times New Roman" w:hAnsi="Times New Roman"/>
                <w:iCs/>
                <w:color w:val="000000"/>
                <w:sz w:val="20"/>
              </w:rPr>
            </w:pPr>
            <w:r w:rsidRPr="00BD7E4D">
              <w:rPr>
                <w:rFonts w:ascii="Times New Roman" w:hAnsi="Times New Roman"/>
                <w:iCs/>
                <w:color w:val="000000"/>
                <w:sz w:val="20"/>
              </w:rPr>
              <w:t>95</w:t>
            </w:r>
          </w:p>
        </w:tc>
        <w:tc>
          <w:tcPr>
            <w:tcW w:w="992" w:type="dxa"/>
            <w:tcBorders>
              <w:bottom w:val="single" w:sz="4" w:space="0" w:color="auto"/>
            </w:tcBorders>
            <w:noWrap/>
            <w:vAlign w:val="bottom"/>
          </w:tcPr>
          <w:p w:rsidR="006955D0" w:rsidRPr="00BD7E4D" w:rsidRDefault="006955D0" w:rsidP="006D4023">
            <w:pPr>
              <w:ind w:left="28"/>
              <w:jc w:val="center"/>
              <w:rPr>
                <w:rFonts w:ascii="Times New Roman" w:hAnsi="Times New Roman"/>
                <w:iCs/>
                <w:color w:val="000000"/>
                <w:sz w:val="20"/>
              </w:rPr>
            </w:pPr>
            <w:r w:rsidRPr="00BD7E4D">
              <w:rPr>
                <w:rFonts w:ascii="Times New Roman" w:hAnsi="Times New Roman"/>
                <w:iCs/>
                <w:color w:val="000000"/>
                <w:sz w:val="20"/>
              </w:rPr>
              <w:t>5</w:t>
            </w:r>
          </w:p>
        </w:tc>
        <w:tc>
          <w:tcPr>
            <w:tcW w:w="1480" w:type="dxa"/>
            <w:tcBorders>
              <w:bottom w:val="single" w:sz="4" w:space="0" w:color="auto"/>
            </w:tcBorders>
            <w:noWrap/>
            <w:vAlign w:val="bottom"/>
          </w:tcPr>
          <w:p w:rsidR="006955D0" w:rsidRPr="00BD7E4D" w:rsidRDefault="006955D0" w:rsidP="006D4023">
            <w:pPr>
              <w:jc w:val="center"/>
              <w:rPr>
                <w:rFonts w:ascii="Times New Roman" w:hAnsi="Times New Roman"/>
                <w:color w:val="000000"/>
                <w:sz w:val="20"/>
              </w:rPr>
            </w:pPr>
            <w:r w:rsidRPr="00BD7E4D">
              <w:rPr>
                <w:rFonts w:ascii="Times New Roman" w:hAnsi="Times New Roman"/>
                <w:color w:val="000000"/>
                <w:sz w:val="20"/>
              </w:rPr>
              <w:t>0.7945</w:t>
            </w:r>
          </w:p>
        </w:tc>
        <w:tc>
          <w:tcPr>
            <w:tcW w:w="1072" w:type="dxa"/>
            <w:tcBorders>
              <w:bottom w:val="single" w:sz="4" w:space="0" w:color="auto"/>
            </w:tcBorders>
            <w:noWrap/>
            <w:vAlign w:val="bottom"/>
          </w:tcPr>
          <w:p w:rsidR="006955D0" w:rsidRPr="00BD7E4D" w:rsidRDefault="006955D0" w:rsidP="006D4023">
            <w:pPr>
              <w:jc w:val="center"/>
              <w:rPr>
                <w:rFonts w:ascii="Times New Roman" w:hAnsi="Times New Roman"/>
                <w:color w:val="000000"/>
                <w:sz w:val="20"/>
              </w:rPr>
            </w:pPr>
            <w:r w:rsidRPr="00BD7E4D">
              <w:rPr>
                <w:rFonts w:ascii="Times New Roman" w:hAnsi="Times New Roman"/>
                <w:color w:val="000000"/>
                <w:sz w:val="20"/>
              </w:rPr>
              <w:t>0.7857</w:t>
            </w:r>
          </w:p>
        </w:tc>
      </w:tr>
    </w:tbl>
    <w:p w:rsidR="006955D0" w:rsidRDefault="006955D0" w:rsidP="006955D0">
      <w:pPr>
        <w:pStyle w:val="ListParagraph"/>
        <w:spacing w:after="0" w:line="240" w:lineRule="auto"/>
        <w:ind w:left="0" w:firstLine="284"/>
        <w:jc w:val="both"/>
        <w:rPr>
          <w:rFonts w:ascii="Times New Roman" w:hAnsi="Times New Roman" w:cs="Times New Roman"/>
        </w:rPr>
      </w:pPr>
    </w:p>
    <w:p w:rsidR="006955D0" w:rsidRDefault="006955D0" w:rsidP="006955D0">
      <w:pPr>
        <w:pStyle w:val="ListParagraph"/>
        <w:spacing w:after="0" w:line="240" w:lineRule="auto"/>
        <w:ind w:left="0" w:firstLine="284"/>
        <w:jc w:val="both"/>
        <w:rPr>
          <w:rFonts w:ascii="Times New Roman" w:hAnsi="Times New Roman" w:cs="Times New Roman"/>
        </w:rPr>
      </w:pPr>
      <w:r w:rsidRPr="001A5F8D">
        <w:rPr>
          <w:rFonts w:ascii="Times New Roman" w:hAnsi="Times New Roman" w:cs="Times New Roman"/>
        </w:rPr>
        <w:t xml:space="preserve">The optimum classification tree from CART method for worker in </w:t>
      </w:r>
      <w:proofErr w:type="spellStart"/>
      <w:r w:rsidRPr="001A5F8D">
        <w:rPr>
          <w:rFonts w:ascii="Times New Roman" w:hAnsi="Times New Roman" w:cs="Times New Roman"/>
        </w:rPr>
        <w:t>Blitar</w:t>
      </w:r>
      <w:proofErr w:type="spellEnd"/>
      <w:r w:rsidRPr="001A5F8D">
        <w:rPr>
          <w:rFonts w:ascii="Times New Roman" w:hAnsi="Times New Roman" w:cs="Times New Roman"/>
        </w:rPr>
        <w:t xml:space="preserve"> district is showed in Figure 2. From seven predictor variables, only four variables exist in the classification tree. That variables are wage, education, age, and marital status. Whereas the three other variables not significantly influence in classification tree building.</w:t>
      </w:r>
    </w:p>
    <w:p w:rsidR="00C86D5B" w:rsidRDefault="00C86D5B" w:rsidP="006955D0">
      <w:pPr>
        <w:pStyle w:val="ListParagraph"/>
        <w:spacing w:after="0" w:line="240" w:lineRule="auto"/>
        <w:ind w:left="0" w:firstLine="284"/>
        <w:jc w:val="both"/>
        <w:rPr>
          <w:rFonts w:ascii="Times New Roman" w:hAnsi="Times New Roman" w:cs="Times New Roman"/>
        </w:rPr>
      </w:pPr>
      <w:bookmarkStart w:id="0" w:name="_GoBack"/>
      <w:bookmarkEnd w:id="0"/>
    </w:p>
    <w:p w:rsidR="00CF13E7" w:rsidRPr="00C86D5B" w:rsidRDefault="00C86D5B" w:rsidP="00C86D5B">
      <w:pPr>
        <w:pStyle w:val="ListParagraph"/>
        <w:spacing w:after="0" w:line="240" w:lineRule="auto"/>
        <w:ind w:left="0" w:firstLine="284"/>
        <w:jc w:val="both"/>
        <w:rPr>
          <w:rFonts w:ascii="Times New Roman" w:hAnsi="Times New Roman" w:cs="Times New Roman"/>
        </w:rPr>
      </w:pPr>
      <w:r>
        <w:rPr>
          <w:rFonts w:ascii="Times New Roman" w:hAnsi="Times New Roman" w:cs="Times New Roman"/>
          <w:noProof/>
        </w:rPr>
        <w:drawing>
          <wp:inline distT="0" distB="0" distL="0" distR="0">
            <wp:extent cx="5768975" cy="2745105"/>
            <wp:effectExtent l="19050" t="19050" r="2222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uned eng.png"/>
                    <pic:cNvPicPr/>
                  </pic:nvPicPr>
                  <pic:blipFill>
                    <a:blip r:embed="rId9">
                      <a:extLst>
                        <a:ext uri="{28A0092B-C50C-407E-A947-70E740481C1C}">
                          <a14:useLocalDpi xmlns:a14="http://schemas.microsoft.com/office/drawing/2010/main" val="0"/>
                        </a:ext>
                      </a:extLst>
                    </a:blip>
                    <a:stretch>
                      <a:fillRect/>
                    </a:stretch>
                  </pic:blipFill>
                  <pic:spPr>
                    <a:xfrm>
                      <a:off x="0" y="0"/>
                      <a:ext cx="5768975" cy="2745105"/>
                    </a:xfrm>
                    <a:prstGeom prst="rect">
                      <a:avLst/>
                    </a:prstGeom>
                    <a:ln>
                      <a:solidFill>
                        <a:schemeClr val="accent1"/>
                      </a:solidFill>
                    </a:ln>
                  </pic:spPr>
                </pic:pic>
              </a:graphicData>
            </a:graphic>
          </wp:inline>
        </w:drawing>
      </w:r>
    </w:p>
    <w:p w:rsidR="00CF13E7" w:rsidRDefault="00CF13E7" w:rsidP="00CF13E7">
      <w:pPr>
        <w:pStyle w:val="ListParagraph"/>
        <w:spacing w:after="0" w:line="240" w:lineRule="auto"/>
        <w:ind w:left="0"/>
        <w:jc w:val="center"/>
        <w:rPr>
          <w:rFonts w:ascii="Times New Roman" w:hAnsi="Times New Roman"/>
        </w:rPr>
      </w:pPr>
      <w:r>
        <w:rPr>
          <w:rFonts w:ascii="Times New Roman" w:hAnsi="Times New Roman"/>
          <w:b/>
        </w:rPr>
        <w:t>Figure 2</w:t>
      </w:r>
      <w:r w:rsidRPr="00CE57CF">
        <w:rPr>
          <w:rFonts w:ascii="Times New Roman" w:hAnsi="Times New Roman"/>
          <w:b/>
        </w:rPr>
        <w:t xml:space="preserve">. </w:t>
      </w:r>
      <w:r w:rsidRPr="001A5F8D">
        <w:rPr>
          <w:rFonts w:ascii="Times New Roman" w:hAnsi="Times New Roman" w:cs="Times New Roman"/>
        </w:rPr>
        <w:t xml:space="preserve">Worker Classification Tree in </w:t>
      </w:r>
      <w:proofErr w:type="spellStart"/>
      <w:r w:rsidRPr="001A5F8D">
        <w:rPr>
          <w:rFonts w:ascii="Times New Roman" w:hAnsi="Times New Roman" w:cs="Times New Roman"/>
        </w:rPr>
        <w:t>Blitar</w:t>
      </w:r>
      <w:proofErr w:type="spellEnd"/>
      <w:r w:rsidRPr="001A5F8D">
        <w:rPr>
          <w:rFonts w:ascii="Times New Roman" w:hAnsi="Times New Roman" w:cs="Times New Roman"/>
        </w:rPr>
        <w:t xml:space="preserve"> District 2019</w:t>
      </w:r>
      <w:r>
        <w:rPr>
          <w:rFonts w:ascii="Times New Roman" w:hAnsi="Times New Roman" w:cs="Times New Roman"/>
        </w:rPr>
        <w:t>.</w:t>
      </w:r>
    </w:p>
    <w:p w:rsidR="00230D10" w:rsidRDefault="00230D10" w:rsidP="00E1135A">
      <w:pPr>
        <w:pStyle w:val="BodyChar"/>
        <w:rPr>
          <w:rFonts w:ascii="Times New Roman" w:hAnsi="Times New Roman"/>
        </w:rPr>
      </w:pPr>
    </w:p>
    <w:p w:rsidR="003B367B" w:rsidRPr="001A5F8D" w:rsidRDefault="003B367B" w:rsidP="003B367B">
      <w:pPr>
        <w:pStyle w:val="ListParagraph"/>
        <w:spacing w:after="0" w:line="240" w:lineRule="auto"/>
        <w:ind w:left="0" w:firstLine="284"/>
        <w:jc w:val="both"/>
        <w:rPr>
          <w:rFonts w:ascii="Times New Roman" w:hAnsi="Times New Roman" w:cs="Times New Roman"/>
        </w:rPr>
      </w:pPr>
      <w:r w:rsidRPr="001A5F8D">
        <w:rPr>
          <w:rFonts w:ascii="Times New Roman" w:hAnsi="Times New Roman" w:cs="Times New Roman"/>
        </w:rPr>
        <w:t>According Figure 2 can be obtained three node for formal worker class and four node for informal worker class. The characteristics of formal worker class as follow:</w:t>
      </w:r>
    </w:p>
    <w:p w:rsidR="003B367B" w:rsidRPr="001A5F8D" w:rsidRDefault="003B367B" w:rsidP="003B367B">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Worker</w:t>
      </w:r>
      <w:r w:rsidRPr="001A5F8D">
        <w:rPr>
          <w:rFonts w:ascii="Times New Roman" w:hAnsi="Times New Roman" w:cs="Times New Roman"/>
        </w:rPr>
        <w:t xml:space="preserve"> with the wage of 5 million rupiah and above with the higher level of education is university</w:t>
      </w:r>
    </w:p>
    <w:p w:rsidR="003B367B" w:rsidRPr="001A5F8D" w:rsidRDefault="003B367B" w:rsidP="003B367B">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Worker</w:t>
      </w:r>
      <w:r w:rsidRPr="001A5F8D">
        <w:rPr>
          <w:rFonts w:ascii="Times New Roman" w:hAnsi="Times New Roman" w:cs="Times New Roman"/>
        </w:rPr>
        <w:t xml:space="preserve"> with wage of less than 5 million rupiah with the higher level of education is Senior high school and above, work in other than agriculture industry</w:t>
      </w:r>
    </w:p>
    <w:p w:rsidR="003B367B" w:rsidRPr="001A5F8D" w:rsidRDefault="003B367B" w:rsidP="003B367B">
      <w:pPr>
        <w:pStyle w:val="ListParagraph"/>
        <w:numPr>
          <w:ilvl w:val="0"/>
          <w:numId w:val="23"/>
        </w:numPr>
        <w:spacing w:after="0" w:line="240" w:lineRule="auto"/>
        <w:jc w:val="both"/>
        <w:rPr>
          <w:rFonts w:ascii="Times New Roman" w:hAnsi="Times New Roman" w:cs="Times New Roman"/>
        </w:rPr>
      </w:pPr>
      <w:r>
        <w:rPr>
          <w:rFonts w:ascii="Times New Roman" w:hAnsi="Times New Roman" w:cs="Times New Roman"/>
        </w:rPr>
        <w:t>Worker</w:t>
      </w:r>
      <w:r w:rsidRPr="001A5F8D">
        <w:rPr>
          <w:rFonts w:ascii="Times New Roman" w:hAnsi="Times New Roman" w:cs="Times New Roman"/>
        </w:rPr>
        <w:t xml:space="preserve"> with wage of less than 5 million rupiah with the higher level of education is less than Senior high school, on productive age and single status.</w:t>
      </w:r>
    </w:p>
    <w:p w:rsidR="003B367B" w:rsidRPr="001A5F8D" w:rsidRDefault="003B367B" w:rsidP="003B367B">
      <w:pPr>
        <w:pStyle w:val="ListParagraph"/>
        <w:spacing w:after="0" w:line="240" w:lineRule="auto"/>
        <w:ind w:left="0" w:firstLine="284"/>
        <w:jc w:val="both"/>
        <w:rPr>
          <w:rFonts w:ascii="Times New Roman" w:hAnsi="Times New Roman" w:cs="Times New Roman"/>
        </w:rPr>
      </w:pPr>
      <w:r w:rsidRPr="001A5F8D">
        <w:rPr>
          <w:rFonts w:ascii="Times New Roman" w:hAnsi="Times New Roman" w:cs="Times New Roman"/>
        </w:rPr>
        <w:t>The characteristics of informal worker class as follow:</w:t>
      </w:r>
    </w:p>
    <w:p w:rsidR="003B367B" w:rsidRPr="001A5F8D" w:rsidRDefault="003B367B" w:rsidP="003B367B">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Worker</w:t>
      </w:r>
      <w:r w:rsidRPr="001A5F8D">
        <w:rPr>
          <w:rFonts w:ascii="Times New Roman" w:hAnsi="Times New Roman" w:cs="Times New Roman"/>
        </w:rPr>
        <w:t xml:space="preserve"> with the wage of 5 million rupiah and above with the higher level of education is less than Senior high school </w:t>
      </w:r>
    </w:p>
    <w:p w:rsidR="003B367B" w:rsidRPr="001A5F8D" w:rsidRDefault="003B367B" w:rsidP="003B367B">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Worker</w:t>
      </w:r>
      <w:r w:rsidRPr="001A5F8D">
        <w:rPr>
          <w:rFonts w:ascii="Times New Roman" w:hAnsi="Times New Roman" w:cs="Times New Roman"/>
        </w:rPr>
        <w:t xml:space="preserve"> with wage of less than 5 million rupiah with the higher level of education is Senior high school and above, work in agriculture industry</w:t>
      </w:r>
    </w:p>
    <w:p w:rsidR="003B367B" w:rsidRPr="001A5F8D" w:rsidRDefault="003B367B" w:rsidP="003B367B">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Worker</w:t>
      </w:r>
      <w:r w:rsidRPr="001A5F8D">
        <w:rPr>
          <w:rFonts w:ascii="Times New Roman" w:hAnsi="Times New Roman" w:cs="Times New Roman"/>
        </w:rPr>
        <w:t xml:space="preserve"> with wage of less than 5 million rupiah with the higher level of education is less than Senior high school, on productive age, the marital status other than single</w:t>
      </w:r>
    </w:p>
    <w:p w:rsidR="003B367B" w:rsidRPr="001A5F8D" w:rsidRDefault="003B367B" w:rsidP="003B367B">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Worker</w:t>
      </w:r>
      <w:r w:rsidRPr="001A5F8D">
        <w:rPr>
          <w:rFonts w:ascii="Times New Roman" w:hAnsi="Times New Roman" w:cs="Times New Roman"/>
        </w:rPr>
        <w:t xml:space="preserve"> with wage of less than 5 million rupiah with the higher level of education is less than Senior high school and unproductive age.</w:t>
      </w:r>
    </w:p>
    <w:p w:rsidR="003B367B" w:rsidRDefault="003B367B" w:rsidP="003B367B">
      <w:pPr>
        <w:pStyle w:val="ListParagraph"/>
        <w:spacing w:after="0" w:line="240" w:lineRule="auto"/>
        <w:ind w:left="0" w:firstLine="284"/>
        <w:jc w:val="both"/>
        <w:rPr>
          <w:rFonts w:ascii="Times New Roman" w:hAnsi="Times New Roman" w:cs="Times New Roman"/>
        </w:rPr>
      </w:pPr>
      <w:r w:rsidRPr="001A5F8D">
        <w:rPr>
          <w:rFonts w:ascii="Times New Roman" w:hAnsi="Times New Roman" w:cs="Times New Roman"/>
        </w:rPr>
        <w:lastRenderedPageBreak/>
        <w:t>An evaluation of 25 percent of the testing dataset was 367 respondents. There are misclassification of 75 respondents where 19 informal workers are classified as formal workers and 56 formal workers are classified as informal workers. The classification accuracy was 79.56 percent with classification error of 20.44 percent. The classification accuracy values above 75 percent indicate that the CART method can describe the classification of worker status (formal or informal).</w:t>
      </w:r>
    </w:p>
    <w:p w:rsidR="003B367B" w:rsidRDefault="003B367B" w:rsidP="003B367B">
      <w:pPr>
        <w:pStyle w:val="subsection"/>
        <w:rPr>
          <w:rFonts w:ascii="Times New Roman" w:hAnsi="Times New Roman"/>
        </w:rPr>
      </w:pPr>
      <w:r>
        <w:rPr>
          <w:rFonts w:ascii="Times New Roman" w:hAnsi="Times New Roman"/>
        </w:rPr>
        <w:t>SVM Analysis</w:t>
      </w:r>
    </w:p>
    <w:p w:rsidR="00230D10" w:rsidRDefault="003B367B" w:rsidP="00E1135A">
      <w:pPr>
        <w:pStyle w:val="BodyChar"/>
        <w:rPr>
          <w:rFonts w:ascii="Times New Roman" w:hAnsi="Times New Roman"/>
        </w:rPr>
      </w:pPr>
      <w:r w:rsidRPr="001A5F8D">
        <w:rPr>
          <w:rFonts w:ascii="Times New Roman" w:hAnsi="Times New Roman"/>
        </w:rPr>
        <w:t xml:space="preserve">This study used 75 percent </w:t>
      </w:r>
      <w:r w:rsidR="00376512">
        <w:rPr>
          <w:rFonts w:ascii="Times New Roman" w:hAnsi="Times New Roman"/>
        </w:rPr>
        <w:t>and 80 percent training data</w:t>
      </w:r>
      <w:r w:rsidR="00A57606">
        <w:rPr>
          <w:rFonts w:ascii="Times New Roman" w:hAnsi="Times New Roman"/>
        </w:rPr>
        <w:t xml:space="preserve"> </w:t>
      </w:r>
      <w:r w:rsidR="00376512">
        <w:rPr>
          <w:rFonts w:ascii="Times New Roman" w:hAnsi="Times New Roman"/>
        </w:rPr>
        <w:t>set</w:t>
      </w:r>
      <w:r w:rsidRPr="001A5F8D">
        <w:rPr>
          <w:rFonts w:ascii="Times New Roman" w:hAnsi="Times New Roman"/>
        </w:rPr>
        <w:t xml:space="preserve"> and each is processed through four kernel models with the grid search method. The determinant of the best model is done by selecting rough and finer grid search points on cross validation to get optimal cost and gamma parameter value which corresponds to </w:t>
      </w:r>
      <w:r w:rsidR="00DF0044">
        <w:rPr>
          <w:rFonts w:ascii="Times New Roman" w:hAnsi="Times New Roman"/>
        </w:rPr>
        <w:t>the smallest APER score. Table 6</w:t>
      </w:r>
      <w:r w:rsidRPr="001A5F8D">
        <w:rPr>
          <w:rFonts w:ascii="Times New Roman" w:hAnsi="Times New Roman"/>
        </w:rPr>
        <w:t xml:space="preserve"> shows the optimum parameters of training data</w:t>
      </w:r>
      <w:r w:rsidR="00A57606">
        <w:rPr>
          <w:rFonts w:ascii="Times New Roman" w:hAnsi="Times New Roman"/>
        </w:rPr>
        <w:t xml:space="preserve"> </w:t>
      </w:r>
      <w:r w:rsidRPr="001A5F8D">
        <w:rPr>
          <w:rFonts w:ascii="Times New Roman" w:hAnsi="Times New Roman"/>
        </w:rPr>
        <w:t>set in each kernel and the APE</w:t>
      </w:r>
      <w:r>
        <w:rPr>
          <w:rFonts w:ascii="Times New Roman" w:hAnsi="Times New Roman"/>
        </w:rPr>
        <w:t>R value with finer grid search.</w:t>
      </w:r>
    </w:p>
    <w:p w:rsidR="003B367B" w:rsidRDefault="003B367B" w:rsidP="00E1135A">
      <w:pPr>
        <w:pStyle w:val="BodyChar"/>
        <w:rPr>
          <w:rFonts w:ascii="Times New Roman" w:hAnsi="Times New Roman"/>
        </w:rPr>
      </w:pPr>
    </w:p>
    <w:tbl>
      <w:tblPr>
        <w:tblW w:w="7850" w:type="dxa"/>
        <w:jc w:val="center"/>
        <w:tblLayout w:type="fixed"/>
        <w:tblCellMar>
          <w:left w:w="0" w:type="dxa"/>
          <w:right w:w="0" w:type="dxa"/>
        </w:tblCellMar>
        <w:tblLook w:val="0000" w:firstRow="0" w:lastRow="0" w:firstColumn="0" w:lastColumn="0" w:noHBand="0" w:noVBand="0"/>
      </w:tblPr>
      <w:tblGrid>
        <w:gridCol w:w="1134"/>
        <w:gridCol w:w="1385"/>
        <w:gridCol w:w="765"/>
        <w:gridCol w:w="1480"/>
        <w:gridCol w:w="612"/>
        <w:gridCol w:w="1523"/>
        <w:gridCol w:w="951"/>
      </w:tblGrid>
      <w:tr w:rsidR="003B367B" w:rsidRPr="00CE57CF" w:rsidTr="00F86277">
        <w:trPr>
          <w:trHeight w:val="511"/>
          <w:jc w:val="center"/>
        </w:trPr>
        <w:tc>
          <w:tcPr>
            <w:tcW w:w="7850" w:type="dxa"/>
            <w:gridSpan w:val="7"/>
            <w:tcBorders>
              <w:bottom w:val="single" w:sz="4" w:space="0" w:color="auto"/>
            </w:tcBorders>
            <w:noWrap/>
          </w:tcPr>
          <w:p w:rsidR="003B367B" w:rsidRPr="00CE57CF" w:rsidRDefault="00DF0044" w:rsidP="003B367B">
            <w:pPr>
              <w:pStyle w:val="TableCaption"/>
              <w:rPr>
                <w:rFonts w:ascii="Times New Roman" w:hAnsi="Times New Roman"/>
              </w:rPr>
            </w:pPr>
            <w:r>
              <w:rPr>
                <w:rFonts w:ascii="Times New Roman" w:hAnsi="Times New Roman"/>
                <w:b/>
              </w:rPr>
              <w:t>Table 6</w:t>
            </w:r>
            <w:r w:rsidR="003B367B" w:rsidRPr="00CE57CF">
              <w:rPr>
                <w:rFonts w:ascii="Times New Roman" w:hAnsi="Times New Roman"/>
                <w:b/>
              </w:rPr>
              <w:t>.</w:t>
            </w:r>
            <w:r w:rsidR="003B367B" w:rsidRPr="00CE57CF">
              <w:rPr>
                <w:rFonts w:ascii="Times New Roman" w:hAnsi="Times New Roman"/>
              </w:rPr>
              <w:t xml:space="preserve"> </w:t>
            </w:r>
            <w:r w:rsidR="003B367B">
              <w:rPr>
                <w:rFonts w:ascii="Times New Roman" w:hAnsi="Times New Roman"/>
              </w:rPr>
              <w:t>Optimum score parameter and APER training data</w:t>
            </w:r>
            <w:r w:rsidR="00A57606">
              <w:rPr>
                <w:rFonts w:ascii="Times New Roman" w:hAnsi="Times New Roman"/>
              </w:rPr>
              <w:t xml:space="preserve"> </w:t>
            </w:r>
            <w:r w:rsidR="003B367B">
              <w:rPr>
                <w:rFonts w:ascii="Times New Roman" w:hAnsi="Times New Roman"/>
              </w:rPr>
              <w:t>set with finer grid search.</w:t>
            </w:r>
          </w:p>
        </w:tc>
      </w:tr>
      <w:tr w:rsidR="003B367B" w:rsidRPr="00F86277" w:rsidTr="00F86277">
        <w:trPr>
          <w:trHeight w:val="372"/>
          <w:jc w:val="center"/>
        </w:trPr>
        <w:tc>
          <w:tcPr>
            <w:tcW w:w="1134" w:type="dxa"/>
            <w:vMerge w:val="restart"/>
            <w:tcBorders>
              <w:top w:val="single" w:sz="6" w:space="0" w:color="auto"/>
            </w:tcBorders>
            <w:noWrap/>
          </w:tcPr>
          <w:p w:rsidR="003B367B" w:rsidRPr="00F86277" w:rsidRDefault="003B367B" w:rsidP="003B367B">
            <w:pPr>
              <w:spacing w:before="160" w:after="40"/>
              <w:ind w:left="28"/>
              <w:jc w:val="center"/>
              <w:rPr>
                <w:rFonts w:ascii="Times New Roman" w:hAnsi="Times New Roman"/>
                <w:bCs/>
                <w:sz w:val="20"/>
              </w:rPr>
            </w:pPr>
            <w:r w:rsidRPr="00F86277">
              <w:rPr>
                <w:rFonts w:ascii="Times New Roman" w:hAnsi="Times New Roman"/>
                <w:bCs/>
                <w:sz w:val="20"/>
              </w:rPr>
              <w:t>Kernel</w:t>
            </w:r>
          </w:p>
        </w:tc>
        <w:tc>
          <w:tcPr>
            <w:tcW w:w="3630" w:type="dxa"/>
            <w:gridSpan w:val="3"/>
            <w:tcBorders>
              <w:top w:val="single" w:sz="6" w:space="0" w:color="auto"/>
              <w:bottom w:val="single" w:sz="4" w:space="0" w:color="auto"/>
            </w:tcBorders>
            <w:noWrap/>
          </w:tcPr>
          <w:p w:rsidR="003B367B" w:rsidRPr="00F86277" w:rsidRDefault="003B367B" w:rsidP="003B367B">
            <w:pPr>
              <w:spacing w:before="40" w:after="40"/>
              <w:ind w:left="28"/>
              <w:jc w:val="center"/>
              <w:rPr>
                <w:rFonts w:ascii="Times New Roman" w:hAnsi="Times New Roman"/>
                <w:iCs/>
                <w:color w:val="000000"/>
                <w:sz w:val="20"/>
              </w:rPr>
            </w:pPr>
            <w:r w:rsidRPr="00F86277">
              <w:rPr>
                <w:rFonts w:ascii="Times New Roman" w:hAnsi="Times New Roman"/>
                <w:iCs/>
                <w:color w:val="000000"/>
                <w:sz w:val="20"/>
              </w:rPr>
              <w:t>75% Training data</w:t>
            </w:r>
          </w:p>
        </w:tc>
        <w:tc>
          <w:tcPr>
            <w:tcW w:w="3086" w:type="dxa"/>
            <w:gridSpan w:val="3"/>
            <w:tcBorders>
              <w:top w:val="single" w:sz="6" w:space="0" w:color="auto"/>
              <w:bottom w:val="single" w:sz="4" w:space="0" w:color="auto"/>
            </w:tcBorders>
            <w:noWrap/>
          </w:tcPr>
          <w:p w:rsidR="003B367B" w:rsidRPr="00F86277" w:rsidRDefault="003B367B" w:rsidP="003B367B">
            <w:pPr>
              <w:spacing w:before="40" w:after="40"/>
              <w:ind w:left="28"/>
              <w:jc w:val="center"/>
              <w:rPr>
                <w:rFonts w:ascii="Times New Roman" w:hAnsi="Times New Roman"/>
                <w:i/>
                <w:iCs/>
                <w:color w:val="000000"/>
                <w:sz w:val="20"/>
              </w:rPr>
            </w:pPr>
            <w:r w:rsidRPr="00F86277">
              <w:rPr>
                <w:rFonts w:ascii="Times New Roman" w:hAnsi="Times New Roman"/>
                <w:iCs/>
                <w:color w:val="000000"/>
                <w:sz w:val="20"/>
              </w:rPr>
              <w:t>80% Training data</w:t>
            </w:r>
          </w:p>
        </w:tc>
      </w:tr>
      <w:tr w:rsidR="003B367B" w:rsidRPr="00376512" w:rsidTr="00F86277">
        <w:trPr>
          <w:trHeight w:val="280"/>
          <w:jc w:val="center"/>
        </w:trPr>
        <w:tc>
          <w:tcPr>
            <w:tcW w:w="1134" w:type="dxa"/>
            <w:vMerge/>
            <w:tcBorders>
              <w:bottom w:val="single" w:sz="4" w:space="0" w:color="auto"/>
            </w:tcBorders>
            <w:noWrap/>
          </w:tcPr>
          <w:p w:rsidR="003B367B" w:rsidRPr="00376512" w:rsidRDefault="003B367B" w:rsidP="003B367B">
            <w:pPr>
              <w:spacing w:before="40" w:after="40"/>
              <w:ind w:left="28"/>
              <w:jc w:val="center"/>
              <w:rPr>
                <w:rFonts w:ascii="Times New Roman" w:hAnsi="Times New Roman"/>
                <w:bCs/>
                <w:sz w:val="20"/>
              </w:rPr>
            </w:pPr>
          </w:p>
        </w:tc>
        <w:tc>
          <w:tcPr>
            <w:tcW w:w="1385" w:type="dxa"/>
            <w:tcBorders>
              <w:top w:val="single" w:sz="6" w:space="0" w:color="auto"/>
              <w:bottom w:val="single" w:sz="4" w:space="0" w:color="auto"/>
            </w:tcBorders>
            <w:noWrap/>
          </w:tcPr>
          <w:p w:rsidR="003B367B" w:rsidRPr="00376512" w:rsidRDefault="003B367B" w:rsidP="003B367B">
            <w:pPr>
              <w:spacing w:before="40" w:after="40"/>
              <w:ind w:left="28"/>
              <w:jc w:val="center"/>
              <w:rPr>
                <w:rFonts w:ascii="Times New Roman" w:hAnsi="Times New Roman"/>
                <w:iCs/>
                <w:color w:val="000000"/>
                <w:sz w:val="20"/>
              </w:rPr>
            </w:pPr>
            <w:r w:rsidRPr="00376512">
              <w:rPr>
                <w:rFonts w:ascii="Times New Roman" w:hAnsi="Times New Roman"/>
                <w:iCs/>
                <w:color w:val="000000"/>
                <w:sz w:val="20"/>
              </w:rPr>
              <w:t>Cost</w:t>
            </w:r>
          </w:p>
        </w:tc>
        <w:tc>
          <w:tcPr>
            <w:tcW w:w="765" w:type="dxa"/>
            <w:tcBorders>
              <w:top w:val="single" w:sz="6" w:space="0" w:color="auto"/>
              <w:bottom w:val="single" w:sz="4" w:space="0" w:color="auto"/>
            </w:tcBorders>
            <w:noWrap/>
          </w:tcPr>
          <w:p w:rsidR="003B367B" w:rsidRPr="00376512" w:rsidRDefault="003B367B" w:rsidP="003B367B">
            <w:pPr>
              <w:spacing w:before="40" w:after="40"/>
              <w:ind w:left="28"/>
              <w:jc w:val="center"/>
              <w:rPr>
                <w:rFonts w:ascii="Times New Roman" w:hAnsi="Times New Roman"/>
                <w:iCs/>
                <w:color w:val="000000"/>
                <w:sz w:val="20"/>
              </w:rPr>
            </w:pPr>
            <w:r w:rsidRPr="00376512">
              <w:rPr>
                <w:rFonts w:ascii="Times New Roman" w:hAnsi="Times New Roman"/>
                <w:iCs/>
                <w:color w:val="000000"/>
                <w:sz w:val="20"/>
              </w:rPr>
              <w:t>Gamma</w:t>
            </w:r>
          </w:p>
        </w:tc>
        <w:tc>
          <w:tcPr>
            <w:tcW w:w="1480" w:type="dxa"/>
            <w:tcBorders>
              <w:top w:val="single" w:sz="6" w:space="0" w:color="auto"/>
              <w:bottom w:val="single" w:sz="4" w:space="0" w:color="auto"/>
            </w:tcBorders>
            <w:noWrap/>
          </w:tcPr>
          <w:p w:rsidR="003B367B" w:rsidRPr="00376512" w:rsidRDefault="003B367B" w:rsidP="003B367B">
            <w:pPr>
              <w:spacing w:before="40" w:after="40"/>
              <w:ind w:left="28"/>
              <w:jc w:val="center"/>
              <w:rPr>
                <w:rFonts w:ascii="Times New Roman" w:hAnsi="Times New Roman"/>
                <w:iCs/>
                <w:color w:val="000000"/>
                <w:sz w:val="20"/>
              </w:rPr>
            </w:pPr>
            <w:r w:rsidRPr="00376512">
              <w:rPr>
                <w:rFonts w:ascii="Times New Roman" w:hAnsi="Times New Roman"/>
                <w:iCs/>
                <w:color w:val="000000"/>
                <w:sz w:val="20"/>
              </w:rPr>
              <w:t>APER</w:t>
            </w:r>
          </w:p>
        </w:tc>
        <w:tc>
          <w:tcPr>
            <w:tcW w:w="612" w:type="dxa"/>
            <w:tcBorders>
              <w:top w:val="single" w:sz="6" w:space="0" w:color="auto"/>
              <w:bottom w:val="single" w:sz="4" w:space="0" w:color="auto"/>
            </w:tcBorders>
            <w:noWrap/>
          </w:tcPr>
          <w:p w:rsidR="003B367B" w:rsidRPr="00376512" w:rsidRDefault="003B367B" w:rsidP="003B367B">
            <w:pPr>
              <w:spacing w:before="40" w:after="40"/>
              <w:ind w:left="28"/>
              <w:jc w:val="center"/>
              <w:rPr>
                <w:rFonts w:ascii="Times New Roman" w:hAnsi="Times New Roman"/>
                <w:iCs/>
                <w:color w:val="000000"/>
                <w:sz w:val="20"/>
              </w:rPr>
            </w:pPr>
            <w:r w:rsidRPr="00376512">
              <w:rPr>
                <w:rFonts w:ascii="Times New Roman" w:hAnsi="Times New Roman"/>
                <w:iCs/>
                <w:color w:val="000000"/>
                <w:sz w:val="20"/>
              </w:rPr>
              <w:t>Cost</w:t>
            </w:r>
          </w:p>
        </w:tc>
        <w:tc>
          <w:tcPr>
            <w:tcW w:w="1523" w:type="dxa"/>
            <w:tcBorders>
              <w:top w:val="single" w:sz="6" w:space="0" w:color="auto"/>
              <w:bottom w:val="single" w:sz="4" w:space="0" w:color="auto"/>
            </w:tcBorders>
            <w:noWrap/>
          </w:tcPr>
          <w:p w:rsidR="003B367B" w:rsidRPr="00376512" w:rsidRDefault="003B367B" w:rsidP="003B367B">
            <w:pPr>
              <w:spacing w:before="40" w:after="40"/>
              <w:ind w:left="28"/>
              <w:jc w:val="center"/>
              <w:rPr>
                <w:rFonts w:ascii="Times New Roman" w:hAnsi="Times New Roman"/>
                <w:iCs/>
                <w:color w:val="000000"/>
                <w:sz w:val="20"/>
              </w:rPr>
            </w:pPr>
            <w:r w:rsidRPr="00376512">
              <w:rPr>
                <w:rFonts w:ascii="Times New Roman" w:hAnsi="Times New Roman"/>
                <w:iCs/>
                <w:color w:val="000000"/>
                <w:sz w:val="20"/>
              </w:rPr>
              <w:t>Gamma</w:t>
            </w:r>
          </w:p>
        </w:tc>
        <w:tc>
          <w:tcPr>
            <w:tcW w:w="951" w:type="dxa"/>
            <w:tcBorders>
              <w:top w:val="single" w:sz="6" w:space="0" w:color="auto"/>
              <w:bottom w:val="single" w:sz="4" w:space="0" w:color="auto"/>
            </w:tcBorders>
            <w:noWrap/>
          </w:tcPr>
          <w:p w:rsidR="003B367B" w:rsidRPr="00376512" w:rsidRDefault="003B367B" w:rsidP="003B367B">
            <w:pPr>
              <w:spacing w:before="40" w:after="40"/>
              <w:ind w:left="28"/>
              <w:jc w:val="center"/>
              <w:rPr>
                <w:rFonts w:ascii="Times New Roman" w:hAnsi="Times New Roman"/>
                <w:iCs/>
                <w:color w:val="000000"/>
                <w:sz w:val="20"/>
              </w:rPr>
            </w:pPr>
            <w:r w:rsidRPr="00376512">
              <w:rPr>
                <w:rFonts w:ascii="Times New Roman" w:hAnsi="Times New Roman"/>
                <w:iCs/>
                <w:color w:val="000000"/>
                <w:sz w:val="20"/>
              </w:rPr>
              <w:t>APER</w:t>
            </w:r>
          </w:p>
        </w:tc>
      </w:tr>
      <w:tr w:rsidR="00F86277" w:rsidRPr="00376512" w:rsidTr="00C7080D">
        <w:trPr>
          <w:trHeight w:val="255"/>
          <w:jc w:val="center"/>
        </w:trPr>
        <w:tc>
          <w:tcPr>
            <w:tcW w:w="1134" w:type="dxa"/>
            <w:tcBorders>
              <w:top w:val="single" w:sz="4" w:space="0" w:color="auto"/>
            </w:tcBorders>
            <w:noWrap/>
            <w:vAlign w:val="bottom"/>
          </w:tcPr>
          <w:p w:rsidR="00F86277" w:rsidRPr="00376512" w:rsidRDefault="00F86277" w:rsidP="00F86277">
            <w:pPr>
              <w:ind w:left="28"/>
              <w:rPr>
                <w:rFonts w:ascii="Times New Roman" w:hAnsi="Times New Roman"/>
                <w:iCs/>
                <w:color w:val="000000"/>
                <w:sz w:val="20"/>
              </w:rPr>
            </w:pPr>
            <w:r w:rsidRPr="00376512">
              <w:rPr>
                <w:rFonts w:ascii="Times New Roman" w:hAnsi="Times New Roman"/>
                <w:iCs/>
                <w:color w:val="000000"/>
                <w:sz w:val="20"/>
              </w:rPr>
              <w:t>Linear</w:t>
            </w:r>
          </w:p>
        </w:tc>
        <w:tc>
          <w:tcPr>
            <w:tcW w:w="1385" w:type="dxa"/>
            <w:tcBorders>
              <w:top w:val="single" w:sz="4" w:space="0" w:color="auto"/>
            </w:tcBorders>
            <w:noWrap/>
            <w:vAlign w:val="bottom"/>
          </w:tcPr>
          <w:p w:rsidR="00F86277" w:rsidRPr="00376512" w:rsidRDefault="00F86277" w:rsidP="00F86277">
            <w:pPr>
              <w:ind w:left="28"/>
              <w:jc w:val="center"/>
              <w:rPr>
                <w:rFonts w:ascii="Times New Roman" w:hAnsi="Times New Roman"/>
                <w:iCs/>
                <w:color w:val="000000"/>
                <w:sz w:val="20"/>
              </w:rPr>
            </w:pPr>
            <w:r w:rsidRPr="00376512">
              <w:rPr>
                <w:rFonts w:ascii="Times New Roman" w:hAnsi="Times New Roman"/>
                <w:iCs/>
                <w:color w:val="000000"/>
                <w:sz w:val="20"/>
              </w:rPr>
              <w:t>4</w:t>
            </w:r>
          </w:p>
        </w:tc>
        <w:tc>
          <w:tcPr>
            <w:tcW w:w="765" w:type="dxa"/>
            <w:tcBorders>
              <w:top w:val="single" w:sz="4" w:space="0" w:color="auto"/>
            </w:tcBorders>
            <w:noWrap/>
            <w:vAlign w:val="bottom"/>
          </w:tcPr>
          <w:p w:rsidR="00F86277" w:rsidRPr="00376512" w:rsidRDefault="00F86277" w:rsidP="00F86277">
            <w:pPr>
              <w:ind w:left="28"/>
              <w:rPr>
                <w:rFonts w:ascii="Times New Roman" w:hAnsi="Times New Roman"/>
                <w:iCs/>
                <w:color w:val="000000"/>
                <w:sz w:val="20"/>
              </w:rPr>
            </w:pPr>
            <w:r w:rsidRPr="00376512">
              <w:rPr>
                <w:rFonts w:ascii="Times New Roman" w:hAnsi="Times New Roman"/>
                <w:iCs/>
                <w:color w:val="000000"/>
                <w:sz w:val="20"/>
              </w:rPr>
              <w:t>100</w:t>
            </w:r>
          </w:p>
        </w:tc>
        <w:tc>
          <w:tcPr>
            <w:tcW w:w="1480" w:type="dxa"/>
            <w:tcBorders>
              <w:top w:val="single" w:sz="4" w:space="0" w:color="auto"/>
            </w:tcBorders>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21.61</w:t>
            </w:r>
          </w:p>
        </w:tc>
        <w:tc>
          <w:tcPr>
            <w:tcW w:w="612" w:type="dxa"/>
            <w:tcBorders>
              <w:top w:val="single" w:sz="4" w:space="0" w:color="auto"/>
            </w:tcBorders>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0.5</w:t>
            </w:r>
          </w:p>
        </w:tc>
        <w:tc>
          <w:tcPr>
            <w:tcW w:w="1523" w:type="dxa"/>
            <w:tcBorders>
              <w:top w:val="single" w:sz="4" w:space="0" w:color="auto"/>
            </w:tcBorders>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100</w:t>
            </w:r>
          </w:p>
        </w:tc>
        <w:tc>
          <w:tcPr>
            <w:tcW w:w="951" w:type="dxa"/>
            <w:tcBorders>
              <w:top w:val="single" w:sz="4" w:space="0" w:color="auto"/>
            </w:tcBorders>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21.68</w:t>
            </w:r>
          </w:p>
        </w:tc>
      </w:tr>
      <w:tr w:rsidR="00F86277" w:rsidRPr="00376512" w:rsidTr="00C7080D">
        <w:trPr>
          <w:trHeight w:val="255"/>
          <w:jc w:val="center"/>
        </w:trPr>
        <w:tc>
          <w:tcPr>
            <w:tcW w:w="1134" w:type="dxa"/>
            <w:noWrap/>
            <w:vAlign w:val="bottom"/>
          </w:tcPr>
          <w:p w:rsidR="00F86277" w:rsidRPr="00376512" w:rsidRDefault="00F86277" w:rsidP="00F86277">
            <w:pPr>
              <w:ind w:left="28"/>
              <w:rPr>
                <w:rFonts w:ascii="Times New Roman" w:hAnsi="Times New Roman"/>
                <w:iCs/>
                <w:color w:val="000000"/>
                <w:sz w:val="20"/>
              </w:rPr>
            </w:pPr>
            <w:r w:rsidRPr="00376512">
              <w:rPr>
                <w:rFonts w:ascii="Times New Roman" w:hAnsi="Times New Roman"/>
                <w:iCs/>
                <w:color w:val="000000"/>
                <w:sz w:val="20"/>
              </w:rPr>
              <w:t>RBF</w:t>
            </w:r>
          </w:p>
        </w:tc>
        <w:tc>
          <w:tcPr>
            <w:tcW w:w="1385" w:type="dxa"/>
            <w:noWrap/>
            <w:vAlign w:val="bottom"/>
          </w:tcPr>
          <w:p w:rsidR="00F86277" w:rsidRPr="00376512" w:rsidRDefault="00F86277" w:rsidP="00F86277">
            <w:pPr>
              <w:ind w:left="28"/>
              <w:jc w:val="center"/>
              <w:rPr>
                <w:rFonts w:ascii="Times New Roman" w:hAnsi="Times New Roman"/>
                <w:iCs/>
                <w:color w:val="000000"/>
                <w:sz w:val="20"/>
              </w:rPr>
            </w:pPr>
            <w:r w:rsidRPr="00376512">
              <w:rPr>
                <w:rFonts w:ascii="Times New Roman" w:hAnsi="Times New Roman"/>
                <w:iCs/>
                <w:color w:val="000000"/>
                <w:sz w:val="20"/>
              </w:rPr>
              <w:t>0.25</w:t>
            </w:r>
          </w:p>
        </w:tc>
        <w:tc>
          <w:tcPr>
            <w:tcW w:w="765" w:type="dxa"/>
            <w:noWrap/>
            <w:vAlign w:val="bottom"/>
          </w:tcPr>
          <w:p w:rsidR="00F86277" w:rsidRPr="00376512" w:rsidRDefault="00F86277" w:rsidP="00F86277">
            <w:pPr>
              <w:ind w:left="28"/>
              <w:rPr>
                <w:rFonts w:ascii="Times New Roman" w:hAnsi="Times New Roman"/>
                <w:iCs/>
                <w:color w:val="000000"/>
                <w:sz w:val="20"/>
              </w:rPr>
            </w:pPr>
            <w:r w:rsidRPr="00376512">
              <w:rPr>
                <w:rFonts w:ascii="Times New Roman" w:hAnsi="Times New Roman"/>
                <w:iCs/>
                <w:color w:val="000000"/>
                <w:sz w:val="20"/>
              </w:rPr>
              <w:t>1</w:t>
            </w:r>
          </w:p>
        </w:tc>
        <w:tc>
          <w:tcPr>
            <w:tcW w:w="1480" w:type="dxa"/>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15.55</w:t>
            </w:r>
          </w:p>
        </w:tc>
        <w:tc>
          <w:tcPr>
            <w:tcW w:w="612" w:type="dxa"/>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0.3</w:t>
            </w:r>
          </w:p>
        </w:tc>
        <w:tc>
          <w:tcPr>
            <w:tcW w:w="1523" w:type="dxa"/>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1</w:t>
            </w:r>
          </w:p>
        </w:tc>
        <w:tc>
          <w:tcPr>
            <w:tcW w:w="951" w:type="dxa"/>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15.90</w:t>
            </w:r>
          </w:p>
        </w:tc>
      </w:tr>
      <w:tr w:rsidR="00F86277" w:rsidRPr="00376512" w:rsidTr="00C7080D">
        <w:trPr>
          <w:trHeight w:val="255"/>
          <w:jc w:val="center"/>
        </w:trPr>
        <w:tc>
          <w:tcPr>
            <w:tcW w:w="1134" w:type="dxa"/>
            <w:noWrap/>
            <w:vAlign w:val="bottom"/>
          </w:tcPr>
          <w:p w:rsidR="00F86277" w:rsidRPr="00376512" w:rsidRDefault="00F86277" w:rsidP="00F86277">
            <w:pPr>
              <w:ind w:left="28"/>
              <w:rPr>
                <w:rFonts w:ascii="Times New Roman" w:hAnsi="Times New Roman"/>
                <w:iCs/>
                <w:color w:val="000000"/>
                <w:sz w:val="20"/>
              </w:rPr>
            </w:pPr>
            <w:r w:rsidRPr="00376512">
              <w:rPr>
                <w:rFonts w:ascii="Times New Roman" w:hAnsi="Times New Roman"/>
                <w:iCs/>
                <w:color w:val="000000"/>
                <w:sz w:val="20"/>
              </w:rPr>
              <w:t>Sigmoid</w:t>
            </w:r>
          </w:p>
        </w:tc>
        <w:tc>
          <w:tcPr>
            <w:tcW w:w="1385" w:type="dxa"/>
            <w:noWrap/>
            <w:vAlign w:val="bottom"/>
          </w:tcPr>
          <w:p w:rsidR="00F86277" w:rsidRPr="00376512" w:rsidRDefault="00F86277" w:rsidP="00F86277">
            <w:pPr>
              <w:ind w:left="28"/>
              <w:jc w:val="center"/>
              <w:rPr>
                <w:rFonts w:ascii="Times New Roman" w:hAnsi="Times New Roman"/>
                <w:iCs/>
                <w:color w:val="000000"/>
                <w:sz w:val="20"/>
              </w:rPr>
            </w:pPr>
            <w:r w:rsidRPr="00376512">
              <w:rPr>
                <w:rFonts w:ascii="Times New Roman" w:hAnsi="Times New Roman"/>
                <w:iCs/>
                <w:color w:val="000000"/>
                <w:sz w:val="20"/>
              </w:rPr>
              <w:t>0.1</w:t>
            </w:r>
          </w:p>
        </w:tc>
        <w:tc>
          <w:tcPr>
            <w:tcW w:w="765" w:type="dxa"/>
            <w:noWrap/>
            <w:vAlign w:val="bottom"/>
          </w:tcPr>
          <w:p w:rsidR="00F86277" w:rsidRPr="00376512" w:rsidRDefault="00F86277" w:rsidP="00F86277">
            <w:pPr>
              <w:ind w:left="28"/>
              <w:rPr>
                <w:rFonts w:ascii="Times New Roman" w:hAnsi="Times New Roman"/>
                <w:iCs/>
                <w:color w:val="000000"/>
                <w:sz w:val="20"/>
              </w:rPr>
            </w:pPr>
            <w:r w:rsidRPr="00376512">
              <w:rPr>
                <w:rFonts w:ascii="Times New Roman" w:hAnsi="Times New Roman"/>
                <w:iCs/>
                <w:color w:val="000000"/>
                <w:sz w:val="20"/>
              </w:rPr>
              <w:t>0.1</w:t>
            </w:r>
          </w:p>
        </w:tc>
        <w:tc>
          <w:tcPr>
            <w:tcW w:w="1480" w:type="dxa"/>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23.38</w:t>
            </w:r>
          </w:p>
        </w:tc>
        <w:tc>
          <w:tcPr>
            <w:tcW w:w="612" w:type="dxa"/>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0.1</w:t>
            </w:r>
          </w:p>
        </w:tc>
        <w:tc>
          <w:tcPr>
            <w:tcW w:w="1523" w:type="dxa"/>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0.1</w:t>
            </w:r>
          </w:p>
        </w:tc>
        <w:tc>
          <w:tcPr>
            <w:tcW w:w="951" w:type="dxa"/>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22.95</w:t>
            </w:r>
          </w:p>
        </w:tc>
      </w:tr>
      <w:tr w:rsidR="00F86277" w:rsidRPr="00376512" w:rsidTr="00C7080D">
        <w:trPr>
          <w:trHeight w:val="255"/>
          <w:jc w:val="center"/>
        </w:trPr>
        <w:tc>
          <w:tcPr>
            <w:tcW w:w="1134" w:type="dxa"/>
            <w:noWrap/>
            <w:vAlign w:val="bottom"/>
          </w:tcPr>
          <w:p w:rsidR="00F86277" w:rsidRPr="00376512" w:rsidRDefault="00F86277" w:rsidP="00F86277">
            <w:pPr>
              <w:ind w:left="28"/>
              <w:rPr>
                <w:rFonts w:ascii="Times New Roman" w:hAnsi="Times New Roman"/>
                <w:iCs/>
                <w:color w:val="000000"/>
                <w:sz w:val="20"/>
              </w:rPr>
            </w:pPr>
            <w:proofErr w:type="spellStart"/>
            <w:r w:rsidRPr="00376512">
              <w:rPr>
                <w:rFonts w:ascii="Times New Roman" w:hAnsi="Times New Roman"/>
                <w:iCs/>
                <w:color w:val="000000"/>
                <w:sz w:val="20"/>
              </w:rPr>
              <w:t>Polynom</w:t>
            </w:r>
            <w:proofErr w:type="spellEnd"/>
            <w:r w:rsidRPr="00376512">
              <w:rPr>
                <w:rFonts w:ascii="Times New Roman" w:hAnsi="Times New Roman"/>
                <w:iCs/>
                <w:color w:val="000000"/>
                <w:sz w:val="20"/>
              </w:rPr>
              <w:t xml:space="preserve"> (2)</w:t>
            </w:r>
          </w:p>
        </w:tc>
        <w:tc>
          <w:tcPr>
            <w:tcW w:w="1385" w:type="dxa"/>
            <w:noWrap/>
            <w:vAlign w:val="bottom"/>
          </w:tcPr>
          <w:p w:rsidR="00F86277" w:rsidRPr="00376512" w:rsidRDefault="00F86277" w:rsidP="00F86277">
            <w:pPr>
              <w:ind w:left="28"/>
              <w:jc w:val="center"/>
              <w:rPr>
                <w:rFonts w:ascii="Times New Roman" w:hAnsi="Times New Roman"/>
                <w:iCs/>
                <w:color w:val="000000"/>
                <w:sz w:val="20"/>
              </w:rPr>
            </w:pPr>
            <w:r w:rsidRPr="00376512">
              <w:rPr>
                <w:rFonts w:ascii="Times New Roman" w:hAnsi="Times New Roman"/>
                <w:iCs/>
                <w:color w:val="000000"/>
                <w:sz w:val="20"/>
              </w:rPr>
              <w:t>0.25</w:t>
            </w:r>
          </w:p>
        </w:tc>
        <w:tc>
          <w:tcPr>
            <w:tcW w:w="765" w:type="dxa"/>
            <w:noWrap/>
            <w:vAlign w:val="bottom"/>
          </w:tcPr>
          <w:p w:rsidR="00F86277" w:rsidRPr="00376512" w:rsidRDefault="00F86277" w:rsidP="00F86277">
            <w:pPr>
              <w:ind w:left="28"/>
              <w:rPr>
                <w:rFonts w:ascii="Times New Roman" w:hAnsi="Times New Roman"/>
                <w:iCs/>
                <w:color w:val="000000"/>
                <w:sz w:val="20"/>
              </w:rPr>
            </w:pPr>
            <w:r w:rsidRPr="00376512">
              <w:rPr>
                <w:rFonts w:ascii="Times New Roman" w:hAnsi="Times New Roman"/>
                <w:iCs/>
                <w:color w:val="000000"/>
                <w:sz w:val="20"/>
              </w:rPr>
              <w:t>100</w:t>
            </w:r>
          </w:p>
        </w:tc>
        <w:tc>
          <w:tcPr>
            <w:tcW w:w="1480" w:type="dxa"/>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21.56</w:t>
            </w:r>
          </w:p>
        </w:tc>
        <w:tc>
          <w:tcPr>
            <w:tcW w:w="612" w:type="dxa"/>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4</w:t>
            </w:r>
          </w:p>
        </w:tc>
        <w:tc>
          <w:tcPr>
            <w:tcW w:w="1523" w:type="dxa"/>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0.1</w:t>
            </w:r>
          </w:p>
        </w:tc>
        <w:tc>
          <w:tcPr>
            <w:tcW w:w="951" w:type="dxa"/>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22.01</w:t>
            </w:r>
          </w:p>
        </w:tc>
      </w:tr>
      <w:tr w:rsidR="00F86277" w:rsidRPr="00376512" w:rsidTr="00C7080D">
        <w:trPr>
          <w:trHeight w:val="255"/>
          <w:jc w:val="center"/>
        </w:trPr>
        <w:tc>
          <w:tcPr>
            <w:tcW w:w="1134" w:type="dxa"/>
            <w:tcBorders>
              <w:bottom w:val="single" w:sz="4" w:space="0" w:color="auto"/>
            </w:tcBorders>
            <w:noWrap/>
            <w:vAlign w:val="bottom"/>
          </w:tcPr>
          <w:p w:rsidR="00F86277" w:rsidRPr="00376512" w:rsidRDefault="00F86277" w:rsidP="00F86277">
            <w:pPr>
              <w:ind w:left="28"/>
              <w:rPr>
                <w:rFonts w:ascii="Times New Roman" w:hAnsi="Times New Roman"/>
                <w:iCs/>
                <w:color w:val="000000"/>
                <w:sz w:val="20"/>
              </w:rPr>
            </w:pPr>
            <w:proofErr w:type="spellStart"/>
            <w:r w:rsidRPr="00376512">
              <w:rPr>
                <w:rFonts w:ascii="Times New Roman" w:hAnsi="Times New Roman"/>
                <w:iCs/>
                <w:color w:val="000000"/>
                <w:sz w:val="20"/>
              </w:rPr>
              <w:t>Polynom</w:t>
            </w:r>
            <w:proofErr w:type="spellEnd"/>
            <w:r w:rsidRPr="00376512">
              <w:rPr>
                <w:rFonts w:ascii="Times New Roman" w:hAnsi="Times New Roman"/>
                <w:iCs/>
                <w:color w:val="000000"/>
                <w:sz w:val="20"/>
              </w:rPr>
              <w:t xml:space="preserve"> (3)</w:t>
            </w:r>
          </w:p>
        </w:tc>
        <w:tc>
          <w:tcPr>
            <w:tcW w:w="1385" w:type="dxa"/>
            <w:tcBorders>
              <w:bottom w:val="single" w:sz="4" w:space="0" w:color="auto"/>
            </w:tcBorders>
            <w:noWrap/>
            <w:vAlign w:val="bottom"/>
          </w:tcPr>
          <w:p w:rsidR="00F86277" w:rsidRPr="00376512" w:rsidRDefault="00F86277" w:rsidP="00F86277">
            <w:pPr>
              <w:ind w:left="28"/>
              <w:jc w:val="center"/>
              <w:rPr>
                <w:rFonts w:ascii="Times New Roman" w:hAnsi="Times New Roman"/>
                <w:iCs/>
                <w:color w:val="000000"/>
                <w:sz w:val="20"/>
              </w:rPr>
            </w:pPr>
            <w:r w:rsidRPr="00376512">
              <w:rPr>
                <w:rFonts w:ascii="Times New Roman" w:hAnsi="Times New Roman"/>
                <w:iCs/>
                <w:color w:val="000000"/>
                <w:sz w:val="20"/>
              </w:rPr>
              <w:t>0.05</w:t>
            </w:r>
          </w:p>
        </w:tc>
        <w:tc>
          <w:tcPr>
            <w:tcW w:w="765" w:type="dxa"/>
            <w:tcBorders>
              <w:bottom w:val="single" w:sz="4" w:space="0" w:color="auto"/>
            </w:tcBorders>
            <w:noWrap/>
            <w:vAlign w:val="bottom"/>
          </w:tcPr>
          <w:p w:rsidR="00F86277" w:rsidRPr="00376512" w:rsidRDefault="00F86277" w:rsidP="00F86277">
            <w:pPr>
              <w:ind w:left="28"/>
              <w:rPr>
                <w:rFonts w:ascii="Times New Roman" w:hAnsi="Times New Roman"/>
                <w:iCs/>
                <w:color w:val="000000"/>
                <w:sz w:val="20"/>
              </w:rPr>
            </w:pPr>
            <w:r w:rsidRPr="00376512">
              <w:rPr>
                <w:rFonts w:ascii="Times New Roman" w:hAnsi="Times New Roman"/>
                <w:iCs/>
                <w:color w:val="000000"/>
                <w:sz w:val="20"/>
              </w:rPr>
              <w:t>10</w:t>
            </w:r>
          </w:p>
        </w:tc>
        <w:tc>
          <w:tcPr>
            <w:tcW w:w="1480" w:type="dxa"/>
            <w:tcBorders>
              <w:bottom w:val="single" w:sz="4" w:space="0" w:color="auto"/>
            </w:tcBorders>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17.95</w:t>
            </w:r>
          </w:p>
        </w:tc>
        <w:tc>
          <w:tcPr>
            <w:tcW w:w="612" w:type="dxa"/>
            <w:tcBorders>
              <w:bottom w:val="single" w:sz="4" w:space="0" w:color="auto"/>
            </w:tcBorders>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0.05</w:t>
            </w:r>
          </w:p>
        </w:tc>
        <w:tc>
          <w:tcPr>
            <w:tcW w:w="1523" w:type="dxa"/>
            <w:tcBorders>
              <w:bottom w:val="single" w:sz="4" w:space="0" w:color="auto"/>
            </w:tcBorders>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10</w:t>
            </w:r>
          </w:p>
        </w:tc>
        <w:tc>
          <w:tcPr>
            <w:tcW w:w="951" w:type="dxa"/>
            <w:tcBorders>
              <w:bottom w:val="single" w:sz="4" w:space="0" w:color="auto"/>
            </w:tcBorders>
            <w:noWrap/>
            <w:vAlign w:val="center"/>
          </w:tcPr>
          <w:p w:rsidR="00F86277" w:rsidRPr="00376512" w:rsidRDefault="00F86277" w:rsidP="00F86277">
            <w:pPr>
              <w:jc w:val="center"/>
              <w:rPr>
                <w:rFonts w:ascii="Times New Roman" w:hAnsi="Times New Roman"/>
                <w:color w:val="000000"/>
                <w:sz w:val="20"/>
              </w:rPr>
            </w:pPr>
            <w:r w:rsidRPr="00376512">
              <w:rPr>
                <w:rFonts w:ascii="Times New Roman" w:hAnsi="Times New Roman"/>
                <w:color w:val="000000"/>
                <w:sz w:val="20"/>
              </w:rPr>
              <w:t>17.99</w:t>
            </w:r>
          </w:p>
        </w:tc>
      </w:tr>
    </w:tbl>
    <w:p w:rsidR="00DF0044" w:rsidRDefault="00DF0044" w:rsidP="00F86277">
      <w:pPr>
        <w:ind w:firstLine="284"/>
        <w:jc w:val="both"/>
        <w:rPr>
          <w:rFonts w:ascii="Times New Roman" w:hAnsi="Times New Roman"/>
        </w:rPr>
      </w:pPr>
    </w:p>
    <w:p w:rsidR="00F86277" w:rsidRDefault="00F86277" w:rsidP="00DF0044">
      <w:pPr>
        <w:ind w:firstLine="284"/>
        <w:jc w:val="both"/>
        <w:rPr>
          <w:rFonts w:ascii="Times New Roman" w:hAnsi="Times New Roman"/>
        </w:rPr>
      </w:pPr>
      <w:r w:rsidRPr="00376512">
        <w:rPr>
          <w:rFonts w:ascii="Times New Roman" w:hAnsi="Times New Roman"/>
        </w:rPr>
        <w:t>After obtaining the optimum parameter of training data</w:t>
      </w:r>
      <w:r w:rsidR="00A57606">
        <w:rPr>
          <w:rFonts w:ascii="Times New Roman" w:hAnsi="Times New Roman"/>
        </w:rPr>
        <w:t xml:space="preserve"> </w:t>
      </w:r>
      <w:r w:rsidRPr="00376512">
        <w:rPr>
          <w:rFonts w:ascii="Times New Roman" w:hAnsi="Times New Roman"/>
        </w:rPr>
        <w:t>set, the next step is to test the accuracy of the model parameters of each kernel in the test data</w:t>
      </w:r>
      <w:r w:rsidR="00A57606">
        <w:rPr>
          <w:rFonts w:ascii="Times New Roman" w:hAnsi="Times New Roman"/>
        </w:rPr>
        <w:t xml:space="preserve"> </w:t>
      </w:r>
      <w:r w:rsidRPr="00376512">
        <w:rPr>
          <w:rFonts w:ascii="Times New Roman" w:hAnsi="Times New Roman"/>
        </w:rPr>
        <w:t xml:space="preserve">set. </w:t>
      </w:r>
      <w:r w:rsidR="00DF0044">
        <w:rPr>
          <w:rFonts w:ascii="Times New Roman" w:hAnsi="Times New Roman"/>
        </w:rPr>
        <w:t>In Table 7</w:t>
      </w:r>
      <w:r w:rsidR="00DF0044" w:rsidRPr="001A5F8D">
        <w:rPr>
          <w:rFonts w:ascii="Times New Roman" w:hAnsi="Times New Roman"/>
        </w:rPr>
        <w:t>, showing the optimum parameter accu</w:t>
      </w:r>
      <w:r w:rsidR="00DF0044">
        <w:rPr>
          <w:rFonts w:ascii="Times New Roman" w:hAnsi="Times New Roman"/>
        </w:rPr>
        <w:t xml:space="preserve">racy of each kernel to testing </w:t>
      </w:r>
      <w:r w:rsidR="00DF0044" w:rsidRPr="001A5F8D">
        <w:rPr>
          <w:rFonts w:ascii="Times New Roman" w:hAnsi="Times New Roman"/>
        </w:rPr>
        <w:t>data</w:t>
      </w:r>
      <w:r w:rsidR="00DF0044">
        <w:rPr>
          <w:rFonts w:ascii="Times New Roman" w:hAnsi="Times New Roman"/>
        </w:rPr>
        <w:t xml:space="preserve"> set</w:t>
      </w:r>
      <w:r w:rsidR="00DF0044" w:rsidRPr="001A5F8D">
        <w:rPr>
          <w:rFonts w:ascii="Times New Roman" w:hAnsi="Times New Roman"/>
        </w:rPr>
        <w:t>, where RBF kernel model with parameter cost 0.3 and gamma 1, 20 percent on test</w:t>
      </w:r>
      <w:r w:rsidR="00DF0044">
        <w:rPr>
          <w:rFonts w:ascii="Times New Roman" w:hAnsi="Times New Roman"/>
        </w:rPr>
        <w:t>ing</w:t>
      </w:r>
      <w:r w:rsidR="00DF0044" w:rsidRPr="001A5F8D">
        <w:rPr>
          <w:rFonts w:ascii="Times New Roman" w:hAnsi="Times New Roman"/>
        </w:rPr>
        <w:t xml:space="preserve"> data</w:t>
      </w:r>
      <w:r w:rsidR="00DF0044">
        <w:rPr>
          <w:rFonts w:ascii="Times New Roman" w:hAnsi="Times New Roman"/>
        </w:rPr>
        <w:t>set</w:t>
      </w:r>
      <w:r w:rsidR="00DF0044" w:rsidRPr="001A5F8D">
        <w:rPr>
          <w:rFonts w:ascii="Times New Roman" w:hAnsi="Times New Roman"/>
        </w:rPr>
        <w:t xml:space="preserve"> is the best model obtained in this study with 85.32 percent prediction accuracy score. The score accuracy over 70 percent can be considered to be a good illustration that SVM model can depict whether people works as formal or informal worker.</w:t>
      </w:r>
      <w:r w:rsidR="00DF0044" w:rsidRPr="00376512">
        <w:rPr>
          <w:rFonts w:ascii="Times New Roman" w:hAnsi="Times New Roman"/>
        </w:rPr>
        <w:t xml:space="preserve"> </w:t>
      </w:r>
      <w:r w:rsidR="00DF0044" w:rsidRPr="001A5F8D">
        <w:rPr>
          <w:rFonts w:ascii="Times New Roman" w:hAnsi="Times New Roman"/>
        </w:rPr>
        <w:t>T</w:t>
      </w:r>
      <w:r w:rsidR="00DF0044">
        <w:rPr>
          <w:rFonts w:ascii="Times New Roman" w:hAnsi="Times New Roman"/>
        </w:rPr>
        <w:t>here are misclassification of 43 respondents where 3</w:t>
      </w:r>
      <w:r w:rsidR="00DF0044" w:rsidRPr="001A5F8D">
        <w:rPr>
          <w:rFonts w:ascii="Times New Roman" w:hAnsi="Times New Roman"/>
        </w:rPr>
        <w:t>9 informal workers are cla</w:t>
      </w:r>
      <w:r w:rsidR="00DF0044">
        <w:rPr>
          <w:rFonts w:ascii="Times New Roman" w:hAnsi="Times New Roman"/>
        </w:rPr>
        <w:t>ssified as formal workers and 4</w:t>
      </w:r>
      <w:r w:rsidR="00DF0044" w:rsidRPr="001A5F8D">
        <w:rPr>
          <w:rFonts w:ascii="Times New Roman" w:hAnsi="Times New Roman"/>
        </w:rPr>
        <w:t xml:space="preserve"> formal workers are classified as informal workers</w:t>
      </w:r>
      <w:r w:rsidR="00DF0044">
        <w:rPr>
          <w:rFonts w:ascii="Times New Roman" w:hAnsi="Times New Roman"/>
        </w:rPr>
        <w:t>.</w:t>
      </w:r>
    </w:p>
    <w:p w:rsidR="000144A1" w:rsidRPr="00376512" w:rsidRDefault="000144A1" w:rsidP="00DF0044">
      <w:pPr>
        <w:ind w:firstLine="284"/>
        <w:jc w:val="both"/>
        <w:rPr>
          <w:rFonts w:ascii="Times New Roman" w:hAnsi="Times New Roman"/>
        </w:rPr>
      </w:pPr>
    </w:p>
    <w:tbl>
      <w:tblPr>
        <w:tblW w:w="7850" w:type="dxa"/>
        <w:jc w:val="center"/>
        <w:tblLayout w:type="fixed"/>
        <w:tblCellMar>
          <w:left w:w="0" w:type="dxa"/>
          <w:right w:w="0" w:type="dxa"/>
        </w:tblCellMar>
        <w:tblLook w:val="0000" w:firstRow="0" w:lastRow="0" w:firstColumn="0" w:lastColumn="0" w:noHBand="0" w:noVBand="0"/>
      </w:tblPr>
      <w:tblGrid>
        <w:gridCol w:w="1134"/>
        <w:gridCol w:w="1385"/>
        <w:gridCol w:w="765"/>
        <w:gridCol w:w="1480"/>
        <w:gridCol w:w="612"/>
        <w:gridCol w:w="1523"/>
        <w:gridCol w:w="951"/>
      </w:tblGrid>
      <w:tr w:rsidR="00F86277" w:rsidRPr="00376512" w:rsidTr="00C7080D">
        <w:trPr>
          <w:trHeight w:val="511"/>
          <w:jc w:val="center"/>
        </w:trPr>
        <w:tc>
          <w:tcPr>
            <w:tcW w:w="7850" w:type="dxa"/>
            <w:gridSpan w:val="7"/>
            <w:tcBorders>
              <w:bottom w:val="single" w:sz="4" w:space="0" w:color="auto"/>
            </w:tcBorders>
            <w:noWrap/>
          </w:tcPr>
          <w:p w:rsidR="00F86277" w:rsidRPr="00376512" w:rsidRDefault="00DF0044" w:rsidP="00376512">
            <w:pPr>
              <w:pStyle w:val="TableCaption"/>
              <w:rPr>
                <w:rFonts w:ascii="Times New Roman" w:hAnsi="Times New Roman"/>
              </w:rPr>
            </w:pPr>
            <w:r>
              <w:rPr>
                <w:rFonts w:ascii="Times New Roman" w:hAnsi="Times New Roman"/>
                <w:b/>
              </w:rPr>
              <w:t>Table 7</w:t>
            </w:r>
            <w:r w:rsidR="00F86277" w:rsidRPr="00376512">
              <w:rPr>
                <w:rFonts w:ascii="Times New Roman" w:hAnsi="Times New Roman"/>
                <w:b/>
              </w:rPr>
              <w:t>.</w:t>
            </w:r>
            <w:r w:rsidR="00F86277" w:rsidRPr="00376512">
              <w:rPr>
                <w:rFonts w:ascii="Times New Roman" w:hAnsi="Times New Roman"/>
              </w:rPr>
              <w:t xml:space="preserve"> </w:t>
            </w:r>
            <w:r w:rsidR="00376512" w:rsidRPr="00376512">
              <w:rPr>
                <w:rFonts w:ascii="Times New Roman" w:hAnsi="Times New Roman"/>
              </w:rPr>
              <w:t>Accuracy score in test data</w:t>
            </w:r>
            <w:r w:rsidR="00A57606">
              <w:rPr>
                <w:rFonts w:ascii="Times New Roman" w:hAnsi="Times New Roman"/>
              </w:rPr>
              <w:t xml:space="preserve"> </w:t>
            </w:r>
            <w:r w:rsidR="00376512" w:rsidRPr="00376512">
              <w:rPr>
                <w:rFonts w:ascii="Times New Roman" w:hAnsi="Times New Roman"/>
              </w:rPr>
              <w:t>set</w:t>
            </w:r>
            <w:r w:rsidR="00F86277" w:rsidRPr="00376512">
              <w:rPr>
                <w:rFonts w:ascii="Times New Roman" w:hAnsi="Times New Roman"/>
              </w:rPr>
              <w:t>.</w:t>
            </w:r>
          </w:p>
        </w:tc>
      </w:tr>
      <w:tr w:rsidR="00F86277" w:rsidRPr="00376512" w:rsidTr="00C7080D">
        <w:trPr>
          <w:trHeight w:val="372"/>
          <w:jc w:val="center"/>
        </w:trPr>
        <w:tc>
          <w:tcPr>
            <w:tcW w:w="1134" w:type="dxa"/>
            <w:vMerge w:val="restart"/>
            <w:tcBorders>
              <w:top w:val="single" w:sz="6" w:space="0" w:color="auto"/>
            </w:tcBorders>
            <w:noWrap/>
          </w:tcPr>
          <w:p w:rsidR="00F86277" w:rsidRPr="00376512" w:rsidRDefault="00F86277" w:rsidP="00C7080D">
            <w:pPr>
              <w:spacing w:before="160" w:after="40"/>
              <w:ind w:left="28"/>
              <w:jc w:val="center"/>
              <w:rPr>
                <w:rFonts w:ascii="Times New Roman" w:hAnsi="Times New Roman"/>
                <w:bCs/>
                <w:sz w:val="20"/>
              </w:rPr>
            </w:pPr>
            <w:r w:rsidRPr="00376512">
              <w:rPr>
                <w:rFonts w:ascii="Times New Roman" w:hAnsi="Times New Roman"/>
                <w:bCs/>
                <w:sz w:val="20"/>
              </w:rPr>
              <w:t>Kernel</w:t>
            </w:r>
          </w:p>
        </w:tc>
        <w:tc>
          <w:tcPr>
            <w:tcW w:w="3630" w:type="dxa"/>
            <w:gridSpan w:val="3"/>
            <w:tcBorders>
              <w:top w:val="single" w:sz="6" w:space="0" w:color="auto"/>
              <w:bottom w:val="single" w:sz="4" w:space="0" w:color="auto"/>
            </w:tcBorders>
            <w:noWrap/>
          </w:tcPr>
          <w:p w:rsidR="00F86277" w:rsidRPr="00376512" w:rsidRDefault="00376512" w:rsidP="00C7080D">
            <w:pPr>
              <w:spacing w:before="40" w:after="40"/>
              <w:ind w:left="28"/>
              <w:jc w:val="center"/>
              <w:rPr>
                <w:rFonts w:ascii="Times New Roman" w:hAnsi="Times New Roman"/>
                <w:iCs/>
                <w:color w:val="000000"/>
                <w:sz w:val="20"/>
              </w:rPr>
            </w:pPr>
            <w:r w:rsidRPr="00376512">
              <w:rPr>
                <w:rFonts w:ascii="Times New Roman" w:hAnsi="Times New Roman"/>
                <w:iCs/>
                <w:color w:val="000000"/>
                <w:sz w:val="20"/>
              </w:rPr>
              <w:t>25% Testing</w:t>
            </w:r>
            <w:r w:rsidR="00F86277" w:rsidRPr="00376512">
              <w:rPr>
                <w:rFonts w:ascii="Times New Roman" w:hAnsi="Times New Roman"/>
                <w:iCs/>
                <w:color w:val="000000"/>
                <w:sz w:val="20"/>
              </w:rPr>
              <w:t xml:space="preserve"> data</w:t>
            </w:r>
          </w:p>
        </w:tc>
        <w:tc>
          <w:tcPr>
            <w:tcW w:w="3086" w:type="dxa"/>
            <w:gridSpan w:val="3"/>
            <w:tcBorders>
              <w:top w:val="single" w:sz="6" w:space="0" w:color="auto"/>
              <w:bottom w:val="single" w:sz="4" w:space="0" w:color="auto"/>
            </w:tcBorders>
            <w:noWrap/>
          </w:tcPr>
          <w:p w:rsidR="00F86277" w:rsidRPr="00376512" w:rsidRDefault="00376512" w:rsidP="00C7080D">
            <w:pPr>
              <w:spacing w:before="40" w:after="40"/>
              <w:ind w:left="28"/>
              <w:jc w:val="center"/>
              <w:rPr>
                <w:rFonts w:ascii="Times New Roman" w:hAnsi="Times New Roman"/>
                <w:iCs/>
                <w:color w:val="000000"/>
                <w:sz w:val="20"/>
              </w:rPr>
            </w:pPr>
            <w:r w:rsidRPr="00376512">
              <w:rPr>
                <w:rFonts w:ascii="Times New Roman" w:hAnsi="Times New Roman"/>
                <w:iCs/>
                <w:color w:val="000000"/>
                <w:sz w:val="20"/>
              </w:rPr>
              <w:t>20% Testing</w:t>
            </w:r>
            <w:r w:rsidR="00F86277" w:rsidRPr="00376512">
              <w:rPr>
                <w:rFonts w:ascii="Times New Roman" w:hAnsi="Times New Roman"/>
                <w:iCs/>
                <w:color w:val="000000"/>
                <w:sz w:val="20"/>
              </w:rPr>
              <w:t xml:space="preserve"> data</w:t>
            </w:r>
          </w:p>
        </w:tc>
      </w:tr>
      <w:tr w:rsidR="00F86277" w:rsidRPr="00376512" w:rsidTr="00C7080D">
        <w:trPr>
          <w:trHeight w:val="280"/>
          <w:jc w:val="center"/>
        </w:trPr>
        <w:tc>
          <w:tcPr>
            <w:tcW w:w="1134" w:type="dxa"/>
            <w:vMerge/>
            <w:tcBorders>
              <w:bottom w:val="single" w:sz="4" w:space="0" w:color="auto"/>
            </w:tcBorders>
            <w:noWrap/>
          </w:tcPr>
          <w:p w:rsidR="00F86277" w:rsidRPr="00376512" w:rsidRDefault="00F86277" w:rsidP="00C7080D">
            <w:pPr>
              <w:spacing w:before="40" w:after="40"/>
              <w:ind w:left="28"/>
              <w:jc w:val="center"/>
              <w:rPr>
                <w:rFonts w:ascii="Times New Roman" w:hAnsi="Times New Roman"/>
                <w:bCs/>
                <w:sz w:val="20"/>
              </w:rPr>
            </w:pPr>
          </w:p>
        </w:tc>
        <w:tc>
          <w:tcPr>
            <w:tcW w:w="1385" w:type="dxa"/>
            <w:tcBorders>
              <w:top w:val="single" w:sz="6" w:space="0" w:color="auto"/>
              <w:bottom w:val="single" w:sz="4" w:space="0" w:color="auto"/>
            </w:tcBorders>
            <w:noWrap/>
          </w:tcPr>
          <w:p w:rsidR="00F86277" w:rsidRPr="00376512" w:rsidRDefault="00F86277" w:rsidP="00C7080D">
            <w:pPr>
              <w:spacing w:before="40" w:after="40"/>
              <w:ind w:left="28"/>
              <w:jc w:val="center"/>
              <w:rPr>
                <w:rFonts w:ascii="Times New Roman" w:hAnsi="Times New Roman"/>
                <w:iCs/>
                <w:color w:val="000000"/>
                <w:sz w:val="20"/>
              </w:rPr>
            </w:pPr>
            <w:r w:rsidRPr="00376512">
              <w:rPr>
                <w:rFonts w:ascii="Times New Roman" w:hAnsi="Times New Roman"/>
                <w:iCs/>
                <w:color w:val="000000"/>
                <w:sz w:val="20"/>
              </w:rPr>
              <w:t>Cost</w:t>
            </w:r>
          </w:p>
        </w:tc>
        <w:tc>
          <w:tcPr>
            <w:tcW w:w="765" w:type="dxa"/>
            <w:tcBorders>
              <w:top w:val="single" w:sz="6" w:space="0" w:color="auto"/>
              <w:bottom w:val="single" w:sz="4" w:space="0" w:color="auto"/>
            </w:tcBorders>
            <w:noWrap/>
          </w:tcPr>
          <w:p w:rsidR="00F86277" w:rsidRPr="00376512" w:rsidRDefault="00F86277" w:rsidP="00C7080D">
            <w:pPr>
              <w:spacing w:before="40" w:after="40"/>
              <w:ind w:left="28"/>
              <w:jc w:val="center"/>
              <w:rPr>
                <w:rFonts w:ascii="Times New Roman" w:hAnsi="Times New Roman"/>
                <w:iCs/>
                <w:color w:val="000000"/>
                <w:sz w:val="20"/>
              </w:rPr>
            </w:pPr>
            <w:r w:rsidRPr="00376512">
              <w:rPr>
                <w:rFonts w:ascii="Times New Roman" w:hAnsi="Times New Roman"/>
                <w:iCs/>
                <w:color w:val="000000"/>
                <w:sz w:val="20"/>
              </w:rPr>
              <w:t>Gamma</w:t>
            </w:r>
          </w:p>
        </w:tc>
        <w:tc>
          <w:tcPr>
            <w:tcW w:w="1480" w:type="dxa"/>
            <w:tcBorders>
              <w:top w:val="single" w:sz="6" w:space="0" w:color="auto"/>
              <w:bottom w:val="single" w:sz="4" w:space="0" w:color="auto"/>
            </w:tcBorders>
            <w:noWrap/>
          </w:tcPr>
          <w:p w:rsidR="00F86277" w:rsidRPr="00376512" w:rsidRDefault="00376512" w:rsidP="00C7080D">
            <w:pPr>
              <w:spacing w:before="40" w:after="40"/>
              <w:ind w:left="28"/>
              <w:jc w:val="center"/>
              <w:rPr>
                <w:rFonts w:ascii="Times New Roman" w:hAnsi="Times New Roman"/>
                <w:iCs/>
                <w:color w:val="000000"/>
                <w:sz w:val="20"/>
              </w:rPr>
            </w:pPr>
            <w:r w:rsidRPr="00376512">
              <w:rPr>
                <w:rFonts w:ascii="Times New Roman" w:hAnsi="Times New Roman"/>
                <w:iCs/>
                <w:color w:val="000000"/>
                <w:sz w:val="20"/>
              </w:rPr>
              <w:t>Accuracy</w:t>
            </w:r>
          </w:p>
        </w:tc>
        <w:tc>
          <w:tcPr>
            <w:tcW w:w="612" w:type="dxa"/>
            <w:tcBorders>
              <w:top w:val="single" w:sz="6" w:space="0" w:color="auto"/>
              <w:bottom w:val="single" w:sz="4" w:space="0" w:color="auto"/>
            </w:tcBorders>
            <w:noWrap/>
          </w:tcPr>
          <w:p w:rsidR="00F86277" w:rsidRPr="00376512" w:rsidRDefault="00F86277" w:rsidP="00C7080D">
            <w:pPr>
              <w:spacing w:before="40" w:after="40"/>
              <w:ind w:left="28"/>
              <w:jc w:val="center"/>
              <w:rPr>
                <w:rFonts w:ascii="Times New Roman" w:hAnsi="Times New Roman"/>
                <w:iCs/>
                <w:color w:val="000000"/>
                <w:sz w:val="20"/>
              </w:rPr>
            </w:pPr>
            <w:r w:rsidRPr="00376512">
              <w:rPr>
                <w:rFonts w:ascii="Times New Roman" w:hAnsi="Times New Roman"/>
                <w:iCs/>
                <w:color w:val="000000"/>
                <w:sz w:val="20"/>
              </w:rPr>
              <w:t>Cost</w:t>
            </w:r>
          </w:p>
        </w:tc>
        <w:tc>
          <w:tcPr>
            <w:tcW w:w="1523" w:type="dxa"/>
            <w:tcBorders>
              <w:top w:val="single" w:sz="6" w:space="0" w:color="auto"/>
              <w:bottom w:val="single" w:sz="4" w:space="0" w:color="auto"/>
            </w:tcBorders>
            <w:noWrap/>
          </w:tcPr>
          <w:p w:rsidR="00F86277" w:rsidRPr="00376512" w:rsidRDefault="00F86277" w:rsidP="00C7080D">
            <w:pPr>
              <w:spacing w:before="40" w:after="40"/>
              <w:ind w:left="28"/>
              <w:jc w:val="center"/>
              <w:rPr>
                <w:rFonts w:ascii="Times New Roman" w:hAnsi="Times New Roman"/>
                <w:iCs/>
                <w:color w:val="000000"/>
                <w:sz w:val="20"/>
              </w:rPr>
            </w:pPr>
            <w:r w:rsidRPr="00376512">
              <w:rPr>
                <w:rFonts w:ascii="Times New Roman" w:hAnsi="Times New Roman"/>
                <w:iCs/>
                <w:color w:val="000000"/>
                <w:sz w:val="20"/>
              </w:rPr>
              <w:t>Gamma</w:t>
            </w:r>
          </w:p>
        </w:tc>
        <w:tc>
          <w:tcPr>
            <w:tcW w:w="951" w:type="dxa"/>
            <w:tcBorders>
              <w:top w:val="single" w:sz="6" w:space="0" w:color="auto"/>
              <w:bottom w:val="single" w:sz="4" w:space="0" w:color="auto"/>
            </w:tcBorders>
            <w:noWrap/>
          </w:tcPr>
          <w:p w:rsidR="00F86277" w:rsidRPr="00376512" w:rsidRDefault="00376512" w:rsidP="00C7080D">
            <w:pPr>
              <w:spacing w:before="40" w:after="40"/>
              <w:ind w:left="28"/>
              <w:jc w:val="center"/>
              <w:rPr>
                <w:rFonts w:ascii="Times New Roman" w:hAnsi="Times New Roman"/>
                <w:iCs/>
                <w:color w:val="000000"/>
                <w:sz w:val="20"/>
              </w:rPr>
            </w:pPr>
            <w:r w:rsidRPr="00376512">
              <w:rPr>
                <w:rFonts w:ascii="Times New Roman" w:hAnsi="Times New Roman"/>
                <w:iCs/>
                <w:color w:val="000000"/>
                <w:sz w:val="20"/>
              </w:rPr>
              <w:t>Accuracy</w:t>
            </w:r>
          </w:p>
        </w:tc>
      </w:tr>
      <w:tr w:rsidR="00376512" w:rsidRPr="00376512" w:rsidTr="00C7080D">
        <w:trPr>
          <w:trHeight w:val="255"/>
          <w:jc w:val="center"/>
        </w:trPr>
        <w:tc>
          <w:tcPr>
            <w:tcW w:w="1134" w:type="dxa"/>
            <w:tcBorders>
              <w:top w:val="single" w:sz="4" w:space="0" w:color="auto"/>
            </w:tcBorders>
            <w:noWrap/>
            <w:vAlign w:val="bottom"/>
          </w:tcPr>
          <w:p w:rsidR="00376512" w:rsidRPr="00376512" w:rsidRDefault="00376512" w:rsidP="00376512">
            <w:pPr>
              <w:ind w:left="28"/>
              <w:rPr>
                <w:rFonts w:ascii="Times New Roman" w:hAnsi="Times New Roman"/>
                <w:iCs/>
                <w:color w:val="000000"/>
                <w:sz w:val="20"/>
              </w:rPr>
            </w:pPr>
            <w:r w:rsidRPr="00376512">
              <w:rPr>
                <w:rFonts w:ascii="Times New Roman" w:hAnsi="Times New Roman"/>
                <w:iCs/>
                <w:color w:val="000000"/>
                <w:sz w:val="20"/>
              </w:rPr>
              <w:t>Linear</w:t>
            </w:r>
          </w:p>
        </w:tc>
        <w:tc>
          <w:tcPr>
            <w:tcW w:w="1385" w:type="dxa"/>
            <w:tcBorders>
              <w:top w:val="single" w:sz="4" w:space="0" w:color="auto"/>
            </w:tcBorders>
            <w:noWrap/>
            <w:vAlign w:val="bottom"/>
          </w:tcPr>
          <w:p w:rsidR="00376512" w:rsidRPr="00376512" w:rsidRDefault="00376512" w:rsidP="00376512">
            <w:pPr>
              <w:ind w:left="28"/>
              <w:jc w:val="center"/>
              <w:rPr>
                <w:rFonts w:ascii="Times New Roman" w:hAnsi="Times New Roman"/>
                <w:iCs/>
                <w:color w:val="000000"/>
                <w:sz w:val="20"/>
              </w:rPr>
            </w:pPr>
            <w:r w:rsidRPr="00376512">
              <w:rPr>
                <w:rFonts w:ascii="Times New Roman" w:hAnsi="Times New Roman"/>
                <w:iCs/>
                <w:color w:val="000000"/>
                <w:sz w:val="20"/>
              </w:rPr>
              <w:t>4</w:t>
            </w:r>
          </w:p>
        </w:tc>
        <w:tc>
          <w:tcPr>
            <w:tcW w:w="765" w:type="dxa"/>
            <w:tcBorders>
              <w:top w:val="single" w:sz="4" w:space="0" w:color="auto"/>
            </w:tcBorders>
            <w:noWrap/>
            <w:vAlign w:val="bottom"/>
          </w:tcPr>
          <w:p w:rsidR="00376512" w:rsidRPr="00376512" w:rsidRDefault="00376512" w:rsidP="00376512">
            <w:pPr>
              <w:ind w:left="28"/>
              <w:rPr>
                <w:rFonts w:ascii="Times New Roman" w:hAnsi="Times New Roman"/>
                <w:iCs/>
                <w:color w:val="000000"/>
                <w:sz w:val="20"/>
              </w:rPr>
            </w:pPr>
            <w:r w:rsidRPr="00376512">
              <w:rPr>
                <w:rFonts w:ascii="Times New Roman" w:hAnsi="Times New Roman"/>
                <w:iCs/>
                <w:color w:val="000000"/>
                <w:sz w:val="20"/>
              </w:rPr>
              <w:t>100</w:t>
            </w:r>
          </w:p>
        </w:tc>
        <w:tc>
          <w:tcPr>
            <w:tcW w:w="1480" w:type="dxa"/>
            <w:tcBorders>
              <w:top w:val="single" w:sz="4" w:space="0" w:color="auto"/>
            </w:tcBorders>
            <w:noWrap/>
            <w:vAlign w:val="center"/>
          </w:tcPr>
          <w:p w:rsidR="00376512" w:rsidRPr="00376512" w:rsidRDefault="00376512" w:rsidP="00376512">
            <w:pPr>
              <w:jc w:val="center"/>
              <w:rPr>
                <w:rFonts w:ascii="Times New Roman" w:hAnsi="Times New Roman"/>
                <w:color w:val="000000"/>
                <w:sz w:val="20"/>
              </w:rPr>
            </w:pPr>
            <w:r w:rsidRPr="00376512">
              <w:rPr>
                <w:rFonts w:ascii="Times New Roman" w:hAnsi="Times New Roman"/>
                <w:color w:val="000000"/>
                <w:sz w:val="20"/>
              </w:rPr>
              <w:t>75.48</w:t>
            </w:r>
          </w:p>
        </w:tc>
        <w:tc>
          <w:tcPr>
            <w:tcW w:w="612" w:type="dxa"/>
            <w:tcBorders>
              <w:top w:val="single" w:sz="4" w:space="0" w:color="auto"/>
            </w:tcBorders>
            <w:noWrap/>
            <w:vAlign w:val="center"/>
          </w:tcPr>
          <w:p w:rsidR="00376512" w:rsidRPr="00376512" w:rsidRDefault="00376512" w:rsidP="00376512">
            <w:pPr>
              <w:jc w:val="center"/>
              <w:rPr>
                <w:rFonts w:ascii="Times New Roman" w:hAnsi="Times New Roman"/>
                <w:color w:val="000000"/>
                <w:sz w:val="20"/>
              </w:rPr>
            </w:pPr>
            <w:r w:rsidRPr="00376512">
              <w:rPr>
                <w:rFonts w:ascii="Times New Roman" w:hAnsi="Times New Roman"/>
                <w:color w:val="000000"/>
                <w:sz w:val="20"/>
              </w:rPr>
              <w:t>0.5</w:t>
            </w:r>
          </w:p>
        </w:tc>
        <w:tc>
          <w:tcPr>
            <w:tcW w:w="1523" w:type="dxa"/>
            <w:tcBorders>
              <w:top w:val="single" w:sz="4" w:space="0" w:color="auto"/>
            </w:tcBorders>
            <w:noWrap/>
            <w:vAlign w:val="center"/>
          </w:tcPr>
          <w:p w:rsidR="00376512" w:rsidRPr="00376512" w:rsidRDefault="00376512" w:rsidP="00376512">
            <w:pPr>
              <w:jc w:val="center"/>
              <w:rPr>
                <w:rFonts w:ascii="Times New Roman" w:hAnsi="Times New Roman"/>
                <w:color w:val="000000"/>
                <w:sz w:val="20"/>
              </w:rPr>
            </w:pPr>
            <w:r w:rsidRPr="00376512">
              <w:rPr>
                <w:rFonts w:ascii="Times New Roman" w:hAnsi="Times New Roman"/>
                <w:color w:val="000000"/>
                <w:sz w:val="20"/>
              </w:rPr>
              <w:t>100</w:t>
            </w:r>
          </w:p>
        </w:tc>
        <w:tc>
          <w:tcPr>
            <w:tcW w:w="951" w:type="dxa"/>
            <w:tcBorders>
              <w:top w:val="single" w:sz="4" w:space="0" w:color="auto"/>
            </w:tcBorders>
            <w:noWrap/>
            <w:vAlign w:val="center"/>
          </w:tcPr>
          <w:p w:rsidR="00376512" w:rsidRPr="00376512" w:rsidRDefault="00376512" w:rsidP="00376512">
            <w:pPr>
              <w:jc w:val="center"/>
              <w:rPr>
                <w:rFonts w:ascii="Times New Roman" w:hAnsi="Times New Roman"/>
                <w:color w:val="000000"/>
                <w:sz w:val="20"/>
              </w:rPr>
            </w:pPr>
            <w:r w:rsidRPr="00376512">
              <w:rPr>
                <w:rFonts w:ascii="Times New Roman" w:hAnsi="Times New Roman"/>
                <w:color w:val="000000"/>
                <w:sz w:val="20"/>
              </w:rPr>
              <w:t>74.40</w:t>
            </w:r>
          </w:p>
        </w:tc>
      </w:tr>
      <w:tr w:rsidR="00376512" w:rsidRPr="00376512" w:rsidTr="00C7080D">
        <w:trPr>
          <w:trHeight w:val="255"/>
          <w:jc w:val="center"/>
        </w:trPr>
        <w:tc>
          <w:tcPr>
            <w:tcW w:w="1134" w:type="dxa"/>
            <w:noWrap/>
            <w:vAlign w:val="bottom"/>
          </w:tcPr>
          <w:p w:rsidR="00376512" w:rsidRPr="00376512" w:rsidRDefault="00376512" w:rsidP="00376512">
            <w:pPr>
              <w:ind w:left="28"/>
              <w:rPr>
                <w:rFonts w:ascii="Times New Roman" w:hAnsi="Times New Roman"/>
                <w:iCs/>
                <w:color w:val="000000"/>
                <w:sz w:val="20"/>
              </w:rPr>
            </w:pPr>
            <w:r w:rsidRPr="00376512">
              <w:rPr>
                <w:rFonts w:ascii="Times New Roman" w:hAnsi="Times New Roman"/>
                <w:iCs/>
                <w:color w:val="000000"/>
                <w:sz w:val="20"/>
              </w:rPr>
              <w:t>RBF</w:t>
            </w:r>
          </w:p>
        </w:tc>
        <w:tc>
          <w:tcPr>
            <w:tcW w:w="1385" w:type="dxa"/>
            <w:noWrap/>
            <w:vAlign w:val="bottom"/>
          </w:tcPr>
          <w:p w:rsidR="00376512" w:rsidRPr="00376512" w:rsidRDefault="00376512" w:rsidP="00376512">
            <w:pPr>
              <w:ind w:left="28"/>
              <w:jc w:val="center"/>
              <w:rPr>
                <w:rFonts w:ascii="Times New Roman" w:hAnsi="Times New Roman"/>
                <w:iCs/>
                <w:color w:val="000000"/>
                <w:sz w:val="20"/>
              </w:rPr>
            </w:pPr>
            <w:r w:rsidRPr="00376512">
              <w:rPr>
                <w:rFonts w:ascii="Times New Roman" w:hAnsi="Times New Roman"/>
                <w:iCs/>
                <w:color w:val="000000"/>
                <w:sz w:val="20"/>
              </w:rPr>
              <w:t>0.25</w:t>
            </w:r>
          </w:p>
        </w:tc>
        <w:tc>
          <w:tcPr>
            <w:tcW w:w="765" w:type="dxa"/>
            <w:noWrap/>
            <w:vAlign w:val="bottom"/>
          </w:tcPr>
          <w:p w:rsidR="00376512" w:rsidRPr="00376512" w:rsidRDefault="00376512" w:rsidP="00376512">
            <w:pPr>
              <w:ind w:left="28"/>
              <w:rPr>
                <w:rFonts w:ascii="Times New Roman" w:hAnsi="Times New Roman"/>
                <w:iCs/>
                <w:color w:val="000000"/>
                <w:sz w:val="20"/>
              </w:rPr>
            </w:pPr>
            <w:r w:rsidRPr="00376512">
              <w:rPr>
                <w:rFonts w:ascii="Times New Roman" w:hAnsi="Times New Roman"/>
                <w:iCs/>
                <w:color w:val="000000"/>
                <w:sz w:val="20"/>
              </w:rPr>
              <w:t>1</w:t>
            </w:r>
          </w:p>
        </w:tc>
        <w:tc>
          <w:tcPr>
            <w:tcW w:w="1480" w:type="dxa"/>
            <w:noWrap/>
            <w:vAlign w:val="center"/>
          </w:tcPr>
          <w:p w:rsidR="00376512" w:rsidRPr="00376512" w:rsidRDefault="00376512" w:rsidP="00376512">
            <w:pPr>
              <w:jc w:val="center"/>
              <w:rPr>
                <w:rFonts w:ascii="Times New Roman" w:hAnsi="Times New Roman"/>
                <w:color w:val="000000"/>
                <w:sz w:val="20"/>
              </w:rPr>
            </w:pPr>
            <w:r w:rsidRPr="00376512">
              <w:rPr>
                <w:rFonts w:ascii="Times New Roman" w:hAnsi="Times New Roman"/>
                <w:color w:val="000000"/>
                <w:sz w:val="20"/>
              </w:rPr>
              <w:t>83.11</w:t>
            </w:r>
          </w:p>
        </w:tc>
        <w:tc>
          <w:tcPr>
            <w:tcW w:w="612" w:type="dxa"/>
            <w:noWrap/>
            <w:vAlign w:val="center"/>
          </w:tcPr>
          <w:p w:rsidR="00376512" w:rsidRPr="00376512" w:rsidRDefault="00376512" w:rsidP="00376512">
            <w:pPr>
              <w:jc w:val="center"/>
              <w:rPr>
                <w:rFonts w:ascii="Times New Roman" w:hAnsi="Times New Roman"/>
                <w:b/>
                <w:color w:val="000000"/>
                <w:sz w:val="20"/>
              </w:rPr>
            </w:pPr>
            <w:r w:rsidRPr="00376512">
              <w:rPr>
                <w:rFonts w:ascii="Times New Roman" w:hAnsi="Times New Roman"/>
                <w:b/>
                <w:color w:val="000000"/>
                <w:sz w:val="20"/>
              </w:rPr>
              <w:t>0.3</w:t>
            </w:r>
          </w:p>
        </w:tc>
        <w:tc>
          <w:tcPr>
            <w:tcW w:w="1523" w:type="dxa"/>
            <w:noWrap/>
            <w:vAlign w:val="center"/>
          </w:tcPr>
          <w:p w:rsidR="00376512" w:rsidRPr="00376512" w:rsidRDefault="00376512" w:rsidP="00376512">
            <w:pPr>
              <w:jc w:val="center"/>
              <w:rPr>
                <w:rFonts w:ascii="Times New Roman" w:hAnsi="Times New Roman"/>
                <w:b/>
                <w:color w:val="000000"/>
                <w:sz w:val="20"/>
              </w:rPr>
            </w:pPr>
            <w:r w:rsidRPr="00376512">
              <w:rPr>
                <w:rFonts w:ascii="Times New Roman" w:hAnsi="Times New Roman"/>
                <w:b/>
                <w:color w:val="000000"/>
                <w:sz w:val="20"/>
              </w:rPr>
              <w:t>1</w:t>
            </w:r>
          </w:p>
        </w:tc>
        <w:tc>
          <w:tcPr>
            <w:tcW w:w="951" w:type="dxa"/>
            <w:noWrap/>
            <w:vAlign w:val="center"/>
          </w:tcPr>
          <w:p w:rsidR="00376512" w:rsidRPr="00376512" w:rsidRDefault="00376512" w:rsidP="00376512">
            <w:pPr>
              <w:jc w:val="center"/>
              <w:rPr>
                <w:rFonts w:ascii="Times New Roman" w:hAnsi="Times New Roman"/>
                <w:b/>
                <w:color w:val="000000"/>
                <w:sz w:val="20"/>
              </w:rPr>
            </w:pPr>
            <w:r w:rsidRPr="00376512">
              <w:rPr>
                <w:rFonts w:ascii="Times New Roman" w:hAnsi="Times New Roman"/>
                <w:b/>
                <w:color w:val="000000"/>
                <w:sz w:val="20"/>
              </w:rPr>
              <w:t>85.32</w:t>
            </w:r>
          </w:p>
        </w:tc>
      </w:tr>
      <w:tr w:rsidR="00376512" w:rsidRPr="00376512" w:rsidTr="00C7080D">
        <w:trPr>
          <w:trHeight w:val="255"/>
          <w:jc w:val="center"/>
        </w:trPr>
        <w:tc>
          <w:tcPr>
            <w:tcW w:w="1134" w:type="dxa"/>
            <w:noWrap/>
            <w:vAlign w:val="bottom"/>
          </w:tcPr>
          <w:p w:rsidR="00376512" w:rsidRPr="00376512" w:rsidRDefault="00376512" w:rsidP="00376512">
            <w:pPr>
              <w:ind w:left="28"/>
              <w:rPr>
                <w:rFonts w:ascii="Times New Roman" w:hAnsi="Times New Roman"/>
                <w:iCs/>
                <w:color w:val="000000"/>
                <w:sz w:val="20"/>
              </w:rPr>
            </w:pPr>
            <w:r w:rsidRPr="00376512">
              <w:rPr>
                <w:rFonts w:ascii="Times New Roman" w:hAnsi="Times New Roman"/>
                <w:iCs/>
                <w:color w:val="000000"/>
                <w:sz w:val="20"/>
              </w:rPr>
              <w:t>Sigmoid</w:t>
            </w:r>
          </w:p>
        </w:tc>
        <w:tc>
          <w:tcPr>
            <w:tcW w:w="1385" w:type="dxa"/>
            <w:noWrap/>
            <w:vAlign w:val="bottom"/>
          </w:tcPr>
          <w:p w:rsidR="00376512" w:rsidRPr="00376512" w:rsidRDefault="00376512" w:rsidP="00376512">
            <w:pPr>
              <w:ind w:left="28"/>
              <w:jc w:val="center"/>
              <w:rPr>
                <w:rFonts w:ascii="Times New Roman" w:hAnsi="Times New Roman"/>
                <w:iCs/>
                <w:color w:val="000000"/>
                <w:sz w:val="20"/>
              </w:rPr>
            </w:pPr>
            <w:r w:rsidRPr="00376512">
              <w:rPr>
                <w:rFonts w:ascii="Times New Roman" w:hAnsi="Times New Roman"/>
                <w:iCs/>
                <w:color w:val="000000"/>
                <w:sz w:val="20"/>
              </w:rPr>
              <w:t>0.1</w:t>
            </w:r>
          </w:p>
        </w:tc>
        <w:tc>
          <w:tcPr>
            <w:tcW w:w="765" w:type="dxa"/>
            <w:noWrap/>
            <w:vAlign w:val="bottom"/>
          </w:tcPr>
          <w:p w:rsidR="00376512" w:rsidRPr="00376512" w:rsidRDefault="00376512" w:rsidP="00376512">
            <w:pPr>
              <w:ind w:left="28"/>
              <w:rPr>
                <w:rFonts w:ascii="Times New Roman" w:hAnsi="Times New Roman"/>
                <w:iCs/>
                <w:color w:val="000000"/>
                <w:sz w:val="20"/>
              </w:rPr>
            </w:pPr>
            <w:r w:rsidRPr="00376512">
              <w:rPr>
                <w:rFonts w:ascii="Times New Roman" w:hAnsi="Times New Roman"/>
                <w:iCs/>
                <w:color w:val="000000"/>
                <w:sz w:val="20"/>
              </w:rPr>
              <w:t>0.1</w:t>
            </w:r>
          </w:p>
        </w:tc>
        <w:tc>
          <w:tcPr>
            <w:tcW w:w="1480" w:type="dxa"/>
            <w:noWrap/>
            <w:vAlign w:val="center"/>
          </w:tcPr>
          <w:p w:rsidR="00376512" w:rsidRPr="00376512" w:rsidRDefault="00376512" w:rsidP="00376512">
            <w:pPr>
              <w:jc w:val="center"/>
              <w:rPr>
                <w:rFonts w:ascii="Times New Roman" w:hAnsi="Times New Roman"/>
                <w:color w:val="000000"/>
                <w:sz w:val="20"/>
              </w:rPr>
            </w:pPr>
            <w:r w:rsidRPr="00376512">
              <w:rPr>
                <w:rFonts w:ascii="Times New Roman" w:hAnsi="Times New Roman"/>
                <w:color w:val="000000"/>
                <w:sz w:val="20"/>
              </w:rPr>
              <w:t>72.48</w:t>
            </w:r>
          </w:p>
        </w:tc>
        <w:tc>
          <w:tcPr>
            <w:tcW w:w="612" w:type="dxa"/>
            <w:noWrap/>
            <w:vAlign w:val="center"/>
          </w:tcPr>
          <w:p w:rsidR="00376512" w:rsidRPr="00376512" w:rsidRDefault="00376512" w:rsidP="00376512">
            <w:pPr>
              <w:jc w:val="center"/>
              <w:rPr>
                <w:rFonts w:ascii="Times New Roman" w:hAnsi="Times New Roman"/>
                <w:color w:val="000000"/>
                <w:sz w:val="20"/>
              </w:rPr>
            </w:pPr>
            <w:r w:rsidRPr="00376512">
              <w:rPr>
                <w:rFonts w:ascii="Times New Roman" w:hAnsi="Times New Roman"/>
                <w:color w:val="000000"/>
                <w:sz w:val="20"/>
              </w:rPr>
              <w:t>0.1</w:t>
            </w:r>
          </w:p>
        </w:tc>
        <w:tc>
          <w:tcPr>
            <w:tcW w:w="1523" w:type="dxa"/>
            <w:noWrap/>
            <w:vAlign w:val="center"/>
          </w:tcPr>
          <w:p w:rsidR="00376512" w:rsidRPr="00376512" w:rsidRDefault="00376512" w:rsidP="00376512">
            <w:pPr>
              <w:jc w:val="center"/>
              <w:rPr>
                <w:rFonts w:ascii="Times New Roman" w:hAnsi="Times New Roman"/>
                <w:color w:val="000000"/>
                <w:sz w:val="20"/>
              </w:rPr>
            </w:pPr>
            <w:r w:rsidRPr="00376512">
              <w:rPr>
                <w:rFonts w:ascii="Times New Roman" w:hAnsi="Times New Roman"/>
                <w:color w:val="000000"/>
                <w:sz w:val="20"/>
              </w:rPr>
              <w:t>0.1</w:t>
            </w:r>
          </w:p>
        </w:tc>
        <w:tc>
          <w:tcPr>
            <w:tcW w:w="951" w:type="dxa"/>
            <w:noWrap/>
            <w:vAlign w:val="center"/>
          </w:tcPr>
          <w:p w:rsidR="00376512" w:rsidRPr="00376512" w:rsidRDefault="00376512" w:rsidP="00376512">
            <w:pPr>
              <w:jc w:val="center"/>
              <w:rPr>
                <w:rFonts w:ascii="Times New Roman" w:hAnsi="Times New Roman"/>
                <w:color w:val="000000"/>
                <w:sz w:val="20"/>
              </w:rPr>
            </w:pPr>
            <w:r w:rsidRPr="00376512">
              <w:rPr>
                <w:rFonts w:ascii="Times New Roman" w:hAnsi="Times New Roman"/>
                <w:color w:val="000000"/>
                <w:sz w:val="20"/>
              </w:rPr>
              <w:t>74.40</w:t>
            </w:r>
          </w:p>
        </w:tc>
      </w:tr>
      <w:tr w:rsidR="00376512" w:rsidRPr="00F86277" w:rsidTr="00C7080D">
        <w:trPr>
          <w:trHeight w:val="255"/>
          <w:jc w:val="center"/>
        </w:trPr>
        <w:tc>
          <w:tcPr>
            <w:tcW w:w="1134" w:type="dxa"/>
            <w:noWrap/>
            <w:vAlign w:val="bottom"/>
          </w:tcPr>
          <w:p w:rsidR="00376512" w:rsidRPr="00F86277" w:rsidRDefault="00376512" w:rsidP="00376512">
            <w:pPr>
              <w:ind w:left="28"/>
              <w:rPr>
                <w:rFonts w:ascii="Times New Roman" w:hAnsi="Times New Roman"/>
                <w:iCs/>
                <w:color w:val="000000"/>
                <w:sz w:val="20"/>
              </w:rPr>
            </w:pPr>
            <w:proofErr w:type="spellStart"/>
            <w:r w:rsidRPr="00F86277">
              <w:rPr>
                <w:rFonts w:ascii="Times New Roman" w:hAnsi="Times New Roman"/>
                <w:iCs/>
                <w:color w:val="000000"/>
                <w:sz w:val="20"/>
              </w:rPr>
              <w:t>Polynom</w:t>
            </w:r>
            <w:proofErr w:type="spellEnd"/>
            <w:r w:rsidRPr="00F86277">
              <w:rPr>
                <w:rFonts w:ascii="Times New Roman" w:hAnsi="Times New Roman"/>
                <w:iCs/>
                <w:color w:val="000000"/>
                <w:sz w:val="20"/>
              </w:rPr>
              <w:t xml:space="preserve"> (2)</w:t>
            </w:r>
          </w:p>
        </w:tc>
        <w:tc>
          <w:tcPr>
            <w:tcW w:w="1385" w:type="dxa"/>
            <w:noWrap/>
            <w:vAlign w:val="bottom"/>
          </w:tcPr>
          <w:p w:rsidR="00376512" w:rsidRPr="00F86277" w:rsidRDefault="00376512" w:rsidP="00376512">
            <w:pPr>
              <w:ind w:left="28"/>
              <w:jc w:val="center"/>
              <w:rPr>
                <w:rFonts w:ascii="Times New Roman" w:hAnsi="Times New Roman"/>
                <w:iCs/>
                <w:color w:val="000000"/>
                <w:sz w:val="20"/>
              </w:rPr>
            </w:pPr>
            <w:r>
              <w:rPr>
                <w:rFonts w:ascii="Times New Roman" w:hAnsi="Times New Roman"/>
                <w:iCs/>
                <w:color w:val="000000"/>
                <w:sz w:val="20"/>
              </w:rPr>
              <w:t>0.25</w:t>
            </w:r>
          </w:p>
        </w:tc>
        <w:tc>
          <w:tcPr>
            <w:tcW w:w="765" w:type="dxa"/>
            <w:noWrap/>
            <w:vAlign w:val="bottom"/>
          </w:tcPr>
          <w:p w:rsidR="00376512" w:rsidRPr="00F86277" w:rsidRDefault="00376512" w:rsidP="00376512">
            <w:pPr>
              <w:ind w:left="28"/>
              <w:rPr>
                <w:rFonts w:ascii="Times New Roman" w:hAnsi="Times New Roman"/>
                <w:iCs/>
                <w:color w:val="000000"/>
                <w:sz w:val="20"/>
              </w:rPr>
            </w:pPr>
            <w:r>
              <w:rPr>
                <w:rFonts w:ascii="Times New Roman" w:hAnsi="Times New Roman"/>
                <w:iCs/>
                <w:color w:val="000000"/>
                <w:sz w:val="20"/>
              </w:rPr>
              <w:t>100</w:t>
            </w:r>
          </w:p>
        </w:tc>
        <w:tc>
          <w:tcPr>
            <w:tcW w:w="1480" w:type="dxa"/>
            <w:noWrap/>
            <w:vAlign w:val="center"/>
          </w:tcPr>
          <w:p w:rsidR="00376512" w:rsidRPr="00376512" w:rsidRDefault="00376512" w:rsidP="00376512">
            <w:pPr>
              <w:jc w:val="center"/>
              <w:rPr>
                <w:rFonts w:ascii="Times New Roman" w:hAnsi="Times New Roman"/>
                <w:color w:val="000000"/>
                <w:sz w:val="20"/>
              </w:rPr>
            </w:pPr>
            <w:r w:rsidRPr="00376512">
              <w:rPr>
                <w:rFonts w:ascii="Times New Roman" w:hAnsi="Times New Roman"/>
                <w:color w:val="000000"/>
                <w:sz w:val="20"/>
              </w:rPr>
              <w:t>79.29</w:t>
            </w:r>
          </w:p>
        </w:tc>
        <w:tc>
          <w:tcPr>
            <w:tcW w:w="612" w:type="dxa"/>
            <w:noWrap/>
            <w:vAlign w:val="center"/>
          </w:tcPr>
          <w:p w:rsidR="00376512" w:rsidRPr="00F86277" w:rsidRDefault="00376512" w:rsidP="00376512">
            <w:pPr>
              <w:jc w:val="center"/>
              <w:rPr>
                <w:rFonts w:ascii="Times New Roman" w:hAnsi="Times New Roman"/>
                <w:color w:val="000000"/>
                <w:sz w:val="20"/>
              </w:rPr>
            </w:pPr>
            <w:r w:rsidRPr="00F86277">
              <w:rPr>
                <w:rFonts w:ascii="Times New Roman" w:hAnsi="Times New Roman"/>
                <w:color w:val="000000"/>
                <w:sz w:val="20"/>
              </w:rPr>
              <w:t>4</w:t>
            </w:r>
          </w:p>
        </w:tc>
        <w:tc>
          <w:tcPr>
            <w:tcW w:w="1523" w:type="dxa"/>
            <w:noWrap/>
            <w:vAlign w:val="center"/>
          </w:tcPr>
          <w:p w:rsidR="00376512" w:rsidRPr="00F86277" w:rsidRDefault="00376512" w:rsidP="00376512">
            <w:pPr>
              <w:jc w:val="center"/>
              <w:rPr>
                <w:rFonts w:ascii="Times New Roman" w:hAnsi="Times New Roman"/>
                <w:color w:val="000000"/>
                <w:sz w:val="20"/>
              </w:rPr>
            </w:pPr>
            <w:r w:rsidRPr="00F86277">
              <w:rPr>
                <w:rFonts w:ascii="Times New Roman" w:hAnsi="Times New Roman"/>
                <w:color w:val="000000"/>
                <w:sz w:val="20"/>
              </w:rPr>
              <w:t>0.1</w:t>
            </w:r>
          </w:p>
        </w:tc>
        <w:tc>
          <w:tcPr>
            <w:tcW w:w="951" w:type="dxa"/>
            <w:noWrap/>
            <w:vAlign w:val="center"/>
          </w:tcPr>
          <w:p w:rsidR="00376512" w:rsidRPr="00376512" w:rsidRDefault="00376512" w:rsidP="00376512">
            <w:pPr>
              <w:jc w:val="center"/>
              <w:rPr>
                <w:rFonts w:ascii="Times New Roman" w:hAnsi="Times New Roman"/>
                <w:color w:val="000000"/>
                <w:sz w:val="20"/>
              </w:rPr>
            </w:pPr>
            <w:r w:rsidRPr="00376512">
              <w:rPr>
                <w:rFonts w:ascii="Times New Roman" w:hAnsi="Times New Roman"/>
                <w:color w:val="000000"/>
                <w:sz w:val="20"/>
              </w:rPr>
              <w:t>79.52</w:t>
            </w:r>
          </w:p>
        </w:tc>
      </w:tr>
      <w:tr w:rsidR="00376512" w:rsidRPr="00F86277" w:rsidTr="00C7080D">
        <w:trPr>
          <w:trHeight w:val="255"/>
          <w:jc w:val="center"/>
        </w:trPr>
        <w:tc>
          <w:tcPr>
            <w:tcW w:w="1134" w:type="dxa"/>
            <w:tcBorders>
              <w:bottom w:val="single" w:sz="4" w:space="0" w:color="auto"/>
            </w:tcBorders>
            <w:noWrap/>
            <w:vAlign w:val="bottom"/>
          </w:tcPr>
          <w:p w:rsidR="00376512" w:rsidRPr="00F86277" w:rsidRDefault="00376512" w:rsidP="00376512">
            <w:pPr>
              <w:ind w:left="28"/>
              <w:rPr>
                <w:rFonts w:ascii="Times New Roman" w:hAnsi="Times New Roman"/>
                <w:iCs/>
                <w:color w:val="000000"/>
                <w:sz w:val="20"/>
              </w:rPr>
            </w:pPr>
            <w:proofErr w:type="spellStart"/>
            <w:r w:rsidRPr="00F86277">
              <w:rPr>
                <w:rFonts w:ascii="Times New Roman" w:hAnsi="Times New Roman"/>
                <w:iCs/>
                <w:color w:val="000000"/>
                <w:sz w:val="20"/>
              </w:rPr>
              <w:t>Polynom</w:t>
            </w:r>
            <w:proofErr w:type="spellEnd"/>
            <w:r w:rsidRPr="00F86277">
              <w:rPr>
                <w:rFonts w:ascii="Times New Roman" w:hAnsi="Times New Roman"/>
                <w:iCs/>
                <w:color w:val="000000"/>
                <w:sz w:val="20"/>
              </w:rPr>
              <w:t xml:space="preserve"> (3)</w:t>
            </w:r>
          </w:p>
        </w:tc>
        <w:tc>
          <w:tcPr>
            <w:tcW w:w="1385" w:type="dxa"/>
            <w:tcBorders>
              <w:bottom w:val="single" w:sz="4" w:space="0" w:color="auto"/>
            </w:tcBorders>
            <w:noWrap/>
            <w:vAlign w:val="bottom"/>
          </w:tcPr>
          <w:p w:rsidR="00376512" w:rsidRPr="00F86277" w:rsidRDefault="00376512" w:rsidP="00376512">
            <w:pPr>
              <w:ind w:left="28"/>
              <w:jc w:val="center"/>
              <w:rPr>
                <w:rFonts w:ascii="Times New Roman" w:hAnsi="Times New Roman"/>
                <w:iCs/>
                <w:color w:val="000000"/>
                <w:sz w:val="20"/>
              </w:rPr>
            </w:pPr>
            <w:r>
              <w:rPr>
                <w:rFonts w:ascii="Times New Roman" w:hAnsi="Times New Roman"/>
                <w:iCs/>
                <w:color w:val="000000"/>
                <w:sz w:val="20"/>
              </w:rPr>
              <w:t>0.05</w:t>
            </w:r>
          </w:p>
        </w:tc>
        <w:tc>
          <w:tcPr>
            <w:tcW w:w="765" w:type="dxa"/>
            <w:tcBorders>
              <w:bottom w:val="single" w:sz="4" w:space="0" w:color="auto"/>
            </w:tcBorders>
            <w:noWrap/>
            <w:vAlign w:val="bottom"/>
          </w:tcPr>
          <w:p w:rsidR="00376512" w:rsidRPr="00F86277" w:rsidRDefault="00376512" w:rsidP="00376512">
            <w:pPr>
              <w:ind w:left="28"/>
              <w:rPr>
                <w:rFonts w:ascii="Times New Roman" w:hAnsi="Times New Roman"/>
                <w:iCs/>
                <w:color w:val="000000"/>
                <w:sz w:val="20"/>
              </w:rPr>
            </w:pPr>
            <w:r>
              <w:rPr>
                <w:rFonts w:ascii="Times New Roman" w:hAnsi="Times New Roman"/>
                <w:iCs/>
                <w:color w:val="000000"/>
                <w:sz w:val="20"/>
              </w:rPr>
              <w:t>10</w:t>
            </w:r>
          </w:p>
        </w:tc>
        <w:tc>
          <w:tcPr>
            <w:tcW w:w="1480" w:type="dxa"/>
            <w:tcBorders>
              <w:bottom w:val="single" w:sz="4" w:space="0" w:color="auto"/>
            </w:tcBorders>
            <w:noWrap/>
            <w:vAlign w:val="center"/>
          </w:tcPr>
          <w:p w:rsidR="00376512" w:rsidRPr="00376512" w:rsidRDefault="00376512" w:rsidP="00376512">
            <w:pPr>
              <w:jc w:val="center"/>
              <w:rPr>
                <w:rFonts w:ascii="Times New Roman" w:hAnsi="Times New Roman"/>
                <w:color w:val="000000"/>
                <w:sz w:val="20"/>
              </w:rPr>
            </w:pPr>
            <w:r w:rsidRPr="00376512">
              <w:rPr>
                <w:rFonts w:ascii="Times New Roman" w:hAnsi="Times New Roman"/>
                <w:color w:val="000000"/>
                <w:sz w:val="20"/>
              </w:rPr>
              <w:t>78.47</w:t>
            </w:r>
          </w:p>
        </w:tc>
        <w:tc>
          <w:tcPr>
            <w:tcW w:w="612" w:type="dxa"/>
            <w:tcBorders>
              <w:bottom w:val="single" w:sz="4" w:space="0" w:color="auto"/>
            </w:tcBorders>
            <w:noWrap/>
            <w:vAlign w:val="center"/>
          </w:tcPr>
          <w:p w:rsidR="00376512" w:rsidRPr="00F86277" w:rsidRDefault="00376512" w:rsidP="00376512">
            <w:pPr>
              <w:jc w:val="center"/>
              <w:rPr>
                <w:rFonts w:ascii="Times New Roman" w:hAnsi="Times New Roman"/>
                <w:color w:val="000000"/>
                <w:sz w:val="20"/>
              </w:rPr>
            </w:pPr>
            <w:r w:rsidRPr="00F86277">
              <w:rPr>
                <w:rFonts w:ascii="Times New Roman" w:hAnsi="Times New Roman"/>
                <w:color w:val="000000"/>
                <w:sz w:val="20"/>
              </w:rPr>
              <w:t>0.05</w:t>
            </w:r>
          </w:p>
        </w:tc>
        <w:tc>
          <w:tcPr>
            <w:tcW w:w="1523" w:type="dxa"/>
            <w:tcBorders>
              <w:bottom w:val="single" w:sz="4" w:space="0" w:color="auto"/>
            </w:tcBorders>
            <w:noWrap/>
            <w:vAlign w:val="center"/>
          </w:tcPr>
          <w:p w:rsidR="00376512" w:rsidRPr="00F86277" w:rsidRDefault="00376512" w:rsidP="00376512">
            <w:pPr>
              <w:jc w:val="center"/>
              <w:rPr>
                <w:rFonts w:ascii="Times New Roman" w:hAnsi="Times New Roman"/>
                <w:color w:val="000000"/>
                <w:sz w:val="20"/>
              </w:rPr>
            </w:pPr>
            <w:r w:rsidRPr="00F86277">
              <w:rPr>
                <w:rFonts w:ascii="Times New Roman" w:hAnsi="Times New Roman"/>
                <w:color w:val="000000"/>
                <w:sz w:val="20"/>
              </w:rPr>
              <w:t>10</w:t>
            </w:r>
          </w:p>
        </w:tc>
        <w:tc>
          <w:tcPr>
            <w:tcW w:w="951" w:type="dxa"/>
            <w:tcBorders>
              <w:bottom w:val="single" w:sz="4" w:space="0" w:color="auto"/>
            </w:tcBorders>
            <w:noWrap/>
            <w:vAlign w:val="center"/>
          </w:tcPr>
          <w:p w:rsidR="00376512" w:rsidRPr="00376512" w:rsidRDefault="00376512" w:rsidP="00376512">
            <w:pPr>
              <w:jc w:val="center"/>
              <w:rPr>
                <w:rFonts w:ascii="Times New Roman" w:hAnsi="Times New Roman"/>
                <w:color w:val="000000"/>
                <w:sz w:val="20"/>
              </w:rPr>
            </w:pPr>
            <w:r w:rsidRPr="00376512">
              <w:rPr>
                <w:rFonts w:ascii="Times New Roman" w:hAnsi="Times New Roman"/>
                <w:color w:val="000000"/>
                <w:sz w:val="20"/>
              </w:rPr>
              <w:t>77.82</w:t>
            </w:r>
          </w:p>
        </w:tc>
      </w:tr>
    </w:tbl>
    <w:p w:rsidR="000144A1" w:rsidRDefault="000144A1" w:rsidP="00521061">
      <w:pPr>
        <w:ind w:firstLine="284"/>
        <w:jc w:val="both"/>
        <w:rPr>
          <w:rFonts w:ascii="Times New Roman" w:hAnsi="Times New Roman"/>
        </w:rPr>
      </w:pPr>
    </w:p>
    <w:p w:rsidR="00521061" w:rsidRPr="001A5F8D" w:rsidRDefault="00521061" w:rsidP="00521061">
      <w:pPr>
        <w:ind w:firstLine="284"/>
        <w:jc w:val="both"/>
        <w:rPr>
          <w:rFonts w:ascii="Times New Roman" w:hAnsi="Times New Roman"/>
        </w:rPr>
      </w:pPr>
      <w:r w:rsidRPr="001A5F8D">
        <w:rPr>
          <w:rFonts w:ascii="Times New Roman" w:hAnsi="Times New Roman"/>
        </w:rPr>
        <w:t>Based on the best SVM model selected can be applied to classify new responde</w:t>
      </w:r>
      <w:r w:rsidR="00BB4FF6">
        <w:rPr>
          <w:rFonts w:ascii="Times New Roman" w:hAnsi="Times New Roman"/>
        </w:rPr>
        <w:t>nts. Table 8</w:t>
      </w:r>
      <w:r w:rsidRPr="001A5F8D">
        <w:rPr>
          <w:rFonts w:ascii="Times New Roman" w:hAnsi="Times New Roman"/>
        </w:rPr>
        <w:t xml:space="preserve"> are presented examples of new respondents to be classified using the selected SVM model. The first respondent states that males, live in rural area, productive age, single, junior high school graduate, unpaid worker in agriculture industry will tend to be informal worker. In the second respondent states that males, live in urban area, productive age, single, university graduate, employee in services industry with wage of 5 million rupiah and above will tend to be formal worker. The third respondent states that females, live in rural area, unproductive age, death divorce status, not going to school, work in manufacture industry with wage of less than 1 million rupiah tend to be informal worker.</w:t>
      </w:r>
    </w:p>
    <w:p w:rsidR="00521061" w:rsidRDefault="00521061" w:rsidP="00F86277">
      <w:pPr>
        <w:ind w:firstLine="284"/>
        <w:jc w:val="both"/>
        <w:rPr>
          <w:rFonts w:ascii="Times New Roman" w:hAnsi="Times New Roman"/>
        </w:rPr>
      </w:pPr>
    </w:p>
    <w:tbl>
      <w:tblPr>
        <w:tblW w:w="8277" w:type="dxa"/>
        <w:jc w:val="center"/>
        <w:tblLayout w:type="fixed"/>
        <w:tblCellMar>
          <w:left w:w="0" w:type="dxa"/>
          <w:right w:w="0" w:type="dxa"/>
        </w:tblCellMar>
        <w:tblLook w:val="0000" w:firstRow="0" w:lastRow="0" w:firstColumn="0" w:lastColumn="0" w:noHBand="0" w:noVBand="0"/>
      </w:tblPr>
      <w:tblGrid>
        <w:gridCol w:w="1062"/>
        <w:gridCol w:w="784"/>
        <w:gridCol w:w="910"/>
        <w:gridCol w:w="911"/>
        <w:gridCol w:w="703"/>
        <w:gridCol w:w="1269"/>
        <w:gridCol w:w="757"/>
        <w:gridCol w:w="758"/>
        <w:gridCol w:w="1113"/>
        <w:gridCol w:w="10"/>
      </w:tblGrid>
      <w:tr w:rsidR="00521061" w:rsidRPr="00CE57CF" w:rsidTr="00B768FD">
        <w:trPr>
          <w:trHeight w:val="237"/>
          <w:jc w:val="center"/>
        </w:trPr>
        <w:tc>
          <w:tcPr>
            <w:tcW w:w="8277" w:type="dxa"/>
            <w:gridSpan w:val="10"/>
            <w:tcBorders>
              <w:bottom w:val="single" w:sz="4" w:space="0" w:color="auto"/>
            </w:tcBorders>
            <w:noWrap/>
          </w:tcPr>
          <w:p w:rsidR="00521061" w:rsidRPr="00CE57CF" w:rsidRDefault="00BB4FF6" w:rsidP="00521061">
            <w:pPr>
              <w:pStyle w:val="TableCaption"/>
              <w:rPr>
                <w:rFonts w:ascii="Times New Roman" w:hAnsi="Times New Roman"/>
              </w:rPr>
            </w:pPr>
            <w:r>
              <w:rPr>
                <w:rFonts w:ascii="Times New Roman" w:hAnsi="Times New Roman"/>
                <w:b/>
              </w:rPr>
              <w:lastRenderedPageBreak/>
              <w:t>Table 8</w:t>
            </w:r>
            <w:r w:rsidR="00521061" w:rsidRPr="00CE57CF">
              <w:rPr>
                <w:rFonts w:ascii="Times New Roman" w:hAnsi="Times New Roman"/>
                <w:b/>
              </w:rPr>
              <w:t>.</w:t>
            </w:r>
            <w:r w:rsidR="00521061" w:rsidRPr="00CE57CF">
              <w:rPr>
                <w:rFonts w:ascii="Times New Roman" w:hAnsi="Times New Roman"/>
              </w:rPr>
              <w:t xml:space="preserve"> </w:t>
            </w:r>
            <w:r w:rsidR="00521061">
              <w:rPr>
                <w:rFonts w:ascii="Times New Roman" w:hAnsi="Times New Roman"/>
              </w:rPr>
              <w:t>Decision consideration on SVM to new respondent profile.</w:t>
            </w:r>
          </w:p>
        </w:tc>
      </w:tr>
      <w:tr w:rsidR="00521061" w:rsidRPr="00CE57CF" w:rsidTr="00B768FD">
        <w:trPr>
          <w:gridAfter w:val="1"/>
          <w:wAfter w:w="10" w:type="dxa"/>
          <w:trHeight w:val="237"/>
          <w:jc w:val="center"/>
        </w:trPr>
        <w:tc>
          <w:tcPr>
            <w:tcW w:w="1062" w:type="dxa"/>
            <w:tcBorders>
              <w:top w:val="single" w:sz="6" w:space="0" w:color="auto"/>
              <w:bottom w:val="single" w:sz="4" w:space="0" w:color="auto"/>
            </w:tcBorders>
            <w:noWrap/>
          </w:tcPr>
          <w:p w:rsidR="00521061" w:rsidRPr="00521061" w:rsidRDefault="00521061" w:rsidP="00521061">
            <w:pPr>
              <w:ind w:left="28"/>
              <w:jc w:val="center"/>
              <w:rPr>
                <w:rFonts w:ascii="Times New Roman" w:hAnsi="Times New Roman"/>
                <w:bCs/>
                <w:sz w:val="20"/>
              </w:rPr>
            </w:pPr>
            <w:r w:rsidRPr="00521061">
              <w:rPr>
                <w:rFonts w:ascii="Times New Roman" w:hAnsi="Times New Roman"/>
                <w:bCs/>
                <w:sz w:val="20"/>
              </w:rPr>
              <w:t>Respondent</w:t>
            </w:r>
          </w:p>
        </w:tc>
        <w:tc>
          <w:tcPr>
            <w:tcW w:w="784" w:type="dxa"/>
            <w:tcBorders>
              <w:top w:val="single" w:sz="6" w:space="0" w:color="auto"/>
              <w:bottom w:val="single" w:sz="4" w:space="0" w:color="auto"/>
            </w:tcBorders>
            <w:noWrap/>
          </w:tcPr>
          <w:p w:rsidR="00521061" w:rsidRPr="00CE57CF" w:rsidRDefault="00521061" w:rsidP="00521061">
            <w:pPr>
              <w:ind w:left="28"/>
              <w:jc w:val="center"/>
              <w:rPr>
                <w:rFonts w:ascii="Times New Roman" w:hAnsi="Times New Roman"/>
                <w:iCs/>
                <w:color w:val="000000"/>
                <w:sz w:val="20"/>
              </w:rPr>
            </w:pPr>
            <w:r>
              <w:rPr>
                <w:rFonts w:ascii="Times New Roman" w:hAnsi="Times New Roman"/>
                <w:iCs/>
                <w:color w:val="000000"/>
                <w:sz w:val="20"/>
              </w:rPr>
              <w:t>Gender</w:t>
            </w:r>
          </w:p>
        </w:tc>
        <w:tc>
          <w:tcPr>
            <w:tcW w:w="910" w:type="dxa"/>
            <w:tcBorders>
              <w:top w:val="single" w:sz="6" w:space="0" w:color="auto"/>
              <w:bottom w:val="single" w:sz="4" w:space="0" w:color="auto"/>
            </w:tcBorders>
            <w:noWrap/>
          </w:tcPr>
          <w:p w:rsidR="00521061" w:rsidRPr="00521061" w:rsidRDefault="00521061" w:rsidP="00521061">
            <w:pPr>
              <w:ind w:left="28"/>
              <w:jc w:val="center"/>
              <w:rPr>
                <w:rFonts w:ascii="Times New Roman" w:hAnsi="Times New Roman"/>
                <w:iCs/>
                <w:color w:val="000000"/>
                <w:sz w:val="20"/>
              </w:rPr>
            </w:pPr>
            <w:r>
              <w:rPr>
                <w:rFonts w:ascii="Times New Roman" w:hAnsi="Times New Roman"/>
                <w:iCs/>
                <w:color w:val="000000"/>
                <w:sz w:val="20"/>
              </w:rPr>
              <w:t>Residence</w:t>
            </w:r>
          </w:p>
        </w:tc>
        <w:tc>
          <w:tcPr>
            <w:tcW w:w="911" w:type="dxa"/>
            <w:tcBorders>
              <w:top w:val="single" w:sz="6" w:space="0" w:color="auto"/>
              <w:bottom w:val="single" w:sz="4" w:space="0" w:color="auto"/>
            </w:tcBorders>
            <w:noWrap/>
          </w:tcPr>
          <w:p w:rsidR="00521061" w:rsidRPr="00CE57CF" w:rsidRDefault="00521061" w:rsidP="00521061">
            <w:pPr>
              <w:ind w:left="28"/>
              <w:jc w:val="center"/>
              <w:rPr>
                <w:rFonts w:ascii="Times New Roman" w:hAnsi="Times New Roman"/>
                <w:iCs/>
                <w:color w:val="000000"/>
                <w:sz w:val="20"/>
              </w:rPr>
            </w:pPr>
            <w:r>
              <w:rPr>
                <w:rFonts w:ascii="Times New Roman" w:hAnsi="Times New Roman"/>
                <w:iCs/>
                <w:color w:val="000000"/>
                <w:sz w:val="20"/>
              </w:rPr>
              <w:t>Age</w:t>
            </w:r>
          </w:p>
        </w:tc>
        <w:tc>
          <w:tcPr>
            <w:tcW w:w="703" w:type="dxa"/>
            <w:tcBorders>
              <w:top w:val="single" w:sz="6" w:space="0" w:color="auto"/>
              <w:bottom w:val="single" w:sz="4" w:space="0" w:color="auto"/>
            </w:tcBorders>
            <w:noWrap/>
          </w:tcPr>
          <w:p w:rsidR="00521061" w:rsidRPr="00CE57CF" w:rsidRDefault="00521061" w:rsidP="00521061">
            <w:pPr>
              <w:ind w:left="28"/>
              <w:jc w:val="center"/>
              <w:rPr>
                <w:rFonts w:ascii="Times New Roman" w:hAnsi="Times New Roman"/>
                <w:iCs/>
                <w:color w:val="000000"/>
                <w:sz w:val="20"/>
              </w:rPr>
            </w:pPr>
            <w:r>
              <w:rPr>
                <w:rFonts w:ascii="Times New Roman" w:hAnsi="Times New Roman"/>
                <w:iCs/>
                <w:color w:val="000000"/>
                <w:sz w:val="20"/>
              </w:rPr>
              <w:t>Marital Status</w:t>
            </w:r>
          </w:p>
        </w:tc>
        <w:tc>
          <w:tcPr>
            <w:tcW w:w="1269" w:type="dxa"/>
            <w:tcBorders>
              <w:top w:val="single" w:sz="6" w:space="0" w:color="auto"/>
              <w:bottom w:val="single" w:sz="4" w:space="0" w:color="auto"/>
            </w:tcBorders>
            <w:noWrap/>
          </w:tcPr>
          <w:p w:rsidR="00521061" w:rsidRPr="00CE57CF" w:rsidRDefault="00521061" w:rsidP="00521061">
            <w:pPr>
              <w:ind w:left="28"/>
              <w:jc w:val="center"/>
              <w:rPr>
                <w:rFonts w:ascii="Times New Roman" w:hAnsi="Times New Roman"/>
                <w:iCs/>
                <w:color w:val="000000"/>
                <w:sz w:val="20"/>
              </w:rPr>
            </w:pPr>
            <w:r>
              <w:rPr>
                <w:rFonts w:ascii="Times New Roman" w:hAnsi="Times New Roman"/>
                <w:iCs/>
                <w:color w:val="000000"/>
                <w:sz w:val="20"/>
              </w:rPr>
              <w:t>Education</w:t>
            </w:r>
          </w:p>
        </w:tc>
        <w:tc>
          <w:tcPr>
            <w:tcW w:w="757" w:type="dxa"/>
            <w:tcBorders>
              <w:top w:val="single" w:sz="6" w:space="0" w:color="auto"/>
              <w:bottom w:val="single" w:sz="4" w:space="0" w:color="auto"/>
            </w:tcBorders>
            <w:noWrap/>
          </w:tcPr>
          <w:p w:rsidR="00521061" w:rsidRPr="00521061" w:rsidRDefault="00521061" w:rsidP="00521061">
            <w:pPr>
              <w:ind w:left="28"/>
              <w:jc w:val="center"/>
              <w:rPr>
                <w:rFonts w:ascii="Times New Roman" w:hAnsi="Times New Roman"/>
                <w:iCs/>
                <w:color w:val="000000"/>
                <w:sz w:val="20"/>
              </w:rPr>
            </w:pPr>
            <w:r w:rsidRPr="00521061">
              <w:rPr>
                <w:rFonts w:ascii="Times New Roman" w:hAnsi="Times New Roman"/>
                <w:iCs/>
                <w:color w:val="000000"/>
                <w:sz w:val="20"/>
              </w:rPr>
              <w:t>Main Industry</w:t>
            </w:r>
          </w:p>
        </w:tc>
        <w:tc>
          <w:tcPr>
            <w:tcW w:w="758" w:type="dxa"/>
            <w:tcBorders>
              <w:top w:val="single" w:sz="6" w:space="0" w:color="auto"/>
              <w:bottom w:val="single" w:sz="4" w:space="0" w:color="auto"/>
            </w:tcBorders>
          </w:tcPr>
          <w:p w:rsidR="00521061" w:rsidRPr="00521061" w:rsidRDefault="00521061" w:rsidP="00521061">
            <w:pPr>
              <w:ind w:left="28"/>
              <w:jc w:val="center"/>
              <w:rPr>
                <w:rFonts w:ascii="Times New Roman" w:hAnsi="Times New Roman"/>
                <w:iCs/>
                <w:color w:val="000000"/>
                <w:sz w:val="20"/>
              </w:rPr>
            </w:pPr>
            <w:r>
              <w:rPr>
                <w:rFonts w:ascii="Times New Roman" w:hAnsi="Times New Roman"/>
                <w:iCs/>
                <w:color w:val="000000"/>
                <w:sz w:val="20"/>
              </w:rPr>
              <w:t>Wage</w:t>
            </w:r>
          </w:p>
        </w:tc>
        <w:tc>
          <w:tcPr>
            <w:tcW w:w="1113" w:type="dxa"/>
            <w:tcBorders>
              <w:top w:val="single" w:sz="6" w:space="0" w:color="auto"/>
              <w:bottom w:val="single" w:sz="4" w:space="0" w:color="auto"/>
            </w:tcBorders>
          </w:tcPr>
          <w:p w:rsidR="00521061" w:rsidRPr="00521061" w:rsidRDefault="00521061" w:rsidP="00521061">
            <w:pPr>
              <w:ind w:left="28"/>
              <w:jc w:val="center"/>
              <w:rPr>
                <w:rFonts w:ascii="Times New Roman" w:hAnsi="Times New Roman"/>
                <w:iCs/>
                <w:color w:val="000000"/>
                <w:sz w:val="20"/>
              </w:rPr>
            </w:pPr>
            <w:r>
              <w:rPr>
                <w:rFonts w:ascii="Times New Roman" w:hAnsi="Times New Roman"/>
                <w:iCs/>
                <w:color w:val="000000"/>
                <w:sz w:val="20"/>
              </w:rPr>
              <w:t>Decision</w:t>
            </w:r>
          </w:p>
        </w:tc>
      </w:tr>
      <w:tr w:rsidR="00521061" w:rsidRPr="00CE57CF" w:rsidTr="00B768FD">
        <w:trPr>
          <w:gridAfter w:val="1"/>
          <w:wAfter w:w="10" w:type="dxa"/>
          <w:trHeight w:val="118"/>
          <w:jc w:val="center"/>
        </w:trPr>
        <w:tc>
          <w:tcPr>
            <w:tcW w:w="1062" w:type="dxa"/>
            <w:tcBorders>
              <w:top w:val="single" w:sz="4" w:space="0" w:color="auto"/>
            </w:tcBorders>
            <w:noWrap/>
            <w:vAlign w:val="bottom"/>
          </w:tcPr>
          <w:p w:rsidR="00521061" w:rsidRPr="00521061" w:rsidRDefault="00521061" w:rsidP="00521061">
            <w:pPr>
              <w:spacing w:before="40" w:after="40"/>
              <w:ind w:left="28"/>
              <w:jc w:val="center"/>
              <w:rPr>
                <w:rFonts w:ascii="Times New Roman" w:hAnsi="Times New Roman"/>
                <w:iCs/>
                <w:color w:val="000000"/>
                <w:sz w:val="20"/>
              </w:rPr>
            </w:pPr>
            <w:r w:rsidRPr="00521061">
              <w:rPr>
                <w:rFonts w:ascii="Times New Roman" w:hAnsi="Times New Roman"/>
                <w:iCs/>
                <w:color w:val="000000"/>
                <w:sz w:val="20"/>
              </w:rPr>
              <w:t>1</w:t>
            </w:r>
          </w:p>
        </w:tc>
        <w:tc>
          <w:tcPr>
            <w:tcW w:w="784" w:type="dxa"/>
            <w:tcBorders>
              <w:top w:val="single" w:sz="4" w:space="0" w:color="auto"/>
            </w:tcBorders>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1</w:t>
            </w:r>
          </w:p>
        </w:tc>
        <w:tc>
          <w:tcPr>
            <w:tcW w:w="910" w:type="dxa"/>
            <w:tcBorders>
              <w:top w:val="single" w:sz="4" w:space="0" w:color="auto"/>
            </w:tcBorders>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2</w:t>
            </w:r>
          </w:p>
        </w:tc>
        <w:tc>
          <w:tcPr>
            <w:tcW w:w="911" w:type="dxa"/>
            <w:tcBorders>
              <w:top w:val="single" w:sz="4" w:space="0" w:color="auto"/>
            </w:tcBorders>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1</w:t>
            </w:r>
          </w:p>
        </w:tc>
        <w:tc>
          <w:tcPr>
            <w:tcW w:w="703" w:type="dxa"/>
            <w:tcBorders>
              <w:top w:val="single" w:sz="4" w:space="0" w:color="auto"/>
            </w:tcBorders>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1</w:t>
            </w:r>
          </w:p>
        </w:tc>
        <w:tc>
          <w:tcPr>
            <w:tcW w:w="1269" w:type="dxa"/>
            <w:tcBorders>
              <w:top w:val="single" w:sz="4" w:space="0" w:color="auto"/>
            </w:tcBorders>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3</w:t>
            </w:r>
          </w:p>
        </w:tc>
        <w:tc>
          <w:tcPr>
            <w:tcW w:w="757" w:type="dxa"/>
            <w:tcBorders>
              <w:top w:val="single" w:sz="4" w:space="0" w:color="auto"/>
            </w:tcBorders>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1</w:t>
            </w:r>
          </w:p>
        </w:tc>
        <w:tc>
          <w:tcPr>
            <w:tcW w:w="758" w:type="dxa"/>
            <w:tcBorders>
              <w:top w:val="single" w:sz="4" w:space="0" w:color="auto"/>
            </w:tcBorders>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1</w:t>
            </w:r>
          </w:p>
        </w:tc>
        <w:tc>
          <w:tcPr>
            <w:tcW w:w="1113" w:type="dxa"/>
            <w:tcBorders>
              <w:top w:val="single" w:sz="4" w:space="0" w:color="auto"/>
            </w:tcBorders>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1</w:t>
            </w:r>
          </w:p>
        </w:tc>
      </w:tr>
      <w:tr w:rsidR="00521061" w:rsidRPr="00CE57CF" w:rsidTr="00B768FD">
        <w:trPr>
          <w:gridAfter w:val="1"/>
          <w:wAfter w:w="10" w:type="dxa"/>
          <w:trHeight w:val="118"/>
          <w:jc w:val="center"/>
        </w:trPr>
        <w:tc>
          <w:tcPr>
            <w:tcW w:w="1062" w:type="dxa"/>
            <w:noWrap/>
            <w:vAlign w:val="bottom"/>
          </w:tcPr>
          <w:p w:rsidR="00521061" w:rsidRPr="00521061" w:rsidRDefault="00521061" w:rsidP="00521061">
            <w:pPr>
              <w:spacing w:before="40" w:after="40"/>
              <w:ind w:left="28"/>
              <w:jc w:val="center"/>
              <w:rPr>
                <w:rFonts w:ascii="Times New Roman" w:hAnsi="Times New Roman"/>
                <w:iCs/>
                <w:color w:val="000000"/>
                <w:sz w:val="20"/>
              </w:rPr>
            </w:pPr>
            <w:r w:rsidRPr="00521061">
              <w:rPr>
                <w:rFonts w:ascii="Times New Roman" w:hAnsi="Times New Roman"/>
                <w:iCs/>
                <w:color w:val="000000"/>
                <w:sz w:val="20"/>
              </w:rPr>
              <w:t>2</w:t>
            </w:r>
          </w:p>
        </w:tc>
        <w:tc>
          <w:tcPr>
            <w:tcW w:w="784" w:type="dxa"/>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1</w:t>
            </w:r>
          </w:p>
        </w:tc>
        <w:tc>
          <w:tcPr>
            <w:tcW w:w="910" w:type="dxa"/>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1</w:t>
            </w:r>
          </w:p>
        </w:tc>
        <w:tc>
          <w:tcPr>
            <w:tcW w:w="911" w:type="dxa"/>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1</w:t>
            </w:r>
          </w:p>
        </w:tc>
        <w:tc>
          <w:tcPr>
            <w:tcW w:w="703" w:type="dxa"/>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2</w:t>
            </w:r>
          </w:p>
        </w:tc>
        <w:tc>
          <w:tcPr>
            <w:tcW w:w="1269" w:type="dxa"/>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5</w:t>
            </w:r>
          </w:p>
        </w:tc>
        <w:tc>
          <w:tcPr>
            <w:tcW w:w="757" w:type="dxa"/>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3</w:t>
            </w:r>
          </w:p>
        </w:tc>
        <w:tc>
          <w:tcPr>
            <w:tcW w:w="758" w:type="dxa"/>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5</w:t>
            </w:r>
          </w:p>
        </w:tc>
        <w:tc>
          <w:tcPr>
            <w:tcW w:w="1113" w:type="dxa"/>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0</w:t>
            </w:r>
          </w:p>
        </w:tc>
      </w:tr>
      <w:tr w:rsidR="00521061" w:rsidRPr="00CE57CF" w:rsidTr="00B768FD">
        <w:trPr>
          <w:gridAfter w:val="1"/>
          <w:wAfter w:w="10" w:type="dxa"/>
          <w:trHeight w:val="118"/>
          <w:jc w:val="center"/>
        </w:trPr>
        <w:tc>
          <w:tcPr>
            <w:tcW w:w="1062" w:type="dxa"/>
            <w:tcBorders>
              <w:bottom w:val="single" w:sz="4" w:space="0" w:color="auto"/>
            </w:tcBorders>
            <w:noWrap/>
            <w:vAlign w:val="bottom"/>
          </w:tcPr>
          <w:p w:rsidR="00521061" w:rsidRPr="00521061" w:rsidRDefault="00521061" w:rsidP="00521061">
            <w:pPr>
              <w:spacing w:before="40" w:after="40"/>
              <w:ind w:left="28"/>
              <w:jc w:val="center"/>
              <w:rPr>
                <w:rFonts w:ascii="Times New Roman" w:hAnsi="Times New Roman"/>
                <w:iCs/>
                <w:color w:val="000000"/>
                <w:sz w:val="20"/>
              </w:rPr>
            </w:pPr>
            <w:r w:rsidRPr="00521061">
              <w:rPr>
                <w:rFonts w:ascii="Times New Roman" w:hAnsi="Times New Roman"/>
                <w:iCs/>
                <w:color w:val="000000"/>
                <w:sz w:val="20"/>
              </w:rPr>
              <w:t>3</w:t>
            </w:r>
          </w:p>
        </w:tc>
        <w:tc>
          <w:tcPr>
            <w:tcW w:w="784" w:type="dxa"/>
            <w:tcBorders>
              <w:bottom w:val="single" w:sz="4" w:space="0" w:color="auto"/>
            </w:tcBorders>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2</w:t>
            </w:r>
          </w:p>
        </w:tc>
        <w:tc>
          <w:tcPr>
            <w:tcW w:w="910" w:type="dxa"/>
            <w:tcBorders>
              <w:bottom w:val="single" w:sz="4" w:space="0" w:color="auto"/>
            </w:tcBorders>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2</w:t>
            </w:r>
          </w:p>
        </w:tc>
        <w:tc>
          <w:tcPr>
            <w:tcW w:w="911" w:type="dxa"/>
            <w:tcBorders>
              <w:bottom w:val="single" w:sz="4" w:space="0" w:color="auto"/>
            </w:tcBorders>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2</w:t>
            </w:r>
          </w:p>
        </w:tc>
        <w:tc>
          <w:tcPr>
            <w:tcW w:w="703" w:type="dxa"/>
            <w:tcBorders>
              <w:bottom w:val="single" w:sz="4" w:space="0" w:color="auto"/>
            </w:tcBorders>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4</w:t>
            </w:r>
          </w:p>
        </w:tc>
        <w:tc>
          <w:tcPr>
            <w:tcW w:w="1269" w:type="dxa"/>
            <w:tcBorders>
              <w:bottom w:val="single" w:sz="4" w:space="0" w:color="auto"/>
            </w:tcBorders>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1</w:t>
            </w:r>
          </w:p>
        </w:tc>
        <w:tc>
          <w:tcPr>
            <w:tcW w:w="757" w:type="dxa"/>
            <w:tcBorders>
              <w:bottom w:val="single" w:sz="4" w:space="0" w:color="auto"/>
            </w:tcBorders>
            <w:noWrap/>
            <w:vAlign w:val="bottom"/>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2</w:t>
            </w:r>
          </w:p>
        </w:tc>
        <w:tc>
          <w:tcPr>
            <w:tcW w:w="758" w:type="dxa"/>
            <w:tcBorders>
              <w:bottom w:val="single" w:sz="4" w:space="0" w:color="auto"/>
            </w:tcBorders>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2</w:t>
            </w:r>
          </w:p>
        </w:tc>
        <w:tc>
          <w:tcPr>
            <w:tcW w:w="1113" w:type="dxa"/>
            <w:tcBorders>
              <w:bottom w:val="single" w:sz="4" w:space="0" w:color="auto"/>
            </w:tcBorders>
          </w:tcPr>
          <w:p w:rsidR="00521061" w:rsidRPr="00521061" w:rsidRDefault="00521061" w:rsidP="00521061">
            <w:pPr>
              <w:spacing w:before="40" w:after="40"/>
              <w:ind w:left="28"/>
              <w:jc w:val="center"/>
              <w:rPr>
                <w:rFonts w:ascii="Times New Roman" w:hAnsi="Times New Roman"/>
                <w:iCs/>
                <w:color w:val="000000"/>
                <w:sz w:val="20"/>
              </w:rPr>
            </w:pPr>
            <w:r>
              <w:rPr>
                <w:rFonts w:ascii="Times New Roman" w:hAnsi="Times New Roman"/>
                <w:iCs/>
                <w:color w:val="000000"/>
                <w:sz w:val="20"/>
              </w:rPr>
              <w:t>1</w:t>
            </w:r>
          </w:p>
        </w:tc>
      </w:tr>
    </w:tbl>
    <w:p w:rsidR="00EA3F4B" w:rsidRPr="00CE57CF" w:rsidRDefault="0041321F" w:rsidP="0041321F">
      <w:pPr>
        <w:pStyle w:val="section"/>
        <w:tabs>
          <w:tab w:val="clear" w:pos="567"/>
        </w:tabs>
        <w:rPr>
          <w:rFonts w:ascii="Times New Roman" w:hAnsi="Times New Roman"/>
          <w:sz w:val="24"/>
        </w:rPr>
      </w:pPr>
      <w:r>
        <w:rPr>
          <w:rFonts w:ascii="Times New Roman" w:hAnsi="Times New Roman"/>
        </w:rPr>
        <w:t>Co</w:t>
      </w:r>
      <w:r w:rsidR="00103B0D">
        <w:rPr>
          <w:rFonts w:ascii="Times New Roman" w:hAnsi="Times New Roman"/>
        </w:rPr>
        <w:t>n</w:t>
      </w:r>
      <w:r>
        <w:rPr>
          <w:rFonts w:ascii="Times New Roman" w:hAnsi="Times New Roman"/>
        </w:rPr>
        <w:t>clusion</w:t>
      </w:r>
    </w:p>
    <w:p w:rsidR="007D57DA" w:rsidRPr="001A5F8D" w:rsidRDefault="007D57DA" w:rsidP="007D57DA">
      <w:pPr>
        <w:jc w:val="both"/>
        <w:rPr>
          <w:rFonts w:ascii="Times New Roman" w:hAnsi="Times New Roman"/>
        </w:rPr>
      </w:pPr>
      <w:r w:rsidRPr="001A5F8D">
        <w:rPr>
          <w:rFonts w:ascii="Times New Roman" w:hAnsi="Times New Roman"/>
        </w:rPr>
        <w:t xml:space="preserve">The CART method can describe the classification of worker in </w:t>
      </w:r>
      <w:proofErr w:type="spellStart"/>
      <w:r w:rsidRPr="001A5F8D">
        <w:rPr>
          <w:rFonts w:ascii="Times New Roman" w:hAnsi="Times New Roman"/>
        </w:rPr>
        <w:t>Blitar</w:t>
      </w:r>
      <w:proofErr w:type="spellEnd"/>
      <w:r w:rsidRPr="001A5F8D">
        <w:rPr>
          <w:rFonts w:ascii="Times New Roman" w:hAnsi="Times New Roman"/>
        </w:rPr>
        <w:t xml:space="preserve"> district where the optimum tree classification building is 7 nodes consist of 4 variables with classification accuracy of 79.56</w:t>
      </w:r>
      <w:r>
        <w:rPr>
          <w:rFonts w:ascii="Times New Roman" w:hAnsi="Times New Roman"/>
        </w:rPr>
        <w:t xml:space="preserve"> percent on 25 percent test set</w:t>
      </w:r>
      <w:r w:rsidRPr="001A5F8D">
        <w:rPr>
          <w:rFonts w:ascii="Times New Roman" w:hAnsi="Times New Roman"/>
        </w:rPr>
        <w:t xml:space="preserve">. The SVM method can depict the classification of worker in </w:t>
      </w:r>
      <w:proofErr w:type="spellStart"/>
      <w:r w:rsidRPr="001A5F8D">
        <w:rPr>
          <w:rFonts w:ascii="Times New Roman" w:hAnsi="Times New Roman"/>
        </w:rPr>
        <w:t>Blitar</w:t>
      </w:r>
      <w:proofErr w:type="spellEnd"/>
      <w:r w:rsidRPr="001A5F8D">
        <w:rPr>
          <w:rFonts w:ascii="Times New Roman" w:hAnsi="Times New Roman"/>
        </w:rPr>
        <w:t xml:space="preserve"> district where RBF kernel model with parameter cost 0.3 and gamma</w:t>
      </w:r>
      <w:r w:rsidR="00FE6892">
        <w:rPr>
          <w:rFonts w:ascii="Times New Roman" w:hAnsi="Times New Roman"/>
        </w:rPr>
        <w:t xml:space="preserve"> 1, 20 percent on test set </w:t>
      </w:r>
      <w:r w:rsidRPr="001A5F8D">
        <w:rPr>
          <w:rFonts w:ascii="Times New Roman" w:hAnsi="Times New Roman"/>
        </w:rPr>
        <w:t>is the best model obtained with 85.32 percent prediction accuracy score. Furthermore, the SVM method is a better method because it has a higher classification accuracy score than CART method.</w:t>
      </w:r>
    </w:p>
    <w:p w:rsidR="00FE6892" w:rsidRPr="00FE6892" w:rsidRDefault="00724B94" w:rsidP="00FE6892">
      <w:pPr>
        <w:pStyle w:val="section"/>
        <w:rPr>
          <w:rFonts w:ascii="Times New Roman" w:hAnsi="Times New Roman"/>
        </w:rPr>
      </w:pPr>
      <w:r>
        <w:rPr>
          <w:rFonts w:ascii="Times New Roman" w:hAnsi="Times New Roman"/>
        </w:rPr>
        <w:t>References</w:t>
      </w:r>
    </w:p>
    <w:p w:rsidR="00FE6892" w:rsidRPr="00FE6892" w:rsidRDefault="005F0BA5" w:rsidP="00FE6892">
      <w:pPr>
        <w:pStyle w:val="Reference"/>
        <w:tabs>
          <w:tab w:val="left" w:pos="851"/>
        </w:tabs>
        <w:rPr>
          <w:rFonts w:ascii="Times New Roman" w:hAnsi="Times New Roman"/>
        </w:rPr>
      </w:pPr>
      <w:r>
        <w:rPr>
          <w:rFonts w:ascii="Times New Roman" w:hAnsi="Times New Roman"/>
        </w:rPr>
        <w:t>[1]</w:t>
      </w:r>
      <w:r>
        <w:rPr>
          <w:rFonts w:ascii="Times New Roman" w:hAnsi="Times New Roman"/>
        </w:rPr>
        <w:tab/>
      </w:r>
      <w:proofErr w:type="spellStart"/>
      <w:r>
        <w:rPr>
          <w:rFonts w:ascii="Times New Roman" w:hAnsi="Times New Roman"/>
        </w:rPr>
        <w:t>Badan</w:t>
      </w:r>
      <w:proofErr w:type="spellEnd"/>
      <w:r>
        <w:rPr>
          <w:rFonts w:ascii="Times New Roman" w:hAnsi="Times New Roman"/>
        </w:rPr>
        <w:t xml:space="preserve"> </w:t>
      </w:r>
      <w:proofErr w:type="spellStart"/>
      <w:r>
        <w:rPr>
          <w:rFonts w:ascii="Times New Roman" w:hAnsi="Times New Roman"/>
        </w:rPr>
        <w:t>Pusat</w:t>
      </w:r>
      <w:proofErr w:type="spellEnd"/>
      <w:r>
        <w:rPr>
          <w:rFonts w:ascii="Times New Roman" w:hAnsi="Times New Roman"/>
        </w:rPr>
        <w:t xml:space="preserve"> </w:t>
      </w:r>
      <w:proofErr w:type="spellStart"/>
      <w:r>
        <w:rPr>
          <w:rFonts w:ascii="Times New Roman" w:hAnsi="Times New Roman"/>
        </w:rPr>
        <w:t>Statistik</w:t>
      </w:r>
      <w:proofErr w:type="spellEnd"/>
      <w:r>
        <w:rPr>
          <w:rFonts w:ascii="Times New Roman" w:hAnsi="Times New Roman"/>
        </w:rPr>
        <w:t xml:space="preserve"> 2018 </w:t>
      </w:r>
      <w:proofErr w:type="spellStart"/>
      <w:r w:rsidR="00FE6892" w:rsidRPr="005F0BA5">
        <w:rPr>
          <w:rFonts w:ascii="Times New Roman" w:hAnsi="Times New Roman"/>
          <w:i/>
        </w:rPr>
        <w:t>Indikator</w:t>
      </w:r>
      <w:proofErr w:type="spellEnd"/>
      <w:r w:rsidR="00FE6892" w:rsidRPr="005F0BA5">
        <w:rPr>
          <w:rFonts w:ascii="Times New Roman" w:hAnsi="Times New Roman"/>
          <w:i/>
        </w:rPr>
        <w:t xml:space="preserve"> </w:t>
      </w:r>
      <w:proofErr w:type="spellStart"/>
      <w:r w:rsidR="00FE6892" w:rsidRPr="005F0BA5">
        <w:rPr>
          <w:rFonts w:ascii="Times New Roman" w:hAnsi="Times New Roman"/>
          <w:i/>
        </w:rPr>
        <w:t>Pekerjaan</w:t>
      </w:r>
      <w:proofErr w:type="spellEnd"/>
      <w:r w:rsidR="00FE6892" w:rsidRPr="005F0BA5">
        <w:rPr>
          <w:rFonts w:ascii="Times New Roman" w:hAnsi="Times New Roman"/>
          <w:i/>
        </w:rPr>
        <w:t xml:space="preserve"> </w:t>
      </w:r>
      <w:proofErr w:type="spellStart"/>
      <w:r w:rsidR="00FE6892" w:rsidRPr="005F0BA5">
        <w:rPr>
          <w:rFonts w:ascii="Times New Roman" w:hAnsi="Times New Roman"/>
          <w:i/>
        </w:rPr>
        <w:t>Layak</w:t>
      </w:r>
      <w:proofErr w:type="spellEnd"/>
      <w:r w:rsidR="00FE6892" w:rsidRPr="005F0BA5">
        <w:rPr>
          <w:rFonts w:ascii="Times New Roman" w:hAnsi="Times New Roman"/>
          <w:i/>
        </w:rPr>
        <w:t xml:space="preserve"> di Indone</w:t>
      </w:r>
      <w:r w:rsidRPr="005F0BA5">
        <w:rPr>
          <w:rFonts w:ascii="Times New Roman" w:hAnsi="Times New Roman"/>
          <w:i/>
        </w:rPr>
        <w:t>sia 2017</w:t>
      </w:r>
      <w:r>
        <w:rPr>
          <w:rFonts w:ascii="Times New Roman" w:hAnsi="Times New Roman"/>
        </w:rPr>
        <w:t xml:space="preserve"> (Jakarta: BPS RI)</w:t>
      </w:r>
    </w:p>
    <w:p w:rsidR="00FE6892" w:rsidRPr="00FE6892" w:rsidRDefault="00FE6892" w:rsidP="00FE6892">
      <w:pPr>
        <w:pStyle w:val="Reference"/>
        <w:tabs>
          <w:tab w:val="left" w:pos="851"/>
        </w:tabs>
        <w:rPr>
          <w:rFonts w:ascii="Times New Roman" w:hAnsi="Times New Roman"/>
        </w:rPr>
      </w:pPr>
      <w:r w:rsidRPr="00FE6892">
        <w:rPr>
          <w:rFonts w:ascii="Times New Roman" w:hAnsi="Times New Roman"/>
        </w:rPr>
        <w:t>[2]</w:t>
      </w:r>
      <w:r w:rsidRPr="00FE6892">
        <w:rPr>
          <w:rFonts w:ascii="Times New Roman" w:hAnsi="Times New Roman"/>
        </w:rPr>
        <w:tab/>
        <w:t>In</w:t>
      </w:r>
      <w:r w:rsidR="005F0BA5">
        <w:rPr>
          <w:rFonts w:ascii="Times New Roman" w:hAnsi="Times New Roman"/>
        </w:rPr>
        <w:t xml:space="preserve">ternational Labour Organization 2013 </w:t>
      </w:r>
      <w:r w:rsidRPr="005F0BA5">
        <w:rPr>
          <w:rFonts w:ascii="Times New Roman" w:hAnsi="Times New Roman"/>
          <w:i/>
        </w:rPr>
        <w:t>Decent Work Indicators ILO Manual Second version</w:t>
      </w:r>
      <w:r w:rsidRPr="00FE6892">
        <w:rPr>
          <w:rFonts w:ascii="Times New Roman" w:hAnsi="Times New Roman"/>
        </w:rPr>
        <w:t xml:space="preserve"> </w:t>
      </w:r>
      <w:r w:rsidR="005F0BA5">
        <w:rPr>
          <w:rFonts w:ascii="Times New Roman" w:hAnsi="Times New Roman"/>
        </w:rPr>
        <w:t>(</w:t>
      </w:r>
      <w:r w:rsidRPr="00FE6892">
        <w:rPr>
          <w:rFonts w:ascii="Times New Roman" w:hAnsi="Times New Roman"/>
        </w:rPr>
        <w:t>Geneva: ILO</w:t>
      </w:r>
      <w:r w:rsidR="005F0BA5">
        <w:rPr>
          <w:rFonts w:ascii="Times New Roman" w:hAnsi="Times New Roman"/>
        </w:rPr>
        <w:t>)</w:t>
      </w:r>
    </w:p>
    <w:p w:rsidR="00FE6892" w:rsidRPr="00FE6892" w:rsidRDefault="00FE6892" w:rsidP="00FE6892">
      <w:pPr>
        <w:pStyle w:val="Reference"/>
        <w:tabs>
          <w:tab w:val="left" w:pos="851"/>
        </w:tabs>
        <w:rPr>
          <w:rFonts w:ascii="Times New Roman" w:hAnsi="Times New Roman"/>
        </w:rPr>
      </w:pPr>
      <w:r w:rsidRPr="00FE6892">
        <w:rPr>
          <w:rFonts w:ascii="Times New Roman" w:hAnsi="Times New Roman"/>
        </w:rPr>
        <w:t>[3]</w:t>
      </w:r>
      <w:r w:rsidRPr="00FE6892">
        <w:rPr>
          <w:rFonts w:ascii="Times New Roman" w:hAnsi="Times New Roman"/>
        </w:rPr>
        <w:tab/>
        <w:t>Unit</w:t>
      </w:r>
      <w:r w:rsidR="005F0BA5">
        <w:rPr>
          <w:rFonts w:ascii="Times New Roman" w:hAnsi="Times New Roman"/>
        </w:rPr>
        <w:t xml:space="preserve">ed Nation Development Programme 2015 </w:t>
      </w:r>
      <w:r w:rsidRPr="005F0BA5">
        <w:rPr>
          <w:rFonts w:ascii="Times New Roman" w:hAnsi="Times New Roman"/>
          <w:i/>
        </w:rPr>
        <w:t>Sustainable Development Goals Booklet</w:t>
      </w:r>
      <w:r w:rsidRPr="00FE6892">
        <w:rPr>
          <w:rFonts w:ascii="Times New Roman" w:hAnsi="Times New Roman"/>
        </w:rPr>
        <w:t xml:space="preserve"> </w:t>
      </w:r>
    </w:p>
    <w:p w:rsidR="00FE6892" w:rsidRPr="00FE6892" w:rsidRDefault="005F0BA5" w:rsidP="00FE6892">
      <w:pPr>
        <w:pStyle w:val="Reference"/>
        <w:tabs>
          <w:tab w:val="left" w:pos="851"/>
        </w:tabs>
        <w:rPr>
          <w:rFonts w:ascii="Times New Roman" w:hAnsi="Times New Roman"/>
        </w:rPr>
      </w:pPr>
      <w:r>
        <w:rPr>
          <w:rFonts w:ascii="Times New Roman" w:hAnsi="Times New Roman"/>
        </w:rPr>
        <w:t>[4]</w:t>
      </w:r>
      <w:r>
        <w:rPr>
          <w:rFonts w:ascii="Times New Roman" w:hAnsi="Times New Roman"/>
        </w:rPr>
        <w:tab/>
        <w:t xml:space="preserve">Asian Development Bank and </w:t>
      </w:r>
      <w:proofErr w:type="spellStart"/>
      <w:r>
        <w:rPr>
          <w:rFonts w:ascii="Times New Roman" w:hAnsi="Times New Roman"/>
        </w:rPr>
        <w:t>Badan</w:t>
      </w:r>
      <w:proofErr w:type="spellEnd"/>
      <w:r>
        <w:rPr>
          <w:rFonts w:ascii="Times New Roman" w:hAnsi="Times New Roman"/>
        </w:rPr>
        <w:t xml:space="preserve"> </w:t>
      </w:r>
      <w:proofErr w:type="spellStart"/>
      <w:r>
        <w:rPr>
          <w:rFonts w:ascii="Times New Roman" w:hAnsi="Times New Roman"/>
        </w:rPr>
        <w:t>Pusat</w:t>
      </w:r>
      <w:proofErr w:type="spellEnd"/>
      <w:r>
        <w:rPr>
          <w:rFonts w:ascii="Times New Roman" w:hAnsi="Times New Roman"/>
        </w:rPr>
        <w:t xml:space="preserve"> </w:t>
      </w:r>
      <w:proofErr w:type="spellStart"/>
      <w:r>
        <w:rPr>
          <w:rFonts w:ascii="Times New Roman" w:hAnsi="Times New Roman"/>
        </w:rPr>
        <w:t>Statistik</w:t>
      </w:r>
      <w:proofErr w:type="spellEnd"/>
      <w:r>
        <w:rPr>
          <w:rFonts w:ascii="Times New Roman" w:hAnsi="Times New Roman"/>
        </w:rPr>
        <w:t xml:space="preserve"> 2011 </w:t>
      </w:r>
      <w:proofErr w:type="gramStart"/>
      <w:r w:rsidR="00FE6892" w:rsidRPr="005F0BA5">
        <w:rPr>
          <w:rFonts w:ascii="Times New Roman" w:hAnsi="Times New Roman"/>
          <w:i/>
        </w:rPr>
        <w:t>The</w:t>
      </w:r>
      <w:proofErr w:type="gramEnd"/>
      <w:r w:rsidR="00FE6892" w:rsidRPr="005F0BA5">
        <w:rPr>
          <w:rFonts w:ascii="Times New Roman" w:hAnsi="Times New Roman"/>
          <w:i/>
        </w:rPr>
        <w:t xml:space="preserve"> Informal Sector and Informal Employment in Indonesia</w:t>
      </w:r>
      <w:r>
        <w:rPr>
          <w:rFonts w:ascii="Times New Roman" w:hAnsi="Times New Roman"/>
        </w:rPr>
        <w:t xml:space="preserve"> (</w:t>
      </w:r>
      <w:proofErr w:type="spellStart"/>
      <w:r w:rsidR="00FE6892" w:rsidRPr="00FE6892">
        <w:rPr>
          <w:rFonts w:ascii="Times New Roman" w:hAnsi="Times New Roman"/>
        </w:rPr>
        <w:t>Phiippines</w:t>
      </w:r>
      <w:proofErr w:type="spellEnd"/>
      <w:r w:rsidR="00FE6892" w:rsidRPr="00FE6892">
        <w:rPr>
          <w:rFonts w:ascii="Times New Roman" w:hAnsi="Times New Roman"/>
        </w:rPr>
        <w:t>: ADB</w:t>
      </w:r>
      <w:r>
        <w:rPr>
          <w:rFonts w:ascii="Times New Roman" w:hAnsi="Times New Roman"/>
        </w:rPr>
        <w:t>)</w:t>
      </w:r>
    </w:p>
    <w:p w:rsidR="00FE6892" w:rsidRPr="00FE6892" w:rsidRDefault="00FE6892" w:rsidP="00FE6892">
      <w:pPr>
        <w:pStyle w:val="Reference"/>
        <w:tabs>
          <w:tab w:val="left" w:pos="851"/>
        </w:tabs>
        <w:rPr>
          <w:rFonts w:ascii="Times New Roman" w:hAnsi="Times New Roman"/>
        </w:rPr>
      </w:pPr>
      <w:r w:rsidRPr="00FE6892">
        <w:rPr>
          <w:rFonts w:ascii="Times New Roman" w:hAnsi="Times New Roman"/>
        </w:rPr>
        <w:t>[5]</w:t>
      </w:r>
      <w:r w:rsidRPr="00FE6892">
        <w:rPr>
          <w:rFonts w:ascii="Times New Roman" w:hAnsi="Times New Roman"/>
        </w:rPr>
        <w:tab/>
        <w:t xml:space="preserve">Ronald </w:t>
      </w:r>
      <w:r w:rsidR="005F0BA5">
        <w:rPr>
          <w:rFonts w:ascii="Times New Roman" w:hAnsi="Times New Roman"/>
        </w:rPr>
        <w:t>G and</w:t>
      </w:r>
      <w:r w:rsidRPr="00FE6892">
        <w:rPr>
          <w:rFonts w:ascii="Times New Roman" w:hAnsi="Times New Roman"/>
        </w:rPr>
        <w:t xml:space="preserve"> </w:t>
      </w:r>
      <w:proofErr w:type="spellStart"/>
      <w:r w:rsidRPr="00FE6892">
        <w:rPr>
          <w:rFonts w:ascii="Times New Roman" w:hAnsi="Times New Roman"/>
        </w:rPr>
        <w:t>Dhyah</w:t>
      </w:r>
      <w:proofErr w:type="spellEnd"/>
      <w:r w:rsidRPr="00FE6892">
        <w:rPr>
          <w:rFonts w:ascii="Times New Roman" w:hAnsi="Times New Roman"/>
        </w:rPr>
        <w:t xml:space="preserve"> H</w:t>
      </w:r>
      <w:r w:rsidR="005F0BA5">
        <w:rPr>
          <w:rFonts w:ascii="Times New Roman" w:hAnsi="Times New Roman"/>
        </w:rPr>
        <w:t xml:space="preserve"> 2013 </w:t>
      </w:r>
      <w:r w:rsidRPr="005F0BA5">
        <w:rPr>
          <w:rFonts w:ascii="Times New Roman" w:hAnsi="Times New Roman"/>
        </w:rPr>
        <w:t xml:space="preserve">Entrepreneurial Motivation </w:t>
      </w:r>
      <w:proofErr w:type="spellStart"/>
      <w:r w:rsidRPr="005F0BA5">
        <w:rPr>
          <w:rFonts w:ascii="Times New Roman" w:hAnsi="Times New Roman"/>
        </w:rPr>
        <w:t>Pengusaha</w:t>
      </w:r>
      <w:proofErr w:type="spellEnd"/>
      <w:r w:rsidRPr="005F0BA5">
        <w:rPr>
          <w:rFonts w:ascii="Times New Roman" w:hAnsi="Times New Roman"/>
        </w:rPr>
        <w:t xml:space="preserve"> </w:t>
      </w:r>
      <w:proofErr w:type="spellStart"/>
      <w:r w:rsidRPr="005F0BA5">
        <w:rPr>
          <w:rFonts w:ascii="Times New Roman" w:hAnsi="Times New Roman"/>
        </w:rPr>
        <w:t>Sektor</w:t>
      </w:r>
      <w:proofErr w:type="spellEnd"/>
      <w:r w:rsidRPr="005F0BA5">
        <w:rPr>
          <w:rFonts w:ascii="Times New Roman" w:hAnsi="Times New Roman"/>
        </w:rPr>
        <w:t xml:space="preserve"> Formal </w:t>
      </w:r>
      <w:proofErr w:type="spellStart"/>
      <w:r w:rsidRPr="005F0BA5">
        <w:rPr>
          <w:rFonts w:ascii="Times New Roman" w:hAnsi="Times New Roman"/>
        </w:rPr>
        <w:t>dan</w:t>
      </w:r>
      <w:proofErr w:type="spellEnd"/>
      <w:r w:rsidRPr="005F0BA5">
        <w:rPr>
          <w:rFonts w:ascii="Times New Roman" w:hAnsi="Times New Roman"/>
        </w:rPr>
        <w:t xml:space="preserve"> Informal di </w:t>
      </w:r>
      <w:proofErr w:type="spellStart"/>
      <w:r w:rsidRPr="005F0BA5">
        <w:rPr>
          <w:rFonts w:ascii="Times New Roman" w:hAnsi="Times New Roman"/>
        </w:rPr>
        <w:t>Jawa</w:t>
      </w:r>
      <w:proofErr w:type="spellEnd"/>
      <w:r w:rsidRPr="005F0BA5">
        <w:rPr>
          <w:rFonts w:ascii="Times New Roman" w:hAnsi="Times New Roman"/>
        </w:rPr>
        <w:t xml:space="preserve"> </w:t>
      </w:r>
      <w:proofErr w:type="spellStart"/>
      <w:r w:rsidRPr="005F0BA5">
        <w:rPr>
          <w:rFonts w:ascii="Times New Roman" w:hAnsi="Times New Roman"/>
        </w:rPr>
        <w:t>Timur</w:t>
      </w:r>
      <w:proofErr w:type="spellEnd"/>
      <w:r w:rsidR="005F0BA5" w:rsidRPr="005F0BA5">
        <w:rPr>
          <w:rFonts w:ascii="Times New Roman" w:hAnsi="Times New Roman"/>
        </w:rPr>
        <w:t xml:space="preserve"> </w:t>
      </w:r>
      <w:proofErr w:type="spellStart"/>
      <w:r w:rsidRPr="005F0BA5">
        <w:rPr>
          <w:rFonts w:ascii="Times New Roman" w:hAnsi="Times New Roman"/>
          <w:i/>
        </w:rPr>
        <w:t>Jurnal</w:t>
      </w:r>
      <w:proofErr w:type="spellEnd"/>
      <w:r w:rsidRPr="005F0BA5">
        <w:rPr>
          <w:rFonts w:ascii="Times New Roman" w:hAnsi="Times New Roman"/>
          <w:i/>
        </w:rPr>
        <w:t xml:space="preserve"> AGORA</w:t>
      </w:r>
      <w:r w:rsidRPr="00FE6892">
        <w:rPr>
          <w:rFonts w:ascii="Times New Roman" w:hAnsi="Times New Roman"/>
        </w:rPr>
        <w:t xml:space="preserve"> </w:t>
      </w:r>
      <w:r w:rsidRPr="005F0BA5">
        <w:rPr>
          <w:rFonts w:ascii="Times New Roman" w:hAnsi="Times New Roman"/>
          <w:b/>
        </w:rPr>
        <w:t>1</w:t>
      </w:r>
    </w:p>
    <w:p w:rsidR="00FE6892" w:rsidRPr="00FE6892" w:rsidRDefault="005F0BA5" w:rsidP="00FE6892">
      <w:pPr>
        <w:pStyle w:val="Reference"/>
        <w:tabs>
          <w:tab w:val="left" w:pos="851"/>
        </w:tabs>
        <w:rPr>
          <w:rFonts w:ascii="Times New Roman" w:hAnsi="Times New Roman"/>
        </w:rPr>
      </w:pPr>
      <w:r>
        <w:rPr>
          <w:rFonts w:ascii="Times New Roman" w:hAnsi="Times New Roman"/>
        </w:rPr>
        <w:t>[6]</w:t>
      </w:r>
      <w:r>
        <w:rPr>
          <w:rFonts w:ascii="Times New Roman" w:hAnsi="Times New Roman"/>
        </w:rPr>
        <w:tab/>
        <w:t>Leonardo G and</w:t>
      </w:r>
      <w:r w:rsidR="00FE6892" w:rsidRPr="00FE6892">
        <w:rPr>
          <w:rFonts w:ascii="Times New Roman" w:hAnsi="Times New Roman"/>
        </w:rPr>
        <w:t xml:space="preserve"> </w:t>
      </w:r>
      <w:proofErr w:type="spellStart"/>
      <w:r w:rsidR="00FE6892" w:rsidRPr="00FE6892">
        <w:rPr>
          <w:rFonts w:ascii="Times New Roman" w:hAnsi="Times New Roman"/>
        </w:rPr>
        <w:t>Leopoldo</w:t>
      </w:r>
      <w:proofErr w:type="spellEnd"/>
      <w:r w:rsidR="00FE6892" w:rsidRPr="00FE6892">
        <w:rPr>
          <w:rFonts w:ascii="Times New Roman" w:hAnsi="Times New Roman"/>
        </w:rPr>
        <w:t xml:space="preserve"> </w:t>
      </w:r>
      <w:r>
        <w:rPr>
          <w:rFonts w:ascii="Times New Roman" w:hAnsi="Times New Roman"/>
        </w:rPr>
        <w:t xml:space="preserve">T 2007 </w:t>
      </w:r>
      <w:proofErr w:type="spellStart"/>
      <w:r w:rsidR="00FE6892" w:rsidRPr="00FE6892">
        <w:rPr>
          <w:rFonts w:ascii="Times New Roman" w:hAnsi="Times New Roman"/>
        </w:rPr>
        <w:t>Labor</w:t>
      </w:r>
      <w:proofErr w:type="spellEnd"/>
      <w:r w:rsidR="00FE6892" w:rsidRPr="00FE6892">
        <w:rPr>
          <w:rFonts w:ascii="Times New Roman" w:hAnsi="Times New Roman"/>
        </w:rPr>
        <w:t xml:space="preserve"> Informality in Latin America and the Caribbean: Patterns and Trends fr</w:t>
      </w:r>
      <w:r>
        <w:rPr>
          <w:rFonts w:ascii="Times New Roman" w:hAnsi="Times New Roman"/>
        </w:rPr>
        <w:t xml:space="preserve">om Household Survey </w:t>
      </w:r>
      <w:proofErr w:type="spellStart"/>
      <w:r>
        <w:rPr>
          <w:rFonts w:ascii="Times New Roman" w:hAnsi="Times New Roman"/>
        </w:rPr>
        <w:t>Microdata</w:t>
      </w:r>
      <w:proofErr w:type="spellEnd"/>
      <w:r>
        <w:rPr>
          <w:rFonts w:ascii="Times New Roman" w:hAnsi="Times New Roman"/>
        </w:rPr>
        <w:t xml:space="preserve"> </w:t>
      </w:r>
      <w:proofErr w:type="spellStart"/>
      <w:r w:rsidR="00FE6892" w:rsidRPr="005F0BA5">
        <w:rPr>
          <w:rFonts w:ascii="Times New Roman" w:hAnsi="Times New Roman"/>
          <w:i/>
        </w:rPr>
        <w:t>Documento</w:t>
      </w:r>
      <w:proofErr w:type="spellEnd"/>
      <w:r w:rsidR="00FE6892" w:rsidRPr="005F0BA5">
        <w:rPr>
          <w:rFonts w:ascii="Times New Roman" w:hAnsi="Times New Roman"/>
          <w:i/>
        </w:rPr>
        <w:t xml:space="preserve"> de </w:t>
      </w:r>
      <w:proofErr w:type="spellStart"/>
      <w:r w:rsidR="00FE6892" w:rsidRPr="005F0BA5">
        <w:rPr>
          <w:rFonts w:ascii="Times New Roman" w:hAnsi="Times New Roman"/>
          <w:i/>
        </w:rPr>
        <w:t>Trabajo</w:t>
      </w:r>
      <w:proofErr w:type="spellEnd"/>
      <w:r w:rsidR="00FE6892" w:rsidRPr="00FE6892">
        <w:rPr>
          <w:rFonts w:ascii="Times New Roman" w:hAnsi="Times New Roman"/>
        </w:rPr>
        <w:t xml:space="preserve"> Nro.46 </w:t>
      </w:r>
    </w:p>
    <w:p w:rsidR="00FE6892" w:rsidRPr="00FE6892" w:rsidRDefault="005F0BA5" w:rsidP="00FE6892">
      <w:pPr>
        <w:pStyle w:val="Reference"/>
        <w:tabs>
          <w:tab w:val="left" w:pos="851"/>
        </w:tabs>
        <w:rPr>
          <w:rFonts w:ascii="Times New Roman" w:hAnsi="Times New Roman"/>
        </w:rPr>
      </w:pPr>
      <w:r>
        <w:rPr>
          <w:rFonts w:ascii="Times New Roman" w:hAnsi="Times New Roman"/>
        </w:rPr>
        <w:t>[7]</w:t>
      </w:r>
      <w:r>
        <w:rPr>
          <w:rFonts w:ascii="Times New Roman" w:hAnsi="Times New Roman"/>
        </w:rPr>
        <w:tab/>
      </w:r>
      <w:proofErr w:type="spellStart"/>
      <w:r>
        <w:rPr>
          <w:rFonts w:ascii="Times New Roman" w:hAnsi="Times New Roman"/>
        </w:rPr>
        <w:t>Badan</w:t>
      </w:r>
      <w:proofErr w:type="spellEnd"/>
      <w:r>
        <w:rPr>
          <w:rFonts w:ascii="Times New Roman" w:hAnsi="Times New Roman"/>
        </w:rPr>
        <w:t xml:space="preserve"> </w:t>
      </w:r>
      <w:proofErr w:type="spellStart"/>
      <w:r>
        <w:rPr>
          <w:rFonts w:ascii="Times New Roman" w:hAnsi="Times New Roman"/>
        </w:rPr>
        <w:t>Pusat</w:t>
      </w:r>
      <w:proofErr w:type="spellEnd"/>
      <w:r>
        <w:rPr>
          <w:rFonts w:ascii="Times New Roman" w:hAnsi="Times New Roman"/>
        </w:rPr>
        <w:t xml:space="preserve"> </w:t>
      </w:r>
      <w:proofErr w:type="spellStart"/>
      <w:r>
        <w:rPr>
          <w:rFonts w:ascii="Times New Roman" w:hAnsi="Times New Roman"/>
        </w:rPr>
        <w:t>Statistik</w:t>
      </w:r>
      <w:proofErr w:type="spellEnd"/>
      <w:r>
        <w:rPr>
          <w:rFonts w:ascii="Times New Roman" w:hAnsi="Times New Roman"/>
        </w:rPr>
        <w:t xml:space="preserve"> 2020 </w:t>
      </w:r>
      <w:proofErr w:type="spellStart"/>
      <w:r w:rsidR="00FE6892" w:rsidRPr="005F0BA5">
        <w:rPr>
          <w:rFonts w:ascii="Times New Roman" w:hAnsi="Times New Roman"/>
          <w:i/>
        </w:rPr>
        <w:t>Provinsi</w:t>
      </w:r>
      <w:proofErr w:type="spellEnd"/>
      <w:r w:rsidR="00FE6892" w:rsidRPr="005F0BA5">
        <w:rPr>
          <w:rFonts w:ascii="Times New Roman" w:hAnsi="Times New Roman"/>
          <w:i/>
        </w:rPr>
        <w:t xml:space="preserve"> </w:t>
      </w:r>
      <w:proofErr w:type="spellStart"/>
      <w:r w:rsidR="00FE6892" w:rsidRPr="005F0BA5">
        <w:rPr>
          <w:rFonts w:ascii="Times New Roman" w:hAnsi="Times New Roman"/>
          <w:i/>
        </w:rPr>
        <w:t>Jawa</w:t>
      </w:r>
      <w:proofErr w:type="spellEnd"/>
      <w:r w:rsidR="00FE6892" w:rsidRPr="005F0BA5">
        <w:rPr>
          <w:rFonts w:ascii="Times New Roman" w:hAnsi="Times New Roman"/>
          <w:i/>
        </w:rPr>
        <w:t xml:space="preserve"> </w:t>
      </w:r>
      <w:proofErr w:type="spellStart"/>
      <w:r w:rsidR="00FE6892" w:rsidRPr="005F0BA5">
        <w:rPr>
          <w:rFonts w:ascii="Times New Roman" w:hAnsi="Times New Roman"/>
          <w:i/>
        </w:rPr>
        <w:t>Timur</w:t>
      </w:r>
      <w:proofErr w:type="spellEnd"/>
      <w:r w:rsidR="00FE6892" w:rsidRPr="005F0BA5">
        <w:rPr>
          <w:rFonts w:ascii="Times New Roman" w:hAnsi="Times New Roman"/>
          <w:i/>
        </w:rPr>
        <w:t xml:space="preserve"> </w:t>
      </w:r>
      <w:proofErr w:type="spellStart"/>
      <w:r w:rsidR="00FE6892" w:rsidRPr="005F0BA5">
        <w:rPr>
          <w:rFonts w:ascii="Times New Roman" w:hAnsi="Times New Roman"/>
          <w:i/>
        </w:rPr>
        <w:t>Dalam</w:t>
      </w:r>
      <w:proofErr w:type="spellEnd"/>
      <w:r w:rsidR="00FE6892" w:rsidRPr="005F0BA5">
        <w:rPr>
          <w:rFonts w:ascii="Times New Roman" w:hAnsi="Times New Roman"/>
          <w:i/>
        </w:rPr>
        <w:t xml:space="preserve"> </w:t>
      </w:r>
      <w:proofErr w:type="spellStart"/>
      <w:r w:rsidR="00FE6892" w:rsidRPr="005F0BA5">
        <w:rPr>
          <w:rFonts w:ascii="Times New Roman" w:hAnsi="Times New Roman"/>
          <w:i/>
        </w:rPr>
        <w:t>Angka</w:t>
      </w:r>
      <w:proofErr w:type="spellEnd"/>
      <w:r w:rsidR="00FE6892" w:rsidRPr="005F0BA5">
        <w:rPr>
          <w:rFonts w:ascii="Times New Roman" w:hAnsi="Times New Roman"/>
          <w:i/>
        </w:rPr>
        <w:t xml:space="preserve"> 2020</w:t>
      </w:r>
      <w:r w:rsidR="00FE6892" w:rsidRPr="00FE6892">
        <w:rPr>
          <w:rFonts w:ascii="Times New Roman" w:hAnsi="Times New Roman"/>
        </w:rPr>
        <w:t xml:space="preserve"> </w:t>
      </w:r>
      <w:r>
        <w:rPr>
          <w:rFonts w:ascii="Times New Roman" w:hAnsi="Times New Roman"/>
        </w:rPr>
        <w:t>(</w:t>
      </w:r>
      <w:r w:rsidR="00FE6892" w:rsidRPr="00FE6892">
        <w:rPr>
          <w:rFonts w:ascii="Times New Roman" w:hAnsi="Times New Roman"/>
        </w:rPr>
        <w:t xml:space="preserve">Surabaya: BPS </w:t>
      </w:r>
      <w:proofErr w:type="spellStart"/>
      <w:r w:rsidR="00FE6892" w:rsidRPr="00FE6892">
        <w:rPr>
          <w:rFonts w:ascii="Times New Roman" w:hAnsi="Times New Roman"/>
        </w:rPr>
        <w:t>Jatim</w:t>
      </w:r>
      <w:proofErr w:type="spellEnd"/>
      <w:r>
        <w:rPr>
          <w:rFonts w:ascii="Times New Roman" w:hAnsi="Times New Roman"/>
        </w:rPr>
        <w:t>)</w:t>
      </w:r>
    </w:p>
    <w:p w:rsidR="00FE6892" w:rsidRPr="00FE6892" w:rsidRDefault="005F0BA5" w:rsidP="00FE6892">
      <w:pPr>
        <w:pStyle w:val="Reference"/>
        <w:tabs>
          <w:tab w:val="left" w:pos="851"/>
        </w:tabs>
        <w:rPr>
          <w:rFonts w:ascii="Times New Roman" w:hAnsi="Times New Roman"/>
        </w:rPr>
      </w:pPr>
      <w:r>
        <w:rPr>
          <w:rFonts w:ascii="Times New Roman" w:hAnsi="Times New Roman"/>
        </w:rPr>
        <w:t>[8]</w:t>
      </w:r>
      <w:r>
        <w:rPr>
          <w:rFonts w:ascii="Times New Roman" w:hAnsi="Times New Roman"/>
        </w:rPr>
        <w:tab/>
      </w:r>
      <w:proofErr w:type="spellStart"/>
      <w:r>
        <w:rPr>
          <w:rFonts w:ascii="Times New Roman" w:hAnsi="Times New Roman"/>
        </w:rPr>
        <w:t>Badan</w:t>
      </w:r>
      <w:proofErr w:type="spellEnd"/>
      <w:r>
        <w:rPr>
          <w:rFonts w:ascii="Times New Roman" w:hAnsi="Times New Roman"/>
        </w:rPr>
        <w:t xml:space="preserve"> </w:t>
      </w:r>
      <w:proofErr w:type="spellStart"/>
      <w:r>
        <w:rPr>
          <w:rFonts w:ascii="Times New Roman" w:hAnsi="Times New Roman"/>
        </w:rPr>
        <w:t>Pusat</w:t>
      </w:r>
      <w:proofErr w:type="spellEnd"/>
      <w:r>
        <w:rPr>
          <w:rFonts w:ascii="Times New Roman" w:hAnsi="Times New Roman"/>
        </w:rPr>
        <w:t xml:space="preserve"> </w:t>
      </w:r>
      <w:proofErr w:type="spellStart"/>
      <w:r>
        <w:rPr>
          <w:rFonts w:ascii="Times New Roman" w:hAnsi="Times New Roman"/>
        </w:rPr>
        <w:t>Statistik</w:t>
      </w:r>
      <w:proofErr w:type="spellEnd"/>
      <w:r>
        <w:rPr>
          <w:rFonts w:ascii="Times New Roman" w:hAnsi="Times New Roman"/>
        </w:rPr>
        <w:t xml:space="preserve"> 2017 </w:t>
      </w:r>
      <w:proofErr w:type="spellStart"/>
      <w:r w:rsidR="00FE6892" w:rsidRPr="005F0BA5">
        <w:rPr>
          <w:rFonts w:ascii="Times New Roman" w:hAnsi="Times New Roman"/>
          <w:i/>
        </w:rPr>
        <w:t>Potensi</w:t>
      </w:r>
      <w:proofErr w:type="spellEnd"/>
      <w:r w:rsidR="00FE6892" w:rsidRPr="005F0BA5">
        <w:rPr>
          <w:rFonts w:ascii="Times New Roman" w:hAnsi="Times New Roman"/>
          <w:i/>
        </w:rPr>
        <w:t xml:space="preserve"> </w:t>
      </w:r>
      <w:proofErr w:type="spellStart"/>
      <w:r w:rsidR="00FE6892" w:rsidRPr="005F0BA5">
        <w:rPr>
          <w:rFonts w:ascii="Times New Roman" w:hAnsi="Times New Roman"/>
          <w:i/>
        </w:rPr>
        <w:t>Ekonomi</w:t>
      </w:r>
      <w:proofErr w:type="spellEnd"/>
      <w:r w:rsidR="00FE6892" w:rsidRPr="005F0BA5">
        <w:rPr>
          <w:rFonts w:ascii="Times New Roman" w:hAnsi="Times New Roman"/>
          <w:i/>
        </w:rPr>
        <w:t xml:space="preserve"> </w:t>
      </w:r>
      <w:proofErr w:type="spellStart"/>
      <w:r w:rsidR="00FE6892" w:rsidRPr="005F0BA5">
        <w:rPr>
          <w:rFonts w:ascii="Times New Roman" w:hAnsi="Times New Roman"/>
          <w:i/>
        </w:rPr>
        <w:t>Kabupaten</w:t>
      </w:r>
      <w:proofErr w:type="spellEnd"/>
      <w:r w:rsidR="00FE6892" w:rsidRPr="005F0BA5">
        <w:rPr>
          <w:rFonts w:ascii="Times New Roman" w:hAnsi="Times New Roman"/>
          <w:i/>
        </w:rPr>
        <w:t xml:space="preserve"> </w:t>
      </w:r>
      <w:proofErr w:type="spellStart"/>
      <w:r w:rsidR="00FE6892" w:rsidRPr="005F0BA5">
        <w:rPr>
          <w:rFonts w:ascii="Times New Roman" w:hAnsi="Times New Roman"/>
          <w:i/>
        </w:rPr>
        <w:t>Blitar</w:t>
      </w:r>
      <w:proofErr w:type="spellEnd"/>
      <w:r w:rsidR="00FE6892" w:rsidRPr="00FE6892">
        <w:rPr>
          <w:rFonts w:ascii="Times New Roman" w:hAnsi="Times New Roman"/>
        </w:rPr>
        <w:t xml:space="preserve"> </w:t>
      </w:r>
      <w:r>
        <w:rPr>
          <w:rFonts w:ascii="Times New Roman" w:hAnsi="Times New Roman"/>
        </w:rPr>
        <w:t>(</w:t>
      </w:r>
      <w:proofErr w:type="spellStart"/>
      <w:r w:rsidR="00FE6892" w:rsidRPr="00FE6892">
        <w:rPr>
          <w:rFonts w:ascii="Times New Roman" w:hAnsi="Times New Roman"/>
        </w:rPr>
        <w:t>Blitar</w:t>
      </w:r>
      <w:proofErr w:type="spellEnd"/>
      <w:r w:rsidR="00FE6892" w:rsidRPr="00FE6892">
        <w:rPr>
          <w:rFonts w:ascii="Times New Roman" w:hAnsi="Times New Roman"/>
        </w:rPr>
        <w:t xml:space="preserve">: BPS </w:t>
      </w:r>
      <w:proofErr w:type="spellStart"/>
      <w:r w:rsidR="00FE6892" w:rsidRPr="00FE6892">
        <w:rPr>
          <w:rFonts w:ascii="Times New Roman" w:hAnsi="Times New Roman"/>
        </w:rPr>
        <w:t>Kabupaten</w:t>
      </w:r>
      <w:proofErr w:type="spellEnd"/>
      <w:r w:rsidR="00FE6892" w:rsidRPr="00FE6892">
        <w:rPr>
          <w:rFonts w:ascii="Times New Roman" w:hAnsi="Times New Roman"/>
        </w:rPr>
        <w:t xml:space="preserve"> </w:t>
      </w:r>
      <w:proofErr w:type="spellStart"/>
      <w:r w:rsidR="00FE6892" w:rsidRPr="00FE6892">
        <w:rPr>
          <w:rFonts w:ascii="Times New Roman" w:hAnsi="Times New Roman"/>
        </w:rPr>
        <w:t>Blitar</w:t>
      </w:r>
      <w:proofErr w:type="spellEnd"/>
      <w:r>
        <w:rPr>
          <w:rFonts w:ascii="Times New Roman" w:hAnsi="Times New Roman"/>
        </w:rPr>
        <w:t>)</w:t>
      </w:r>
    </w:p>
    <w:p w:rsidR="00FE6892" w:rsidRPr="00FE6892" w:rsidRDefault="005F0BA5" w:rsidP="00FE6892">
      <w:pPr>
        <w:pStyle w:val="Reference"/>
        <w:tabs>
          <w:tab w:val="left" w:pos="851"/>
        </w:tabs>
        <w:rPr>
          <w:rFonts w:ascii="Times New Roman" w:hAnsi="Times New Roman"/>
        </w:rPr>
      </w:pPr>
      <w:r>
        <w:rPr>
          <w:rFonts w:ascii="Times New Roman" w:hAnsi="Times New Roman"/>
        </w:rPr>
        <w:t>[9]</w:t>
      </w:r>
      <w:r>
        <w:rPr>
          <w:rFonts w:ascii="Times New Roman" w:hAnsi="Times New Roman"/>
        </w:rPr>
        <w:tab/>
        <w:t>Vladimir G</w:t>
      </w:r>
      <w:r w:rsidR="00FE6892" w:rsidRPr="00FE6892">
        <w:rPr>
          <w:rFonts w:ascii="Times New Roman" w:hAnsi="Times New Roman"/>
        </w:rPr>
        <w:t xml:space="preserve"> and </w:t>
      </w:r>
      <w:proofErr w:type="spellStart"/>
      <w:r w:rsidR="00FE6892" w:rsidRPr="00FE6892">
        <w:rPr>
          <w:rFonts w:ascii="Times New Roman" w:hAnsi="Times New Roman"/>
        </w:rPr>
        <w:t>Rostislav</w:t>
      </w:r>
      <w:proofErr w:type="spellEnd"/>
      <w:r>
        <w:rPr>
          <w:rFonts w:ascii="Times New Roman" w:hAnsi="Times New Roman"/>
        </w:rPr>
        <w:t xml:space="preserve"> 2014 </w:t>
      </w:r>
      <w:proofErr w:type="gramStart"/>
      <w:r w:rsidR="00FE6892" w:rsidRPr="00FE6892">
        <w:rPr>
          <w:rFonts w:ascii="Times New Roman" w:hAnsi="Times New Roman"/>
        </w:rPr>
        <w:t>Between</w:t>
      </w:r>
      <w:proofErr w:type="gramEnd"/>
      <w:r w:rsidR="00FE6892" w:rsidRPr="00FE6892">
        <w:rPr>
          <w:rFonts w:ascii="Times New Roman" w:hAnsi="Times New Roman"/>
        </w:rPr>
        <w:t xml:space="preserve"> Light and Shadow: Informality</w:t>
      </w:r>
      <w:r>
        <w:rPr>
          <w:rFonts w:ascii="Times New Roman" w:hAnsi="Times New Roman"/>
        </w:rPr>
        <w:t xml:space="preserve"> in the Russian Labour Market </w:t>
      </w:r>
      <w:r w:rsidR="00FE6892" w:rsidRPr="005F0BA5">
        <w:rPr>
          <w:rFonts w:ascii="Times New Roman" w:hAnsi="Times New Roman"/>
          <w:i/>
        </w:rPr>
        <w:t>IZA Discussion Paper</w:t>
      </w:r>
      <w:r>
        <w:rPr>
          <w:rFonts w:ascii="Times New Roman" w:hAnsi="Times New Roman"/>
        </w:rPr>
        <w:t xml:space="preserve"> No 8279</w:t>
      </w:r>
    </w:p>
    <w:p w:rsidR="00FE6892" w:rsidRPr="00FE6892" w:rsidRDefault="005F0BA5" w:rsidP="00FE6892">
      <w:pPr>
        <w:pStyle w:val="Reference"/>
        <w:tabs>
          <w:tab w:val="left" w:pos="851"/>
        </w:tabs>
        <w:rPr>
          <w:rFonts w:ascii="Times New Roman" w:hAnsi="Times New Roman"/>
        </w:rPr>
      </w:pPr>
      <w:r>
        <w:rPr>
          <w:rFonts w:ascii="Times New Roman" w:hAnsi="Times New Roman"/>
        </w:rPr>
        <w:t>[10]</w:t>
      </w:r>
      <w:r>
        <w:rPr>
          <w:rFonts w:ascii="Times New Roman" w:hAnsi="Times New Roman"/>
        </w:rPr>
        <w:tab/>
      </w:r>
      <w:proofErr w:type="spellStart"/>
      <w:r>
        <w:rPr>
          <w:rFonts w:ascii="Times New Roman" w:hAnsi="Times New Roman"/>
        </w:rPr>
        <w:t>Hartmut</w:t>
      </w:r>
      <w:proofErr w:type="spellEnd"/>
      <w:r>
        <w:rPr>
          <w:rFonts w:ascii="Times New Roman" w:hAnsi="Times New Roman"/>
        </w:rPr>
        <w:t xml:space="preserve"> L and </w:t>
      </w:r>
      <w:proofErr w:type="spellStart"/>
      <w:r>
        <w:rPr>
          <w:rFonts w:ascii="Times New Roman" w:hAnsi="Times New Roman"/>
        </w:rPr>
        <w:t>Anzelika</w:t>
      </w:r>
      <w:proofErr w:type="spellEnd"/>
      <w:r>
        <w:rPr>
          <w:rFonts w:ascii="Times New Roman" w:hAnsi="Times New Roman"/>
        </w:rPr>
        <w:t xml:space="preserve"> Z 2013 </w:t>
      </w:r>
      <w:r w:rsidR="00FE6892" w:rsidRPr="00FE6892">
        <w:rPr>
          <w:rFonts w:ascii="Times New Roman" w:hAnsi="Times New Roman"/>
        </w:rPr>
        <w:t>Re-defining Informal Employment and Measuring its Deter</w:t>
      </w:r>
      <w:r>
        <w:rPr>
          <w:rFonts w:ascii="Times New Roman" w:hAnsi="Times New Roman"/>
        </w:rPr>
        <w:t xml:space="preserve">minants: Evidence from Russia </w:t>
      </w:r>
      <w:r w:rsidR="00FE6892" w:rsidRPr="005F0BA5">
        <w:rPr>
          <w:rFonts w:ascii="Times New Roman" w:hAnsi="Times New Roman"/>
          <w:i/>
        </w:rPr>
        <w:t>IZA Discussion Paper</w:t>
      </w:r>
      <w:r w:rsidR="00FE6892" w:rsidRPr="00FE6892">
        <w:rPr>
          <w:rFonts w:ascii="Times New Roman" w:hAnsi="Times New Roman"/>
        </w:rPr>
        <w:t xml:space="preserve"> No.7844 </w:t>
      </w:r>
    </w:p>
    <w:p w:rsidR="005F0BA5" w:rsidRDefault="005F0BA5" w:rsidP="00FE6892">
      <w:pPr>
        <w:pStyle w:val="Reference"/>
        <w:tabs>
          <w:tab w:val="left" w:pos="851"/>
        </w:tabs>
        <w:rPr>
          <w:rFonts w:ascii="Times New Roman" w:hAnsi="Times New Roman"/>
        </w:rPr>
      </w:pPr>
      <w:r>
        <w:rPr>
          <w:rFonts w:ascii="Times New Roman" w:hAnsi="Times New Roman"/>
        </w:rPr>
        <w:t>[11]</w:t>
      </w:r>
      <w:r>
        <w:rPr>
          <w:rFonts w:ascii="Times New Roman" w:hAnsi="Times New Roman"/>
        </w:rPr>
        <w:tab/>
      </w:r>
      <w:proofErr w:type="spellStart"/>
      <w:r>
        <w:rPr>
          <w:rFonts w:ascii="Times New Roman" w:hAnsi="Times New Roman"/>
        </w:rPr>
        <w:t>Badan</w:t>
      </w:r>
      <w:proofErr w:type="spellEnd"/>
      <w:r>
        <w:rPr>
          <w:rFonts w:ascii="Times New Roman" w:hAnsi="Times New Roman"/>
        </w:rPr>
        <w:t xml:space="preserve"> </w:t>
      </w:r>
      <w:proofErr w:type="spellStart"/>
      <w:r>
        <w:rPr>
          <w:rFonts w:ascii="Times New Roman" w:hAnsi="Times New Roman"/>
        </w:rPr>
        <w:t>Pusat</w:t>
      </w:r>
      <w:proofErr w:type="spellEnd"/>
      <w:r>
        <w:rPr>
          <w:rFonts w:ascii="Times New Roman" w:hAnsi="Times New Roman"/>
        </w:rPr>
        <w:t xml:space="preserve"> </w:t>
      </w:r>
      <w:proofErr w:type="spellStart"/>
      <w:r>
        <w:rPr>
          <w:rFonts w:ascii="Times New Roman" w:hAnsi="Times New Roman"/>
        </w:rPr>
        <w:t>Statistik</w:t>
      </w:r>
      <w:proofErr w:type="spellEnd"/>
      <w:r w:rsidR="007824DC">
        <w:rPr>
          <w:rFonts w:ascii="Times New Roman" w:hAnsi="Times New Roman"/>
        </w:rPr>
        <w:t xml:space="preserve"> 2019</w:t>
      </w:r>
      <w:r>
        <w:rPr>
          <w:rFonts w:ascii="Times New Roman" w:hAnsi="Times New Roman"/>
        </w:rPr>
        <w:t xml:space="preserve"> </w:t>
      </w:r>
      <w:proofErr w:type="spellStart"/>
      <w:r w:rsidR="007824DC">
        <w:rPr>
          <w:rFonts w:ascii="Times New Roman" w:hAnsi="Times New Roman"/>
          <w:i/>
        </w:rPr>
        <w:t>Keadaan</w:t>
      </w:r>
      <w:proofErr w:type="spellEnd"/>
      <w:r w:rsidR="007824DC">
        <w:rPr>
          <w:rFonts w:ascii="Times New Roman" w:hAnsi="Times New Roman"/>
          <w:i/>
        </w:rPr>
        <w:t xml:space="preserve"> </w:t>
      </w:r>
      <w:proofErr w:type="spellStart"/>
      <w:r w:rsidR="007824DC">
        <w:rPr>
          <w:rFonts w:ascii="Times New Roman" w:hAnsi="Times New Roman"/>
          <w:i/>
        </w:rPr>
        <w:t>Angkatan</w:t>
      </w:r>
      <w:proofErr w:type="spellEnd"/>
      <w:r w:rsidR="007824DC">
        <w:rPr>
          <w:rFonts w:ascii="Times New Roman" w:hAnsi="Times New Roman"/>
          <w:i/>
        </w:rPr>
        <w:t xml:space="preserve"> </w:t>
      </w:r>
      <w:proofErr w:type="spellStart"/>
      <w:r w:rsidR="007824DC">
        <w:rPr>
          <w:rFonts w:ascii="Times New Roman" w:hAnsi="Times New Roman"/>
          <w:i/>
        </w:rPr>
        <w:t>Ke</w:t>
      </w:r>
      <w:r w:rsidR="00FE6892" w:rsidRPr="005F0BA5">
        <w:rPr>
          <w:rFonts w:ascii="Times New Roman" w:hAnsi="Times New Roman"/>
          <w:i/>
        </w:rPr>
        <w:t>rja</w:t>
      </w:r>
      <w:proofErr w:type="spellEnd"/>
      <w:r w:rsidR="007824DC">
        <w:rPr>
          <w:rFonts w:ascii="Times New Roman" w:hAnsi="Times New Roman"/>
          <w:i/>
        </w:rPr>
        <w:t xml:space="preserve"> di Indonesia </w:t>
      </w:r>
      <w:proofErr w:type="spellStart"/>
      <w:r w:rsidR="007824DC">
        <w:rPr>
          <w:rFonts w:ascii="Times New Roman" w:hAnsi="Times New Roman"/>
          <w:i/>
        </w:rPr>
        <w:t>Agustus</w:t>
      </w:r>
      <w:proofErr w:type="spellEnd"/>
      <w:r w:rsidR="007824DC">
        <w:rPr>
          <w:rFonts w:ascii="Times New Roman" w:hAnsi="Times New Roman"/>
          <w:i/>
        </w:rPr>
        <w:t xml:space="preserve"> 2019</w:t>
      </w:r>
      <w:r w:rsidR="00FE6892" w:rsidRPr="00FE6892">
        <w:rPr>
          <w:rFonts w:ascii="Times New Roman" w:hAnsi="Times New Roman"/>
        </w:rPr>
        <w:t xml:space="preserve"> </w:t>
      </w:r>
      <w:r>
        <w:rPr>
          <w:rFonts w:ascii="Times New Roman" w:hAnsi="Times New Roman"/>
        </w:rPr>
        <w:t>(Jakarta: BPS RI)</w:t>
      </w:r>
    </w:p>
    <w:p w:rsidR="00FE6892" w:rsidRPr="00FE6892" w:rsidRDefault="00B16DDA" w:rsidP="00FE6892">
      <w:pPr>
        <w:pStyle w:val="Reference"/>
        <w:tabs>
          <w:tab w:val="left" w:pos="851"/>
        </w:tabs>
        <w:rPr>
          <w:rFonts w:ascii="Times New Roman" w:hAnsi="Times New Roman"/>
        </w:rPr>
      </w:pPr>
      <w:r>
        <w:rPr>
          <w:rFonts w:ascii="Times New Roman" w:hAnsi="Times New Roman"/>
        </w:rPr>
        <w:t>[12]</w:t>
      </w:r>
      <w:r>
        <w:rPr>
          <w:rFonts w:ascii="Times New Roman" w:hAnsi="Times New Roman"/>
        </w:rPr>
        <w:tab/>
        <w:t xml:space="preserve">Roger J L 2000 </w:t>
      </w:r>
      <w:r w:rsidR="00FE6892" w:rsidRPr="00FE6892">
        <w:rPr>
          <w:rFonts w:ascii="Times New Roman" w:hAnsi="Times New Roman"/>
        </w:rPr>
        <w:t xml:space="preserve">An Introduction to Classification and Regression Tree (CART) Analysis </w:t>
      </w:r>
      <w:r w:rsidR="00FE6892" w:rsidRPr="00B16DDA">
        <w:rPr>
          <w:rFonts w:ascii="Times New Roman" w:hAnsi="Times New Roman"/>
          <w:i/>
        </w:rPr>
        <w:t xml:space="preserve">Presented at the 2000 </w:t>
      </w:r>
      <w:proofErr w:type="spellStart"/>
      <w:r w:rsidR="00FE6892" w:rsidRPr="00B16DDA">
        <w:rPr>
          <w:rFonts w:ascii="Times New Roman" w:hAnsi="Times New Roman"/>
          <w:i/>
        </w:rPr>
        <w:t>Anual</w:t>
      </w:r>
      <w:proofErr w:type="spellEnd"/>
      <w:r w:rsidR="00FE6892" w:rsidRPr="00B16DDA">
        <w:rPr>
          <w:rFonts w:ascii="Times New Roman" w:hAnsi="Times New Roman"/>
          <w:i/>
        </w:rPr>
        <w:t xml:space="preserve"> Meeting of Society For Academy Emer</w:t>
      </w:r>
      <w:r>
        <w:rPr>
          <w:rFonts w:ascii="Times New Roman" w:hAnsi="Times New Roman"/>
          <w:i/>
        </w:rPr>
        <w:t xml:space="preserve">gency Medicine in San </w:t>
      </w:r>
      <w:proofErr w:type="spellStart"/>
      <w:r>
        <w:rPr>
          <w:rFonts w:ascii="Times New Roman" w:hAnsi="Times New Roman"/>
          <w:i/>
        </w:rPr>
        <w:t>Fransisco</w:t>
      </w:r>
      <w:proofErr w:type="spellEnd"/>
      <w:r w:rsidR="00FE6892" w:rsidRPr="00B16DDA">
        <w:rPr>
          <w:rFonts w:ascii="Times New Roman" w:hAnsi="Times New Roman"/>
          <w:i/>
        </w:rPr>
        <w:t xml:space="preserve"> California</w:t>
      </w:r>
      <w:r w:rsidR="00FE6892" w:rsidRPr="00FE6892">
        <w:rPr>
          <w:rFonts w:ascii="Times New Roman" w:hAnsi="Times New Roman"/>
        </w:rPr>
        <w:t>.</w:t>
      </w:r>
    </w:p>
    <w:p w:rsidR="00FE6892" w:rsidRPr="00FE6892" w:rsidRDefault="00B16DDA" w:rsidP="00FE6892">
      <w:pPr>
        <w:pStyle w:val="Reference"/>
        <w:tabs>
          <w:tab w:val="left" w:pos="851"/>
        </w:tabs>
        <w:rPr>
          <w:rFonts w:ascii="Times New Roman" w:hAnsi="Times New Roman"/>
        </w:rPr>
      </w:pPr>
      <w:r>
        <w:rPr>
          <w:rFonts w:ascii="Times New Roman" w:hAnsi="Times New Roman"/>
        </w:rPr>
        <w:t>[13]</w:t>
      </w:r>
      <w:r>
        <w:rPr>
          <w:rFonts w:ascii="Times New Roman" w:hAnsi="Times New Roman"/>
        </w:rPr>
        <w:tab/>
        <w:t>Leo B</w:t>
      </w:r>
      <w:r w:rsidR="00FE6892" w:rsidRPr="00FE6892">
        <w:rPr>
          <w:rFonts w:ascii="Times New Roman" w:hAnsi="Times New Roman"/>
        </w:rPr>
        <w:t>,</w:t>
      </w:r>
      <w:r>
        <w:rPr>
          <w:rFonts w:ascii="Times New Roman" w:hAnsi="Times New Roman"/>
        </w:rPr>
        <w:t xml:space="preserve"> Jerome H F, Richard A O, Charles J S 1998 </w:t>
      </w:r>
      <w:r w:rsidR="00FE6892" w:rsidRPr="00B16DDA">
        <w:rPr>
          <w:rFonts w:ascii="Times New Roman" w:hAnsi="Times New Roman"/>
          <w:i/>
        </w:rPr>
        <w:t xml:space="preserve">Classification </w:t>
      </w:r>
      <w:proofErr w:type="gramStart"/>
      <w:r w:rsidR="00FE6892" w:rsidRPr="00B16DDA">
        <w:rPr>
          <w:rFonts w:ascii="Times New Roman" w:hAnsi="Times New Roman"/>
          <w:i/>
        </w:rPr>
        <w:t>And</w:t>
      </w:r>
      <w:proofErr w:type="gramEnd"/>
      <w:r w:rsidR="00FE6892" w:rsidRPr="00B16DDA">
        <w:rPr>
          <w:rFonts w:ascii="Times New Roman" w:hAnsi="Times New Roman"/>
          <w:i/>
        </w:rPr>
        <w:t xml:space="preserve"> Regression Trees</w:t>
      </w:r>
      <w:r>
        <w:rPr>
          <w:rFonts w:ascii="Times New Roman" w:hAnsi="Times New Roman"/>
        </w:rPr>
        <w:t xml:space="preserve"> (</w:t>
      </w:r>
      <w:r w:rsidR="00FE6892" w:rsidRPr="00FE6892">
        <w:rPr>
          <w:rFonts w:ascii="Times New Roman" w:hAnsi="Times New Roman"/>
        </w:rPr>
        <w:t>London: Chapman &amp; Hall/CRC</w:t>
      </w:r>
      <w:r>
        <w:rPr>
          <w:rFonts w:ascii="Times New Roman" w:hAnsi="Times New Roman"/>
        </w:rPr>
        <w:t>)</w:t>
      </w:r>
    </w:p>
    <w:p w:rsidR="00FE6892" w:rsidRPr="00FE6892" w:rsidRDefault="00B16DDA" w:rsidP="00FE6892">
      <w:pPr>
        <w:pStyle w:val="Reference"/>
        <w:tabs>
          <w:tab w:val="left" w:pos="851"/>
        </w:tabs>
        <w:rPr>
          <w:rFonts w:ascii="Times New Roman" w:hAnsi="Times New Roman"/>
        </w:rPr>
      </w:pPr>
      <w:r>
        <w:rPr>
          <w:rFonts w:ascii="Times New Roman" w:hAnsi="Times New Roman"/>
        </w:rPr>
        <w:t>[14]</w:t>
      </w:r>
      <w:r>
        <w:rPr>
          <w:rFonts w:ascii="Times New Roman" w:hAnsi="Times New Roman"/>
        </w:rPr>
        <w:tab/>
        <w:t>Steve R G 1998 S</w:t>
      </w:r>
      <w:r w:rsidR="00FE6892" w:rsidRPr="00FE6892">
        <w:rPr>
          <w:rFonts w:ascii="Times New Roman" w:hAnsi="Times New Roman"/>
        </w:rPr>
        <w:t>upport Vector Machine for</w:t>
      </w:r>
      <w:r>
        <w:rPr>
          <w:rFonts w:ascii="Times New Roman" w:hAnsi="Times New Roman"/>
        </w:rPr>
        <w:t xml:space="preserve"> Classification and Regression </w:t>
      </w:r>
      <w:r w:rsidRPr="00B16DDA">
        <w:rPr>
          <w:rFonts w:ascii="Times New Roman" w:hAnsi="Times New Roman"/>
          <w:i/>
        </w:rPr>
        <w:t>Technical Report</w:t>
      </w:r>
      <w:r w:rsidR="00FE6892" w:rsidRPr="00FE6892">
        <w:rPr>
          <w:rFonts w:ascii="Times New Roman" w:hAnsi="Times New Roman"/>
        </w:rPr>
        <w:t xml:space="preserve"> </w:t>
      </w:r>
      <w:r>
        <w:rPr>
          <w:rFonts w:ascii="Times New Roman" w:hAnsi="Times New Roman"/>
        </w:rPr>
        <w:t>University of Southampton</w:t>
      </w:r>
    </w:p>
    <w:p w:rsidR="00B16DDA" w:rsidRDefault="00B16DDA" w:rsidP="00FE6892">
      <w:pPr>
        <w:pStyle w:val="Reference"/>
        <w:tabs>
          <w:tab w:val="left" w:pos="851"/>
        </w:tabs>
        <w:rPr>
          <w:rFonts w:ascii="Times New Roman" w:hAnsi="Times New Roman"/>
        </w:rPr>
      </w:pPr>
      <w:r>
        <w:rPr>
          <w:rFonts w:ascii="Times New Roman" w:hAnsi="Times New Roman"/>
        </w:rPr>
        <w:t>[15]</w:t>
      </w:r>
      <w:r>
        <w:rPr>
          <w:rFonts w:ascii="Times New Roman" w:hAnsi="Times New Roman"/>
        </w:rPr>
        <w:tab/>
        <w:t>Stephen W H and Sam M 2007 SVM Clustering</w:t>
      </w:r>
      <w:r w:rsidR="00FE6892" w:rsidRPr="00FE6892">
        <w:rPr>
          <w:rFonts w:ascii="Times New Roman" w:hAnsi="Times New Roman"/>
        </w:rPr>
        <w:t xml:space="preserve"> </w:t>
      </w:r>
      <w:r w:rsidR="00FE6892" w:rsidRPr="00B16DDA">
        <w:rPr>
          <w:rFonts w:ascii="Times New Roman" w:hAnsi="Times New Roman"/>
          <w:i/>
        </w:rPr>
        <w:t>F</w:t>
      </w:r>
      <w:r>
        <w:rPr>
          <w:rFonts w:ascii="Times New Roman" w:hAnsi="Times New Roman"/>
          <w:i/>
        </w:rPr>
        <w:t xml:space="preserve">ourth Annual MCBIOS Conference </w:t>
      </w:r>
      <w:r w:rsidR="00FE6892" w:rsidRPr="00B16DDA">
        <w:rPr>
          <w:rFonts w:ascii="Times New Roman" w:hAnsi="Times New Roman"/>
          <w:i/>
        </w:rPr>
        <w:t>Computational Frontiers in Biomedicine</w:t>
      </w:r>
      <w:r>
        <w:rPr>
          <w:rFonts w:ascii="Times New Roman" w:hAnsi="Times New Roman"/>
        </w:rPr>
        <w:t xml:space="preserve"> New Orleans</w:t>
      </w:r>
    </w:p>
    <w:p w:rsidR="00FE6892" w:rsidRDefault="00FE6892" w:rsidP="00FE6892">
      <w:pPr>
        <w:pStyle w:val="Reference"/>
        <w:tabs>
          <w:tab w:val="left" w:pos="851"/>
        </w:tabs>
        <w:rPr>
          <w:rFonts w:ascii="Times New Roman" w:hAnsi="Times New Roman"/>
        </w:rPr>
      </w:pPr>
      <w:r w:rsidRPr="00FE6892">
        <w:rPr>
          <w:rFonts w:ascii="Times New Roman" w:hAnsi="Times New Roman"/>
        </w:rPr>
        <w:t>[16]</w:t>
      </w:r>
      <w:r w:rsidRPr="00FE6892">
        <w:rPr>
          <w:rFonts w:ascii="Times New Roman" w:hAnsi="Times New Roman"/>
        </w:rPr>
        <w:tab/>
      </w:r>
      <w:proofErr w:type="spellStart"/>
      <w:r w:rsidRPr="00FE6892">
        <w:rPr>
          <w:rFonts w:ascii="Times New Roman" w:hAnsi="Times New Roman"/>
        </w:rPr>
        <w:t>Muhamad</w:t>
      </w:r>
      <w:proofErr w:type="spellEnd"/>
      <w:r w:rsidRPr="00FE6892">
        <w:rPr>
          <w:rFonts w:ascii="Times New Roman" w:hAnsi="Times New Roman"/>
        </w:rPr>
        <w:t xml:space="preserve"> B</w:t>
      </w:r>
      <w:r w:rsidR="00B16DDA">
        <w:rPr>
          <w:rFonts w:ascii="Times New Roman" w:hAnsi="Times New Roman"/>
        </w:rPr>
        <w:t xml:space="preserve"> J 2018 </w:t>
      </w:r>
      <w:proofErr w:type="spellStart"/>
      <w:r w:rsidRPr="00B16DDA">
        <w:rPr>
          <w:rFonts w:ascii="Times New Roman" w:hAnsi="Times New Roman"/>
          <w:i/>
        </w:rPr>
        <w:t>Perbandingan</w:t>
      </w:r>
      <w:proofErr w:type="spellEnd"/>
      <w:r w:rsidRPr="00B16DDA">
        <w:rPr>
          <w:rFonts w:ascii="Times New Roman" w:hAnsi="Times New Roman"/>
          <w:i/>
        </w:rPr>
        <w:t xml:space="preserve"> Kernel Trick </w:t>
      </w:r>
      <w:proofErr w:type="spellStart"/>
      <w:r w:rsidRPr="00B16DDA">
        <w:rPr>
          <w:rFonts w:ascii="Times New Roman" w:hAnsi="Times New Roman"/>
          <w:i/>
        </w:rPr>
        <w:t>Pada</w:t>
      </w:r>
      <w:proofErr w:type="spellEnd"/>
      <w:r w:rsidRPr="00B16DDA">
        <w:rPr>
          <w:rFonts w:ascii="Times New Roman" w:hAnsi="Times New Roman"/>
          <w:i/>
        </w:rPr>
        <w:t xml:space="preserve"> Non Linier Support Vector Machine</w:t>
      </w:r>
      <w:r w:rsidR="00B16DDA">
        <w:rPr>
          <w:rFonts w:ascii="Times New Roman" w:hAnsi="Times New Roman"/>
        </w:rPr>
        <w:t xml:space="preserve"> </w:t>
      </w:r>
      <w:proofErr w:type="spellStart"/>
      <w:r w:rsidR="00B16DDA">
        <w:rPr>
          <w:rFonts w:ascii="Times New Roman" w:hAnsi="Times New Roman"/>
        </w:rPr>
        <w:t>Tesis</w:t>
      </w:r>
      <w:proofErr w:type="spellEnd"/>
      <w:r w:rsidRPr="00FE6892">
        <w:rPr>
          <w:rFonts w:ascii="Times New Roman" w:hAnsi="Times New Roman"/>
        </w:rPr>
        <w:t xml:space="preserve"> </w:t>
      </w:r>
      <w:r w:rsidR="00B16DDA">
        <w:rPr>
          <w:rFonts w:ascii="Times New Roman" w:hAnsi="Times New Roman"/>
        </w:rPr>
        <w:t xml:space="preserve">(Bandung: </w:t>
      </w:r>
      <w:proofErr w:type="spellStart"/>
      <w:r w:rsidR="00B16DDA">
        <w:rPr>
          <w:rFonts w:ascii="Times New Roman" w:hAnsi="Times New Roman"/>
        </w:rPr>
        <w:t>Universitas</w:t>
      </w:r>
      <w:proofErr w:type="spellEnd"/>
      <w:r w:rsidR="00B16DDA">
        <w:rPr>
          <w:rFonts w:ascii="Times New Roman" w:hAnsi="Times New Roman"/>
        </w:rPr>
        <w:t xml:space="preserve"> </w:t>
      </w:r>
      <w:proofErr w:type="spellStart"/>
      <w:r w:rsidR="00B16DDA">
        <w:rPr>
          <w:rFonts w:ascii="Times New Roman" w:hAnsi="Times New Roman"/>
        </w:rPr>
        <w:t>Padjadjaran</w:t>
      </w:r>
      <w:proofErr w:type="spellEnd"/>
      <w:r w:rsidR="00B16DDA">
        <w:rPr>
          <w:rFonts w:ascii="Times New Roman" w:hAnsi="Times New Roman"/>
        </w:rPr>
        <w:t>)</w:t>
      </w:r>
    </w:p>
    <w:p w:rsidR="00734BF4" w:rsidRPr="00FE6892" w:rsidRDefault="00734BF4" w:rsidP="00734BF4">
      <w:pPr>
        <w:pStyle w:val="Reference"/>
        <w:tabs>
          <w:tab w:val="left" w:pos="851"/>
        </w:tabs>
        <w:rPr>
          <w:rFonts w:ascii="Times New Roman" w:hAnsi="Times New Roman"/>
        </w:rPr>
      </w:pPr>
      <w:r>
        <w:rPr>
          <w:rFonts w:ascii="Times New Roman" w:hAnsi="Times New Roman"/>
        </w:rPr>
        <w:t>[17]</w:t>
      </w:r>
      <w:r>
        <w:rPr>
          <w:rFonts w:ascii="Times New Roman" w:hAnsi="Times New Roman"/>
        </w:rPr>
        <w:tab/>
      </w:r>
      <w:proofErr w:type="spellStart"/>
      <w:r>
        <w:rPr>
          <w:rFonts w:ascii="Times New Roman" w:hAnsi="Times New Roman"/>
        </w:rPr>
        <w:t>Jakub</w:t>
      </w:r>
      <w:proofErr w:type="spellEnd"/>
      <w:r>
        <w:rPr>
          <w:rFonts w:ascii="Times New Roman" w:hAnsi="Times New Roman"/>
        </w:rPr>
        <w:t xml:space="preserve"> N and Michal K 2018 </w:t>
      </w:r>
      <w:proofErr w:type="gramStart"/>
      <w:r>
        <w:rPr>
          <w:rFonts w:ascii="Times New Roman" w:hAnsi="Times New Roman"/>
        </w:rPr>
        <w:t>Selecting</w:t>
      </w:r>
      <w:proofErr w:type="gramEnd"/>
      <w:r>
        <w:rPr>
          <w:rFonts w:ascii="Times New Roman" w:hAnsi="Times New Roman"/>
        </w:rPr>
        <w:t xml:space="preserve"> training sets for support vector machines: a review </w:t>
      </w:r>
      <w:r>
        <w:rPr>
          <w:rFonts w:ascii="Times New Roman" w:hAnsi="Times New Roman"/>
          <w:i/>
        </w:rPr>
        <w:t xml:space="preserve">Artificial Intelligence Review </w:t>
      </w:r>
      <w:r>
        <w:rPr>
          <w:rFonts w:ascii="Times New Roman" w:hAnsi="Times New Roman"/>
          <w:b/>
        </w:rPr>
        <w:t>52</w:t>
      </w:r>
      <w:r>
        <w:rPr>
          <w:rFonts w:ascii="Times New Roman" w:hAnsi="Times New Roman"/>
        </w:rPr>
        <w:t xml:space="preserve"> </w:t>
      </w:r>
    </w:p>
    <w:p w:rsidR="00B16DDA" w:rsidRDefault="00734BF4" w:rsidP="00FE6892">
      <w:pPr>
        <w:pStyle w:val="Reference"/>
        <w:tabs>
          <w:tab w:val="left" w:pos="851"/>
        </w:tabs>
        <w:rPr>
          <w:rFonts w:ascii="Times New Roman" w:hAnsi="Times New Roman"/>
        </w:rPr>
      </w:pPr>
      <w:r>
        <w:rPr>
          <w:rFonts w:ascii="Times New Roman" w:hAnsi="Times New Roman"/>
        </w:rPr>
        <w:t>[18</w:t>
      </w:r>
      <w:r w:rsidR="00B16DDA">
        <w:rPr>
          <w:rFonts w:ascii="Times New Roman" w:hAnsi="Times New Roman"/>
        </w:rPr>
        <w:t>]</w:t>
      </w:r>
      <w:r w:rsidR="00B16DDA">
        <w:rPr>
          <w:rFonts w:ascii="Times New Roman" w:hAnsi="Times New Roman"/>
        </w:rPr>
        <w:tab/>
        <w:t>Trevor H</w:t>
      </w:r>
      <w:r w:rsidR="00FE6892" w:rsidRPr="00FE6892">
        <w:rPr>
          <w:rFonts w:ascii="Times New Roman" w:hAnsi="Times New Roman"/>
        </w:rPr>
        <w:t>,</w:t>
      </w:r>
      <w:r w:rsidR="00B16DDA">
        <w:rPr>
          <w:rFonts w:ascii="Times New Roman" w:hAnsi="Times New Roman"/>
        </w:rPr>
        <w:t xml:space="preserve"> Robert T, Jerome F 2008 </w:t>
      </w:r>
      <w:proofErr w:type="gramStart"/>
      <w:r w:rsidR="00FE6892" w:rsidRPr="00B16DDA">
        <w:rPr>
          <w:rFonts w:ascii="Times New Roman" w:hAnsi="Times New Roman"/>
          <w:i/>
        </w:rPr>
        <w:t>The</w:t>
      </w:r>
      <w:proofErr w:type="gramEnd"/>
      <w:r w:rsidR="00FE6892" w:rsidRPr="00B16DDA">
        <w:rPr>
          <w:rFonts w:ascii="Times New Roman" w:hAnsi="Times New Roman"/>
          <w:i/>
        </w:rPr>
        <w:t xml:space="preserve"> Elements of Statistical Learning Data Mining, Inference, and Prediction</w:t>
      </w:r>
      <w:r w:rsidR="00B16DDA">
        <w:rPr>
          <w:rFonts w:ascii="Times New Roman" w:hAnsi="Times New Roman"/>
        </w:rPr>
        <w:t xml:space="preserve"> Second Edition</w:t>
      </w:r>
      <w:r w:rsidR="00FE6892" w:rsidRPr="00FE6892">
        <w:rPr>
          <w:rFonts w:ascii="Times New Roman" w:hAnsi="Times New Roman"/>
        </w:rPr>
        <w:t xml:space="preserve"> Springer Series in Statistics</w:t>
      </w:r>
    </w:p>
    <w:p w:rsidR="00FE6892" w:rsidRPr="00FE6892" w:rsidRDefault="00734BF4" w:rsidP="00FE6892">
      <w:pPr>
        <w:pStyle w:val="Reference"/>
        <w:tabs>
          <w:tab w:val="left" w:pos="851"/>
        </w:tabs>
        <w:rPr>
          <w:rFonts w:ascii="Times New Roman" w:hAnsi="Times New Roman"/>
        </w:rPr>
      </w:pPr>
      <w:r>
        <w:rPr>
          <w:rFonts w:ascii="Times New Roman" w:hAnsi="Times New Roman"/>
        </w:rPr>
        <w:t>[19</w:t>
      </w:r>
      <w:r w:rsidR="00B16DDA">
        <w:rPr>
          <w:rFonts w:ascii="Times New Roman" w:hAnsi="Times New Roman"/>
        </w:rPr>
        <w:t>]</w:t>
      </w:r>
      <w:r w:rsidR="00B16DDA">
        <w:rPr>
          <w:rFonts w:ascii="Times New Roman" w:hAnsi="Times New Roman"/>
        </w:rPr>
        <w:tab/>
        <w:t xml:space="preserve">Richard A J and Dean W </w:t>
      </w:r>
      <w:proofErr w:type="spellStart"/>
      <w:r w:rsidR="00B16DDA">
        <w:rPr>
          <w:rFonts w:ascii="Times New Roman" w:hAnsi="Times New Roman"/>
        </w:rPr>
        <w:t>W</w:t>
      </w:r>
      <w:proofErr w:type="spellEnd"/>
      <w:r w:rsidR="00FE6892" w:rsidRPr="00FE6892">
        <w:rPr>
          <w:rFonts w:ascii="Times New Roman" w:hAnsi="Times New Roman"/>
        </w:rPr>
        <w:t xml:space="preserve"> </w:t>
      </w:r>
      <w:r w:rsidR="00B16DDA">
        <w:rPr>
          <w:rFonts w:ascii="Times New Roman" w:hAnsi="Times New Roman"/>
        </w:rPr>
        <w:t xml:space="preserve">1982 </w:t>
      </w:r>
      <w:r w:rsidR="00FE6892" w:rsidRPr="00B16DDA">
        <w:rPr>
          <w:rFonts w:ascii="Times New Roman" w:hAnsi="Times New Roman"/>
          <w:i/>
        </w:rPr>
        <w:t>Applied Multivariate Statistical Analysis</w:t>
      </w:r>
      <w:r w:rsidR="00FE6892" w:rsidRPr="00FE6892">
        <w:rPr>
          <w:rFonts w:ascii="Times New Roman" w:hAnsi="Times New Roman"/>
        </w:rPr>
        <w:t xml:space="preserve"> </w:t>
      </w:r>
      <w:r w:rsidR="00B16DDA">
        <w:rPr>
          <w:rFonts w:ascii="Times New Roman" w:hAnsi="Times New Roman"/>
        </w:rPr>
        <w:t>(New Jersey: Prentice Hall)</w:t>
      </w:r>
    </w:p>
    <w:p w:rsidR="00EA3F4B" w:rsidRPr="00CE57CF" w:rsidRDefault="00EA3F4B" w:rsidP="00FE6892">
      <w:pPr>
        <w:pStyle w:val="Reference"/>
        <w:tabs>
          <w:tab w:val="clear" w:pos="709"/>
          <w:tab w:val="left" w:pos="851"/>
        </w:tabs>
        <w:rPr>
          <w:rFonts w:ascii="Times New Roman" w:hAnsi="Times New Roman"/>
        </w:rPr>
      </w:pPr>
    </w:p>
    <w:sectPr w:rsidR="00EA3F4B" w:rsidRPr="00CE57CF" w:rsidSect="00612B16">
      <w:headerReference w:type="default" r:id="rId10"/>
      <w:footnotePr>
        <w:pos w:val="beneathText"/>
      </w:footnotePr>
      <w:endnotePr>
        <w:numFmt w:val="chicago"/>
        <w:numStart w:val="4"/>
      </w:endnotePr>
      <w:pgSz w:w="11907" w:h="16840" w:code="9"/>
      <w:pgMar w:top="1987" w:right="1411" w:bottom="1411" w:left="141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B28" w:rsidRDefault="009E0B28">
      <w:r>
        <w:separator/>
      </w:r>
    </w:p>
  </w:endnote>
  <w:endnote w:type="continuationSeparator" w:id="0">
    <w:p w:rsidR="009E0B28" w:rsidRDefault="009E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B28" w:rsidRPr="00043761" w:rsidRDefault="009E0B28">
      <w:pPr>
        <w:pStyle w:val="Bulleted"/>
        <w:numPr>
          <w:ilvl w:val="0"/>
          <w:numId w:val="0"/>
        </w:numPr>
        <w:rPr>
          <w:rFonts w:ascii="Sabon" w:hAnsi="Sabon"/>
          <w:color w:val="auto"/>
          <w:szCs w:val="20"/>
        </w:rPr>
      </w:pPr>
      <w:r>
        <w:separator/>
      </w:r>
    </w:p>
  </w:footnote>
  <w:footnote w:type="continuationSeparator" w:id="0">
    <w:p w:rsidR="009E0B28" w:rsidRDefault="009E0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23" w:rsidRDefault="006D4023">
    <w:pPr>
      <w:pStyle w:val="Header"/>
    </w:pPr>
  </w:p>
  <w:p w:rsidR="006D4023" w:rsidRDefault="006D4023">
    <w:pPr>
      <w:pStyle w:val="Header"/>
    </w:pPr>
  </w:p>
  <w:p w:rsidR="006D4023" w:rsidRDefault="006D4023">
    <w:pPr>
      <w:pStyle w:val="Header"/>
    </w:pPr>
  </w:p>
  <w:p w:rsidR="006D4023" w:rsidRDefault="006D4023">
    <w:pPr>
      <w:pStyle w:val="Header"/>
    </w:pPr>
  </w:p>
  <w:p w:rsidR="006D4023" w:rsidRDefault="006D4023">
    <w:pPr>
      <w:pStyle w:val="Header"/>
    </w:pPr>
  </w:p>
  <w:p w:rsidR="006D4023" w:rsidRDefault="006D40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5287028"/>
    <w:multiLevelType w:val="hybridMultilevel"/>
    <w:tmpl w:val="2976E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DF225E"/>
    <w:multiLevelType w:val="hybridMultilevel"/>
    <w:tmpl w:val="E9C6E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B630120"/>
    <w:multiLevelType w:val="hybridMultilevel"/>
    <w:tmpl w:val="63202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61137D"/>
    <w:multiLevelType w:val="hybridMultilevel"/>
    <w:tmpl w:val="19D41BD4"/>
    <w:lvl w:ilvl="0" w:tplc="6318063A">
      <w:start w:val="2"/>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9EB3261"/>
    <w:multiLevelType w:val="hybridMultilevel"/>
    <w:tmpl w:val="2FB83208"/>
    <w:lvl w:ilvl="0" w:tplc="D4740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C67594"/>
    <w:multiLevelType w:val="hybridMultilevel"/>
    <w:tmpl w:val="861EC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15"/>
  </w:num>
  <w:num w:numId="14">
    <w:abstractNumId w:val="10"/>
  </w:num>
  <w:num w:numId="15">
    <w:abstractNumId w:val="23"/>
  </w:num>
  <w:num w:numId="16">
    <w:abstractNumId w:val="13"/>
  </w:num>
  <w:num w:numId="17">
    <w:abstractNumId w:val="12"/>
  </w:num>
  <w:num w:numId="18">
    <w:abstractNumId w:val="20"/>
  </w:num>
  <w:num w:numId="19">
    <w:abstractNumId w:val="22"/>
  </w:num>
  <w:num w:numId="20">
    <w:abstractNumId w:val="21"/>
  </w:num>
  <w:num w:numId="21">
    <w:abstractNumId w:val="18"/>
  </w:num>
  <w:num w:numId="22">
    <w:abstractNumId w:val="11"/>
  </w:num>
  <w:num w:numId="23">
    <w:abstractNumId w:val="14"/>
  </w:num>
  <w:num w:numId="2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144A1"/>
    <w:rsid w:val="00035431"/>
    <w:rsid w:val="00047C3A"/>
    <w:rsid w:val="0005562F"/>
    <w:rsid w:val="00061A2C"/>
    <w:rsid w:val="0006515D"/>
    <w:rsid w:val="00073434"/>
    <w:rsid w:val="000C02F1"/>
    <w:rsid w:val="000C25AD"/>
    <w:rsid w:val="000C3C12"/>
    <w:rsid w:val="00103B0D"/>
    <w:rsid w:val="00105925"/>
    <w:rsid w:val="00134A94"/>
    <w:rsid w:val="00137524"/>
    <w:rsid w:val="00144451"/>
    <w:rsid w:val="00145D19"/>
    <w:rsid w:val="00165E82"/>
    <w:rsid w:val="001666D2"/>
    <w:rsid w:val="0017062B"/>
    <w:rsid w:val="00182453"/>
    <w:rsid w:val="0019091E"/>
    <w:rsid w:val="001A7B5F"/>
    <w:rsid w:val="001B16F5"/>
    <w:rsid w:val="001E5220"/>
    <w:rsid w:val="001F6754"/>
    <w:rsid w:val="002160B9"/>
    <w:rsid w:val="00230D10"/>
    <w:rsid w:val="00246BC3"/>
    <w:rsid w:val="0024777A"/>
    <w:rsid w:val="00251232"/>
    <w:rsid w:val="00256676"/>
    <w:rsid w:val="0025672E"/>
    <w:rsid w:val="002664F9"/>
    <w:rsid w:val="002718EC"/>
    <w:rsid w:val="00284486"/>
    <w:rsid w:val="002F2761"/>
    <w:rsid w:val="002F3828"/>
    <w:rsid w:val="00301C30"/>
    <w:rsid w:val="003608F8"/>
    <w:rsid w:val="00366246"/>
    <w:rsid w:val="00376512"/>
    <w:rsid w:val="003B2543"/>
    <w:rsid w:val="003B367B"/>
    <w:rsid w:val="003E4FE8"/>
    <w:rsid w:val="003E5D78"/>
    <w:rsid w:val="003F19AB"/>
    <w:rsid w:val="003F3422"/>
    <w:rsid w:val="0041321F"/>
    <w:rsid w:val="00480A2E"/>
    <w:rsid w:val="00485F0C"/>
    <w:rsid w:val="004A6199"/>
    <w:rsid w:val="004B04A1"/>
    <w:rsid w:val="004C345C"/>
    <w:rsid w:val="004E6748"/>
    <w:rsid w:val="00521061"/>
    <w:rsid w:val="00521A70"/>
    <w:rsid w:val="00540F75"/>
    <w:rsid w:val="00567B3F"/>
    <w:rsid w:val="00582920"/>
    <w:rsid w:val="005C24F9"/>
    <w:rsid w:val="005F03B4"/>
    <w:rsid w:val="005F0BA5"/>
    <w:rsid w:val="00612B16"/>
    <w:rsid w:val="00614282"/>
    <w:rsid w:val="00653205"/>
    <w:rsid w:val="006726EC"/>
    <w:rsid w:val="006955D0"/>
    <w:rsid w:val="006B4921"/>
    <w:rsid w:val="006C1037"/>
    <w:rsid w:val="006D2020"/>
    <w:rsid w:val="006D4023"/>
    <w:rsid w:val="006E490A"/>
    <w:rsid w:val="00721922"/>
    <w:rsid w:val="00724B94"/>
    <w:rsid w:val="00734BF4"/>
    <w:rsid w:val="007824DC"/>
    <w:rsid w:val="007A02BB"/>
    <w:rsid w:val="007A5ED1"/>
    <w:rsid w:val="007B73BE"/>
    <w:rsid w:val="007D57DA"/>
    <w:rsid w:val="007E576C"/>
    <w:rsid w:val="007F190D"/>
    <w:rsid w:val="00803F3B"/>
    <w:rsid w:val="00807775"/>
    <w:rsid w:val="00813495"/>
    <w:rsid w:val="00837DEB"/>
    <w:rsid w:val="00844003"/>
    <w:rsid w:val="008A09E2"/>
    <w:rsid w:val="008D0340"/>
    <w:rsid w:val="008D46DD"/>
    <w:rsid w:val="008D606E"/>
    <w:rsid w:val="008E20F8"/>
    <w:rsid w:val="008E4A8D"/>
    <w:rsid w:val="008E7E29"/>
    <w:rsid w:val="008F3EFB"/>
    <w:rsid w:val="0091599F"/>
    <w:rsid w:val="0091648A"/>
    <w:rsid w:val="00930E2A"/>
    <w:rsid w:val="00935719"/>
    <w:rsid w:val="009406AF"/>
    <w:rsid w:val="00965936"/>
    <w:rsid w:val="00965EFE"/>
    <w:rsid w:val="009769A9"/>
    <w:rsid w:val="00984FB3"/>
    <w:rsid w:val="009A169E"/>
    <w:rsid w:val="009A676C"/>
    <w:rsid w:val="009C3706"/>
    <w:rsid w:val="009E0B28"/>
    <w:rsid w:val="00A02FAE"/>
    <w:rsid w:val="00A04683"/>
    <w:rsid w:val="00A2431D"/>
    <w:rsid w:val="00A25F89"/>
    <w:rsid w:val="00A37A7F"/>
    <w:rsid w:val="00A57606"/>
    <w:rsid w:val="00A60255"/>
    <w:rsid w:val="00AA27BF"/>
    <w:rsid w:val="00AA2DE4"/>
    <w:rsid w:val="00AD0AA5"/>
    <w:rsid w:val="00B124D4"/>
    <w:rsid w:val="00B16DDA"/>
    <w:rsid w:val="00B37FB3"/>
    <w:rsid w:val="00B768FD"/>
    <w:rsid w:val="00B87EE5"/>
    <w:rsid w:val="00B91B2E"/>
    <w:rsid w:val="00BA7202"/>
    <w:rsid w:val="00BB4FF6"/>
    <w:rsid w:val="00BC1D18"/>
    <w:rsid w:val="00BC3729"/>
    <w:rsid w:val="00BD7E4D"/>
    <w:rsid w:val="00BE4120"/>
    <w:rsid w:val="00BF5CC6"/>
    <w:rsid w:val="00C01D5D"/>
    <w:rsid w:val="00C300DD"/>
    <w:rsid w:val="00C45A3A"/>
    <w:rsid w:val="00C7080D"/>
    <w:rsid w:val="00C722E4"/>
    <w:rsid w:val="00C8693F"/>
    <w:rsid w:val="00C86D5B"/>
    <w:rsid w:val="00CE57CF"/>
    <w:rsid w:val="00CF13E7"/>
    <w:rsid w:val="00D21DD8"/>
    <w:rsid w:val="00D24D39"/>
    <w:rsid w:val="00D30CE7"/>
    <w:rsid w:val="00D31CF8"/>
    <w:rsid w:val="00D54FE8"/>
    <w:rsid w:val="00D623AD"/>
    <w:rsid w:val="00D651C1"/>
    <w:rsid w:val="00D74EB1"/>
    <w:rsid w:val="00DD4C6D"/>
    <w:rsid w:val="00DF0044"/>
    <w:rsid w:val="00E06A7C"/>
    <w:rsid w:val="00E1135A"/>
    <w:rsid w:val="00E303CB"/>
    <w:rsid w:val="00E371FB"/>
    <w:rsid w:val="00E87FB6"/>
    <w:rsid w:val="00EA3F4B"/>
    <w:rsid w:val="00EF5C5D"/>
    <w:rsid w:val="00F029B5"/>
    <w:rsid w:val="00F075F7"/>
    <w:rsid w:val="00F62B33"/>
    <w:rsid w:val="00F71749"/>
    <w:rsid w:val="00F725B9"/>
    <w:rsid w:val="00F769BB"/>
    <w:rsid w:val="00F86277"/>
    <w:rsid w:val="00F93A39"/>
    <w:rsid w:val="00FD3975"/>
    <w:rsid w:val="00FD7138"/>
    <w:rsid w:val="00FE0B43"/>
    <w:rsid w:val="00FE68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74F661-5F2F-41DE-A10C-B58A3657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C722E4"/>
    <w:pPr>
      <w:ind w:left="28" w:firstLine="256"/>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984FB3"/>
    <w:pPr>
      <w:spacing w:after="240"/>
      <w:ind w:left="1418"/>
    </w:pPr>
    <w:rPr>
      <w:rFonts w:ascii="Times" w:hAnsi="Times"/>
      <w:noProof/>
      <w:sz w:val="22"/>
      <w:szCs w:val="22"/>
      <w:lang w:val="en-US" w:eastAsia="en-US"/>
    </w:rPr>
  </w:style>
  <w:style w:type="paragraph" w:customStyle="1" w:styleId="Bodytext0">
    <w:name w:val="Bodytext"/>
    <w:next w:val="BodytextIndented"/>
    <w:rsid w:val="0041321F"/>
    <w:pPr>
      <w:jc w:val="both"/>
    </w:pPr>
    <w:rPr>
      <w:rFonts w:ascii="Times" w:hAnsi="Times"/>
      <w:iCs/>
      <w:color w:val="000000"/>
      <w:sz w:val="22"/>
      <w:szCs w:val="22"/>
      <w:lang w:val="en-US" w:eastAsia="en-US"/>
    </w:rPr>
  </w:style>
  <w:style w:type="paragraph" w:customStyle="1" w:styleId="BodytextIndented">
    <w:name w:val="BodytextIndented"/>
    <w:basedOn w:val="Bodytext0"/>
    <w:rsid w:val="0041321F"/>
    <w:pPr>
      <w:ind w:firstLine="284"/>
    </w:pPr>
  </w:style>
  <w:style w:type="character" w:styleId="PlaceholderText">
    <w:name w:val="Placeholder Text"/>
    <w:basedOn w:val="DefaultParagraphFont"/>
    <w:uiPriority w:val="99"/>
    <w:semiHidden/>
    <w:rsid w:val="00C8693F"/>
    <w:rPr>
      <w:color w:val="808080"/>
    </w:rPr>
  </w:style>
  <w:style w:type="paragraph" w:styleId="ListParagraph">
    <w:name w:val="List Paragraph"/>
    <w:basedOn w:val="Normal"/>
    <w:link w:val="ListParagraphChar"/>
    <w:uiPriority w:val="34"/>
    <w:qFormat/>
    <w:rsid w:val="008A09E2"/>
    <w:pPr>
      <w:spacing w:after="160" w:line="259" w:lineRule="auto"/>
      <w:ind w:left="720"/>
      <w:contextualSpacing/>
    </w:pPr>
    <w:rPr>
      <w:rFonts w:asciiTheme="minorHAnsi" w:eastAsiaTheme="minorHAnsi" w:hAnsiTheme="minorHAnsi" w:cstheme="minorBidi"/>
      <w:szCs w:val="22"/>
      <w:lang w:val="en-US"/>
    </w:rPr>
  </w:style>
  <w:style w:type="character" w:customStyle="1" w:styleId="ListParagraphChar">
    <w:name w:val="List Paragraph Char"/>
    <w:link w:val="ListParagraph"/>
    <w:uiPriority w:val="34"/>
    <w:locked/>
    <w:rsid w:val="008A09E2"/>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rinda19001@mail.unpad.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8</Pages>
  <Words>3590</Words>
  <Characters>20464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User</cp:lastModifiedBy>
  <cp:revision>13</cp:revision>
  <cp:lastPrinted>2007-03-22T16:16:00Z</cp:lastPrinted>
  <dcterms:created xsi:type="dcterms:W3CDTF">2020-08-12T10:01:00Z</dcterms:created>
  <dcterms:modified xsi:type="dcterms:W3CDTF">2020-08-13T04:10:00Z</dcterms:modified>
</cp:coreProperties>
</file>