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4B" w:rsidRDefault="00A40D4B" w:rsidP="004E6712">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How to D</w:t>
      </w:r>
      <w:r w:rsidRPr="00A40D4B">
        <w:rPr>
          <w:rFonts w:ascii="Times New Roman" w:hAnsi="Times New Roman" w:cs="Times New Roman"/>
          <w:b/>
          <w:sz w:val="24"/>
          <w:lang w:val="id-ID"/>
        </w:rPr>
        <w:t xml:space="preserve">evelop Game-Based Edutainment Media </w:t>
      </w:r>
    </w:p>
    <w:p w:rsidR="004E6712" w:rsidRDefault="00A40D4B" w:rsidP="004E6712">
      <w:pPr>
        <w:spacing w:after="0" w:line="240" w:lineRule="auto"/>
        <w:jc w:val="center"/>
        <w:rPr>
          <w:rFonts w:ascii="Times New Roman" w:hAnsi="Times New Roman" w:cs="Times New Roman"/>
          <w:b/>
          <w:sz w:val="24"/>
          <w:lang w:val="id-ID"/>
        </w:rPr>
      </w:pPr>
      <w:bookmarkStart w:id="0" w:name="_GoBack"/>
      <w:bookmarkEnd w:id="0"/>
      <w:r w:rsidRPr="00A40D4B">
        <w:rPr>
          <w:rFonts w:ascii="Times New Roman" w:hAnsi="Times New Roman" w:cs="Times New Roman"/>
          <w:b/>
          <w:sz w:val="24"/>
          <w:lang w:val="id-ID"/>
        </w:rPr>
        <w:t>to Improve Students’ Interest  in Mathematics Learning ?</w:t>
      </w:r>
    </w:p>
    <w:p w:rsidR="00A40D4B" w:rsidRPr="003576BB" w:rsidRDefault="00A40D4B" w:rsidP="004E6712">
      <w:pPr>
        <w:spacing w:after="0" w:line="240" w:lineRule="auto"/>
        <w:jc w:val="center"/>
        <w:rPr>
          <w:rFonts w:ascii="Times New Roman" w:hAnsi="Times New Roman" w:cs="Times New Roman"/>
          <w:b/>
          <w:sz w:val="24"/>
          <w:lang w:val="id-ID"/>
        </w:rPr>
      </w:pPr>
    </w:p>
    <w:p w:rsidR="004E6712" w:rsidRPr="003576BB" w:rsidRDefault="004E6712" w:rsidP="004E6712">
      <w:pPr>
        <w:spacing w:after="0" w:line="240" w:lineRule="auto"/>
        <w:jc w:val="center"/>
        <w:rPr>
          <w:rFonts w:ascii="Times New Roman" w:hAnsi="Times New Roman" w:cs="Times New Roman"/>
          <w:b/>
          <w:sz w:val="24"/>
          <w:lang w:val="id-ID"/>
        </w:rPr>
      </w:pPr>
      <w:r w:rsidRPr="003576BB">
        <w:rPr>
          <w:rFonts w:ascii="Times New Roman" w:hAnsi="Times New Roman" w:cs="Times New Roman"/>
          <w:b/>
          <w:sz w:val="24"/>
        </w:rPr>
        <w:t>Riska Ayu Ardani</w:t>
      </w:r>
      <w:r w:rsidRPr="003576BB">
        <w:rPr>
          <w:rFonts w:ascii="Times New Roman" w:hAnsi="Times New Roman" w:cs="Times New Roman"/>
          <w:b/>
          <w:sz w:val="24"/>
          <w:vertAlign w:val="superscript"/>
        </w:rPr>
        <w:t xml:space="preserve">1 </w:t>
      </w:r>
      <w:proofErr w:type="gramStart"/>
      <w:r w:rsidRPr="003576BB">
        <w:rPr>
          <w:rFonts w:ascii="Times New Roman" w:hAnsi="Times New Roman" w:cs="Times New Roman"/>
          <w:sz w:val="18"/>
          <w:szCs w:val="12"/>
        </w:rPr>
        <w:t xml:space="preserve">•  </w:t>
      </w:r>
      <w:proofErr w:type="spellStart"/>
      <w:r w:rsidRPr="003576BB">
        <w:rPr>
          <w:rFonts w:ascii="Times New Roman" w:hAnsi="Times New Roman" w:cs="Times New Roman"/>
          <w:b/>
          <w:sz w:val="24"/>
        </w:rPr>
        <w:t>Wahyu</w:t>
      </w:r>
      <w:proofErr w:type="spellEnd"/>
      <w:proofErr w:type="gramEnd"/>
      <w:r w:rsidRPr="003576BB">
        <w:rPr>
          <w:rFonts w:ascii="Times New Roman" w:hAnsi="Times New Roman" w:cs="Times New Roman"/>
          <w:b/>
          <w:sz w:val="24"/>
        </w:rPr>
        <w:t xml:space="preserve"> Setyaningrum</w:t>
      </w:r>
      <w:r w:rsidRPr="003576BB">
        <w:rPr>
          <w:rFonts w:ascii="Times New Roman" w:hAnsi="Times New Roman" w:cs="Times New Roman"/>
          <w:b/>
          <w:sz w:val="24"/>
          <w:vertAlign w:val="superscript"/>
        </w:rPr>
        <w:t>2</w:t>
      </w:r>
      <w:r w:rsidRPr="003576BB">
        <w:rPr>
          <w:rFonts w:ascii="Times New Roman" w:hAnsi="Times New Roman" w:cs="Times New Roman"/>
          <w:b/>
          <w:sz w:val="24"/>
          <w:vertAlign w:val="superscript"/>
          <w:lang w:val="id-ID"/>
        </w:rPr>
        <w:t xml:space="preserve"> </w:t>
      </w:r>
    </w:p>
    <w:p w:rsidR="004E6712" w:rsidRPr="003576BB" w:rsidRDefault="004E6712" w:rsidP="004E6712">
      <w:pPr>
        <w:spacing w:after="0" w:line="240" w:lineRule="auto"/>
        <w:jc w:val="center"/>
        <w:rPr>
          <w:rFonts w:ascii="Times New Roman" w:hAnsi="Times New Roman" w:cs="Times New Roman"/>
          <w:b/>
          <w:sz w:val="24"/>
          <w:lang w:val="id-ID"/>
        </w:rPr>
      </w:pPr>
    </w:p>
    <w:p w:rsidR="004E6712" w:rsidRPr="003576BB" w:rsidRDefault="004E6712" w:rsidP="00545CC0">
      <w:pPr>
        <w:spacing w:after="0" w:line="240" w:lineRule="auto"/>
        <w:jc w:val="both"/>
        <w:rPr>
          <w:rFonts w:ascii="Times New Roman" w:hAnsi="Times New Roman" w:cs="Times New Roman"/>
          <w:sz w:val="24"/>
          <w:lang w:val="id-ID"/>
        </w:rPr>
      </w:pPr>
      <w:r w:rsidRPr="003576BB">
        <w:rPr>
          <w:rFonts w:ascii="Times New Roman" w:hAnsi="Times New Roman" w:cs="Times New Roman"/>
          <w:b/>
          <w:sz w:val="24"/>
          <w:lang w:val="id-ID"/>
        </w:rPr>
        <w:t>Abstract</w:t>
      </w:r>
      <w:r w:rsidRPr="003576BB">
        <w:rPr>
          <w:rFonts w:ascii="Times New Roman" w:hAnsi="Times New Roman" w:cs="Times New Roman"/>
          <w:sz w:val="24"/>
          <w:lang w:val="id-ID"/>
        </w:rPr>
        <w:t xml:space="preserve">. </w:t>
      </w:r>
      <w:r w:rsidR="00D92B4E" w:rsidRPr="003576BB">
        <w:rPr>
          <w:rFonts w:ascii="Times New Roman" w:hAnsi="Times New Roman" w:cs="Times New Roman"/>
          <w:sz w:val="24"/>
          <w:lang w:val="id-ID"/>
        </w:rPr>
        <w:t xml:space="preserve">The affective aspects, </w:t>
      </w:r>
      <w:r w:rsidRPr="003576BB">
        <w:rPr>
          <w:rFonts w:ascii="Times New Roman" w:hAnsi="Times New Roman" w:cs="Times New Roman"/>
          <w:sz w:val="24"/>
          <w:lang w:val="id-ID"/>
        </w:rPr>
        <w:t>interest</w:t>
      </w:r>
      <w:r w:rsidR="00D92B4E" w:rsidRPr="003576BB">
        <w:rPr>
          <w:rFonts w:ascii="Times New Roman" w:hAnsi="Times New Roman" w:cs="Times New Roman"/>
          <w:sz w:val="24"/>
          <w:lang w:val="id-ID"/>
        </w:rPr>
        <w:t>,</w:t>
      </w:r>
      <w:r w:rsidRPr="003576BB">
        <w:rPr>
          <w:rFonts w:ascii="Times New Roman" w:hAnsi="Times New Roman" w:cs="Times New Roman"/>
          <w:sz w:val="24"/>
          <w:lang w:val="id-ID"/>
        </w:rPr>
        <w:t xml:space="preserve"> can influence the development of student behavior and achievement. </w:t>
      </w:r>
      <w:r w:rsidR="00A21193" w:rsidRPr="003576BB">
        <w:rPr>
          <w:rFonts w:ascii="Times New Roman" w:hAnsi="Times New Roman" w:cs="Times New Roman"/>
          <w:sz w:val="24"/>
          <w:lang w:val="id-ID"/>
        </w:rPr>
        <w:t xml:space="preserve">Mathematics are abstract and complex </w:t>
      </w:r>
      <w:r w:rsidR="00D92B4E" w:rsidRPr="003576BB">
        <w:rPr>
          <w:rFonts w:ascii="Times New Roman" w:hAnsi="Times New Roman" w:cs="Times New Roman"/>
          <w:sz w:val="24"/>
          <w:lang w:val="id-ID"/>
        </w:rPr>
        <w:t>can make</w:t>
      </w:r>
      <w:r w:rsidRPr="003576BB">
        <w:rPr>
          <w:rFonts w:ascii="Times New Roman" w:hAnsi="Times New Roman" w:cs="Times New Roman"/>
          <w:sz w:val="24"/>
          <w:lang w:val="id-ID"/>
        </w:rPr>
        <w:t xml:space="preserve"> student</w:t>
      </w:r>
      <w:r w:rsidR="00AF6DB6" w:rsidRPr="003576BB">
        <w:rPr>
          <w:rFonts w:ascii="Times New Roman" w:hAnsi="Times New Roman" w:cs="Times New Roman"/>
          <w:sz w:val="24"/>
          <w:lang w:val="id-ID"/>
        </w:rPr>
        <w:t>s</w:t>
      </w:r>
      <w:r w:rsidR="00545CC0" w:rsidRPr="003576BB">
        <w:rPr>
          <w:rFonts w:ascii="Times New Roman" w:hAnsi="Times New Roman" w:cs="Times New Roman"/>
          <w:sz w:val="24"/>
          <w:lang w:val="id-ID"/>
        </w:rPr>
        <w:t xml:space="preserve">’ </w:t>
      </w:r>
      <w:r w:rsidRPr="003576BB">
        <w:rPr>
          <w:rFonts w:ascii="Times New Roman" w:hAnsi="Times New Roman" w:cs="Times New Roman"/>
          <w:sz w:val="24"/>
          <w:lang w:val="id-ID"/>
        </w:rPr>
        <w:t xml:space="preserve">interest tends to decline. In addition, </w:t>
      </w:r>
      <w:r w:rsidR="00545CC0" w:rsidRPr="003576BB">
        <w:rPr>
          <w:rFonts w:ascii="Times New Roman" w:hAnsi="Times New Roman" w:cs="Times New Roman"/>
          <w:sz w:val="24"/>
          <w:lang w:val="id-ID"/>
        </w:rPr>
        <w:t xml:space="preserve">the </w:t>
      </w:r>
      <w:r w:rsidRPr="003576BB">
        <w:rPr>
          <w:rFonts w:ascii="Times New Roman" w:hAnsi="Times New Roman" w:cs="Times New Roman"/>
          <w:sz w:val="24"/>
          <w:lang w:val="id-ID"/>
        </w:rPr>
        <w:t xml:space="preserve">technological developments require teachers to understand what the students desire and needs. The purpose of this research is to develop game-based edutainment media that can be used in the learning process of mathematics. </w:t>
      </w:r>
      <w:r w:rsidR="00A21193" w:rsidRPr="003576BB">
        <w:rPr>
          <w:rFonts w:ascii="Times New Roman" w:hAnsi="Times New Roman" w:cs="Times New Roman"/>
          <w:sz w:val="24"/>
          <w:lang w:val="id-ID"/>
        </w:rPr>
        <w:t xml:space="preserve">This research used </w:t>
      </w:r>
      <w:r w:rsidRPr="003576BB">
        <w:rPr>
          <w:rFonts w:ascii="Times New Roman" w:hAnsi="Times New Roman" w:cs="Times New Roman"/>
          <w:sz w:val="24"/>
          <w:lang w:val="id-ID"/>
        </w:rPr>
        <w:t xml:space="preserve">ADDIE model </w:t>
      </w:r>
      <w:r w:rsidR="00A21193" w:rsidRPr="003576BB">
        <w:rPr>
          <w:rFonts w:ascii="Times New Roman" w:hAnsi="Times New Roman" w:cs="Times New Roman"/>
          <w:sz w:val="24"/>
          <w:lang w:val="id-ID"/>
        </w:rPr>
        <w:t xml:space="preserve">to develop media which have </w:t>
      </w:r>
      <w:r w:rsidRPr="003576BB">
        <w:rPr>
          <w:rFonts w:ascii="Times New Roman" w:hAnsi="Times New Roman" w:cs="Times New Roman"/>
          <w:sz w:val="24"/>
          <w:lang w:val="id-ID"/>
        </w:rPr>
        <w:t>5 stages</w:t>
      </w:r>
      <w:r w:rsidR="00A21193" w:rsidRPr="003576BB">
        <w:rPr>
          <w:rFonts w:ascii="Times New Roman" w:hAnsi="Times New Roman" w:cs="Times New Roman"/>
          <w:sz w:val="24"/>
          <w:lang w:val="id-ID"/>
        </w:rPr>
        <w:t xml:space="preserve">: </w:t>
      </w:r>
      <w:r w:rsidRPr="003576BB">
        <w:rPr>
          <w:rFonts w:ascii="Times New Roman" w:hAnsi="Times New Roman" w:cs="Times New Roman"/>
          <w:sz w:val="24"/>
          <w:lang w:val="id-ID"/>
        </w:rPr>
        <w:t>analysis, design, development, implementation, and evaluate. Furthermore, media eligibility criteria will be reviewed based on three aspects, validity, practicality, and effectiveness.</w:t>
      </w:r>
    </w:p>
    <w:p w:rsidR="00AF6DB6" w:rsidRPr="003576BB" w:rsidRDefault="00AF6DB6" w:rsidP="00545CC0">
      <w:pPr>
        <w:spacing w:after="0" w:line="240" w:lineRule="auto"/>
        <w:jc w:val="both"/>
        <w:rPr>
          <w:rFonts w:ascii="Times New Roman" w:hAnsi="Times New Roman" w:cs="Times New Roman"/>
          <w:sz w:val="24"/>
          <w:lang w:val="id-ID"/>
        </w:rPr>
      </w:pPr>
    </w:p>
    <w:p w:rsidR="00AF6DB6" w:rsidRPr="003576BB" w:rsidRDefault="00AF6DB6" w:rsidP="00545CC0">
      <w:pPr>
        <w:spacing w:after="0" w:line="240" w:lineRule="auto"/>
        <w:jc w:val="both"/>
        <w:rPr>
          <w:rFonts w:ascii="Times New Roman" w:hAnsi="Times New Roman" w:cs="Times New Roman"/>
          <w:sz w:val="24"/>
        </w:rPr>
      </w:pPr>
      <w:r w:rsidRPr="003576BB">
        <w:rPr>
          <w:rFonts w:ascii="Times New Roman" w:hAnsi="Times New Roman" w:cs="Times New Roman"/>
          <w:b/>
          <w:sz w:val="24"/>
          <w:lang w:val="id-ID"/>
        </w:rPr>
        <w:t xml:space="preserve">Keywords </w:t>
      </w:r>
      <w:r w:rsidRPr="003576BB">
        <w:rPr>
          <w:rFonts w:ascii="Times New Roman" w:hAnsi="Times New Roman" w:cs="Times New Roman"/>
          <w:sz w:val="24"/>
        </w:rPr>
        <w:t>Edutainment</w:t>
      </w:r>
      <w:r w:rsidRPr="003576BB">
        <w:rPr>
          <w:rFonts w:ascii="Times New Roman" w:hAnsi="Times New Roman" w:cs="Times New Roman"/>
          <w:sz w:val="24"/>
          <w:lang w:val="id-ID"/>
        </w:rPr>
        <w:t xml:space="preserve"> media</w:t>
      </w:r>
      <w:r w:rsidRPr="003576BB">
        <w:rPr>
          <w:rFonts w:ascii="Times New Roman" w:hAnsi="Times New Roman" w:cs="Times New Roman"/>
          <w:b/>
          <w:sz w:val="24"/>
        </w:rPr>
        <w:t xml:space="preserve"> </w:t>
      </w:r>
      <w:r w:rsidRPr="003576BB">
        <w:rPr>
          <w:rFonts w:ascii="Times New Roman" w:hAnsi="Times New Roman" w:cs="Times New Roman"/>
          <w:sz w:val="18"/>
          <w:szCs w:val="12"/>
        </w:rPr>
        <w:t xml:space="preserve">• </w:t>
      </w:r>
      <w:r w:rsidRPr="003576BB">
        <w:rPr>
          <w:rFonts w:ascii="Times New Roman" w:hAnsi="Times New Roman" w:cs="Times New Roman"/>
          <w:sz w:val="24"/>
        </w:rPr>
        <w:t xml:space="preserve">Game </w:t>
      </w:r>
      <w:r w:rsidRPr="003576BB">
        <w:rPr>
          <w:rFonts w:ascii="Times New Roman" w:hAnsi="Times New Roman" w:cs="Times New Roman"/>
          <w:sz w:val="18"/>
          <w:szCs w:val="12"/>
        </w:rPr>
        <w:t>•</w:t>
      </w:r>
      <w:r w:rsidRPr="003576BB">
        <w:rPr>
          <w:rFonts w:ascii="Times New Roman" w:hAnsi="Times New Roman" w:cs="Times New Roman"/>
          <w:b/>
          <w:sz w:val="24"/>
        </w:rPr>
        <w:t xml:space="preserve"> </w:t>
      </w:r>
      <w:r w:rsidRPr="003576BB">
        <w:rPr>
          <w:rFonts w:ascii="Times New Roman" w:hAnsi="Times New Roman" w:cs="Times New Roman"/>
          <w:sz w:val="24"/>
        </w:rPr>
        <w:t>Interest</w:t>
      </w:r>
    </w:p>
    <w:p w:rsidR="00AF6DB6" w:rsidRPr="003576BB" w:rsidRDefault="00AF6DB6" w:rsidP="00545CC0">
      <w:pPr>
        <w:spacing w:after="0" w:line="240" w:lineRule="auto"/>
        <w:jc w:val="both"/>
        <w:rPr>
          <w:rFonts w:ascii="Times New Roman" w:hAnsi="Times New Roman" w:cs="Times New Roman"/>
          <w:sz w:val="24"/>
        </w:rPr>
      </w:pPr>
    </w:p>
    <w:p w:rsidR="00545CC0" w:rsidRPr="003576BB" w:rsidRDefault="00545CC0" w:rsidP="00545CC0">
      <w:pPr>
        <w:spacing w:after="0" w:line="240" w:lineRule="auto"/>
        <w:jc w:val="both"/>
        <w:rPr>
          <w:rFonts w:ascii="Times New Roman" w:hAnsi="Times New Roman" w:cs="Times New Roman"/>
          <w:b/>
          <w:sz w:val="28"/>
          <w:lang w:val="id-ID"/>
        </w:rPr>
      </w:pPr>
      <w:r w:rsidRPr="003576BB">
        <w:rPr>
          <w:rFonts w:ascii="Times New Roman" w:hAnsi="Times New Roman" w:cs="Times New Roman"/>
          <w:b/>
          <w:sz w:val="28"/>
          <w:lang w:val="id-ID"/>
        </w:rPr>
        <w:t>Introduction</w:t>
      </w:r>
    </w:p>
    <w:p w:rsidR="00545CC0" w:rsidRPr="003576BB" w:rsidRDefault="00545CC0" w:rsidP="00545CC0">
      <w:pPr>
        <w:spacing w:after="0" w:line="240" w:lineRule="auto"/>
        <w:jc w:val="both"/>
        <w:rPr>
          <w:rFonts w:ascii="Times New Roman" w:hAnsi="Times New Roman" w:cs="Times New Roman"/>
          <w:b/>
          <w:i/>
          <w:sz w:val="24"/>
        </w:rPr>
      </w:pPr>
    </w:p>
    <w:p w:rsidR="00A94294" w:rsidRPr="003576BB" w:rsidRDefault="00545CC0" w:rsidP="00A94294">
      <w:pPr>
        <w:spacing w:after="0" w:line="240" w:lineRule="auto"/>
        <w:ind w:firstLine="567"/>
        <w:jc w:val="both"/>
        <w:rPr>
          <w:rFonts w:ascii="Times New Roman" w:hAnsi="Times New Roman" w:cs="Times New Roman"/>
        </w:rPr>
      </w:pPr>
      <w:r w:rsidRPr="003576BB">
        <w:rPr>
          <w:rFonts w:ascii="Times New Roman" w:hAnsi="Times New Roman" w:cs="Times New Roman"/>
          <w:sz w:val="24"/>
        </w:rPr>
        <w:t xml:space="preserve">Individual motivations such as interest, efficiency, and awareness within students have a major impact on learning </w:t>
      </w:r>
      <w:r w:rsidRPr="003576BB">
        <w:rPr>
          <w:rFonts w:ascii="Times New Roman" w:hAnsi="Times New Roman" w:cs="Times New Roman"/>
          <w:sz w:val="24"/>
          <w:lang w:val="id-ID"/>
        </w:rPr>
        <w:t>behaviors</w:t>
      </w:r>
      <w:r w:rsidRPr="003576BB">
        <w:rPr>
          <w:rFonts w:ascii="Times New Roman" w:hAnsi="Times New Roman" w:cs="Times New Roman"/>
          <w:sz w:val="24"/>
        </w:rPr>
        <w:t xml:space="preserve"> and achievements. </w:t>
      </w:r>
      <w:r w:rsidRPr="003576BB">
        <w:rPr>
          <w:rFonts w:ascii="Times New Roman" w:hAnsi="Times New Roman" w:cs="Times New Roman"/>
          <w:sz w:val="24"/>
          <w:lang w:val="id-ID"/>
        </w:rPr>
        <w:t xml:space="preserve">Hidi </w:t>
      </w:r>
      <w:r w:rsidRPr="003576BB">
        <w:rPr>
          <w:rFonts w:ascii="Times New Roman" w:hAnsi="Times New Roman" w:cs="Times New Roman"/>
          <w:sz w:val="24"/>
        </w:rPr>
        <w:t>(2006) stated that cognitive ability can develop by involving various neural-emotional circuits that generate unique feelings such as attraction, attention or interest. In fact, during the learning process each student will experience some obstacles such as loss of interest, attention or concentration. These conditions certainly provide a negative influence on t</w:t>
      </w:r>
      <w:r w:rsidR="00DB6F7E" w:rsidRPr="003576BB">
        <w:rPr>
          <w:rFonts w:ascii="Times New Roman" w:hAnsi="Times New Roman" w:cs="Times New Roman"/>
          <w:sz w:val="24"/>
        </w:rPr>
        <w:t>he students’</w:t>
      </w:r>
      <w:r w:rsidR="00DB6F7E" w:rsidRPr="003576BB">
        <w:rPr>
          <w:rFonts w:ascii="Times New Roman" w:hAnsi="Times New Roman" w:cs="Times New Roman"/>
          <w:sz w:val="24"/>
          <w:lang w:val="id-ID"/>
        </w:rPr>
        <w:t xml:space="preserve"> </w:t>
      </w:r>
      <w:r w:rsidRPr="003576BB">
        <w:rPr>
          <w:rFonts w:ascii="Times New Roman" w:hAnsi="Times New Roman" w:cs="Times New Roman"/>
          <w:sz w:val="24"/>
        </w:rPr>
        <w:t>understanding and long-term consequences involving the loss of students’</w:t>
      </w:r>
      <w:r w:rsidRPr="003576BB">
        <w:rPr>
          <w:rFonts w:ascii="Times New Roman" w:hAnsi="Times New Roman" w:cs="Times New Roman"/>
          <w:sz w:val="24"/>
          <w:lang w:val="id-ID"/>
        </w:rPr>
        <w:t xml:space="preserve"> </w:t>
      </w:r>
      <w:r w:rsidRPr="003576BB">
        <w:rPr>
          <w:rFonts w:ascii="Times New Roman" w:hAnsi="Times New Roman" w:cs="Times New Roman"/>
          <w:sz w:val="24"/>
        </w:rPr>
        <w:t>interest (Fulmer, D'</w:t>
      </w:r>
      <w:r w:rsidRPr="003576BB">
        <w:rPr>
          <w:rFonts w:ascii="Times New Roman" w:hAnsi="Times New Roman" w:cs="Times New Roman"/>
          <w:sz w:val="24"/>
          <w:lang w:val="id-ID"/>
        </w:rPr>
        <w:t>Mello</w:t>
      </w:r>
      <w:r w:rsidRPr="003576BB">
        <w:rPr>
          <w:rFonts w:ascii="Times New Roman" w:hAnsi="Times New Roman" w:cs="Times New Roman"/>
          <w:sz w:val="24"/>
        </w:rPr>
        <w:t xml:space="preserve">, Strain, &amp; </w:t>
      </w:r>
      <w:r w:rsidRPr="003576BB">
        <w:rPr>
          <w:rFonts w:ascii="Times New Roman" w:hAnsi="Times New Roman" w:cs="Times New Roman"/>
          <w:sz w:val="24"/>
          <w:lang w:val="id-ID"/>
        </w:rPr>
        <w:t>Graesse</w:t>
      </w:r>
      <w:r w:rsidRPr="003576BB">
        <w:rPr>
          <w:rFonts w:ascii="Times New Roman" w:hAnsi="Times New Roman" w:cs="Times New Roman"/>
          <w:sz w:val="24"/>
        </w:rPr>
        <w:t>r, 2015).</w:t>
      </w:r>
      <w:r w:rsidRPr="003576BB">
        <w:rPr>
          <w:rFonts w:ascii="Times New Roman" w:hAnsi="Times New Roman" w:cs="Times New Roman"/>
        </w:rPr>
        <w:t xml:space="preserve"> </w:t>
      </w:r>
    </w:p>
    <w:p w:rsidR="00A94294" w:rsidRPr="003576BB" w:rsidRDefault="00545CC0" w:rsidP="00A94294">
      <w:pPr>
        <w:spacing w:after="0" w:line="240" w:lineRule="auto"/>
        <w:ind w:firstLine="567"/>
        <w:jc w:val="both"/>
        <w:rPr>
          <w:rFonts w:ascii="Times New Roman" w:hAnsi="Times New Roman" w:cs="Times New Roman"/>
          <w:sz w:val="24"/>
          <w:lang w:val="id-ID"/>
        </w:rPr>
      </w:pPr>
      <w:r w:rsidRPr="003576BB">
        <w:rPr>
          <w:rFonts w:ascii="Times New Roman" w:hAnsi="Times New Roman" w:cs="Times New Roman"/>
          <w:sz w:val="24"/>
        </w:rPr>
        <w:t>Increasingly difficult to study math becomes one of the factors that affect the decrease in student</w:t>
      </w:r>
      <w:r w:rsidR="00A94294" w:rsidRPr="003576BB">
        <w:rPr>
          <w:rFonts w:ascii="Times New Roman" w:hAnsi="Times New Roman" w:cs="Times New Roman"/>
          <w:sz w:val="24"/>
          <w:lang w:val="id-ID"/>
        </w:rPr>
        <w:t>s’</w:t>
      </w:r>
      <w:r w:rsidRPr="003576BB">
        <w:rPr>
          <w:rFonts w:ascii="Times New Roman" w:hAnsi="Times New Roman" w:cs="Times New Roman"/>
          <w:sz w:val="24"/>
        </w:rPr>
        <w:t xml:space="preserve"> interest </w:t>
      </w:r>
      <w:r w:rsidR="00A94294" w:rsidRPr="003576BB">
        <w:rPr>
          <w:rFonts w:ascii="Times New Roman" w:hAnsi="Times New Roman" w:cs="Times New Roman"/>
          <w:sz w:val="24"/>
          <w:lang w:val="id-ID"/>
        </w:rPr>
        <w:t xml:space="preserve">in mathematics learning </w:t>
      </w:r>
      <w:r w:rsidRPr="003576BB">
        <w:rPr>
          <w:rFonts w:ascii="Times New Roman" w:hAnsi="Times New Roman" w:cs="Times New Roman"/>
          <w:sz w:val="24"/>
        </w:rPr>
        <w:t>(</w:t>
      </w:r>
      <w:proofErr w:type="spellStart"/>
      <w:r w:rsidRPr="003576BB">
        <w:rPr>
          <w:rFonts w:ascii="Times New Roman" w:hAnsi="Times New Roman" w:cs="Times New Roman"/>
          <w:sz w:val="24"/>
        </w:rPr>
        <w:t>Grootenboer</w:t>
      </w:r>
      <w:proofErr w:type="spellEnd"/>
      <w:r w:rsidRPr="003576BB">
        <w:rPr>
          <w:rFonts w:ascii="Times New Roman" w:hAnsi="Times New Roman" w:cs="Times New Roman"/>
          <w:sz w:val="24"/>
        </w:rPr>
        <w:t xml:space="preserve"> &amp; </w:t>
      </w:r>
      <w:proofErr w:type="spellStart"/>
      <w:r w:rsidRPr="003576BB">
        <w:rPr>
          <w:rFonts w:ascii="Times New Roman" w:hAnsi="Times New Roman" w:cs="Times New Roman"/>
          <w:sz w:val="24"/>
        </w:rPr>
        <w:t>Marshman</w:t>
      </w:r>
      <w:proofErr w:type="spellEnd"/>
      <w:r w:rsidRPr="003576BB">
        <w:rPr>
          <w:rFonts w:ascii="Times New Roman" w:hAnsi="Times New Roman" w:cs="Times New Roman"/>
          <w:sz w:val="24"/>
        </w:rPr>
        <w:t xml:space="preserve">, 2016). Several studies have identified that in general, students' </w:t>
      </w:r>
      <w:proofErr w:type="spellStart"/>
      <w:r w:rsidRPr="003576BB">
        <w:rPr>
          <w:rFonts w:ascii="Times New Roman" w:hAnsi="Times New Roman" w:cs="Times New Roman"/>
          <w:sz w:val="24"/>
        </w:rPr>
        <w:t>behavior</w:t>
      </w:r>
      <w:proofErr w:type="spellEnd"/>
      <w:r w:rsidRPr="003576BB">
        <w:rPr>
          <w:rFonts w:ascii="Times New Roman" w:hAnsi="Times New Roman" w:cs="Times New Roman"/>
          <w:sz w:val="24"/>
        </w:rPr>
        <w:t xml:space="preserve"> and interest in mathematics becomes more negative after they have transformed their education from primary school to high school (</w:t>
      </w:r>
      <w:proofErr w:type="spellStart"/>
      <w:r w:rsidRPr="003576BB">
        <w:rPr>
          <w:rFonts w:ascii="Times New Roman" w:hAnsi="Times New Roman" w:cs="Times New Roman"/>
          <w:sz w:val="24"/>
        </w:rPr>
        <w:t>Groote</w:t>
      </w:r>
      <w:r w:rsidR="00DB6F7E" w:rsidRPr="003576BB">
        <w:rPr>
          <w:rFonts w:ascii="Times New Roman" w:hAnsi="Times New Roman" w:cs="Times New Roman"/>
          <w:sz w:val="24"/>
        </w:rPr>
        <w:t>nboer</w:t>
      </w:r>
      <w:proofErr w:type="spellEnd"/>
      <w:r w:rsidR="00DB6F7E" w:rsidRPr="003576BB">
        <w:rPr>
          <w:rFonts w:ascii="Times New Roman" w:hAnsi="Times New Roman" w:cs="Times New Roman"/>
          <w:sz w:val="24"/>
        </w:rPr>
        <w:t xml:space="preserve"> &amp; </w:t>
      </w:r>
      <w:proofErr w:type="spellStart"/>
      <w:r w:rsidR="00DB6F7E" w:rsidRPr="003576BB">
        <w:rPr>
          <w:rFonts w:ascii="Times New Roman" w:hAnsi="Times New Roman" w:cs="Times New Roman"/>
          <w:sz w:val="24"/>
        </w:rPr>
        <w:t>Marshman</w:t>
      </w:r>
      <w:proofErr w:type="spellEnd"/>
      <w:r w:rsidR="00DB6F7E" w:rsidRPr="003576BB">
        <w:rPr>
          <w:rFonts w:ascii="Times New Roman" w:hAnsi="Times New Roman" w:cs="Times New Roman"/>
          <w:sz w:val="24"/>
        </w:rPr>
        <w:t>, 2016</w:t>
      </w:r>
      <w:r w:rsidRPr="003576BB">
        <w:rPr>
          <w:rFonts w:ascii="Times New Roman" w:hAnsi="Times New Roman" w:cs="Times New Roman"/>
          <w:sz w:val="24"/>
        </w:rPr>
        <w:t xml:space="preserve">). It is also conveyed by Sha, </w:t>
      </w:r>
      <w:proofErr w:type="spellStart"/>
      <w:r w:rsidRPr="003576BB">
        <w:rPr>
          <w:rFonts w:ascii="Times New Roman" w:hAnsi="Times New Roman" w:cs="Times New Roman"/>
          <w:sz w:val="24"/>
        </w:rPr>
        <w:t>Schunn</w:t>
      </w:r>
      <w:proofErr w:type="spellEnd"/>
      <w:r w:rsidRPr="003576BB">
        <w:rPr>
          <w:rFonts w:ascii="Times New Roman" w:hAnsi="Times New Roman" w:cs="Times New Roman"/>
          <w:sz w:val="24"/>
        </w:rPr>
        <w:t>, Bathgate &amp; Ben-</w:t>
      </w:r>
      <w:proofErr w:type="spellStart"/>
      <w:r w:rsidRPr="003576BB">
        <w:rPr>
          <w:rFonts w:ascii="Times New Roman" w:hAnsi="Times New Roman" w:cs="Times New Roman"/>
          <w:sz w:val="24"/>
        </w:rPr>
        <w:t>Eliyahu</w:t>
      </w:r>
      <w:proofErr w:type="spellEnd"/>
      <w:r w:rsidRPr="003576BB">
        <w:rPr>
          <w:rFonts w:ascii="Times New Roman" w:hAnsi="Times New Roman" w:cs="Times New Roman"/>
          <w:sz w:val="24"/>
        </w:rPr>
        <w:t xml:space="preserve"> (2015) that student</w:t>
      </w:r>
      <w:r w:rsidR="00A94294" w:rsidRPr="003576BB">
        <w:rPr>
          <w:rFonts w:ascii="Times New Roman" w:hAnsi="Times New Roman" w:cs="Times New Roman"/>
          <w:sz w:val="24"/>
          <w:lang w:val="id-ID"/>
        </w:rPr>
        <w:t>s’</w:t>
      </w:r>
      <w:r w:rsidRPr="003576BB">
        <w:rPr>
          <w:rFonts w:ascii="Times New Roman" w:hAnsi="Times New Roman" w:cs="Times New Roman"/>
          <w:sz w:val="24"/>
        </w:rPr>
        <w:t xml:space="preserve"> interest in learning tends to decline as students pass through the transition to secondary school. Consequently, if students have negative feelings such as lack of interest</w:t>
      </w:r>
      <w:r w:rsidR="00A94294" w:rsidRPr="003576BB">
        <w:rPr>
          <w:rFonts w:ascii="Times New Roman" w:hAnsi="Times New Roman" w:cs="Times New Roman"/>
          <w:sz w:val="24"/>
          <w:lang w:val="id-ID"/>
        </w:rPr>
        <w:t>,</w:t>
      </w:r>
      <w:r w:rsidR="00A94294" w:rsidRPr="003576BB">
        <w:rPr>
          <w:rFonts w:ascii="Times New Roman" w:hAnsi="Times New Roman" w:cs="Times New Roman"/>
          <w:sz w:val="24"/>
        </w:rPr>
        <w:t xml:space="preserve"> </w:t>
      </w:r>
      <w:r w:rsidRPr="003576BB">
        <w:rPr>
          <w:rFonts w:ascii="Times New Roman" w:hAnsi="Times New Roman" w:cs="Times New Roman"/>
          <w:sz w:val="24"/>
        </w:rPr>
        <w:t xml:space="preserve">students </w:t>
      </w:r>
      <w:r w:rsidR="00DB6F7E" w:rsidRPr="003576BB">
        <w:rPr>
          <w:rFonts w:ascii="Times New Roman" w:hAnsi="Times New Roman" w:cs="Times New Roman"/>
          <w:sz w:val="24"/>
          <w:lang w:val="id-ID"/>
        </w:rPr>
        <w:t>will be</w:t>
      </w:r>
      <w:r w:rsidRPr="003576BB">
        <w:rPr>
          <w:rFonts w:ascii="Times New Roman" w:hAnsi="Times New Roman" w:cs="Times New Roman"/>
          <w:sz w:val="24"/>
        </w:rPr>
        <w:t xml:space="preserve"> difficult to engage in learning (</w:t>
      </w:r>
      <w:proofErr w:type="spellStart"/>
      <w:r w:rsidRPr="003576BB">
        <w:rPr>
          <w:rFonts w:ascii="Times New Roman" w:hAnsi="Times New Roman" w:cs="Times New Roman"/>
          <w:sz w:val="24"/>
        </w:rPr>
        <w:t>Basu</w:t>
      </w:r>
      <w:proofErr w:type="spellEnd"/>
      <w:r w:rsidRPr="003576BB">
        <w:rPr>
          <w:rFonts w:ascii="Times New Roman" w:hAnsi="Times New Roman" w:cs="Times New Roman"/>
          <w:sz w:val="24"/>
        </w:rPr>
        <w:t xml:space="preserve"> &amp; Barton, 2007)</w:t>
      </w:r>
      <w:r w:rsidR="00A94294" w:rsidRPr="003576BB">
        <w:rPr>
          <w:rFonts w:ascii="Times New Roman" w:hAnsi="Times New Roman" w:cs="Times New Roman"/>
          <w:sz w:val="24"/>
          <w:lang w:val="id-ID"/>
        </w:rPr>
        <w:t>.</w:t>
      </w:r>
    </w:p>
    <w:p w:rsidR="00A94294" w:rsidRPr="003576BB" w:rsidRDefault="00D92B4E" w:rsidP="00A94294">
      <w:pPr>
        <w:spacing w:after="0" w:line="240" w:lineRule="auto"/>
        <w:ind w:firstLine="567"/>
        <w:jc w:val="both"/>
        <w:rPr>
          <w:rFonts w:ascii="Times New Roman" w:hAnsi="Times New Roman" w:cs="Times New Roman"/>
          <w:sz w:val="24"/>
          <w:lang w:val="id-ID"/>
        </w:rPr>
      </w:pPr>
      <w:r w:rsidRPr="003576BB">
        <w:rPr>
          <w:rFonts w:ascii="Times New Roman" w:hAnsi="Times New Roman" w:cs="Times New Roman"/>
          <w:sz w:val="24"/>
          <w:lang w:val="id-ID"/>
        </w:rPr>
        <w:t>One important aspect of learning process is how teachers can</w:t>
      </w:r>
      <w:r w:rsidR="00A94294" w:rsidRPr="003576BB">
        <w:rPr>
          <w:rFonts w:ascii="Times New Roman" w:hAnsi="Times New Roman" w:cs="Times New Roman"/>
          <w:sz w:val="24"/>
          <w:lang w:val="id-ID"/>
        </w:rPr>
        <w:t xml:space="preserve"> </w:t>
      </w:r>
      <w:r w:rsidR="0013696D" w:rsidRPr="003576BB">
        <w:rPr>
          <w:rFonts w:ascii="Times New Roman" w:hAnsi="Times New Roman" w:cs="Times New Roman"/>
          <w:sz w:val="24"/>
          <w:lang w:val="id-ID"/>
        </w:rPr>
        <w:t xml:space="preserve">engage students’ interest </w:t>
      </w:r>
      <w:r w:rsidR="00A94294" w:rsidRPr="003576BB">
        <w:rPr>
          <w:rFonts w:ascii="Times New Roman" w:hAnsi="Times New Roman" w:cs="Times New Roman"/>
          <w:sz w:val="24"/>
          <w:lang w:val="id-ID"/>
        </w:rPr>
        <w:t xml:space="preserve">(Grehl et al., 2017). Given the importance of interest in the learning process, it is necessary for follow-up from the teacher in creating a situation or learning environment in the classroom (Kraft, 2017). There are several factors that need to be considered by the teacher, one of them is the use of learning media. Learning media became a strategic alternative as a means of supporting students to learn mathematics independently. Learning media should </w:t>
      </w:r>
      <w:r w:rsidR="0013696D" w:rsidRPr="003576BB">
        <w:rPr>
          <w:rFonts w:ascii="Times New Roman" w:hAnsi="Times New Roman" w:cs="Times New Roman"/>
          <w:sz w:val="24"/>
          <w:lang w:val="id-ID"/>
        </w:rPr>
        <w:t xml:space="preserve">have </w:t>
      </w:r>
      <w:r w:rsidR="00A94294" w:rsidRPr="003576BB">
        <w:rPr>
          <w:rFonts w:ascii="Times New Roman" w:hAnsi="Times New Roman" w:cs="Times New Roman"/>
          <w:sz w:val="24"/>
          <w:lang w:val="id-ID"/>
        </w:rPr>
        <w:t>aim</w:t>
      </w:r>
      <w:r w:rsidR="0013696D" w:rsidRPr="003576BB">
        <w:rPr>
          <w:rFonts w:ascii="Times New Roman" w:hAnsi="Times New Roman" w:cs="Times New Roman"/>
          <w:sz w:val="24"/>
          <w:lang w:val="id-ID"/>
        </w:rPr>
        <w:t>s</w:t>
      </w:r>
      <w:r w:rsidR="00A94294" w:rsidRPr="003576BB">
        <w:rPr>
          <w:rFonts w:ascii="Times New Roman" w:hAnsi="Times New Roman" w:cs="Times New Roman"/>
          <w:sz w:val="24"/>
          <w:lang w:val="id-ID"/>
        </w:rPr>
        <w:t xml:space="preserve"> and be able to increase the interest of learners. In</w:t>
      </w:r>
      <w:r w:rsidR="0013696D" w:rsidRPr="003576BB">
        <w:rPr>
          <w:rFonts w:ascii="Times New Roman" w:hAnsi="Times New Roman" w:cs="Times New Roman"/>
          <w:sz w:val="24"/>
          <w:lang w:val="id-ID"/>
        </w:rPr>
        <w:t xml:space="preserve"> addition, the media should </w:t>
      </w:r>
      <w:r w:rsidR="00A94294" w:rsidRPr="003576BB">
        <w:rPr>
          <w:rFonts w:ascii="Times New Roman" w:hAnsi="Times New Roman" w:cs="Times New Roman"/>
          <w:sz w:val="24"/>
          <w:lang w:val="id-ID"/>
        </w:rPr>
        <w:t xml:space="preserve">encourage students to understand what is learned. The results of Essel, Poku, Menson </w:t>
      </w:r>
      <w:r w:rsidR="0013696D" w:rsidRPr="003576BB">
        <w:rPr>
          <w:rFonts w:ascii="Times New Roman" w:hAnsi="Times New Roman" w:cs="Times New Roman"/>
          <w:sz w:val="24"/>
          <w:lang w:val="id-ID"/>
        </w:rPr>
        <w:t>&amp; Asaew (2016) revealed</w:t>
      </w:r>
      <w:r w:rsidR="00DB6F7E" w:rsidRPr="003576BB">
        <w:rPr>
          <w:rFonts w:ascii="Times New Roman" w:hAnsi="Times New Roman" w:cs="Times New Roman"/>
          <w:sz w:val="24"/>
          <w:lang w:val="id-ID"/>
        </w:rPr>
        <w:t xml:space="preserve"> </w:t>
      </w:r>
      <w:r w:rsidR="00A94294" w:rsidRPr="003576BB">
        <w:rPr>
          <w:rFonts w:ascii="Times New Roman" w:hAnsi="Times New Roman" w:cs="Times New Roman"/>
          <w:sz w:val="24"/>
          <w:lang w:val="id-ID"/>
        </w:rPr>
        <w:t>well-designed media will provide an alternative to acquire active learning, affective aspects and students' self-understanding</w:t>
      </w:r>
      <w:r w:rsidR="00DB6F7E" w:rsidRPr="003576BB">
        <w:rPr>
          <w:rFonts w:ascii="Times New Roman" w:hAnsi="Times New Roman" w:cs="Times New Roman"/>
          <w:sz w:val="24"/>
          <w:lang w:val="id-ID"/>
        </w:rPr>
        <w:t>.</w:t>
      </w:r>
    </w:p>
    <w:p w:rsidR="00E777FF" w:rsidRPr="003576BB" w:rsidRDefault="00A94294" w:rsidP="00E777FF">
      <w:pPr>
        <w:spacing w:after="0" w:line="240" w:lineRule="auto"/>
        <w:ind w:firstLine="567"/>
        <w:jc w:val="both"/>
        <w:rPr>
          <w:rFonts w:ascii="Times New Roman" w:hAnsi="Times New Roman" w:cs="Times New Roman"/>
          <w:sz w:val="24"/>
          <w:lang w:val="id-ID"/>
        </w:rPr>
      </w:pPr>
      <w:r w:rsidRPr="003576BB">
        <w:rPr>
          <w:rFonts w:ascii="Times New Roman" w:hAnsi="Times New Roman" w:cs="Times New Roman"/>
          <w:sz w:val="24"/>
          <w:lang w:val="id-ID"/>
        </w:rPr>
        <w:t>Teachers need to consider the use of technology in developing learning media. It is necessary for teachers to follow the transformation of teaching and learning process in this modern era (Xu &amp; Jang, 2017). However, the use of technology must be done in an integrated and inc</w:t>
      </w:r>
      <w:r w:rsidR="0013696D" w:rsidRPr="003576BB">
        <w:rPr>
          <w:rFonts w:ascii="Times New Roman" w:hAnsi="Times New Roman" w:cs="Times New Roman"/>
          <w:sz w:val="24"/>
          <w:lang w:val="id-ID"/>
        </w:rPr>
        <w:t>lusive manner</w:t>
      </w:r>
      <w:r w:rsidRPr="003576BB">
        <w:rPr>
          <w:rFonts w:ascii="Times New Roman" w:hAnsi="Times New Roman" w:cs="Times New Roman"/>
          <w:sz w:val="24"/>
          <w:lang w:val="id-ID"/>
        </w:rPr>
        <w:t xml:space="preserve"> in the process of use, consumption and interaction</w:t>
      </w:r>
      <w:r w:rsidR="00B93904" w:rsidRPr="003576BB">
        <w:rPr>
          <w:rFonts w:ascii="Times New Roman" w:hAnsi="Times New Roman" w:cs="Times New Roman"/>
          <w:sz w:val="24"/>
          <w:szCs w:val="24"/>
        </w:rPr>
        <w:t xml:space="preserve"> </w:t>
      </w:r>
      <w:r w:rsidR="00B93904" w:rsidRPr="003576BB">
        <w:rPr>
          <w:rFonts w:ascii="Times New Roman" w:hAnsi="Times New Roman" w:cs="Times New Roman"/>
          <w:sz w:val="24"/>
          <w:szCs w:val="24"/>
          <w:lang w:val="id-ID"/>
        </w:rPr>
        <w:t>(</w:t>
      </w:r>
      <w:proofErr w:type="spellStart"/>
      <w:r w:rsidR="00B93904" w:rsidRPr="003576BB">
        <w:rPr>
          <w:rFonts w:ascii="Times New Roman" w:hAnsi="Times New Roman" w:cs="Times New Roman"/>
          <w:sz w:val="24"/>
          <w:szCs w:val="24"/>
        </w:rPr>
        <w:t>Anikina</w:t>
      </w:r>
      <w:proofErr w:type="spellEnd"/>
      <w:r w:rsidR="00B93904" w:rsidRPr="003576BB">
        <w:rPr>
          <w:rFonts w:ascii="Times New Roman" w:hAnsi="Times New Roman" w:cs="Times New Roman"/>
          <w:sz w:val="24"/>
          <w:szCs w:val="24"/>
        </w:rPr>
        <w:t xml:space="preserve"> &amp; </w:t>
      </w:r>
      <w:proofErr w:type="spellStart"/>
      <w:r w:rsidR="00B93904" w:rsidRPr="003576BB">
        <w:rPr>
          <w:rFonts w:ascii="Times New Roman" w:hAnsi="Times New Roman" w:cs="Times New Roman"/>
          <w:sz w:val="24"/>
          <w:szCs w:val="24"/>
        </w:rPr>
        <w:t>Yakimenko</w:t>
      </w:r>
      <w:proofErr w:type="spellEnd"/>
      <w:r w:rsidR="00B93904" w:rsidRPr="003576BB">
        <w:rPr>
          <w:rFonts w:ascii="Times New Roman" w:hAnsi="Times New Roman" w:cs="Times New Roman"/>
          <w:sz w:val="24"/>
          <w:szCs w:val="24"/>
        </w:rPr>
        <w:t>, 2015)</w:t>
      </w:r>
      <w:r w:rsidRPr="003576BB">
        <w:rPr>
          <w:rFonts w:ascii="Times New Roman" w:hAnsi="Times New Roman" w:cs="Times New Roman"/>
          <w:sz w:val="24"/>
          <w:lang w:val="id-ID"/>
        </w:rPr>
        <w:t>.</w:t>
      </w:r>
      <w:r w:rsidR="009E2FB4" w:rsidRPr="003576BB">
        <w:rPr>
          <w:rFonts w:ascii="Times New Roman" w:hAnsi="Times New Roman" w:cs="Times New Roman"/>
          <w:sz w:val="24"/>
          <w:lang w:val="id-ID"/>
        </w:rPr>
        <w:t xml:space="preserve"> </w:t>
      </w:r>
      <w:r w:rsidRPr="003576BB">
        <w:rPr>
          <w:rFonts w:ascii="Times New Roman" w:hAnsi="Times New Roman" w:cs="Times New Roman"/>
          <w:sz w:val="24"/>
          <w:lang w:val="id-ID"/>
        </w:rPr>
        <w:t xml:space="preserve">Currently, students are more demanding and know what they want and like. While the teacher should always be vigilant and continue to interact to motivate students every </w:t>
      </w:r>
      <w:r w:rsidR="00DB6F7E" w:rsidRPr="003576BB">
        <w:rPr>
          <w:rFonts w:ascii="Times New Roman" w:hAnsi="Times New Roman" w:cs="Times New Roman"/>
          <w:sz w:val="24"/>
          <w:lang w:val="id-ID"/>
        </w:rPr>
        <w:lastRenderedPageBreak/>
        <w:t xml:space="preserve">day. Therefore, </w:t>
      </w:r>
      <w:r w:rsidRPr="003576BB">
        <w:rPr>
          <w:rFonts w:ascii="Times New Roman" w:hAnsi="Times New Roman" w:cs="Times New Roman"/>
          <w:sz w:val="24"/>
          <w:lang w:val="id-ID"/>
        </w:rPr>
        <w:t xml:space="preserve">very important for teachers to understand the role of technology in society today, including its impact on teaching and learning process. Technology can contribute to </w:t>
      </w:r>
      <w:r w:rsidR="0013696D" w:rsidRPr="003576BB">
        <w:rPr>
          <w:rFonts w:ascii="Times New Roman" w:hAnsi="Times New Roman" w:cs="Times New Roman"/>
          <w:sz w:val="24"/>
          <w:lang w:val="id-ID"/>
        </w:rPr>
        <w:t>change the</w:t>
      </w:r>
      <w:r w:rsidRPr="003576BB">
        <w:rPr>
          <w:rFonts w:ascii="Times New Roman" w:hAnsi="Times New Roman" w:cs="Times New Roman"/>
          <w:sz w:val="24"/>
          <w:lang w:val="id-ID"/>
        </w:rPr>
        <w:t xml:space="preserve"> paradigm of learning and teaching at this time</w:t>
      </w:r>
      <w:r w:rsidR="0013696D" w:rsidRPr="003576BB">
        <w:rPr>
          <w:rFonts w:ascii="Times New Roman" w:hAnsi="Times New Roman" w:cs="Times New Roman"/>
          <w:sz w:val="24"/>
          <w:lang w:val="id-ID"/>
        </w:rPr>
        <w:t xml:space="preserve"> </w:t>
      </w:r>
      <w:r w:rsidRPr="003576BB">
        <w:rPr>
          <w:rFonts w:ascii="Times New Roman" w:hAnsi="Times New Roman" w:cs="Times New Roman"/>
          <w:sz w:val="24"/>
          <w:lang w:val="id-ID"/>
        </w:rPr>
        <w:t>so that students leave their passive position to be active agents in t</w:t>
      </w:r>
      <w:r w:rsidR="003A70E6" w:rsidRPr="003576BB">
        <w:rPr>
          <w:rFonts w:ascii="Times New Roman" w:hAnsi="Times New Roman" w:cs="Times New Roman"/>
          <w:sz w:val="24"/>
          <w:lang w:val="id-ID"/>
        </w:rPr>
        <w:t>h</w:t>
      </w:r>
      <w:r w:rsidR="00E777FF" w:rsidRPr="003576BB">
        <w:rPr>
          <w:rFonts w:ascii="Times New Roman" w:hAnsi="Times New Roman" w:cs="Times New Roman"/>
          <w:sz w:val="24"/>
          <w:lang w:val="id-ID"/>
        </w:rPr>
        <w:t>eir own learning (Heugl, 2004).</w:t>
      </w:r>
    </w:p>
    <w:p w:rsidR="001669C9" w:rsidRPr="003576BB" w:rsidRDefault="00E777FF" w:rsidP="00E777FF">
      <w:pPr>
        <w:spacing w:after="0" w:line="240" w:lineRule="auto"/>
        <w:ind w:firstLine="567"/>
        <w:jc w:val="both"/>
        <w:rPr>
          <w:rFonts w:ascii="Times New Roman" w:hAnsi="Times New Roman" w:cs="Times New Roman"/>
          <w:sz w:val="24"/>
          <w:lang w:val="id-ID"/>
        </w:rPr>
      </w:pPr>
      <w:r w:rsidRPr="003576BB">
        <w:rPr>
          <w:rFonts w:ascii="Times New Roman" w:hAnsi="Times New Roman" w:cs="Times New Roman"/>
          <w:sz w:val="24"/>
          <w:lang w:val="id-ID"/>
        </w:rPr>
        <w:t>Technology is growing rapidly in various fields, including education. Nevertheless, the learning media to meet the needs of students is still limited and need to continue to be modified by utilizing technological sophistication. Classroom learning media so far are available in several types such as visual aids, interactive media, print media, audio-visual media and edutainment media. Learning media required by students is an interesting, effective and efficient media. In addition, the media used to support students learn independently. This is supported by the results of Ardani, Handican, Salsabila &amp; Setyaningrum (2017) research indicating that 97.31% of 217 junior high school students with different characteristics stated that they needed edutainment media in the learning process. Learning media such as edutainment have high potential that can overcome boredom and attract students to learn (Burril, Allison, Breaux, Kastberg, Leatham &amp; Sanchez, 2002; Olive et al., 2010).</w:t>
      </w:r>
    </w:p>
    <w:p w:rsidR="00545CC0" w:rsidRPr="003576BB" w:rsidRDefault="00545CC0" w:rsidP="00545CC0">
      <w:pPr>
        <w:spacing w:after="0" w:line="240" w:lineRule="auto"/>
        <w:ind w:firstLine="567"/>
        <w:jc w:val="both"/>
        <w:rPr>
          <w:rFonts w:ascii="Times New Roman" w:hAnsi="Times New Roman" w:cs="Times New Roman"/>
          <w:sz w:val="24"/>
        </w:rPr>
      </w:pPr>
    </w:p>
    <w:p w:rsidR="00545CC0" w:rsidRPr="003576BB" w:rsidRDefault="005F3CA4" w:rsidP="005F3CA4">
      <w:pPr>
        <w:spacing w:after="0" w:line="240" w:lineRule="auto"/>
        <w:jc w:val="both"/>
        <w:rPr>
          <w:rFonts w:ascii="Times New Roman" w:hAnsi="Times New Roman" w:cs="Times New Roman"/>
          <w:b/>
          <w:sz w:val="28"/>
          <w:lang w:val="id-ID"/>
        </w:rPr>
      </w:pPr>
      <w:r w:rsidRPr="003576BB">
        <w:rPr>
          <w:rFonts w:ascii="Times New Roman" w:hAnsi="Times New Roman" w:cs="Times New Roman"/>
          <w:b/>
          <w:sz w:val="28"/>
          <w:lang w:val="id-ID"/>
        </w:rPr>
        <w:t>Theoretical background</w:t>
      </w:r>
    </w:p>
    <w:p w:rsidR="004E6712" w:rsidRPr="003576BB" w:rsidRDefault="004E6712" w:rsidP="005F3CA4">
      <w:pPr>
        <w:spacing w:after="0" w:line="240" w:lineRule="auto"/>
        <w:rPr>
          <w:rFonts w:ascii="Times New Roman" w:hAnsi="Times New Roman" w:cs="Times New Roman"/>
          <w:b/>
          <w:sz w:val="24"/>
          <w:lang w:val="id-ID"/>
        </w:rPr>
      </w:pPr>
    </w:p>
    <w:p w:rsidR="005F3CA4" w:rsidRPr="003576BB" w:rsidRDefault="005F3CA4" w:rsidP="005F3CA4">
      <w:pPr>
        <w:spacing w:after="0" w:line="240" w:lineRule="auto"/>
        <w:rPr>
          <w:rFonts w:ascii="Times New Roman" w:hAnsi="Times New Roman" w:cs="Times New Roman"/>
          <w:b/>
          <w:sz w:val="24"/>
          <w:lang w:val="id-ID"/>
        </w:rPr>
      </w:pPr>
      <w:r w:rsidRPr="003576BB">
        <w:rPr>
          <w:rFonts w:ascii="Times New Roman" w:hAnsi="Times New Roman" w:cs="Times New Roman"/>
          <w:b/>
          <w:sz w:val="24"/>
          <w:lang w:val="id-ID"/>
        </w:rPr>
        <w:t>Edutainment</w:t>
      </w:r>
      <w:r w:rsidR="0013696D" w:rsidRPr="003576BB">
        <w:rPr>
          <w:rFonts w:ascii="Times New Roman" w:hAnsi="Times New Roman" w:cs="Times New Roman"/>
          <w:b/>
          <w:sz w:val="24"/>
          <w:lang w:val="id-ID"/>
        </w:rPr>
        <w:t xml:space="preserve"> Media</w:t>
      </w:r>
    </w:p>
    <w:p w:rsidR="006435E4" w:rsidRPr="003576BB" w:rsidRDefault="0013696D" w:rsidP="0013696D">
      <w:pPr>
        <w:spacing w:after="0" w:line="240" w:lineRule="auto"/>
        <w:jc w:val="both"/>
        <w:rPr>
          <w:rFonts w:ascii="Times New Roman" w:hAnsi="Times New Roman" w:cs="Times New Roman"/>
          <w:sz w:val="24"/>
          <w:lang w:val="id-ID"/>
        </w:rPr>
      </w:pPr>
      <w:r w:rsidRPr="003576BB">
        <w:rPr>
          <w:rFonts w:ascii="Times New Roman" w:hAnsi="Times New Roman" w:cs="Times New Roman"/>
          <w:sz w:val="24"/>
          <w:lang w:val="id-ID"/>
        </w:rPr>
        <w:t>E</w:t>
      </w:r>
      <w:r w:rsidR="005F3CA4" w:rsidRPr="003576BB">
        <w:rPr>
          <w:rFonts w:ascii="Times New Roman" w:hAnsi="Times New Roman" w:cs="Times New Roman"/>
          <w:sz w:val="24"/>
          <w:lang w:val="id-ID"/>
        </w:rPr>
        <w:t xml:space="preserve">dutainment </w:t>
      </w:r>
      <w:r w:rsidRPr="003576BB">
        <w:rPr>
          <w:rFonts w:ascii="Times New Roman" w:hAnsi="Times New Roman" w:cs="Times New Roman"/>
          <w:sz w:val="24"/>
          <w:lang w:val="id-ID"/>
        </w:rPr>
        <w:t xml:space="preserve">media </w:t>
      </w:r>
      <w:r w:rsidR="005F3CA4" w:rsidRPr="003576BB">
        <w:rPr>
          <w:rFonts w:ascii="Times New Roman" w:hAnsi="Times New Roman" w:cs="Times New Roman"/>
          <w:sz w:val="24"/>
          <w:lang w:val="id-ID"/>
        </w:rPr>
        <w:t>is one of the learning media that combines educational and entertainment content that can be used to facilitate the learning process (Singhal &amp; Rogers, 2001). In addition, Yusof, Daniel, Low &amp; Aziz (2014) defines edutainment derived from a combination of words education and entertainment which refers to the process of learning using technology combined with a subject ma</w:t>
      </w:r>
      <w:r w:rsidRPr="003576BB">
        <w:rPr>
          <w:rFonts w:ascii="Times New Roman" w:hAnsi="Times New Roman" w:cs="Times New Roman"/>
          <w:sz w:val="24"/>
          <w:lang w:val="id-ID"/>
        </w:rPr>
        <w:t xml:space="preserve">tter. </w:t>
      </w:r>
      <w:r w:rsidR="005F3CA4" w:rsidRPr="003576BB">
        <w:rPr>
          <w:rFonts w:ascii="Times New Roman" w:hAnsi="Times New Roman" w:cs="Times New Roman"/>
          <w:sz w:val="24"/>
          <w:lang w:val="id-ID"/>
        </w:rPr>
        <w:t>A</w:t>
      </w:r>
      <w:r w:rsidRPr="003576BB">
        <w:rPr>
          <w:rFonts w:ascii="Times New Roman" w:hAnsi="Times New Roman" w:cs="Times New Roman"/>
          <w:sz w:val="24"/>
          <w:lang w:val="id-ID"/>
        </w:rPr>
        <w:t xml:space="preserve">nikina &amp; Yakimenko (2015) stated that </w:t>
      </w:r>
      <w:r w:rsidR="005F3CA4" w:rsidRPr="003576BB">
        <w:rPr>
          <w:rFonts w:ascii="Times New Roman" w:hAnsi="Times New Roman" w:cs="Times New Roman"/>
          <w:sz w:val="24"/>
          <w:lang w:val="id-ID"/>
        </w:rPr>
        <w:t xml:space="preserve">edutainment </w:t>
      </w:r>
      <w:r w:rsidRPr="003576BB">
        <w:rPr>
          <w:rFonts w:ascii="Times New Roman" w:hAnsi="Times New Roman" w:cs="Times New Roman"/>
          <w:sz w:val="24"/>
          <w:lang w:val="id-ID"/>
        </w:rPr>
        <w:t xml:space="preserve">media </w:t>
      </w:r>
      <w:r w:rsidR="005F3CA4" w:rsidRPr="003576BB">
        <w:rPr>
          <w:rFonts w:ascii="Times New Roman" w:hAnsi="Times New Roman" w:cs="Times New Roman"/>
          <w:sz w:val="24"/>
          <w:lang w:val="id-ID"/>
        </w:rPr>
        <w:t>is a medium that applies the technological sophistication with the element of entertainment in the learning process. Overall, it can be concluded that edutainment is a learning process designed on a media so that presented material and entertainment can be combined in a rational and coherent way to achieve the learning objective</w:t>
      </w:r>
      <w:r w:rsidR="00CE23D9" w:rsidRPr="003576BB">
        <w:rPr>
          <w:rFonts w:ascii="Times New Roman" w:hAnsi="Times New Roman" w:cs="Times New Roman"/>
          <w:sz w:val="24"/>
          <w:lang w:val="id-ID"/>
        </w:rPr>
        <w:t xml:space="preserve">s. Besides to support students’ </w:t>
      </w:r>
      <w:r w:rsidR="005F3CA4" w:rsidRPr="003576BB">
        <w:rPr>
          <w:rFonts w:ascii="Times New Roman" w:hAnsi="Times New Roman" w:cs="Times New Roman"/>
          <w:sz w:val="24"/>
          <w:lang w:val="id-ID"/>
        </w:rPr>
        <w:t>learning process, edutainment media can also increase students' motivation and interest through learning process (De Jong, Specht &amp; Koper, 2008).</w:t>
      </w:r>
    </w:p>
    <w:p w:rsidR="006435E4" w:rsidRPr="003576BB" w:rsidRDefault="006435E4" w:rsidP="006435E4">
      <w:pPr>
        <w:spacing w:after="0" w:line="240" w:lineRule="auto"/>
        <w:ind w:firstLine="567"/>
        <w:jc w:val="both"/>
        <w:rPr>
          <w:rFonts w:ascii="Times New Roman" w:hAnsi="Times New Roman" w:cs="Times New Roman"/>
          <w:sz w:val="24"/>
          <w:lang w:val="id-ID"/>
        </w:rPr>
      </w:pPr>
      <w:r w:rsidRPr="003576BB">
        <w:rPr>
          <w:rFonts w:ascii="Times New Roman" w:hAnsi="Times New Roman" w:cs="Times New Roman"/>
          <w:sz w:val="24"/>
          <w:lang w:val="id-ID"/>
        </w:rPr>
        <w:t xml:space="preserve">According to Anikina &amp; Yakimenko (2015) there are several types of entertainment that can be combined in developing edutainment media such as video, movies, music, website, games, and multimedia. Through edutainment students learn to use technology with graphic design so as to convince students that learning is interesting and fun (Okan, 2003). Based on research that has been done Ardani et al. (2017) showed that 65.47% of students choose games as a type of entertainment </w:t>
      </w:r>
      <w:r w:rsidR="00CE23D9" w:rsidRPr="003576BB">
        <w:rPr>
          <w:rFonts w:ascii="Times New Roman" w:hAnsi="Times New Roman" w:cs="Times New Roman"/>
          <w:sz w:val="24"/>
          <w:lang w:val="id-ID"/>
        </w:rPr>
        <w:t>that can be used in developing edutainment media</w:t>
      </w:r>
      <w:r w:rsidR="005E022D" w:rsidRPr="003576BB">
        <w:rPr>
          <w:rFonts w:ascii="Times New Roman" w:hAnsi="Times New Roman" w:cs="Times New Roman"/>
          <w:sz w:val="24"/>
          <w:lang w:val="id-ID"/>
        </w:rPr>
        <w:t xml:space="preserve">. </w:t>
      </w:r>
      <w:r w:rsidRPr="003576BB">
        <w:rPr>
          <w:rFonts w:ascii="Times New Roman" w:hAnsi="Times New Roman" w:cs="Times New Roman"/>
          <w:sz w:val="24"/>
          <w:lang w:val="id-ID"/>
        </w:rPr>
        <w:t>Most students have a perception that the use of game-based edutainment media in the learning process can overcome boredom and difficulty learning math. Data are presented in Table 1.</w:t>
      </w:r>
    </w:p>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r w:rsidRPr="003576BB">
        <w:rPr>
          <w:rFonts w:ascii="Times New Roman" w:hAnsi="Times New Roman" w:cs="Times New Roman"/>
          <w:b/>
          <w:sz w:val="24"/>
          <w:lang w:val="id-ID"/>
        </w:rPr>
        <w:t>Table 1</w:t>
      </w:r>
      <w:r w:rsidRPr="003576BB">
        <w:rPr>
          <w:rFonts w:ascii="Times New Roman" w:hAnsi="Times New Roman" w:cs="Times New Roman"/>
          <w:sz w:val="24"/>
          <w:lang w:val="id-ID"/>
        </w:rPr>
        <w:t xml:space="preserve"> Type of entertainment that students choose to be a medium of learning</w:t>
      </w:r>
    </w:p>
    <w:tbl>
      <w:tblPr>
        <w:tblpPr w:leftFromText="180" w:rightFromText="180" w:vertAnchor="text" w:horzAnchor="page" w:tblpX="3341"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073"/>
        <w:gridCol w:w="2317"/>
      </w:tblGrid>
      <w:tr w:rsidR="00DE6CD2" w:rsidRPr="003576BB" w:rsidTr="00A528DA">
        <w:tc>
          <w:tcPr>
            <w:tcW w:w="5098" w:type="dxa"/>
            <w:gridSpan w:val="3"/>
            <w:tcBorders>
              <w:left w:val="nil"/>
              <w:right w:val="nil"/>
            </w:tcBorders>
            <w:shd w:val="clear" w:color="auto" w:fill="auto"/>
          </w:tcPr>
          <w:p w:rsidR="00DE6CD2" w:rsidRPr="003576BB" w:rsidRDefault="00DE6CD2" w:rsidP="00A528DA">
            <w:pPr>
              <w:spacing w:after="0" w:line="240" w:lineRule="auto"/>
              <w:jc w:val="center"/>
              <w:rPr>
                <w:rFonts w:ascii="Times New Roman" w:eastAsia="Calibri" w:hAnsi="Times New Roman" w:cs="Times New Roman"/>
                <w:b/>
                <w:bCs/>
                <w:color w:val="212121"/>
                <w:sz w:val="20"/>
                <w:szCs w:val="24"/>
                <w:shd w:val="clear" w:color="auto" w:fill="FFFFFF"/>
              </w:rPr>
            </w:pPr>
            <w:r w:rsidRPr="003576BB">
              <w:rPr>
                <w:rFonts w:ascii="Times New Roman" w:eastAsia="Calibri" w:hAnsi="Times New Roman" w:cs="Times New Roman"/>
                <w:b/>
                <w:bCs/>
                <w:color w:val="212121"/>
                <w:sz w:val="20"/>
                <w:szCs w:val="24"/>
                <w:shd w:val="clear" w:color="auto" w:fill="FFFFFF"/>
              </w:rPr>
              <w:t>which one the type of entertainment is chosen</w:t>
            </w:r>
          </w:p>
          <w:p w:rsidR="00DE6CD2" w:rsidRPr="003576BB" w:rsidRDefault="00DE6CD2" w:rsidP="00A528DA">
            <w:pPr>
              <w:spacing w:after="0" w:line="240" w:lineRule="auto"/>
              <w:jc w:val="center"/>
              <w:rPr>
                <w:rFonts w:ascii="Times New Roman" w:eastAsia="Calibri" w:hAnsi="Times New Roman" w:cs="Times New Roman"/>
                <w:b/>
                <w:bCs/>
                <w:color w:val="000000"/>
                <w:sz w:val="20"/>
                <w:szCs w:val="24"/>
              </w:rPr>
            </w:pPr>
            <w:proofErr w:type="gramStart"/>
            <w:r w:rsidRPr="003576BB">
              <w:rPr>
                <w:rFonts w:ascii="Times New Roman" w:eastAsia="Calibri" w:hAnsi="Times New Roman" w:cs="Times New Roman"/>
                <w:b/>
                <w:bCs/>
                <w:color w:val="212121"/>
                <w:sz w:val="20"/>
                <w:szCs w:val="24"/>
                <w:shd w:val="clear" w:color="auto" w:fill="FFFFFF"/>
              </w:rPr>
              <w:t>to</w:t>
            </w:r>
            <w:proofErr w:type="gramEnd"/>
            <w:r w:rsidRPr="003576BB">
              <w:rPr>
                <w:rFonts w:ascii="Times New Roman" w:eastAsia="Calibri" w:hAnsi="Times New Roman" w:cs="Times New Roman"/>
                <w:b/>
                <w:bCs/>
                <w:color w:val="212121"/>
                <w:sz w:val="20"/>
                <w:szCs w:val="24"/>
                <w:shd w:val="clear" w:color="auto" w:fill="FFFFFF"/>
              </w:rPr>
              <w:t xml:space="preserve"> be inserted in the learning media ?</w:t>
            </w:r>
          </w:p>
        </w:tc>
      </w:tr>
      <w:tr w:rsidR="00DE6CD2" w:rsidRPr="003576BB" w:rsidTr="00A528DA">
        <w:tc>
          <w:tcPr>
            <w:tcW w:w="1708"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
                <w:bCs/>
                <w:i/>
                <w:color w:val="000000"/>
                <w:sz w:val="20"/>
                <w:szCs w:val="24"/>
              </w:rPr>
            </w:pPr>
            <w:r w:rsidRPr="003576BB">
              <w:rPr>
                <w:rFonts w:ascii="Times New Roman" w:eastAsia="Calibri" w:hAnsi="Times New Roman" w:cs="Times New Roman"/>
                <w:b/>
                <w:bCs/>
                <w:i/>
                <w:color w:val="000000"/>
                <w:sz w:val="20"/>
                <w:szCs w:val="24"/>
              </w:rPr>
              <w:t>Type of  Edutainment</w:t>
            </w:r>
          </w:p>
        </w:tc>
        <w:tc>
          <w:tcPr>
            <w:tcW w:w="1073"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
                <w:i/>
                <w:color w:val="000000"/>
                <w:sz w:val="20"/>
                <w:szCs w:val="24"/>
              </w:rPr>
            </w:pPr>
            <w:r w:rsidRPr="003576BB">
              <w:rPr>
                <w:rFonts w:ascii="Times New Roman" w:eastAsia="Calibri" w:hAnsi="Times New Roman" w:cs="Times New Roman"/>
                <w:b/>
                <w:i/>
                <w:color w:val="000000"/>
                <w:sz w:val="20"/>
                <w:szCs w:val="24"/>
              </w:rPr>
              <w:t>N</w:t>
            </w:r>
          </w:p>
        </w:tc>
        <w:tc>
          <w:tcPr>
            <w:tcW w:w="2317"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
                <w:i/>
                <w:color w:val="000000"/>
                <w:sz w:val="20"/>
                <w:szCs w:val="24"/>
              </w:rPr>
            </w:pPr>
            <w:r w:rsidRPr="003576BB">
              <w:rPr>
                <w:rFonts w:ascii="Times New Roman" w:eastAsia="Calibri" w:hAnsi="Times New Roman" w:cs="Times New Roman"/>
                <w:b/>
                <w:i/>
                <w:color w:val="000000"/>
                <w:sz w:val="20"/>
                <w:szCs w:val="24"/>
              </w:rPr>
              <w:t>Percentage</w:t>
            </w:r>
          </w:p>
        </w:tc>
      </w:tr>
      <w:tr w:rsidR="00DE6CD2" w:rsidRPr="003576BB" w:rsidTr="00A528DA">
        <w:tc>
          <w:tcPr>
            <w:tcW w:w="1708"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Music</w:t>
            </w:r>
          </w:p>
        </w:tc>
        <w:tc>
          <w:tcPr>
            <w:tcW w:w="1073"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85</w:t>
            </w:r>
          </w:p>
        </w:tc>
        <w:tc>
          <w:tcPr>
            <w:tcW w:w="2317"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38.12 %</w:t>
            </w:r>
          </w:p>
        </w:tc>
      </w:tr>
      <w:tr w:rsidR="00DE6CD2" w:rsidRPr="003576BB" w:rsidTr="00A528DA">
        <w:tc>
          <w:tcPr>
            <w:tcW w:w="1708"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Video</w:t>
            </w:r>
          </w:p>
        </w:tc>
        <w:tc>
          <w:tcPr>
            <w:tcW w:w="1073"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98</w:t>
            </w:r>
          </w:p>
        </w:tc>
        <w:tc>
          <w:tcPr>
            <w:tcW w:w="2317"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43.95 %</w:t>
            </w:r>
          </w:p>
        </w:tc>
      </w:tr>
      <w:tr w:rsidR="00DE6CD2" w:rsidRPr="003576BB" w:rsidTr="00A528DA">
        <w:tc>
          <w:tcPr>
            <w:tcW w:w="1708"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Comic</w:t>
            </w:r>
          </w:p>
        </w:tc>
        <w:tc>
          <w:tcPr>
            <w:tcW w:w="1073"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15</w:t>
            </w:r>
          </w:p>
        </w:tc>
        <w:tc>
          <w:tcPr>
            <w:tcW w:w="2317"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6.73 %</w:t>
            </w:r>
          </w:p>
        </w:tc>
      </w:tr>
      <w:tr w:rsidR="00DE6CD2" w:rsidRPr="003576BB" w:rsidTr="00A528DA">
        <w:tc>
          <w:tcPr>
            <w:tcW w:w="1708"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Game</w:t>
            </w:r>
          </w:p>
        </w:tc>
        <w:tc>
          <w:tcPr>
            <w:tcW w:w="1073"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146</w:t>
            </w:r>
          </w:p>
        </w:tc>
        <w:tc>
          <w:tcPr>
            <w:tcW w:w="2317"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65.47 %</w:t>
            </w:r>
          </w:p>
        </w:tc>
      </w:tr>
      <w:tr w:rsidR="00DE6CD2" w:rsidRPr="003576BB" w:rsidTr="00A528DA">
        <w:tc>
          <w:tcPr>
            <w:tcW w:w="1708"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Others</w:t>
            </w:r>
          </w:p>
        </w:tc>
        <w:tc>
          <w:tcPr>
            <w:tcW w:w="1073"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4</w:t>
            </w:r>
          </w:p>
        </w:tc>
        <w:tc>
          <w:tcPr>
            <w:tcW w:w="2317" w:type="dxa"/>
            <w:tcBorders>
              <w:left w:val="nil"/>
              <w:right w:val="nil"/>
            </w:tcBorders>
            <w:shd w:val="clear" w:color="auto" w:fill="auto"/>
          </w:tcPr>
          <w:p w:rsidR="00DE6CD2" w:rsidRPr="003576BB" w:rsidRDefault="00DE6CD2" w:rsidP="00A528DA">
            <w:pPr>
              <w:spacing w:after="0" w:line="240" w:lineRule="auto"/>
              <w:rPr>
                <w:rFonts w:ascii="Times New Roman" w:eastAsia="Calibri" w:hAnsi="Times New Roman" w:cs="Times New Roman"/>
                <w:color w:val="000000"/>
                <w:sz w:val="20"/>
                <w:szCs w:val="24"/>
              </w:rPr>
            </w:pPr>
            <w:r w:rsidRPr="003576BB">
              <w:rPr>
                <w:rFonts w:ascii="Times New Roman" w:eastAsia="Calibri" w:hAnsi="Times New Roman" w:cs="Times New Roman"/>
                <w:color w:val="000000"/>
                <w:sz w:val="20"/>
                <w:szCs w:val="24"/>
              </w:rPr>
              <w:t>1.79 %</w:t>
            </w:r>
          </w:p>
        </w:tc>
      </w:tr>
    </w:tbl>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p>
    <w:p w:rsidR="00DE6CD2" w:rsidRPr="003576BB" w:rsidRDefault="00DE6CD2" w:rsidP="00DE6CD2">
      <w:pPr>
        <w:spacing w:after="0" w:line="240" w:lineRule="auto"/>
        <w:jc w:val="both"/>
        <w:rPr>
          <w:rFonts w:ascii="Times New Roman" w:hAnsi="Times New Roman" w:cs="Times New Roman"/>
          <w:sz w:val="24"/>
          <w:lang w:val="id-ID"/>
        </w:rPr>
      </w:pPr>
    </w:p>
    <w:p w:rsidR="00CE23D9" w:rsidRPr="003576BB" w:rsidRDefault="00CE23D9" w:rsidP="00DE6CD2">
      <w:pPr>
        <w:spacing w:after="0" w:line="240" w:lineRule="auto"/>
        <w:jc w:val="both"/>
        <w:rPr>
          <w:rFonts w:ascii="Times New Roman" w:hAnsi="Times New Roman" w:cs="Times New Roman"/>
          <w:sz w:val="24"/>
          <w:lang w:val="id-ID"/>
        </w:rPr>
      </w:pPr>
    </w:p>
    <w:p w:rsidR="00876026" w:rsidRPr="003576BB" w:rsidRDefault="005E022D" w:rsidP="00C8354C">
      <w:pPr>
        <w:spacing w:after="0" w:line="240" w:lineRule="auto"/>
        <w:ind w:firstLine="567"/>
        <w:jc w:val="both"/>
        <w:rPr>
          <w:rFonts w:ascii="Times New Roman" w:hAnsi="Times New Roman" w:cs="Times New Roman"/>
          <w:sz w:val="24"/>
          <w:lang w:val="id-ID"/>
        </w:rPr>
      </w:pPr>
      <w:r w:rsidRPr="003576BB">
        <w:rPr>
          <w:rFonts w:ascii="Times New Roman" w:hAnsi="Times New Roman" w:cs="Times New Roman"/>
          <w:sz w:val="24"/>
          <w:lang w:val="id-ID"/>
        </w:rPr>
        <w:lastRenderedPageBreak/>
        <w:t xml:space="preserve">In order to develop edutainment media relevant with the purpose of learning, </w:t>
      </w:r>
      <w:r w:rsidR="00C8354C" w:rsidRPr="003576BB">
        <w:rPr>
          <w:rFonts w:ascii="Times New Roman" w:hAnsi="Times New Roman" w:cs="Times New Roman"/>
          <w:sz w:val="24"/>
          <w:lang w:val="id-ID"/>
        </w:rPr>
        <w:t>there are some things to note</w:t>
      </w:r>
      <w:r w:rsidR="0046339A" w:rsidRPr="003576BB">
        <w:rPr>
          <w:rFonts w:ascii="Times New Roman" w:hAnsi="Times New Roman" w:cs="Times New Roman"/>
          <w:sz w:val="24"/>
          <w:lang w:val="id-ID"/>
        </w:rPr>
        <w:t xml:space="preserve">. De Jong et al. (2008) outlined </w:t>
      </w:r>
      <w:r w:rsidR="00C8354C" w:rsidRPr="003576BB">
        <w:rPr>
          <w:rFonts w:ascii="Times New Roman" w:hAnsi="Times New Roman" w:cs="Times New Roman"/>
          <w:sz w:val="24"/>
          <w:lang w:val="id-ID"/>
        </w:rPr>
        <w:t>several dimensions to be considered in developing technology-based media.</w:t>
      </w:r>
    </w:p>
    <w:p w:rsidR="00C8354C" w:rsidRPr="003576BB" w:rsidRDefault="00C8354C" w:rsidP="00AC515C">
      <w:pPr>
        <w:pStyle w:val="ListParagraph"/>
        <w:numPr>
          <w:ilvl w:val="0"/>
          <w:numId w:val="1"/>
        </w:numPr>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Contents</w:t>
      </w:r>
    </w:p>
    <w:p w:rsidR="00C8354C" w:rsidRPr="003576BB" w:rsidRDefault="00C8354C" w:rsidP="00C8354C">
      <w:pPr>
        <w:pStyle w:val="ListParagraph"/>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Content dimensions describe the information that users will get.</w:t>
      </w:r>
    </w:p>
    <w:p w:rsidR="00C8354C" w:rsidRPr="003576BB" w:rsidRDefault="00C8354C" w:rsidP="00C8354C">
      <w:pPr>
        <w:pStyle w:val="ListParagraph"/>
        <w:numPr>
          <w:ilvl w:val="0"/>
          <w:numId w:val="1"/>
        </w:numPr>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Contexts</w:t>
      </w:r>
    </w:p>
    <w:p w:rsidR="00C8354C" w:rsidRPr="003576BB" w:rsidRDefault="00C8354C" w:rsidP="00C8354C">
      <w:pPr>
        <w:pStyle w:val="ListParagraph"/>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Context dimensions describe context parameters that are taken into account in an effort to support learning processes such as time, place, environment, relationships and number of students.</w:t>
      </w:r>
    </w:p>
    <w:p w:rsidR="00C8354C" w:rsidRPr="003576BB" w:rsidRDefault="00C8354C" w:rsidP="00C8354C">
      <w:pPr>
        <w:pStyle w:val="ListParagraph"/>
        <w:numPr>
          <w:ilvl w:val="0"/>
          <w:numId w:val="1"/>
        </w:numPr>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Information Flow</w:t>
      </w:r>
    </w:p>
    <w:p w:rsidR="00C8354C" w:rsidRPr="003576BB" w:rsidRDefault="00C8354C" w:rsidP="00C8354C">
      <w:pPr>
        <w:pStyle w:val="ListParagraph"/>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The information flow classifies the media according to the number of entities in the system involved. For example the information flow that can be selected is: one-to-one, one-to-many, many-to-one, or many-to-many.</w:t>
      </w:r>
    </w:p>
    <w:p w:rsidR="00C8354C" w:rsidRPr="003576BB" w:rsidRDefault="00C8354C" w:rsidP="00C8354C">
      <w:pPr>
        <w:pStyle w:val="ListParagraph"/>
        <w:numPr>
          <w:ilvl w:val="0"/>
          <w:numId w:val="1"/>
        </w:numPr>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Pedagogical</w:t>
      </w:r>
    </w:p>
    <w:p w:rsidR="00C8354C" w:rsidRPr="003576BB" w:rsidRDefault="00C8354C" w:rsidP="00C8354C">
      <w:pPr>
        <w:pStyle w:val="ListParagraph"/>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The pedagogical paradigm can be a learning approach that designs the flow of media.</w:t>
      </w:r>
    </w:p>
    <w:p w:rsidR="00DE6CD2" w:rsidRPr="003576BB" w:rsidRDefault="00C8354C" w:rsidP="00DE6CD2">
      <w:pPr>
        <w:pStyle w:val="ListParagraph"/>
        <w:numPr>
          <w:ilvl w:val="0"/>
          <w:numId w:val="1"/>
        </w:numPr>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Purpose</w:t>
      </w:r>
    </w:p>
    <w:p w:rsidR="00C8354C" w:rsidRPr="003576BB" w:rsidRDefault="00C8354C" w:rsidP="00C8354C">
      <w:pPr>
        <w:pStyle w:val="ListParagraph"/>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The selected goals in developing the media.</w:t>
      </w:r>
    </w:p>
    <w:p w:rsidR="00C8354C" w:rsidRPr="003576BB" w:rsidRDefault="00350A4D" w:rsidP="00350A4D">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lang w:val="id-ID"/>
        </w:rPr>
        <w:t>I</w:t>
      </w:r>
      <w:proofErr w:type="spellStart"/>
      <w:r w:rsidRPr="003576BB">
        <w:rPr>
          <w:rFonts w:ascii="Times New Roman" w:hAnsi="Times New Roman" w:cs="Times New Roman"/>
          <w:sz w:val="24"/>
          <w:szCs w:val="24"/>
        </w:rPr>
        <w:t>n</w:t>
      </w:r>
      <w:proofErr w:type="spellEnd"/>
      <w:r w:rsidRPr="003576BB">
        <w:rPr>
          <w:rFonts w:ascii="Times New Roman" w:hAnsi="Times New Roman" w:cs="Times New Roman"/>
          <w:sz w:val="24"/>
          <w:szCs w:val="24"/>
        </w:rPr>
        <w:t xml:space="preserve"> addition, </w:t>
      </w:r>
      <w:proofErr w:type="spellStart"/>
      <w:r w:rsidRPr="003576BB">
        <w:rPr>
          <w:rFonts w:ascii="Times New Roman" w:hAnsi="Times New Roman" w:cs="Times New Roman"/>
          <w:sz w:val="24"/>
          <w:szCs w:val="24"/>
        </w:rPr>
        <w:t>Pak</w:t>
      </w:r>
      <w:r w:rsidR="00AD6E22" w:rsidRPr="003576BB">
        <w:rPr>
          <w:rFonts w:ascii="Times New Roman" w:hAnsi="Times New Roman" w:cs="Times New Roman"/>
          <w:sz w:val="24"/>
          <w:szCs w:val="24"/>
        </w:rPr>
        <w:t>pord</w:t>
      </w:r>
      <w:proofErr w:type="spellEnd"/>
      <w:r w:rsidR="00AD6E22" w:rsidRPr="003576BB">
        <w:rPr>
          <w:rFonts w:ascii="Times New Roman" w:hAnsi="Times New Roman" w:cs="Times New Roman"/>
          <w:sz w:val="24"/>
          <w:szCs w:val="24"/>
        </w:rPr>
        <w:t xml:space="preserve"> &amp; </w:t>
      </w:r>
      <w:proofErr w:type="spellStart"/>
      <w:r w:rsidR="00AD6E22" w:rsidRPr="003576BB">
        <w:rPr>
          <w:rFonts w:ascii="Times New Roman" w:hAnsi="Times New Roman" w:cs="Times New Roman"/>
          <w:sz w:val="24"/>
          <w:szCs w:val="24"/>
        </w:rPr>
        <w:t>Wannapiroon</w:t>
      </w:r>
      <w:proofErr w:type="spellEnd"/>
      <w:r w:rsidR="00AD6E22" w:rsidRPr="003576BB">
        <w:rPr>
          <w:rFonts w:ascii="Times New Roman" w:hAnsi="Times New Roman" w:cs="Times New Roman"/>
          <w:sz w:val="24"/>
          <w:szCs w:val="24"/>
        </w:rPr>
        <w:t xml:space="preserve"> (2013) </w:t>
      </w:r>
      <w:r w:rsidR="0046339A" w:rsidRPr="003576BB">
        <w:rPr>
          <w:rFonts w:ascii="Times New Roman" w:hAnsi="Times New Roman" w:cs="Times New Roman"/>
          <w:sz w:val="24"/>
          <w:szCs w:val="24"/>
          <w:lang w:val="id-ID"/>
        </w:rPr>
        <w:t>revealed</w:t>
      </w:r>
      <w:r w:rsidRPr="003576BB">
        <w:rPr>
          <w:rFonts w:ascii="Times New Roman" w:hAnsi="Times New Roman" w:cs="Times New Roman"/>
          <w:sz w:val="24"/>
          <w:szCs w:val="24"/>
        </w:rPr>
        <w:t xml:space="preserve"> that there are 4 elements to consider in developing edutainment media: (a) principles of the instructional model, </w:t>
      </w:r>
      <w:r w:rsidR="00AD6E22" w:rsidRPr="003576BB">
        <w:rPr>
          <w:rFonts w:ascii="Times New Roman" w:hAnsi="Times New Roman" w:cs="Times New Roman"/>
          <w:sz w:val="24"/>
          <w:szCs w:val="24"/>
        </w:rPr>
        <w:t xml:space="preserve">(b) objective of the model, (c) </w:t>
      </w:r>
      <w:r w:rsidRPr="003576BB">
        <w:rPr>
          <w:rFonts w:ascii="Times New Roman" w:hAnsi="Times New Roman" w:cs="Times New Roman"/>
          <w:sz w:val="24"/>
          <w:szCs w:val="24"/>
        </w:rPr>
        <w:t>learning process and (d) measurement and evaluation. Based on the above description, the process of developing edutainment media in this research consider three main things. First, the form of media that includes the type of entertainment, content and content. Secondly, the material delivered through the media includes the approach used. Third, the development of media that needs to be adapted to the development goals. Edutainment media developed in this research focused on edutainment media in the form of game.</w:t>
      </w:r>
    </w:p>
    <w:p w:rsidR="005215C6" w:rsidRPr="003576BB" w:rsidRDefault="005215C6" w:rsidP="00350A4D">
      <w:pPr>
        <w:spacing w:after="0" w:line="240" w:lineRule="auto"/>
        <w:ind w:firstLine="567"/>
        <w:jc w:val="both"/>
        <w:rPr>
          <w:rFonts w:ascii="Times New Roman" w:hAnsi="Times New Roman" w:cs="Times New Roman"/>
          <w:sz w:val="24"/>
          <w:szCs w:val="24"/>
        </w:rPr>
      </w:pPr>
    </w:p>
    <w:p w:rsidR="00992F51" w:rsidRPr="003576BB" w:rsidRDefault="005215C6" w:rsidP="005215C6">
      <w:pPr>
        <w:spacing w:after="0" w:line="240" w:lineRule="auto"/>
        <w:jc w:val="both"/>
        <w:rPr>
          <w:rFonts w:ascii="Times New Roman" w:hAnsi="Times New Roman" w:cs="Times New Roman"/>
          <w:b/>
          <w:sz w:val="24"/>
          <w:szCs w:val="24"/>
        </w:rPr>
      </w:pPr>
      <w:r w:rsidRPr="003576BB">
        <w:rPr>
          <w:rFonts w:ascii="Times New Roman" w:hAnsi="Times New Roman" w:cs="Times New Roman"/>
          <w:b/>
          <w:sz w:val="24"/>
          <w:szCs w:val="24"/>
        </w:rPr>
        <w:t>Game</w:t>
      </w:r>
    </w:p>
    <w:p w:rsidR="005215C6" w:rsidRPr="003576BB" w:rsidRDefault="005215C6" w:rsidP="005215C6">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 xml:space="preserve">Learning media such as games </w:t>
      </w:r>
      <w:proofErr w:type="spellStart"/>
      <w:r w:rsidRPr="003576BB">
        <w:rPr>
          <w:rFonts w:ascii="Times New Roman" w:hAnsi="Times New Roman" w:cs="Times New Roman"/>
          <w:sz w:val="24"/>
          <w:szCs w:val="24"/>
        </w:rPr>
        <w:t>can not</w:t>
      </w:r>
      <w:proofErr w:type="spellEnd"/>
      <w:r w:rsidRPr="003576BB">
        <w:rPr>
          <w:rFonts w:ascii="Times New Roman" w:hAnsi="Times New Roman" w:cs="Times New Roman"/>
          <w:sz w:val="24"/>
          <w:szCs w:val="24"/>
        </w:rPr>
        <w:t xml:space="preserve"> be easily accepted in the learning process (</w:t>
      </w:r>
      <w:proofErr w:type="spellStart"/>
      <w:r w:rsidRPr="003576BB">
        <w:rPr>
          <w:rFonts w:ascii="Times New Roman" w:hAnsi="Times New Roman" w:cs="Times New Roman"/>
          <w:sz w:val="24"/>
          <w:szCs w:val="24"/>
        </w:rPr>
        <w:t>Bourgonjon</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Valcke</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Soetaert</w:t>
      </w:r>
      <w:proofErr w:type="spellEnd"/>
      <w:r w:rsidRPr="003576BB">
        <w:rPr>
          <w:rFonts w:ascii="Times New Roman" w:hAnsi="Times New Roman" w:cs="Times New Roman"/>
          <w:sz w:val="24"/>
          <w:szCs w:val="24"/>
        </w:rPr>
        <w:t xml:space="preserve"> &amp; </w:t>
      </w:r>
      <w:proofErr w:type="spellStart"/>
      <w:r w:rsidRPr="003576BB">
        <w:rPr>
          <w:rFonts w:ascii="Times New Roman" w:hAnsi="Times New Roman" w:cs="Times New Roman"/>
          <w:sz w:val="24"/>
          <w:szCs w:val="24"/>
        </w:rPr>
        <w:t>Schellens</w:t>
      </w:r>
      <w:proofErr w:type="spellEnd"/>
      <w:r w:rsidRPr="003576BB">
        <w:rPr>
          <w:rFonts w:ascii="Times New Roman" w:hAnsi="Times New Roman" w:cs="Times New Roman"/>
          <w:sz w:val="24"/>
          <w:szCs w:val="24"/>
        </w:rPr>
        <w:t xml:space="preserve">, 2010). </w:t>
      </w:r>
      <w:r w:rsidR="0046339A" w:rsidRPr="003576BB">
        <w:rPr>
          <w:rFonts w:ascii="Times New Roman" w:hAnsi="Times New Roman" w:cs="Times New Roman"/>
          <w:sz w:val="24"/>
          <w:szCs w:val="24"/>
        </w:rPr>
        <w:t>T</w:t>
      </w:r>
      <w:r w:rsidRPr="003576BB">
        <w:rPr>
          <w:rFonts w:ascii="Times New Roman" w:hAnsi="Times New Roman" w:cs="Times New Roman"/>
          <w:sz w:val="24"/>
          <w:szCs w:val="24"/>
        </w:rPr>
        <w:t xml:space="preserve">he teacher does not have the </w:t>
      </w:r>
      <w:r w:rsidR="0046339A" w:rsidRPr="003576BB">
        <w:rPr>
          <w:rFonts w:ascii="Times New Roman" w:hAnsi="Times New Roman" w:cs="Times New Roman"/>
          <w:sz w:val="24"/>
          <w:szCs w:val="24"/>
        </w:rPr>
        <w:t>expert skills in developing game as a</w:t>
      </w:r>
      <w:r w:rsidRPr="003576BB">
        <w:rPr>
          <w:rFonts w:ascii="Times New Roman" w:hAnsi="Times New Roman" w:cs="Times New Roman"/>
          <w:sz w:val="24"/>
          <w:szCs w:val="24"/>
        </w:rPr>
        <w:t xml:space="preserve"> learning medium (</w:t>
      </w:r>
      <w:proofErr w:type="spellStart"/>
      <w:r w:rsidRPr="003576BB">
        <w:rPr>
          <w:rFonts w:ascii="Times New Roman" w:hAnsi="Times New Roman" w:cs="Times New Roman"/>
          <w:sz w:val="24"/>
          <w:szCs w:val="24"/>
        </w:rPr>
        <w:t>Bourgonjon</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Valcke</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Soetaert</w:t>
      </w:r>
      <w:proofErr w:type="spellEnd"/>
      <w:r w:rsidRPr="003576BB">
        <w:rPr>
          <w:rFonts w:ascii="Times New Roman" w:hAnsi="Times New Roman" w:cs="Times New Roman"/>
          <w:sz w:val="24"/>
          <w:szCs w:val="24"/>
        </w:rPr>
        <w:t xml:space="preserve"> &amp; </w:t>
      </w:r>
      <w:proofErr w:type="spellStart"/>
      <w:r w:rsidRPr="003576BB">
        <w:rPr>
          <w:rFonts w:ascii="Times New Roman" w:hAnsi="Times New Roman" w:cs="Times New Roman"/>
          <w:sz w:val="24"/>
          <w:szCs w:val="24"/>
        </w:rPr>
        <w:t>Schellens</w:t>
      </w:r>
      <w:proofErr w:type="spellEnd"/>
      <w:r w:rsidRPr="003576BB">
        <w:rPr>
          <w:rFonts w:ascii="Times New Roman" w:hAnsi="Times New Roman" w:cs="Times New Roman"/>
          <w:sz w:val="24"/>
          <w:szCs w:val="24"/>
        </w:rPr>
        <w:t>, 2010). In addition, the results of Zin &amp; Zain (2010) show</w:t>
      </w:r>
      <w:r w:rsidR="0046339A" w:rsidRPr="003576BB">
        <w:rPr>
          <w:rFonts w:ascii="Times New Roman" w:hAnsi="Times New Roman" w:cs="Times New Roman"/>
          <w:sz w:val="24"/>
          <w:szCs w:val="24"/>
          <w:lang w:val="id-ID"/>
        </w:rPr>
        <w:t>ed</w:t>
      </w:r>
      <w:r w:rsidRPr="003576BB">
        <w:rPr>
          <w:rFonts w:ascii="Times New Roman" w:hAnsi="Times New Roman" w:cs="Times New Roman"/>
          <w:sz w:val="24"/>
          <w:szCs w:val="24"/>
        </w:rPr>
        <w:t xml:space="preserve"> that in the development of media such as games also required high cost (Zin &amp; Zain, 2010, p.2865). In this case</w:t>
      </w:r>
      <w:r w:rsidR="0046339A" w:rsidRPr="003576BB">
        <w:rPr>
          <w:rFonts w:ascii="Times New Roman" w:hAnsi="Times New Roman" w:cs="Times New Roman"/>
          <w:sz w:val="24"/>
          <w:szCs w:val="24"/>
          <w:lang w:val="id-ID"/>
        </w:rPr>
        <w:t>,</w:t>
      </w:r>
      <w:r w:rsidR="0046339A" w:rsidRPr="003576BB">
        <w:rPr>
          <w:rFonts w:ascii="Times New Roman" w:hAnsi="Times New Roman" w:cs="Times New Roman"/>
          <w:sz w:val="24"/>
          <w:szCs w:val="24"/>
        </w:rPr>
        <w:t xml:space="preserve"> there was</w:t>
      </w:r>
      <w:r w:rsidRPr="003576BB">
        <w:rPr>
          <w:rFonts w:ascii="Times New Roman" w:hAnsi="Times New Roman" w:cs="Times New Roman"/>
          <w:sz w:val="24"/>
          <w:szCs w:val="24"/>
        </w:rPr>
        <w:t xml:space="preserve"> a contradiction between the </w:t>
      </w:r>
      <w:proofErr w:type="gramStart"/>
      <w:r w:rsidRPr="003576BB">
        <w:rPr>
          <w:rFonts w:ascii="Times New Roman" w:hAnsi="Times New Roman" w:cs="Times New Roman"/>
          <w:sz w:val="24"/>
          <w:szCs w:val="24"/>
        </w:rPr>
        <w:t>process</w:t>
      </w:r>
      <w:proofErr w:type="gramEnd"/>
      <w:r w:rsidRPr="003576BB">
        <w:rPr>
          <w:rFonts w:ascii="Times New Roman" w:hAnsi="Times New Roman" w:cs="Times New Roman"/>
          <w:sz w:val="24"/>
          <w:szCs w:val="24"/>
        </w:rPr>
        <w:t xml:space="preserve"> of developing game-based edutainment media with high student</w:t>
      </w:r>
      <w:r w:rsidR="001F1E7E" w:rsidRPr="003576BB">
        <w:rPr>
          <w:rFonts w:ascii="Times New Roman" w:hAnsi="Times New Roman" w:cs="Times New Roman"/>
          <w:sz w:val="24"/>
          <w:szCs w:val="24"/>
          <w:lang w:val="id-ID"/>
        </w:rPr>
        <w:t>s’</w:t>
      </w:r>
      <w:r w:rsidRPr="003576BB">
        <w:rPr>
          <w:rFonts w:ascii="Times New Roman" w:hAnsi="Times New Roman" w:cs="Times New Roman"/>
          <w:sz w:val="24"/>
          <w:szCs w:val="24"/>
        </w:rPr>
        <w:t xml:space="preserve"> interest in using the media. As an effort to overcome this, then the focus of further research will try to develop game-based edutainment media.</w:t>
      </w:r>
    </w:p>
    <w:p w:rsidR="001F1E7E" w:rsidRPr="003576BB" w:rsidRDefault="001F1E7E" w:rsidP="005215C6">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Games presented in accordance with the right instructions will support the learning process and become a better medium than conventional media (Mayer, 2016). In addition, there are several a</w:t>
      </w:r>
      <w:r w:rsidR="002F03E0" w:rsidRPr="003576BB">
        <w:rPr>
          <w:rFonts w:ascii="Times New Roman" w:hAnsi="Times New Roman" w:cs="Times New Roman"/>
          <w:sz w:val="24"/>
          <w:szCs w:val="24"/>
        </w:rPr>
        <w:t xml:space="preserve">spects that need to be </w:t>
      </w:r>
      <w:proofErr w:type="spellStart"/>
      <w:r w:rsidR="002F03E0" w:rsidRPr="003576BB">
        <w:rPr>
          <w:rFonts w:ascii="Times New Roman" w:hAnsi="Times New Roman" w:cs="Times New Roman"/>
          <w:sz w:val="24"/>
          <w:szCs w:val="24"/>
        </w:rPr>
        <w:t>analyzed</w:t>
      </w:r>
      <w:proofErr w:type="spellEnd"/>
      <w:r w:rsidRPr="003576BB">
        <w:rPr>
          <w:rFonts w:ascii="Times New Roman" w:hAnsi="Times New Roman" w:cs="Times New Roman"/>
          <w:sz w:val="24"/>
          <w:szCs w:val="24"/>
        </w:rPr>
        <w:t xml:space="preserve">: (a) the game used has a target achievement of a competency so that the selected game not only thinks of the students' pleasure in improving the game, (b) presents an increasing level of challenge and maintains motivation or student interest, (c) adapt to the competency level of the student and (d) in accordance with the program and activities to achieve the learning objectives (Mayer, 2016, p.1). The development of increasingly sophisticated technology has an impact on the emergence of various types of games that can be developed as a medium of learning. </w:t>
      </w:r>
      <w:proofErr w:type="spellStart"/>
      <w:r w:rsidRPr="003576BB">
        <w:rPr>
          <w:rFonts w:ascii="Times New Roman" w:hAnsi="Times New Roman" w:cs="Times New Roman"/>
          <w:sz w:val="24"/>
          <w:szCs w:val="24"/>
        </w:rPr>
        <w:t>Cahyo</w:t>
      </w:r>
      <w:proofErr w:type="spellEnd"/>
      <w:r w:rsidRPr="003576BB">
        <w:rPr>
          <w:rFonts w:ascii="Times New Roman" w:hAnsi="Times New Roman" w:cs="Times New Roman"/>
          <w:sz w:val="24"/>
          <w:szCs w:val="24"/>
        </w:rPr>
        <w:t xml:space="preserve"> (2011) classified game types into the following categories.</w:t>
      </w:r>
    </w:p>
    <w:p w:rsidR="001F1E7E" w:rsidRPr="003576BB" w:rsidRDefault="001F1E7E" w:rsidP="001F1E7E">
      <w:pPr>
        <w:pStyle w:val="ListParagraph"/>
        <w:widowControl w:val="0"/>
        <w:numPr>
          <w:ilvl w:val="0"/>
          <w:numId w:val="2"/>
        </w:numPr>
        <w:autoSpaceDE w:val="0"/>
        <w:autoSpaceDN w:val="0"/>
        <w:adjustRightInd w:val="0"/>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Action  Game</w:t>
      </w:r>
    </w:p>
    <w:p w:rsidR="00992F51" w:rsidRPr="003576BB" w:rsidRDefault="001F1E7E" w:rsidP="00992F51">
      <w:pPr>
        <w:pStyle w:val="ListParagraph"/>
        <w:widowControl w:val="0"/>
        <w:autoSpaceDE w:val="0"/>
        <w:autoSpaceDN w:val="0"/>
        <w:adjustRightInd w:val="0"/>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Types of games involving shooting and fighting activities are therefore more likely to emphasize physical challenges including hand, eye, and reaction time coordination.</w:t>
      </w:r>
    </w:p>
    <w:p w:rsidR="001F1E7E" w:rsidRPr="003576BB" w:rsidRDefault="001F1E7E" w:rsidP="001F1E7E">
      <w:pPr>
        <w:pStyle w:val="ListParagraph"/>
        <w:widowControl w:val="0"/>
        <w:numPr>
          <w:ilvl w:val="0"/>
          <w:numId w:val="2"/>
        </w:numPr>
        <w:autoSpaceDE w:val="0"/>
        <w:autoSpaceDN w:val="0"/>
        <w:adjustRightInd w:val="0"/>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 xml:space="preserve">Adventure Game </w:t>
      </w:r>
    </w:p>
    <w:p w:rsidR="001F1E7E" w:rsidRPr="003576BB" w:rsidRDefault="005E022D" w:rsidP="001F1E7E">
      <w:pPr>
        <w:pStyle w:val="ListParagraph"/>
        <w:widowControl w:val="0"/>
        <w:autoSpaceDE w:val="0"/>
        <w:autoSpaceDN w:val="0"/>
        <w:adjustRightInd w:val="0"/>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 xml:space="preserve">The player on this game </w:t>
      </w:r>
      <w:r w:rsidR="001F1E7E" w:rsidRPr="003576BB">
        <w:rPr>
          <w:rFonts w:ascii="Times New Roman" w:hAnsi="Times New Roman" w:cs="Times New Roman"/>
          <w:sz w:val="24"/>
          <w:szCs w:val="24"/>
        </w:rPr>
        <w:t xml:space="preserve">are assumed to be the main characters who need to complete a </w:t>
      </w:r>
      <w:r w:rsidR="001F1E7E" w:rsidRPr="003576BB">
        <w:rPr>
          <w:rFonts w:ascii="Times New Roman" w:hAnsi="Times New Roman" w:cs="Times New Roman"/>
          <w:sz w:val="24"/>
          <w:szCs w:val="24"/>
        </w:rPr>
        <w:lastRenderedPageBreak/>
        <w:t>particular mission by solving the various puzzles or obstacles encountered in the game plot.</w:t>
      </w:r>
    </w:p>
    <w:p w:rsidR="001F1E7E" w:rsidRPr="003576BB" w:rsidRDefault="001F1E7E" w:rsidP="001F1E7E">
      <w:pPr>
        <w:pStyle w:val="ListParagraph"/>
        <w:widowControl w:val="0"/>
        <w:numPr>
          <w:ilvl w:val="0"/>
          <w:numId w:val="2"/>
        </w:numPr>
        <w:autoSpaceDE w:val="0"/>
        <w:autoSpaceDN w:val="0"/>
        <w:adjustRightInd w:val="0"/>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Puzzle Game</w:t>
      </w:r>
    </w:p>
    <w:p w:rsidR="001F1E7E" w:rsidRPr="003576BB" w:rsidRDefault="001F1E7E" w:rsidP="001F1E7E">
      <w:pPr>
        <w:pStyle w:val="ListParagraph"/>
        <w:widowControl w:val="0"/>
        <w:autoSpaceDE w:val="0"/>
        <w:autoSpaceDN w:val="0"/>
        <w:adjustRightInd w:val="0"/>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This game presents a variety of good puzzles that need to be solved directly to reach the next level. This type of game emphasizes the ability of logic, strategy, pattern structure and word completion.</w:t>
      </w:r>
    </w:p>
    <w:p w:rsidR="001F1E7E" w:rsidRPr="003576BB" w:rsidRDefault="001F1E7E" w:rsidP="00DC46F0">
      <w:pPr>
        <w:pStyle w:val="ListParagraph"/>
        <w:widowControl w:val="0"/>
        <w:numPr>
          <w:ilvl w:val="0"/>
          <w:numId w:val="2"/>
        </w:numPr>
        <w:autoSpaceDE w:val="0"/>
        <w:autoSpaceDN w:val="0"/>
        <w:adjustRightInd w:val="0"/>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 xml:space="preserve">RPG </w:t>
      </w:r>
    </w:p>
    <w:p w:rsidR="001F1E7E" w:rsidRPr="003576BB" w:rsidRDefault="001F1E7E" w:rsidP="001F1E7E">
      <w:pPr>
        <w:pStyle w:val="ListParagraph"/>
        <w:widowControl w:val="0"/>
        <w:autoSpaceDE w:val="0"/>
        <w:autoSpaceDN w:val="0"/>
        <w:adjustRightInd w:val="0"/>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Role play and emphasis on character to flourish, changing to become stronger. This game provides facilities such as weapons, character status, and inventory that can be upgraded.</w:t>
      </w:r>
    </w:p>
    <w:p w:rsidR="001F1E7E" w:rsidRPr="003576BB" w:rsidRDefault="001F1E7E" w:rsidP="001F1E7E">
      <w:pPr>
        <w:pStyle w:val="ListParagraph"/>
        <w:widowControl w:val="0"/>
        <w:numPr>
          <w:ilvl w:val="0"/>
          <w:numId w:val="2"/>
        </w:numPr>
        <w:autoSpaceDE w:val="0"/>
        <w:autoSpaceDN w:val="0"/>
        <w:adjustRightInd w:val="0"/>
        <w:spacing w:after="0" w:line="240" w:lineRule="auto"/>
        <w:ind w:left="567" w:hanging="284"/>
        <w:jc w:val="both"/>
        <w:rPr>
          <w:rFonts w:ascii="Times New Roman" w:hAnsi="Times New Roman" w:cs="Times New Roman"/>
          <w:sz w:val="24"/>
          <w:szCs w:val="24"/>
        </w:rPr>
      </w:pPr>
      <w:r w:rsidRPr="003576BB">
        <w:rPr>
          <w:rFonts w:ascii="Times New Roman" w:hAnsi="Times New Roman" w:cs="Times New Roman"/>
          <w:sz w:val="24"/>
          <w:szCs w:val="24"/>
        </w:rPr>
        <w:t>Simulation Game</w:t>
      </w:r>
    </w:p>
    <w:p w:rsidR="001F1E7E" w:rsidRPr="003576BB" w:rsidRDefault="001F1E7E" w:rsidP="001F1E7E">
      <w:pPr>
        <w:pStyle w:val="ListParagraph"/>
        <w:widowControl w:val="0"/>
        <w:autoSpaceDE w:val="0"/>
        <w:autoSpaceDN w:val="0"/>
        <w:adjustRightInd w:val="0"/>
        <w:spacing w:after="0" w:line="240" w:lineRule="auto"/>
        <w:ind w:left="567"/>
        <w:jc w:val="both"/>
        <w:rPr>
          <w:rFonts w:ascii="Times New Roman" w:hAnsi="Times New Roman" w:cs="Times New Roman"/>
          <w:sz w:val="24"/>
          <w:szCs w:val="24"/>
        </w:rPr>
      </w:pPr>
      <w:r w:rsidRPr="003576BB">
        <w:rPr>
          <w:rFonts w:ascii="Times New Roman" w:hAnsi="Times New Roman" w:cs="Times New Roman"/>
          <w:sz w:val="24"/>
          <w:szCs w:val="24"/>
        </w:rPr>
        <w:t>A type of game that emphasizes simulation games in the game.</w:t>
      </w:r>
    </w:p>
    <w:p w:rsidR="001F1E7E" w:rsidRPr="003576BB" w:rsidRDefault="00CD2871" w:rsidP="00FA07B1">
      <w:pPr>
        <w:spacing w:after="0" w:line="240" w:lineRule="auto"/>
        <w:jc w:val="both"/>
        <w:rPr>
          <w:rFonts w:ascii="Times New Roman" w:hAnsi="Times New Roman" w:cs="Times New Roman"/>
          <w:sz w:val="24"/>
          <w:szCs w:val="24"/>
        </w:rPr>
      </w:pPr>
      <w:r w:rsidRPr="003576BB">
        <w:rPr>
          <w:rFonts w:ascii="Times New Roman" w:hAnsi="Times New Roman" w:cs="Times New Roman"/>
          <w:sz w:val="24"/>
          <w:szCs w:val="24"/>
        </w:rPr>
        <w:t>Edutainment learning media in this research is an innovation in the field of education that involves the element of the game on the learning process. The type of game chosen on edutainment media development is a type of adventure game.</w:t>
      </w:r>
    </w:p>
    <w:p w:rsidR="00B664BE" w:rsidRPr="003576BB" w:rsidRDefault="00B664BE" w:rsidP="00FA07B1">
      <w:pPr>
        <w:spacing w:after="0" w:line="240" w:lineRule="auto"/>
        <w:jc w:val="both"/>
        <w:rPr>
          <w:rFonts w:ascii="Times New Roman" w:hAnsi="Times New Roman" w:cs="Times New Roman"/>
          <w:sz w:val="24"/>
          <w:szCs w:val="24"/>
        </w:rPr>
      </w:pPr>
    </w:p>
    <w:p w:rsidR="00992F51" w:rsidRPr="003576BB" w:rsidRDefault="00FA07B1" w:rsidP="00FA07B1">
      <w:pPr>
        <w:spacing w:after="0" w:line="240" w:lineRule="auto"/>
        <w:jc w:val="both"/>
        <w:rPr>
          <w:rFonts w:ascii="Times New Roman" w:hAnsi="Times New Roman" w:cs="Times New Roman"/>
          <w:b/>
          <w:sz w:val="24"/>
          <w:szCs w:val="24"/>
        </w:rPr>
      </w:pPr>
      <w:r w:rsidRPr="003576BB">
        <w:rPr>
          <w:rFonts w:ascii="Times New Roman" w:hAnsi="Times New Roman" w:cs="Times New Roman"/>
          <w:b/>
          <w:sz w:val="24"/>
          <w:szCs w:val="24"/>
        </w:rPr>
        <w:t>Interest in Mathematics</w:t>
      </w:r>
    </w:p>
    <w:p w:rsidR="00B664BE" w:rsidRPr="003576BB" w:rsidRDefault="00FA07B1" w:rsidP="00FA07B1">
      <w:pPr>
        <w:spacing w:after="0" w:line="240" w:lineRule="auto"/>
        <w:ind w:firstLine="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Hidi</w:t>
      </w:r>
      <w:proofErr w:type="spellEnd"/>
      <w:r w:rsidRPr="003576BB">
        <w:rPr>
          <w:rFonts w:ascii="Times New Roman" w:hAnsi="Times New Roman" w:cs="Times New Roman"/>
          <w:sz w:val="24"/>
          <w:szCs w:val="24"/>
        </w:rPr>
        <w:t xml:space="preserve"> revealed</w:t>
      </w:r>
      <w:r w:rsidR="00262AF4" w:rsidRPr="003576BB">
        <w:rPr>
          <w:rFonts w:ascii="Times New Roman" w:hAnsi="Times New Roman" w:cs="Times New Roman"/>
          <w:sz w:val="24"/>
          <w:szCs w:val="24"/>
        </w:rPr>
        <w:t xml:space="preserve"> that "</w:t>
      </w:r>
      <w:r w:rsidR="0013696D" w:rsidRPr="003576BB">
        <w:rPr>
          <w:rFonts w:ascii="Times New Roman" w:hAnsi="Times New Roman" w:cs="Times New Roman"/>
          <w:sz w:val="24"/>
          <w:szCs w:val="24"/>
          <w:lang w:val="id-ID"/>
        </w:rPr>
        <w:t>[</w:t>
      </w:r>
      <w:r w:rsidR="00262AF4" w:rsidRPr="003576BB">
        <w:rPr>
          <w:rFonts w:ascii="Times New Roman" w:hAnsi="Times New Roman" w:cs="Times New Roman"/>
          <w:sz w:val="24"/>
          <w:szCs w:val="24"/>
        </w:rPr>
        <w:t>s</w:t>
      </w:r>
      <w:r w:rsidR="0013696D" w:rsidRPr="003576BB">
        <w:rPr>
          <w:rFonts w:ascii="Times New Roman" w:hAnsi="Times New Roman" w:cs="Times New Roman"/>
          <w:sz w:val="24"/>
          <w:szCs w:val="24"/>
          <w:lang w:val="id-ID"/>
        </w:rPr>
        <w:t>]</w:t>
      </w:r>
      <w:proofErr w:type="spellStart"/>
      <w:r w:rsidR="00262AF4" w:rsidRPr="003576BB">
        <w:rPr>
          <w:rFonts w:ascii="Times New Roman" w:hAnsi="Times New Roman" w:cs="Times New Roman"/>
          <w:sz w:val="24"/>
          <w:szCs w:val="24"/>
        </w:rPr>
        <w:t>tudents</w:t>
      </w:r>
      <w:proofErr w:type="spellEnd"/>
      <w:r w:rsidR="00262AF4" w:rsidRPr="003576BB">
        <w:rPr>
          <w:rFonts w:ascii="Times New Roman" w:hAnsi="Times New Roman" w:cs="Times New Roman"/>
          <w:sz w:val="24"/>
          <w:szCs w:val="24"/>
        </w:rPr>
        <w:t>’</w:t>
      </w:r>
      <w:r w:rsidR="00262AF4" w:rsidRPr="003576BB">
        <w:rPr>
          <w:rFonts w:ascii="Times New Roman" w:hAnsi="Times New Roman" w:cs="Times New Roman"/>
          <w:sz w:val="24"/>
          <w:szCs w:val="24"/>
          <w:lang w:val="id-ID"/>
        </w:rPr>
        <w:t xml:space="preserve"> </w:t>
      </w:r>
      <w:r w:rsidRPr="003576BB">
        <w:rPr>
          <w:rFonts w:ascii="Times New Roman" w:hAnsi="Times New Roman" w:cs="Times New Roman"/>
          <w:sz w:val="24"/>
          <w:szCs w:val="24"/>
        </w:rPr>
        <w:t>interest plays a crucial role in predicting students' persistence at learning" (</w:t>
      </w:r>
      <w:proofErr w:type="spellStart"/>
      <w:r w:rsidRPr="003576BB">
        <w:rPr>
          <w:rFonts w:ascii="Times New Roman" w:hAnsi="Times New Roman" w:cs="Times New Roman"/>
          <w:sz w:val="24"/>
          <w:szCs w:val="24"/>
        </w:rPr>
        <w:t>Hidi</w:t>
      </w:r>
      <w:proofErr w:type="spellEnd"/>
      <w:r w:rsidRPr="003576BB">
        <w:rPr>
          <w:rFonts w:ascii="Times New Roman" w:hAnsi="Times New Roman" w:cs="Times New Roman"/>
          <w:sz w:val="24"/>
          <w:szCs w:val="24"/>
        </w:rPr>
        <w:t>, 1990, p.567). Cheng &amp; Wang (2017) revealed that interest is the best motivator for children and adolescents to do physical activity. Interest not only affects the student's learning achievement, but also influences students' attitudes and choices in making decisions about what is liked and learned (</w:t>
      </w:r>
      <w:proofErr w:type="spellStart"/>
      <w:r w:rsidRPr="003576BB">
        <w:rPr>
          <w:rFonts w:ascii="Times New Roman" w:hAnsi="Times New Roman" w:cs="Times New Roman"/>
          <w:sz w:val="24"/>
          <w:szCs w:val="24"/>
        </w:rPr>
        <w:t>Beggs</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Bantham</w:t>
      </w:r>
      <w:proofErr w:type="spellEnd"/>
      <w:r w:rsidRPr="003576BB">
        <w:rPr>
          <w:rFonts w:ascii="Times New Roman" w:hAnsi="Times New Roman" w:cs="Times New Roman"/>
          <w:sz w:val="24"/>
          <w:szCs w:val="24"/>
        </w:rPr>
        <w:t xml:space="preserve">, &amp; Taylor, 2008). Furthermore, </w:t>
      </w:r>
      <w:proofErr w:type="spellStart"/>
      <w:r w:rsidRPr="003576BB">
        <w:rPr>
          <w:rFonts w:ascii="Times New Roman" w:hAnsi="Times New Roman" w:cs="Times New Roman"/>
          <w:sz w:val="24"/>
          <w:szCs w:val="24"/>
        </w:rPr>
        <w:t>Nitko</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Rotgans</w:t>
      </w:r>
      <w:proofErr w:type="spellEnd"/>
      <w:r w:rsidRPr="003576BB">
        <w:rPr>
          <w:rFonts w:ascii="Times New Roman" w:hAnsi="Times New Roman" w:cs="Times New Roman"/>
          <w:sz w:val="24"/>
          <w:szCs w:val="24"/>
        </w:rPr>
        <w:t xml:space="preserve">, Jerome &amp; </w:t>
      </w:r>
      <w:proofErr w:type="spellStart"/>
      <w:r w:rsidRPr="003576BB">
        <w:rPr>
          <w:rFonts w:ascii="Times New Roman" w:hAnsi="Times New Roman" w:cs="Times New Roman"/>
          <w:sz w:val="24"/>
          <w:szCs w:val="24"/>
        </w:rPr>
        <w:t>Schimdt</w:t>
      </w:r>
      <w:proofErr w:type="spellEnd"/>
      <w:r w:rsidRPr="003576BB">
        <w:rPr>
          <w:rFonts w:ascii="Times New Roman" w:hAnsi="Times New Roman" w:cs="Times New Roman"/>
          <w:sz w:val="24"/>
          <w:szCs w:val="24"/>
        </w:rPr>
        <w:t xml:space="preserve"> (2017) also stated that interest in learning in the individual is a form of desire to relate to learning activities. Based on several opinions about the interest, it can be concluded that interest is a factor in the individual that affects the individual to perform certain activities.</w:t>
      </w:r>
    </w:p>
    <w:p w:rsidR="0004076C" w:rsidRPr="003576BB" w:rsidRDefault="00262AF4" w:rsidP="00FA07B1">
      <w:pPr>
        <w:spacing w:after="0" w:line="240" w:lineRule="auto"/>
        <w:ind w:firstLine="567"/>
        <w:jc w:val="both"/>
        <w:rPr>
          <w:rFonts w:ascii="Times New Roman" w:hAnsi="Times New Roman" w:cs="Times New Roman"/>
          <w:sz w:val="24"/>
          <w:szCs w:val="24"/>
          <w:lang w:val="id-ID"/>
        </w:rPr>
      </w:pPr>
      <w:r w:rsidRPr="003576BB">
        <w:rPr>
          <w:rFonts w:ascii="Times New Roman" w:hAnsi="Times New Roman" w:cs="Times New Roman"/>
          <w:sz w:val="24"/>
          <w:szCs w:val="24"/>
        </w:rPr>
        <w:t>In the context of education, interest can be divided into three forms (</w:t>
      </w:r>
      <w:proofErr w:type="spellStart"/>
      <w:r w:rsidRPr="003576BB">
        <w:rPr>
          <w:rFonts w:ascii="Times New Roman" w:hAnsi="Times New Roman" w:cs="Times New Roman"/>
          <w:sz w:val="24"/>
          <w:szCs w:val="24"/>
        </w:rPr>
        <w:t>Ainley</w:t>
      </w:r>
      <w:proofErr w:type="spellEnd"/>
      <w:r w:rsidRPr="003576BB">
        <w:rPr>
          <w:rFonts w:ascii="Times New Roman" w:hAnsi="Times New Roman" w:cs="Times New Roman"/>
          <w:sz w:val="24"/>
          <w:szCs w:val="24"/>
        </w:rPr>
        <w:t>, 2011). First, interest is the level that describes the psychological stage of a situation. Second, interest is the response that occurs to a particular situation and indicates a form of attention is as a personal orientation, a relatively stable tendency to engage in a particular domain</w:t>
      </w:r>
      <w:r w:rsidRPr="003576BB">
        <w:rPr>
          <w:rFonts w:ascii="Times New Roman" w:hAnsi="Times New Roman" w:cs="Times New Roman"/>
          <w:sz w:val="24"/>
          <w:szCs w:val="24"/>
          <w:lang w:val="id-ID"/>
        </w:rPr>
        <w:t>.</w:t>
      </w:r>
    </w:p>
    <w:p w:rsidR="00EC6A2C" w:rsidRPr="003576BB" w:rsidRDefault="00262AF4" w:rsidP="00EC6A2C">
      <w:pPr>
        <w:spacing w:after="0" w:line="240" w:lineRule="auto"/>
        <w:ind w:firstLine="567"/>
        <w:jc w:val="both"/>
        <w:rPr>
          <w:rFonts w:ascii="Times New Roman" w:hAnsi="Times New Roman" w:cs="Times New Roman"/>
          <w:sz w:val="24"/>
          <w:szCs w:val="24"/>
          <w:lang w:val="id-ID"/>
        </w:rPr>
      </w:pPr>
      <w:r w:rsidRPr="003576BB">
        <w:rPr>
          <w:rFonts w:ascii="Times New Roman" w:hAnsi="Times New Roman" w:cs="Times New Roman"/>
          <w:sz w:val="24"/>
          <w:szCs w:val="24"/>
          <w:lang w:val="id-ID"/>
        </w:rPr>
        <w:t xml:space="preserve">According to Carmichael (2017) interest is considered an important construct of motivation in learning mathematics. This is because interest built by two control systems are emotional and cognitive (Carmichael, 2017). Interest in learning mathematics includes </w:t>
      </w:r>
      <w:r w:rsidR="005E022D" w:rsidRPr="003576BB">
        <w:rPr>
          <w:rFonts w:ascii="Times New Roman" w:hAnsi="Times New Roman" w:cs="Times New Roman"/>
          <w:sz w:val="24"/>
          <w:szCs w:val="24"/>
          <w:lang w:val="id-ID"/>
        </w:rPr>
        <w:t xml:space="preserve">influences related to students’ </w:t>
      </w:r>
      <w:r w:rsidRPr="003576BB">
        <w:rPr>
          <w:rFonts w:ascii="Times New Roman" w:hAnsi="Times New Roman" w:cs="Times New Roman"/>
          <w:sz w:val="24"/>
          <w:szCs w:val="24"/>
          <w:lang w:val="id-ID"/>
        </w:rPr>
        <w:t>knowledge and activities because of the emotional, value, and cognitive dimensions (Krap, 2007). Students' interest in mathematics is related to the number of completed tasks, task orientation and student skills, student personalities, the quality of mathematics teachers, facilities and teaching materials in the learning process of mathematics (Odogwu, 1994). Based on some of these opinions, it can be concluded when students have an interest in mathematics, then students will experience emotions such as fun and interest when participating in the learning process of mathematics. Overall interest in mathematics can be reviewed</w:t>
      </w:r>
      <w:r w:rsidR="00EC6A2C" w:rsidRPr="003576BB">
        <w:rPr>
          <w:rFonts w:ascii="Times New Roman" w:hAnsi="Times New Roman" w:cs="Times New Roman"/>
          <w:sz w:val="24"/>
          <w:szCs w:val="24"/>
          <w:lang w:val="id-ID"/>
        </w:rPr>
        <w:t xml:space="preserve"> from the following indicators.</w:t>
      </w:r>
    </w:p>
    <w:p w:rsidR="00EC6A2C" w:rsidRPr="003576BB" w:rsidRDefault="00262AF4" w:rsidP="00EC6A2C">
      <w:pPr>
        <w:pStyle w:val="ListParagraph"/>
        <w:numPr>
          <w:ilvl w:val="0"/>
          <w:numId w:val="5"/>
        </w:numPr>
        <w:spacing w:after="0" w:line="240" w:lineRule="auto"/>
        <w:ind w:left="567" w:hanging="283"/>
        <w:jc w:val="both"/>
        <w:rPr>
          <w:rFonts w:ascii="Times New Roman" w:hAnsi="Times New Roman" w:cs="Times New Roman"/>
          <w:sz w:val="24"/>
          <w:szCs w:val="24"/>
        </w:rPr>
      </w:pPr>
      <w:r w:rsidRPr="003576BB">
        <w:rPr>
          <w:rFonts w:ascii="Times New Roman" w:hAnsi="Times New Roman" w:cs="Times New Roman"/>
          <w:sz w:val="24"/>
          <w:szCs w:val="24"/>
        </w:rPr>
        <w:t>Curiosity about mathematical objects</w:t>
      </w:r>
      <w:r w:rsidR="00EC6A2C" w:rsidRPr="003576BB">
        <w:rPr>
          <w:rFonts w:ascii="Times New Roman" w:hAnsi="Times New Roman" w:cs="Times New Roman"/>
          <w:sz w:val="24"/>
          <w:szCs w:val="24"/>
        </w:rPr>
        <w:t>.</w:t>
      </w:r>
    </w:p>
    <w:p w:rsidR="00EC6A2C" w:rsidRPr="003576BB" w:rsidRDefault="00262AF4" w:rsidP="00EC6A2C">
      <w:pPr>
        <w:pStyle w:val="ListParagraph"/>
        <w:numPr>
          <w:ilvl w:val="0"/>
          <w:numId w:val="5"/>
        </w:numPr>
        <w:spacing w:after="0" w:line="240" w:lineRule="auto"/>
        <w:ind w:left="567" w:hanging="283"/>
        <w:jc w:val="both"/>
        <w:rPr>
          <w:rFonts w:ascii="Times New Roman" w:hAnsi="Times New Roman" w:cs="Times New Roman"/>
          <w:sz w:val="24"/>
          <w:szCs w:val="24"/>
        </w:rPr>
      </w:pPr>
      <w:r w:rsidRPr="003576BB">
        <w:rPr>
          <w:rFonts w:ascii="Times New Roman" w:hAnsi="Times New Roman" w:cs="Times New Roman"/>
          <w:sz w:val="24"/>
          <w:szCs w:val="24"/>
        </w:rPr>
        <w:t>Interest to engage in the learning process</w:t>
      </w:r>
      <w:r w:rsidR="00EC6A2C" w:rsidRPr="003576BB">
        <w:rPr>
          <w:rFonts w:ascii="Times New Roman" w:hAnsi="Times New Roman" w:cs="Times New Roman"/>
          <w:sz w:val="24"/>
          <w:szCs w:val="24"/>
        </w:rPr>
        <w:t xml:space="preserve"> and solve mathematical problems.</w:t>
      </w:r>
    </w:p>
    <w:p w:rsidR="00EC6A2C" w:rsidRPr="003576BB" w:rsidRDefault="00262AF4" w:rsidP="00EC6A2C">
      <w:pPr>
        <w:pStyle w:val="ListParagraph"/>
        <w:numPr>
          <w:ilvl w:val="0"/>
          <w:numId w:val="5"/>
        </w:numPr>
        <w:spacing w:after="0" w:line="240" w:lineRule="auto"/>
        <w:ind w:left="567" w:hanging="283"/>
        <w:jc w:val="both"/>
        <w:rPr>
          <w:rFonts w:ascii="Times New Roman" w:hAnsi="Times New Roman" w:cs="Times New Roman"/>
          <w:sz w:val="24"/>
          <w:szCs w:val="24"/>
        </w:rPr>
      </w:pPr>
      <w:r w:rsidRPr="003576BB">
        <w:rPr>
          <w:rFonts w:ascii="Times New Roman" w:hAnsi="Times New Roman" w:cs="Times New Roman"/>
          <w:sz w:val="24"/>
          <w:szCs w:val="24"/>
        </w:rPr>
        <w:t>Shows attention to the continuity of the learning process of mathematics.</w:t>
      </w:r>
    </w:p>
    <w:p w:rsidR="00262AF4" w:rsidRPr="003576BB" w:rsidRDefault="00262AF4" w:rsidP="00EC6A2C">
      <w:pPr>
        <w:pStyle w:val="ListParagraph"/>
        <w:numPr>
          <w:ilvl w:val="0"/>
          <w:numId w:val="5"/>
        </w:numPr>
        <w:spacing w:after="0" w:line="240" w:lineRule="auto"/>
        <w:ind w:left="567" w:hanging="283"/>
        <w:jc w:val="both"/>
        <w:rPr>
          <w:rFonts w:ascii="Times New Roman" w:hAnsi="Times New Roman" w:cs="Times New Roman"/>
          <w:sz w:val="24"/>
          <w:szCs w:val="24"/>
        </w:rPr>
      </w:pPr>
      <w:r w:rsidRPr="003576BB">
        <w:rPr>
          <w:rFonts w:ascii="Times New Roman" w:hAnsi="Times New Roman" w:cs="Times New Roman"/>
          <w:sz w:val="24"/>
          <w:szCs w:val="24"/>
        </w:rPr>
        <w:t>Confidence to be able to achieve learning objectives and solve problems</w:t>
      </w:r>
      <w:r w:rsidR="00992F51" w:rsidRPr="003576BB">
        <w:rPr>
          <w:rFonts w:ascii="Times New Roman" w:hAnsi="Times New Roman" w:cs="Times New Roman"/>
          <w:sz w:val="24"/>
          <w:szCs w:val="24"/>
        </w:rPr>
        <w:t>.</w:t>
      </w:r>
    </w:p>
    <w:p w:rsidR="00992F51" w:rsidRPr="003576BB" w:rsidRDefault="00992F51" w:rsidP="00992F51">
      <w:pPr>
        <w:spacing w:after="0" w:line="240" w:lineRule="auto"/>
        <w:jc w:val="both"/>
        <w:rPr>
          <w:rFonts w:ascii="Times New Roman" w:hAnsi="Times New Roman" w:cs="Times New Roman"/>
          <w:sz w:val="24"/>
          <w:szCs w:val="24"/>
          <w:lang w:val="id-ID"/>
        </w:rPr>
      </w:pPr>
    </w:p>
    <w:p w:rsidR="00992F51" w:rsidRPr="003576BB" w:rsidRDefault="00992F51" w:rsidP="00992F51">
      <w:pPr>
        <w:spacing w:after="0" w:line="240" w:lineRule="auto"/>
        <w:jc w:val="both"/>
        <w:rPr>
          <w:rFonts w:ascii="Times New Roman" w:hAnsi="Times New Roman" w:cs="Times New Roman"/>
          <w:b/>
          <w:sz w:val="24"/>
          <w:szCs w:val="24"/>
          <w:lang w:val="id-ID"/>
        </w:rPr>
      </w:pPr>
      <w:r w:rsidRPr="003576BB">
        <w:rPr>
          <w:rFonts w:ascii="Times New Roman" w:hAnsi="Times New Roman" w:cs="Times New Roman"/>
          <w:b/>
          <w:sz w:val="24"/>
          <w:szCs w:val="24"/>
          <w:lang w:val="id-ID"/>
        </w:rPr>
        <w:t>Research questions</w:t>
      </w:r>
    </w:p>
    <w:p w:rsidR="005826AF" w:rsidRPr="003576BB" w:rsidRDefault="00992F51" w:rsidP="005826AF">
      <w:pPr>
        <w:spacing w:after="0" w:line="240" w:lineRule="auto"/>
        <w:ind w:firstLine="567"/>
        <w:jc w:val="both"/>
        <w:rPr>
          <w:rFonts w:ascii="Times New Roman" w:hAnsi="Times New Roman" w:cs="Times New Roman"/>
          <w:sz w:val="24"/>
          <w:szCs w:val="24"/>
          <w:lang w:val="id-ID"/>
        </w:rPr>
      </w:pPr>
      <w:r w:rsidRPr="003576BB">
        <w:rPr>
          <w:rFonts w:ascii="Times New Roman" w:hAnsi="Times New Roman" w:cs="Times New Roman"/>
          <w:sz w:val="24"/>
          <w:szCs w:val="24"/>
          <w:lang w:val="id-ID"/>
        </w:rPr>
        <w:t>Af</w:t>
      </w:r>
      <w:r w:rsidR="005E022D" w:rsidRPr="003576BB">
        <w:rPr>
          <w:rFonts w:ascii="Times New Roman" w:hAnsi="Times New Roman" w:cs="Times New Roman"/>
          <w:sz w:val="24"/>
          <w:szCs w:val="24"/>
          <w:lang w:val="id-ID"/>
        </w:rPr>
        <w:t xml:space="preserve">ter investigating the students’ </w:t>
      </w:r>
      <w:r w:rsidRPr="003576BB">
        <w:rPr>
          <w:rFonts w:ascii="Times New Roman" w:hAnsi="Times New Roman" w:cs="Times New Roman"/>
          <w:sz w:val="24"/>
          <w:szCs w:val="24"/>
          <w:lang w:val="id-ID"/>
        </w:rPr>
        <w:t xml:space="preserve">needs on the media used in the mathematics learning process (Ardani et al., 2017) and </w:t>
      </w:r>
      <w:r w:rsidR="00CE23D9" w:rsidRPr="003576BB">
        <w:rPr>
          <w:rFonts w:ascii="Times New Roman" w:hAnsi="Times New Roman" w:cs="Times New Roman"/>
          <w:sz w:val="24"/>
          <w:szCs w:val="24"/>
          <w:lang w:val="id-ID"/>
        </w:rPr>
        <w:t xml:space="preserve">the importance of students’ </w:t>
      </w:r>
      <w:r w:rsidRPr="003576BB">
        <w:rPr>
          <w:rFonts w:ascii="Times New Roman" w:hAnsi="Times New Roman" w:cs="Times New Roman"/>
          <w:sz w:val="24"/>
          <w:szCs w:val="24"/>
          <w:lang w:val="id-ID"/>
        </w:rPr>
        <w:t>interest in achieving learning achievements (Carmichel 2017; Cheng &amp; Wang,</w:t>
      </w:r>
      <w:r w:rsidR="00CE23D9" w:rsidRPr="003576BB">
        <w:rPr>
          <w:rFonts w:ascii="Times New Roman" w:hAnsi="Times New Roman" w:cs="Times New Roman"/>
          <w:sz w:val="24"/>
          <w:szCs w:val="24"/>
          <w:lang w:val="id-ID"/>
        </w:rPr>
        <w:t xml:space="preserve"> 2017; Hidi, 1990), this research will be focus on</w:t>
      </w:r>
      <w:r w:rsidRPr="003576BB">
        <w:rPr>
          <w:rFonts w:ascii="Times New Roman" w:hAnsi="Times New Roman" w:cs="Times New Roman"/>
          <w:sz w:val="24"/>
          <w:szCs w:val="24"/>
          <w:lang w:val="id-ID"/>
        </w:rPr>
        <w:t xml:space="preserve"> develop</w:t>
      </w:r>
      <w:r w:rsidR="00CE23D9" w:rsidRPr="003576BB">
        <w:rPr>
          <w:rFonts w:ascii="Times New Roman" w:hAnsi="Times New Roman" w:cs="Times New Roman"/>
          <w:sz w:val="24"/>
          <w:szCs w:val="24"/>
          <w:lang w:val="id-ID"/>
        </w:rPr>
        <w:t>ment</w:t>
      </w:r>
      <w:r w:rsidRPr="003576BB">
        <w:rPr>
          <w:rFonts w:ascii="Times New Roman" w:hAnsi="Times New Roman" w:cs="Times New Roman"/>
          <w:sz w:val="24"/>
          <w:szCs w:val="24"/>
          <w:lang w:val="id-ID"/>
        </w:rPr>
        <w:t xml:space="preserve"> game-based edutainment media. Game-based edutainment media developed </w:t>
      </w:r>
      <w:r w:rsidRPr="003576BB">
        <w:rPr>
          <w:rFonts w:ascii="Times New Roman" w:hAnsi="Times New Roman" w:cs="Times New Roman"/>
          <w:sz w:val="24"/>
          <w:szCs w:val="24"/>
          <w:lang w:val="id-ID"/>
        </w:rPr>
        <w:lastRenderedPageBreak/>
        <w:t>refers to a certain criteria and assessment as guidelines for developing quality media. Akker (1999) reviewed product development criteria based on three aspects: validity, practicality and</w:t>
      </w:r>
      <w:r w:rsidR="005E022D" w:rsidRPr="003576BB">
        <w:rPr>
          <w:rFonts w:ascii="Times New Roman" w:hAnsi="Times New Roman" w:cs="Times New Roman"/>
          <w:sz w:val="24"/>
          <w:szCs w:val="24"/>
          <w:lang w:val="id-ID"/>
        </w:rPr>
        <w:t xml:space="preserve"> effectiveness. </w:t>
      </w:r>
      <w:r w:rsidRPr="003576BB">
        <w:rPr>
          <w:rFonts w:ascii="Times New Roman" w:hAnsi="Times New Roman" w:cs="Times New Roman"/>
          <w:sz w:val="24"/>
          <w:szCs w:val="24"/>
          <w:lang w:val="id-ID"/>
        </w:rPr>
        <w:t xml:space="preserve">It is also in accordance with the opinion of Nieveen (1999) who review the quality of a product or media based on validity, practicality and effectiveness. In order </w:t>
      </w:r>
      <w:r w:rsidR="00CE23D9" w:rsidRPr="003576BB">
        <w:rPr>
          <w:rFonts w:ascii="Times New Roman" w:hAnsi="Times New Roman" w:cs="Times New Roman"/>
          <w:sz w:val="24"/>
          <w:szCs w:val="24"/>
          <w:lang w:val="id-ID"/>
        </w:rPr>
        <w:t xml:space="preserve">to get </w:t>
      </w:r>
      <w:r w:rsidRPr="003576BB">
        <w:rPr>
          <w:rFonts w:ascii="Times New Roman" w:hAnsi="Times New Roman" w:cs="Times New Roman"/>
          <w:sz w:val="24"/>
          <w:szCs w:val="24"/>
          <w:lang w:val="id-ID"/>
        </w:rPr>
        <w:t>good quality</w:t>
      </w:r>
      <w:r w:rsidR="00CE23D9" w:rsidRPr="003576BB">
        <w:rPr>
          <w:rFonts w:ascii="Times New Roman" w:hAnsi="Times New Roman" w:cs="Times New Roman"/>
          <w:sz w:val="24"/>
          <w:szCs w:val="24"/>
          <w:lang w:val="id-ID"/>
        </w:rPr>
        <w:t xml:space="preserve"> as a medium of learning mathematics</w:t>
      </w:r>
      <w:r w:rsidRPr="003576BB">
        <w:rPr>
          <w:rFonts w:ascii="Times New Roman" w:hAnsi="Times New Roman" w:cs="Times New Roman"/>
          <w:sz w:val="24"/>
          <w:szCs w:val="24"/>
          <w:lang w:val="id-ID"/>
        </w:rPr>
        <w:t>, then this study will also answer the following questions.</w:t>
      </w:r>
    </w:p>
    <w:p w:rsidR="0048635A" w:rsidRPr="003576BB" w:rsidRDefault="0048635A" w:rsidP="0048635A">
      <w:pPr>
        <w:pStyle w:val="ListParagraph"/>
        <w:numPr>
          <w:ilvl w:val="0"/>
          <w:numId w:val="4"/>
        </w:numPr>
        <w:spacing w:after="0" w:line="240" w:lineRule="auto"/>
        <w:ind w:left="567" w:hanging="283"/>
        <w:jc w:val="both"/>
        <w:rPr>
          <w:rFonts w:ascii="Times New Roman" w:hAnsi="Times New Roman" w:cs="Times New Roman"/>
          <w:sz w:val="24"/>
          <w:szCs w:val="24"/>
        </w:rPr>
      </w:pPr>
      <w:r w:rsidRPr="003576BB">
        <w:rPr>
          <w:rFonts w:ascii="Times New Roman" w:hAnsi="Times New Roman" w:cs="Times New Roman"/>
          <w:sz w:val="24"/>
          <w:szCs w:val="24"/>
        </w:rPr>
        <w:t>How is the validity of game-</w:t>
      </w:r>
      <w:r w:rsidR="005826AF" w:rsidRPr="003576BB">
        <w:rPr>
          <w:rFonts w:ascii="Times New Roman" w:hAnsi="Times New Roman" w:cs="Times New Roman"/>
          <w:sz w:val="24"/>
          <w:szCs w:val="24"/>
        </w:rPr>
        <w:t>based edutainment media?</w:t>
      </w:r>
    </w:p>
    <w:p w:rsidR="0048635A" w:rsidRPr="003576BB" w:rsidRDefault="005826AF" w:rsidP="0048635A">
      <w:pPr>
        <w:pStyle w:val="ListParagraph"/>
        <w:numPr>
          <w:ilvl w:val="0"/>
          <w:numId w:val="4"/>
        </w:numPr>
        <w:spacing w:after="0" w:line="240" w:lineRule="auto"/>
        <w:ind w:left="567" w:hanging="283"/>
        <w:jc w:val="both"/>
        <w:rPr>
          <w:rFonts w:ascii="Times New Roman" w:hAnsi="Times New Roman" w:cs="Times New Roman"/>
          <w:sz w:val="24"/>
          <w:szCs w:val="24"/>
        </w:rPr>
      </w:pPr>
      <w:r w:rsidRPr="003576BB">
        <w:rPr>
          <w:rFonts w:ascii="Times New Roman" w:hAnsi="Times New Roman" w:cs="Times New Roman"/>
          <w:sz w:val="24"/>
          <w:szCs w:val="24"/>
        </w:rPr>
        <w:t>How is the practicality of game-based edutainment media?</w:t>
      </w:r>
    </w:p>
    <w:p w:rsidR="00EC6A2C" w:rsidRPr="003576BB" w:rsidRDefault="005826AF" w:rsidP="00EC6A2C">
      <w:pPr>
        <w:pStyle w:val="ListParagraph"/>
        <w:numPr>
          <w:ilvl w:val="0"/>
          <w:numId w:val="4"/>
        </w:numPr>
        <w:spacing w:after="0" w:line="240" w:lineRule="auto"/>
        <w:ind w:left="567" w:hanging="283"/>
        <w:jc w:val="both"/>
        <w:rPr>
          <w:rFonts w:ascii="Times New Roman" w:hAnsi="Times New Roman" w:cs="Times New Roman"/>
          <w:sz w:val="24"/>
          <w:szCs w:val="24"/>
        </w:rPr>
      </w:pPr>
      <w:r w:rsidRPr="003576BB">
        <w:rPr>
          <w:rFonts w:ascii="Times New Roman" w:hAnsi="Times New Roman" w:cs="Times New Roman"/>
          <w:sz w:val="24"/>
          <w:szCs w:val="24"/>
        </w:rPr>
        <w:t>How is the effectiveness of game-based edutainment media?</w:t>
      </w:r>
    </w:p>
    <w:p w:rsidR="00EC6A2C" w:rsidRPr="003576BB" w:rsidRDefault="00EC6A2C" w:rsidP="00EC6A2C">
      <w:pPr>
        <w:spacing w:after="0" w:line="240" w:lineRule="auto"/>
        <w:jc w:val="both"/>
        <w:rPr>
          <w:rFonts w:ascii="Times New Roman" w:hAnsi="Times New Roman" w:cs="Times New Roman"/>
          <w:sz w:val="24"/>
          <w:szCs w:val="24"/>
        </w:rPr>
      </w:pPr>
    </w:p>
    <w:p w:rsidR="00EC6A2C" w:rsidRPr="003576BB" w:rsidRDefault="00EC6A2C" w:rsidP="00EC6A2C">
      <w:pPr>
        <w:spacing w:after="0" w:line="240" w:lineRule="auto"/>
        <w:jc w:val="both"/>
        <w:rPr>
          <w:rFonts w:ascii="Times New Roman" w:hAnsi="Times New Roman" w:cs="Times New Roman"/>
          <w:b/>
          <w:sz w:val="28"/>
          <w:szCs w:val="24"/>
        </w:rPr>
      </w:pPr>
      <w:r w:rsidRPr="003576BB">
        <w:rPr>
          <w:rFonts w:ascii="Times New Roman" w:hAnsi="Times New Roman" w:cs="Times New Roman"/>
          <w:b/>
          <w:sz w:val="28"/>
          <w:szCs w:val="24"/>
        </w:rPr>
        <w:t>Method</w:t>
      </w:r>
    </w:p>
    <w:p w:rsidR="00EC6A2C" w:rsidRPr="003576BB" w:rsidRDefault="00EC6A2C" w:rsidP="00EC6A2C">
      <w:pPr>
        <w:spacing w:after="0" w:line="240" w:lineRule="auto"/>
        <w:jc w:val="both"/>
        <w:rPr>
          <w:rFonts w:ascii="Times New Roman" w:hAnsi="Times New Roman" w:cs="Times New Roman"/>
          <w:sz w:val="24"/>
          <w:szCs w:val="24"/>
        </w:rPr>
      </w:pPr>
    </w:p>
    <w:p w:rsidR="00EC6A2C" w:rsidRPr="003576BB" w:rsidRDefault="00EC6A2C" w:rsidP="00EC6A2C">
      <w:pPr>
        <w:spacing w:after="0" w:line="240" w:lineRule="auto"/>
        <w:jc w:val="both"/>
        <w:rPr>
          <w:rFonts w:ascii="Times New Roman" w:hAnsi="Times New Roman" w:cs="Times New Roman"/>
          <w:b/>
          <w:sz w:val="24"/>
          <w:szCs w:val="24"/>
          <w:lang w:val="id-ID"/>
        </w:rPr>
      </w:pPr>
      <w:r w:rsidRPr="003576BB">
        <w:rPr>
          <w:rFonts w:ascii="Times New Roman" w:hAnsi="Times New Roman" w:cs="Times New Roman"/>
          <w:b/>
          <w:sz w:val="24"/>
          <w:szCs w:val="24"/>
          <w:lang w:val="id-ID"/>
        </w:rPr>
        <w:t>Design of study</w:t>
      </w:r>
    </w:p>
    <w:p w:rsidR="00EC6A2C" w:rsidRPr="003576BB" w:rsidRDefault="00EC6A2C" w:rsidP="00EC6A2C">
      <w:pPr>
        <w:spacing w:after="0" w:line="240" w:lineRule="auto"/>
        <w:ind w:firstLine="709"/>
        <w:jc w:val="both"/>
        <w:rPr>
          <w:rFonts w:ascii="Times New Roman" w:hAnsi="Times New Roman" w:cs="Times New Roman"/>
          <w:sz w:val="24"/>
          <w:szCs w:val="24"/>
        </w:rPr>
      </w:pPr>
      <w:r w:rsidRPr="003576BB">
        <w:rPr>
          <w:rFonts w:ascii="Times New Roman" w:hAnsi="Times New Roman" w:cs="Times New Roman"/>
          <w:sz w:val="24"/>
          <w:szCs w:val="24"/>
        </w:rPr>
        <w:t>The main purpose of this research is to develop software product that is edutainment media in the form of g</w:t>
      </w:r>
      <w:r w:rsidR="00B93904" w:rsidRPr="003576BB">
        <w:rPr>
          <w:rFonts w:ascii="Times New Roman" w:hAnsi="Times New Roman" w:cs="Times New Roman"/>
          <w:sz w:val="24"/>
          <w:szCs w:val="24"/>
        </w:rPr>
        <w:t>ame adventure. Learning media was</w:t>
      </w:r>
      <w:r w:rsidRPr="003576BB">
        <w:rPr>
          <w:rFonts w:ascii="Times New Roman" w:hAnsi="Times New Roman" w:cs="Times New Roman"/>
          <w:sz w:val="24"/>
          <w:szCs w:val="24"/>
        </w:rPr>
        <w:t xml:space="preserve"> developed to support student learning activities either on the learning process that takes place in the classroom or used by students independently outside the classroom. The development model used in this research is media development model adapted from ADDIE model (Branch &amp; </w:t>
      </w:r>
      <w:proofErr w:type="spellStart"/>
      <w:r w:rsidRPr="003576BB">
        <w:rPr>
          <w:rFonts w:ascii="Times New Roman" w:hAnsi="Times New Roman" w:cs="Times New Roman"/>
          <w:sz w:val="24"/>
          <w:szCs w:val="24"/>
        </w:rPr>
        <w:t>Kopcha</w:t>
      </w:r>
      <w:proofErr w:type="spellEnd"/>
      <w:r w:rsidRPr="003576BB">
        <w:rPr>
          <w:rFonts w:ascii="Times New Roman" w:hAnsi="Times New Roman" w:cs="Times New Roman"/>
          <w:sz w:val="24"/>
          <w:szCs w:val="24"/>
        </w:rPr>
        <w:t>, 2014) with analysis, design, development, implementation and evaluation. The ADDIE development model is chosen because the procedure is systematic and can be used in developing game-based edutainment media.</w:t>
      </w: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CE23D9">
      <w:pPr>
        <w:spacing w:after="0" w:line="240" w:lineRule="auto"/>
        <w:ind w:firstLine="709"/>
        <w:jc w:val="both"/>
        <w:rPr>
          <w:rFonts w:ascii="Times New Roman" w:hAnsi="Times New Roman" w:cs="Times New Roman"/>
          <w:sz w:val="24"/>
          <w:szCs w:val="24"/>
        </w:rPr>
      </w:pPr>
      <w:r w:rsidRPr="003576BB">
        <w:rPr>
          <w:rFonts w:ascii="Times New Roman" w:hAnsi="Times New Roman" w:cs="Times New Roman"/>
          <w:noProof/>
          <w:sz w:val="24"/>
          <w:szCs w:val="23"/>
          <w:lang w:eastAsia="en-GB"/>
        </w:rPr>
        <mc:AlternateContent>
          <mc:Choice Requires="wpg">
            <w:drawing>
              <wp:anchor distT="0" distB="0" distL="114300" distR="114300" simplePos="0" relativeHeight="251659264" behindDoc="0" locked="0" layoutInCell="1" allowOverlap="1" wp14:anchorId="418D70BF" wp14:editId="6A2B32BD">
                <wp:simplePos x="0" y="0"/>
                <wp:positionH relativeFrom="margin">
                  <wp:posOffset>1983714</wp:posOffset>
                </wp:positionH>
                <wp:positionV relativeFrom="margin">
                  <wp:posOffset>3890645</wp:posOffset>
                </wp:positionV>
                <wp:extent cx="1587502" cy="2665096"/>
                <wp:effectExtent l="57150" t="0" r="12700" b="20955"/>
                <wp:wrapNone/>
                <wp:docPr id="24" name="Group 24"/>
                <wp:cNvGraphicFramePr/>
                <a:graphic xmlns:a="http://schemas.openxmlformats.org/drawingml/2006/main">
                  <a:graphicData uri="http://schemas.microsoft.com/office/word/2010/wordprocessingGroup">
                    <wpg:wgp>
                      <wpg:cNvGrpSpPr/>
                      <wpg:grpSpPr>
                        <a:xfrm>
                          <a:off x="0" y="0"/>
                          <a:ext cx="1587502" cy="2665096"/>
                          <a:chOff x="542925" y="-25404"/>
                          <a:chExt cx="1587502" cy="2665455"/>
                        </a:xfrm>
                      </wpg:grpSpPr>
                      <wps:wsp>
                        <wps:cNvPr id="217" name="Text Box 2"/>
                        <wps:cNvSpPr txBox="1">
                          <a:spLocks noChangeArrowheads="1"/>
                        </wps:cNvSpPr>
                        <wps:spPr bwMode="auto">
                          <a:xfrm>
                            <a:off x="559372" y="2000249"/>
                            <a:ext cx="393764" cy="236220"/>
                          </a:xfrm>
                          <a:prstGeom prst="rect">
                            <a:avLst/>
                          </a:prstGeom>
                          <a:solidFill>
                            <a:srgbClr val="FFFFFF"/>
                          </a:solidFill>
                          <a:ln w="9525">
                            <a:noFill/>
                            <a:miter lim="800000"/>
                            <a:headEnd/>
                            <a:tailEnd/>
                          </a:ln>
                        </wps:spPr>
                        <wps:txbx>
                          <w:txbxContent>
                            <w:p w:rsidR="00EC6A2C" w:rsidRPr="008302EF" w:rsidRDefault="00EC6A2C" w:rsidP="00EC6A2C">
                              <w:pPr>
                                <w:rPr>
                                  <w:rFonts w:ascii="Times New Roman" w:hAnsi="Times New Roman" w:cs="Times New Roman"/>
                                  <w:sz w:val="20"/>
                                </w:rPr>
                              </w:pPr>
                              <w:r>
                                <w:rPr>
                                  <w:rFonts w:ascii="Times New Roman" w:hAnsi="Times New Roman" w:cs="Times New Roman"/>
                                  <w:sz w:val="20"/>
                                </w:rPr>
                                <w:t>Yes</w:t>
                              </w:r>
                            </w:p>
                          </w:txbxContent>
                        </wps:txbx>
                        <wps:bodyPr rot="0" vert="horz" wrap="square" lIns="91440" tIns="45720" rIns="91440" bIns="45720" anchor="t" anchorCtr="0">
                          <a:noAutofit/>
                        </wps:bodyPr>
                      </wps:wsp>
                      <wpg:grpSp>
                        <wpg:cNvPr id="23" name="Group 23"/>
                        <wpg:cNvGrpSpPr/>
                        <wpg:grpSpPr>
                          <a:xfrm>
                            <a:off x="542925" y="-25404"/>
                            <a:ext cx="1587502" cy="2665455"/>
                            <a:chOff x="0" y="-25404"/>
                            <a:chExt cx="1587502" cy="2665455"/>
                          </a:xfrm>
                        </wpg:grpSpPr>
                        <wps:wsp>
                          <wps:cNvPr id="22" name="Text Box 2"/>
                          <wps:cNvSpPr txBox="1">
                            <a:spLocks noChangeArrowheads="1"/>
                          </wps:cNvSpPr>
                          <wps:spPr bwMode="auto">
                            <a:xfrm>
                              <a:off x="1028700" y="2133600"/>
                              <a:ext cx="523875" cy="236220"/>
                            </a:xfrm>
                            <a:prstGeom prst="rect">
                              <a:avLst/>
                            </a:prstGeom>
                            <a:solidFill>
                              <a:srgbClr val="FFFFFF"/>
                            </a:solidFill>
                            <a:ln w="9525">
                              <a:noFill/>
                              <a:miter lim="800000"/>
                              <a:headEnd/>
                              <a:tailEnd/>
                            </a:ln>
                          </wps:spPr>
                          <wps:txbx>
                            <w:txbxContent>
                              <w:p w:rsidR="00EC6A2C" w:rsidRPr="00EC6A2C" w:rsidRDefault="00EC6A2C" w:rsidP="00EC6A2C">
                                <w:pPr>
                                  <w:rPr>
                                    <w:rFonts w:ascii="Times New Roman" w:hAnsi="Times New Roman" w:cs="Times New Roman"/>
                                    <w:sz w:val="20"/>
                                    <w:lang w:val="id-ID"/>
                                  </w:rPr>
                                </w:pPr>
                                <w:r>
                                  <w:rPr>
                                    <w:rFonts w:ascii="Times New Roman" w:hAnsi="Times New Roman" w:cs="Times New Roman"/>
                                    <w:sz w:val="20"/>
                                    <w:lang w:val="id-ID"/>
                                  </w:rPr>
                                  <w:t>No</w:t>
                                </w:r>
                              </w:p>
                            </w:txbxContent>
                          </wps:txbx>
                          <wps:bodyPr rot="0" vert="horz" wrap="square" lIns="91440" tIns="45720" rIns="91440" bIns="45720" anchor="t" anchorCtr="0">
                            <a:noAutofit/>
                          </wps:bodyPr>
                        </wps:wsp>
                        <wpg:grpSp>
                          <wpg:cNvPr id="21" name="Group 21"/>
                          <wpg:cNvGrpSpPr/>
                          <wpg:grpSpPr>
                            <a:xfrm>
                              <a:off x="0" y="-25404"/>
                              <a:ext cx="1587502" cy="2665455"/>
                              <a:chOff x="0" y="-26408"/>
                              <a:chExt cx="1838815" cy="2770804"/>
                            </a:xfrm>
                          </wpg:grpSpPr>
                          <wpg:grpSp>
                            <wpg:cNvPr id="15" name="Group 15"/>
                            <wpg:cNvGrpSpPr/>
                            <wpg:grpSpPr>
                              <a:xfrm>
                                <a:off x="213302" y="-26408"/>
                                <a:ext cx="1625513" cy="2770804"/>
                                <a:chOff x="-31475" y="-98388"/>
                                <a:chExt cx="1832529" cy="2908598"/>
                              </a:xfrm>
                            </wpg:grpSpPr>
                            <wps:wsp>
                              <wps:cNvPr id="1" name="Rectangle 1"/>
                              <wps:cNvSpPr/>
                              <wps:spPr>
                                <a:xfrm>
                                  <a:off x="5610" y="-98388"/>
                                  <a:ext cx="1724026" cy="275370"/>
                                </a:xfrm>
                                <a:prstGeom prst="rect">
                                  <a:avLst/>
                                </a:prstGeom>
                              </wps:spPr>
                              <wps:style>
                                <a:lnRef idx="2">
                                  <a:schemeClr val="dk1"/>
                                </a:lnRef>
                                <a:fillRef idx="1">
                                  <a:schemeClr val="lt1"/>
                                </a:fillRef>
                                <a:effectRef idx="0">
                                  <a:schemeClr val="dk1"/>
                                </a:effectRef>
                                <a:fontRef idx="minor">
                                  <a:schemeClr val="dk1"/>
                                </a:fontRef>
                              </wps:style>
                              <wps:txbx>
                                <w:txbxContent>
                                  <w:p w:rsidR="00EC6A2C" w:rsidRPr="008302EF" w:rsidRDefault="00EC6A2C" w:rsidP="00EC6A2C">
                                    <w:pPr>
                                      <w:jc w:val="center"/>
                                      <w:rPr>
                                        <w:rFonts w:ascii="Times New Roman" w:hAnsi="Times New Roman" w:cs="Times New Roman"/>
                                        <w:sz w:val="20"/>
                                        <w:szCs w:val="20"/>
                                      </w:rPr>
                                    </w:pPr>
                                    <w:r>
                                      <w:rPr>
                                        <w:rFonts w:ascii="Times New Roman" w:hAnsi="Times New Roman" w:cs="Times New Roman"/>
                                        <w:sz w:val="20"/>
                                        <w:szCs w:val="20"/>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610" y="370248"/>
                                  <a:ext cx="1724025" cy="247650"/>
                                </a:xfrm>
                                <a:prstGeom prst="rect">
                                  <a:avLst/>
                                </a:prstGeom>
                              </wps:spPr>
                              <wps:style>
                                <a:lnRef idx="2">
                                  <a:schemeClr val="dk1"/>
                                </a:lnRef>
                                <a:fillRef idx="1">
                                  <a:schemeClr val="lt1"/>
                                </a:fillRef>
                                <a:effectRef idx="0">
                                  <a:schemeClr val="dk1"/>
                                </a:effectRef>
                                <a:fontRef idx="minor">
                                  <a:schemeClr val="dk1"/>
                                </a:fontRef>
                              </wps:style>
                              <wps:txbx>
                                <w:txbxContent>
                                  <w:p w:rsidR="00EC6A2C" w:rsidRPr="008302EF" w:rsidRDefault="00EC6A2C" w:rsidP="00EC6A2C">
                                    <w:pPr>
                                      <w:jc w:val="center"/>
                                      <w:rPr>
                                        <w:rFonts w:ascii="Times New Roman" w:hAnsi="Times New Roman" w:cs="Times New Roman"/>
                                        <w:sz w:val="20"/>
                                        <w:szCs w:val="20"/>
                                      </w:rPr>
                                    </w:pPr>
                                    <w:r>
                                      <w:rPr>
                                        <w:rFonts w:ascii="Times New Roman" w:hAnsi="Times New Roman" w:cs="Times New Roman"/>
                                        <w:sz w:val="20"/>
                                        <w:szCs w:val="20"/>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609" y="723503"/>
                                  <a:ext cx="1724025" cy="259308"/>
                                </a:xfrm>
                                <a:prstGeom prst="rect">
                                  <a:avLst/>
                                </a:prstGeom>
                              </wps:spPr>
                              <wps:style>
                                <a:lnRef idx="2">
                                  <a:schemeClr val="dk1"/>
                                </a:lnRef>
                                <a:fillRef idx="1">
                                  <a:schemeClr val="lt1"/>
                                </a:fillRef>
                                <a:effectRef idx="0">
                                  <a:schemeClr val="dk1"/>
                                </a:effectRef>
                                <a:fontRef idx="minor">
                                  <a:schemeClr val="dk1"/>
                                </a:fontRef>
                              </wps:style>
                              <wps:txbx>
                                <w:txbxContent>
                                  <w:p w:rsidR="00EC6A2C" w:rsidRPr="00EC6A2C" w:rsidRDefault="00EC6A2C" w:rsidP="00EC6A2C">
                                    <w:pPr>
                                      <w:jc w:val="center"/>
                                      <w:rPr>
                                        <w:rFonts w:ascii="Times New Roman" w:hAnsi="Times New Roman" w:cs="Times New Roman"/>
                                        <w:sz w:val="20"/>
                                        <w:szCs w:val="20"/>
                                        <w:lang w:val="id-ID"/>
                                      </w:rPr>
                                    </w:pPr>
                                    <w:r>
                                      <w:rPr>
                                        <w:rFonts w:ascii="Times New Roman" w:hAnsi="Times New Roman" w:cs="Times New Roman"/>
                                        <w:sz w:val="20"/>
                                        <w:szCs w:val="20"/>
                                        <w:lang w:val="id-ID"/>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610" y="1071475"/>
                                  <a:ext cx="1724025" cy="266131"/>
                                </a:xfrm>
                                <a:prstGeom prst="rect">
                                  <a:avLst/>
                                </a:prstGeom>
                              </wps:spPr>
                              <wps:style>
                                <a:lnRef idx="2">
                                  <a:schemeClr val="dk1"/>
                                </a:lnRef>
                                <a:fillRef idx="1">
                                  <a:schemeClr val="lt1"/>
                                </a:fillRef>
                                <a:effectRef idx="0">
                                  <a:schemeClr val="dk1"/>
                                </a:effectRef>
                                <a:fontRef idx="minor">
                                  <a:schemeClr val="dk1"/>
                                </a:fontRef>
                              </wps:style>
                              <wps:txbx>
                                <w:txbxContent>
                                  <w:p w:rsidR="00EC6A2C" w:rsidRPr="00EC6A2C" w:rsidRDefault="00EC6A2C" w:rsidP="00EC6A2C">
                                    <w:pPr>
                                      <w:jc w:val="center"/>
                                      <w:rPr>
                                        <w:rFonts w:ascii="Times New Roman" w:hAnsi="Times New Roman" w:cs="Times New Roman"/>
                                        <w:sz w:val="20"/>
                                        <w:szCs w:val="20"/>
                                        <w:lang w:val="id-ID"/>
                                      </w:rPr>
                                    </w:pPr>
                                    <w:proofErr w:type="spellStart"/>
                                    <w:r w:rsidRPr="008302EF">
                                      <w:rPr>
                                        <w:rFonts w:ascii="Times New Roman" w:hAnsi="Times New Roman" w:cs="Times New Roman"/>
                                        <w:sz w:val="20"/>
                                        <w:szCs w:val="20"/>
                                      </w:rPr>
                                      <w:t>Imple</w:t>
                                    </w:r>
                                    <w:proofErr w:type="spellEnd"/>
                                    <w:r>
                                      <w:rPr>
                                        <w:rFonts w:ascii="Times New Roman" w:hAnsi="Times New Roman" w:cs="Times New Roman"/>
                                        <w:sz w:val="20"/>
                                        <w:szCs w:val="20"/>
                                        <w:lang w:val="id-ID"/>
                                      </w:rPr>
                                      <w:t>mentatiom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430503"/>
                                  <a:ext cx="1724025" cy="247650"/>
                                </a:xfrm>
                                <a:prstGeom prst="rect">
                                  <a:avLst/>
                                </a:prstGeom>
                              </wps:spPr>
                              <wps:style>
                                <a:lnRef idx="2">
                                  <a:schemeClr val="dk1"/>
                                </a:lnRef>
                                <a:fillRef idx="1">
                                  <a:schemeClr val="lt1"/>
                                </a:fillRef>
                                <a:effectRef idx="0">
                                  <a:schemeClr val="dk1"/>
                                </a:effectRef>
                                <a:fontRef idx="minor">
                                  <a:schemeClr val="dk1"/>
                                </a:fontRef>
                              </wps:style>
                              <wps:txbx>
                                <w:txbxContent>
                                  <w:p w:rsidR="00EC6A2C" w:rsidRPr="008302EF" w:rsidRDefault="00EC6A2C" w:rsidP="00EC6A2C">
                                    <w:pPr>
                                      <w:jc w:val="center"/>
                                      <w:rPr>
                                        <w:rFonts w:ascii="Times New Roman" w:hAnsi="Times New Roman" w:cs="Times New Roman"/>
                                        <w:sz w:val="20"/>
                                        <w:szCs w:val="20"/>
                                      </w:rPr>
                                    </w:pPr>
                                    <w:r w:rsidRPr="008302EF">
                                      <w:rPr>
                                        <w:rFonts w:ascii="Times New Roman" w:hAnsi="Times New Roman" w:cs="Times New Roman"/>
                                        <w:sz w:val="20"/>
                                        <w:szCs w:val="20"/>
                                      </w:rPr>
                                      <w:t>Eval</w:t>
                                    </w:r>
                                    <w:r>
                                      <w:rPr>
                                        <w:rFonts w:ascii="Times New Roman" w:hAnsi="Times New Roman" w:cs="Times New Roman"/>
                                        <w:sz w:val="20"/>
                                        <w:szCs w:val="20"/>
                                      </w:rPr>
                                      <w: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amond 6"/>
                              <wps:cNvSpPr/>
                              <wps:spPr>
                                <a:xfrm>
                                  <a:off x="-31475" y="1833493"/>
                                  <a:ext cx="1832529" cy="480802"/>
                                </a:xfrm>
                                <a:prstGeom prst="diamond">
                                  <a:avLst/>
                                </a:prstGeom>
                              </wps:spPr>
                              <wps:style>
                                <a:lnRef idx="2">
                                  <a:schemeClr val="dk1"/>
                                </a:lnRef>
                                <a:fillRef idx="1">
                                  <a:schemeClr val="lt1"/>
                                </a:fillRef>
                                <a:effectRef idx="0">
                                  <a:schemeClr val="dk1"/>
                                </a:effectRef>
                                <a:fontRef idx="minor">
                                  <a:schemeClr val="dk1"/>
                                </a:fontRef>
                              </wps:style>
                              <wps:txbx>
                                <w:txbxContent>
                                  <w:p w:rsidR="00EC6A2C" w:rsidRPr="00EC6A2C" w:rsidRDefault="00EC6A2C" w:rsidP="00EC6A2C">
                                    <w:pPr>
                                      <w:jc w:val="center"/>
                                      <w:rPr>
                                        <w:rFonts w:ascii="Times New Roman" w:hAnsi="Times New Roman" w:cs="Times New Roman"/>
                                        <w:sz w:val="20"/>
                                        <w:szCs w:val="20"/>
                                        <w:lang w:val="id-ID"/>
                                      </w:rPr>
                                    </w:pPr>
                                    <w:r>
                                      <w:rPr>
                                        <w:rFonts w:ascii="Times New Roman" w:hAnsi="Times New Roman" w:cs="Times New Roman"/>
                                        <w:sz w:val="20"/>
                                        <w:szCs w:val="20"/>
                                        <w:lang w:val="id-ID"/>
                                      </w:rPr>
                                      <w:t>Revison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58397" y="2489487"/>
                                  <a:ext cx="1596788" cy="320723"/>
                                </a:xfrm>
                                <a:prstGeom prst="roundRect">
                                  <a:avLst/>
                                </a:prstGeom>
                              </wps:spPr>
                              <wps:style>
                                <a:lnRef idx="2">
                                  <a:schemeClr val="dk1"/>
                                </a:lnRef>
                                <a:fillRef idx="1">
                                  <a:schemeClr val="lt1"/>
                                </a:fillRef>
                                <a:effectRef idx="0">
                                  <a:schemeClr val="dk1"/>
                                </a:effectRef>
                                <a:fontRef idx="minor">
                                  <a:schemeClr val="dk1"/>
                                </a:fontRef>
                              </wps:style>
                              <wps:txbx>
                                <w:txbxContent>
                                  <w:p w:rsidR="00EC6A2C" w:rsidRPr="00EC6A2C" w:rsidRDefault="00EC6A2C" w:rsidP="00EC6A2C">
                                    <w:pPr>
                                      <w:jc w:val="center"/>
                                      <w:rPr>
                                        <w:rFonts w:ascii="Times New Roman" w:hAnsi="Times New Roman" w:cs="Times New Roman"/>
                                        <w:sz w:val="20"/>
                                        <w:szCs w:val="20"/>
                                        <w:lang w:val="id-ID"/>
                                      </w:rPr>
                                    </w:pPr>
                                    <w:r>
                                      <w:rPr>
                                        <w:rFonts w:ascii="Times New Roman" w:hAnsi="Times New Roman" w:cs="Times New Roman"/>
                                        <w:sz w:val="20"/>
                                        <w:szCs w:val="20"/>
                                        <w:lang w:val="id-ID"/>
                                      </w:rPr>
                                      <w:t>Media Tested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891961" y="589030"/>
                                  <a:ext cx="0" cy="1507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891961" y="948059"/>
                                  <a:ext cx="0" cy="1507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891961" y="1318306"/>
                                  <a:ext cx="0" cy="1507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891961" y="1677335"/>
                                  <a:ext cx="0" cy="1507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 name="Straight Arrow Connector 16"/>
                            <wps:cNvCnPr/>
                            <wps:spPr>
                              <a:xfrm>
                                <a:off x="1032206" y="2271975"/>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H="1" flipV="1">
                                <a:off x="0" y="2339293"/>
                                <a:ext cx="10414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V="1">
                                <a:off x="0" y="291710"/>
                                <a:ext cx="19050" cy="2057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1220" y="292990"/>
                                <a:ext cx="1009650" cy="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020986" y="235612"/>
                                <a:ext cx="0" cy="184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418D70BF" id="Group 24" o:spid="_x0000_s1026" style="position:absolute;left:0;text-align:left;margin-left:156.2pt;margin-top:306.35pt;width:125pt;height:209.85pt;z-index:251659264;mso-position-horizontal-relative:margin;mso-position-vertical-relative:margin;mso-width-relative:margin;mso-height-relative:margin" coordorigin="5429,-254" coordsize="15875,2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">
                <v:shapetype id="_x0000_t202" coordsize="21600,21600" o:spt="202" path="m,l,21600r21600,l21600,xe">
                  <v:stroke joinstyle="miter"/>
                  <v:path gradientshapeok="t" o:connecttype="rect"/>
                </v:shapetype>
                <v:shape id="Text Box 2" o:spid="_x0000_s1027" type="#_x0000_t202" style="position:absolute;left:5593;top:20002;width:3938;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EC6A2C" w:rsidRPr="008302EF" w:rsidRDefault="00EC6A2C" w:rsidP="00EC6A2C">
                        <w:pPr>
                          <w:rPr>
                            <w:rFonts w:ascii="Times New Roman" w:hAnsi="Times New Roman" w:cs="Times New Roman"/>
                            <w:sz w:val="20"/>
                          </w:rPr>
                        </w:pPr>
                        <w:r>
                          <w:rPr>
                            <w:rFonts w:ascii="Times New Roman" w:hAnsi="Times New Roman" w:cs="Times New Roman"/>
                            <w:sz w:val="20"/>
                          </w:rPr>
                          <w:t>Yes</w:t>
                        </w:r>
                      </w:p>
                    </w:txbxContent>
                  </v:textbox>
                </v:shape>
                <v:group id="Group 23" o:spid="_x0000_s1028" style="position:absolute;left:5429;top:-254;width:15875;height:26654" coordorigin=",-254" coordsize="15875,26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 o:spid="_x0000_s1029" type="#_x0000_t202" style="position:absolute;left:10287;top:21336;width:5238;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EC6A2C" w:rsidRPr="00EC6A2C" w:rsidRDefault="00EC6A2C" w:rsidP="00EC6A2C">
                          <w:pPr>
                            <w:rPr>
                              <w:rFonts w:ascii="Times New Roman" w:hAnsi="Times New Roman" w:cs="Times New Roman"/>
                              <w:sz w:val="20"/>
                              <w:lang w:val="id-ID"/>
                            </w:rPr>
                          </w:pPr>
                          <w:r>
                            <w:rPr>
                              <w:rFonts w:ascii="Times New Roman" w:hAnsi="Times New Roman" w:cs="Times New Roman"/>
                              <w:sz w:val="20"/>
                              <w:lang w:val="id-ID"/>
                            </w:rPr>
                            <w:t>No</w:t>
                          </w:r>
                        </w:p>
                      </w:txbxContent>
                    </v:textbox>
                  </v:shape>
                  <v:group id="Group 21" o:spid="_x0000_s1030" style="position:absolute;top:-254;width:15875;height:26654" coordorigin=",-264" coordsize="18388,27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5" o:spid="_x0000_s1031" style="position:absolute;left:2133;top:-264;width:16255;height:27707" coordorigin="-314,-983" coordsize="18325,29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 o:spid="_x0000_s1032" style="position:absolute;left:56;top:-983;width:17240;height:2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rsidR="00EC6A2C" w:rsidRPr="008302EF" w:rsidRDefault="00EC6A2C" w:rsidP="00EC6A2C">
                              <w:pPr>
                                <w:jc w:val="center"/>
                                <w:rPr>
                                  <w:rFonts w:ascii="Times New Roman" w:hAnsi="Times New Roman" w:cs="Times New Roman"/>
                                  <w:sz w:val="20"/>
                                  <w:szCs w:val="20"/>
                                </w:rPr>
                              </w:pPr>
                              <w:r>
                                <w:rPr>
                                  <w:rFonts w:ascii="Times New Roman" w:hAnsi="Times New Roman" w:cs="Times New Roman"/>
                                  <w:sz w:val="20"/>
                                  <w:szCs w:val="20"/>
                                </w:rPr>
                                <w:t>Analysis</w:t>
                              </w:r>
                            </w:p>
                          </w:txbxContent>
                        </v:textbox>
                      </v:rect>
                      <v:rect id="Rectangle 2" o:spid="_x0000_s1033" style="position:absolute;left:56;top:3702;width:1724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EC6A2C" w:rsidRPr="008302EF" w:rsidRDefault="00EC6A2C" w:rsidP="00EC6A2C">
                              <w:pPr>
                                <w:jc w:val="center"/>
                                <w:rPr>
                                  <w:rFonts w:ascii="Times New Roman" w:hAnsi="Times New Roman" w:cs="Times New Roman"/>
                                  <w:sz w:val="20"/>
                                  <w:szCs w:val="20"/>
                                </w:rPr>
                              </w:pPr>
                              <w:r>
                                <w:rPr>
                                  <w:rFonts w:ascii="Times New Roman" w:hAnsi="Times New Roman" w:cs="Times New Roman"/>
                                  <w:sz w:val="20"/>
                                  <w:szCs w:val="20"/>
                                </w:rPr>
                                <w:t>Design</w:t>
                              </w:r>
                            </w:p>
                          </w:txbxContent>
                        </v:textbox>
                      </v:rect>
                      <v:rect id="Rectangle 3" o:spid="_x0000_s1034" style="position:absolute;left:56;top:7235;width:17240;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EC6A2C" w:rsidRPr="00EC6A2C" w:rsidRDefault="00EC6A2C" w:rsidP="00EC6A2C">
                              <w:pPr>
                                <w:jc w:val="center"/>
                                <w:rPr>
                                  <w:rFonts w:ascii="Times New Roman" w:hAnsi="Times New Roman" w:cs="Times New Roman"/>
                                  <w:sz w:val="20"/>
                                  <w:szCs w:val="20"/>
                                  <w:lang w:val="id-ID"/>
                                </w:rPr>
                              </w:pPr>
                              <w:r>
                                <w:rPr>
                                  <w:rFonts w:ascii="Times New Roman" w:hAnsi="Times New Roman" w:cs="Times New Roman"/>
                                  <w:sz w:val="20"/>
                                  <w:szCs w:val="20"/>
                                  <w:lang w:val="id-ID"/>
                                </w:rPr>
                                <w:t>Development</w:t>
                              </w:r>
                            </w:p>
                          </w:txbxContent>
                        </v:textbox>
                      </v:rect>
                      <v:rect id="Rectangle 4" o:spid="_x0000_s1035" style="position:absolute;left:56;top:10714;width:17240;height:2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EC6A2C" w:rsidRPr="00EC6A2C" w:rsidRDefault="00EC6A2C" w:rsidP="00EC6A2C">
                              <w:pPr>
                                <w:jc w:val="center"/>
                                <w:rPr>
                                  <w:rFonts w:ascii="Times New Roman" w:hAnsi="Times New Roman" w:cs="Times New Roman"/>
                                  <w:sz w:val="20"/>
                                  <w:szCs w:val="20"/>
                                  <w:lang w:val="id-ID"/>
                                </w:rPr>
                              </w:pPr>
                              <w:proofErr w:type="spellStart"/>
                              <w:r w:rsidRPr="008302EF">
                                <w:rPr>
                                  <w:rFonts w:ascii="Times New Roman" w:hAnsi="Times New Roman" w:cs="Times New Roman"/>
                                  <w:sz w:val="20"/>
                                  <w:szCs w:val="20"/>
                                </w:rPr>
                                <w:t>Imple</w:t>
                              </w:r>
                              <w:proofErr w:type="spellEnd"/>
                              <w:r>
                                <w:rPr>
                                  <w:rFonts w:ascii="Times New Roman" w:hAnsi="Times New Roman" w:cs="Times New Roman"/>
                                  <w:sz w:val="20"/>
                                  <w:szCs w:val="20"/>
                                  <w:lang w:val="id-ID"/>
                                </w:rPr>
                                <w:t>mentatiom</w:t>
                              </w:r>
                            </w:p>
                          </w:txbxContent>
                        </v:textbox>
                      </v:rect>
                      <v:rect id="Rectangle 5" o:spid="_x0000_s1036" style="position:absolute;top:14305;width:1724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EC6A2C" w:rsidRPr="008302EF" w:rsidRDefault="00EC6A2C" w:rsidP="00EC6A2C">
                              <w:pPr>
                                <w:jc w:val="center"/>
                                <w:rPr>
                                  <w:rFonts w:ascii="Times New Roman" w:hAnsi="Times New Roman" w:cs="Times New Roman"/>
                                  <w:sz w:val="20"/>
                                  <w:szCs w:val="20"/>
                                </w:rPr>
                              </w:pPr>
                              <w:r w:rsidRPr="008302EF">
                                <w:rPr>
                                  <w:rFonts w:ascii="Times New Roman" w:hAnsi="Times New Roman" w:cs="Times New Roman"/>
                                  <w:sz w:val="20"/>
                                  <w:szCs w:val="20"/>
                                </w:rPr>
                                <w:t>Eval</w:t>
                              </w:r>
                              <w:r>
                                <w:rPr>
                                  <w:rFonts w:ascii="Times New Roman" w:hAnsi="Times New Roman" w:cs="Times New Roman"/>
                                  <w:sz w:val="20"/>
                                  <w:szCs w:val="20"/>
                                </w:rPr>
                                <w:t>uation</w:t>
                              </w:r>
                            </w:p>
                          </w:txbxContent>
                        </v:textbox>
                      </v:rect>
                      <v:shapetype id="_x0000_t4" coordsize="21600,21600" o:spt="4" path="m10800,l,10800,10800,21600,21600,10800xe">
                        <v:stroke joinstyle="miter"/>
                        <v:path gradientshapeok="t" o:connecttype="rect" textboxrect="5400,5400,16200,16200"/>
                      </v:shapetype>
                      <v:shape id="Diamond 6" o:spid="_x0000_s1037" type="#_x0000_t4" style="position:absolute;left:-314;top:18334;width:18324;height:4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ZwsMA&#10;AADaAAAADwAAAGRycy9kb3ducmV2LnhtbESPT2vCQBTE7wW/w/IKvdWNUv8QXSUIgj2aerC31+wz&#10;G5p9G7JrkvrpXUHocZiZ3zDr7WBr0VHrK8cKJuMEBHHhdMWlgtPX/n0JwgdkjbVjUvBHHrab0csa&#10;U+16PlKXh1JECPsUFZgQmlRKXxiy6MeuIY7exbUWQ5RtKXWLfYTbWk6TZC4tVhwXDDa0M1T85ler&#10;4HaeLZL8u+uzj8NuUrll9mM+M6XeXodsBSLQEP7Dz/ZBK5jD40q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FZwsMAAADaAAAADwAAAAAAAAAAAAAAAACYAgAAZHJzL2Rv&#10;d25yZXYueG1sUEsFBgAAAAAEAAQA9QAAAIgDAAAAAA==&#10;" fillcolor="white [3201]" strokecolor="black [3200]" strokeweight="1pt">
                        <v:textbox>
                          <w:txbxContent>
                            <w:p w:rsidR="00EC6A2C" w:rsidRPr="00EC6A2C" w:rsidRDefault="00EC6A2C" w:rsidP="00EC6A2C">
                              <w:pPr>
                                <w:jc w:val="center"/>
                                <w:rPr>
                                  <w:rFonts w:ascii="Times New Roman" w:hAnsi="Times New Roman" w:cs="Times New Roman"/>
                                  <w:sz w:val="20"/>
                                  <w:szCs w:val="20"/>
                                  <w:lang w:val="id-ID"/>
                                </w:rPr>
                              </w:pPr>
                              <w:r>
                                <w:rPr>
                                  <w:rFonts w:ascii="Times New Roman" w:hAnsi="Times New Roman" w:cs="Times New Roman"/>
                                  <w:sz w:val="20"/>
                                  <w:szCs w:val="20"/>
                                  <w:lang w:val="id-ID"/>
                                </w:rPr>
                                <w:t>Revison</w:t>
                              </w:r>
                            </w:p>
                          </w:txbxContent>
                        </v:textbox>
                      </v:shape>
                      <v:roundrect id="Rounded Rectangle 7" o:spid="_x0000_s1038" style="position:absolute;left:583;top:24894;width:15968;height:32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rsidR="00EC6A2C" w:rsidRPr="00EC6A2C" w:rsidRDefault="00EC6A2C" w:rsidP="00EC6A2C">
                              <w:pPr>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Media </w:t>
                              </w:r>
                              <w:r>
                                <w:rPr>
                                  <w:rFonts w:ascii="Times New Roman" w:hAnsi="Times New Roman" w:cs="Times New Roman"/>
                                  <w:sz w:val="20"/>
                                  <w:szCs w:val="20"/>
                                  <w:lang w:val="id-ID"/>
                                </w:rPr>
                                <w:t>Tested</w:t>
                              </w:r>
                            </w:p>
                          </w:txbxContent>
                        </v:textbox>
                      </v:roundrect>
                      <v:shapetype id="_x0000_t32" coordsize="21600,21600" o:spt="32" o:oned="t" path="m,l21600,21600e" filled="f">
                        <v:path arrowok="t" fillok="f" o:connecttype="none"/>
                        <o:lock v:ext="edit" shapetype="t"/>
                      </v:shapetype>
                      <v:shape id="Straight Arrow Connector 10" o:spid="_x0000_s1039" type="#_x0000_t32" style="position:absolute;left:8919;top:5890;width:0;height:1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Straight Arrow Connector 11" o:spid="_x0000_s1040" type="#_x0000_t32" style="position:absolute;left:8919;top:9480;width:0;height:1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 Arrow Connector 12" o:spid="_x0000_s1041" type="#_x0000_t32" style="position:absolute;left:8919;top:13183;width:0;height:1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Straight Arrow Connector 13" o:spid="_x0000_s1042" type="#_x0000_t32" style="position:absolute;left:8919;top:16773;width:0;height:1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group>
                    <v:shape id="Straight Arrow Connector 16" o:spid="_x0000_s1043" type="#_x0000_t32" style="position:absolute;left:10322;top:22719;width:0;height:1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shape id="Straight Arrow Connector 17" o:spid="_x0000_s1044" type="#_x0000_t32" style="position:absolute;top:23392;width:10414;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Bck8MAAADbAAAADwAAAGRycy9kb3ducmV2LnhtbESPzarCMBCF98J9hzAX3IimuvCn1ygi&#10;CCIu/HuAsZnbljaT0kRbfXojCO5mOOd8c2a+bE0p7lS73LKC4SACQZxYnXOq4HLe9KcgnEfWWFom&#10;BQ9ysFz8dOYYa9vwke4nn4oAYRejgsz7KpbSJRkZdANbEQft39YGfVjrVOoamwA3pRxF0VgazDlc&#10;yLCidUZJcboZBU3xPO4L3dsF7Pbmz4fZdHOdKdX9bVd/IDy1/mv+pLc61J/A+5cw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QXJPDAAAA2wAAAA8AAAAAAAAAAAAA&#10;AAAAoQIAAGRycy9kb3ducmV2LnhtbFBLBQYAAAAABAAEAPkAAACRAwAAAAA=&#10;" strokecolor="black [3200]" strokeweight=".5pt">
                      <v:stroke endarrow="block" joinstyle="miter"/>
                    </v:shape>
                    <v:shape id="Straight Arrow Connector 18" o:spid="_x0000_s1045" type="#_x0000_t32" style="position:absolute;top:2917;width:190;height:205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DEsQAAADbAAAADwAAAGRycy9kb3ducmV2LnhtbESPQUvDQBCF74L/YRnBi9iNTVGJ3RZp&#10;KfXaVERvY3ZMgtnZkFnb9N93DkJvM7w3730zX46hMwcapI3s4GGSgSGuom+5dvC+39w/g5GE7LGL&#10;TA5OJLBcXF/NsfDxyDs6lKk2GsJSoIMmpb6wVqqGAsok9sSq/cQhYNJ1qK0f8KjhobPTLHu0AVvW&#10;hgZ7WjVU/ZZ/wUGeZjLdzT6fpPyqv+/8Os/lY+vc7c34+gIm0Zgu5v/rN6/4Cqu/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MMSxAAAANsAAAAPAAAAAAAAAAAA&#10;AAAAAKECAABkcnMvZG93bnJldi54bWxQSwUGAAAAAAQABAD5AAAAkgMAAAAA&#10;" strokecolor="black [3200]" strokeweight=".5pt">
                      <v:stroke endarrow="block" joinstyle="miter"/>
                    </v:shape>
                    <v:shape id="Straight Arrow Connector 19" o:spid="_x0000_s1046" type="#_x0000_t32" style="position:absolute;left:112;top:2929;width:1009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shape id="Straight Arrow Connector 20" o:spid="_x0000_s1047" type="#_x0000_t32" style="position:absolute;left:10209;top:2356;width:0;height:1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group>
                </v:group>
                <w10:wrap anchorx="margin" anchory="margin"/>
              </v:group>
            </w:pict>
          </mc:Fallback>
        </mc:AlternateContent>
      </w: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CE23D9" w:rsidRPr="003576BB" w:rsidRDefault="00CE23D9"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A2C">
      <w:pPr>
        <w:spacing w:after="0" w:line="240" w:lineRule="auto"/>
        <w:ind w:firstLine="709"/>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r w:rsidRPr="003576BB">
        <w:rPr>
          <w:rFonts w:ascii="Times New Roman" w:hAnsi="Times New Roman" w:cs="Times New Roman"/>
          <w:b/>
          <w:sz w:val="24"/>
          <w:szCs w:val="24"/>
        </w:rPr>
        <w:t>Figure 1</w:t>
      </w:r>
      <w:r w:rsidRPr="003576BB">
        <w:rPr>
          <w:rFonts w:ascii="Times New Roman" w:hAnsi="Times New Roman" w:cs="Times New Roman"/>
          <w:sz w:val="24"/>
          <w:szCs w:val="24"/>
        </w:rPr>
        <w:t xml:space="preserve"> </w:t>
      </w:r>
      <w:r w:rsidRPr="003576BB">
        <w:rPr>
          <w:rFonts w:ascii="Times New Roman" w:hAnsi="Times New Roman" w:cs="Times New Roman"/>
          <w:sz w:val="24"/>
          <w:szCs w:val="24"/>
          <w:lang w:val="id-ID"/>
        </w:rPr>
        <w:t>Flow</w:t>
      </w:r>
      <w:r w:rsidRPr="003576BB">
        <w:rPr>
          <w:rFonts w:ascii="Times New Roman" w:hAnsi="Times New Roman" w:cs="Times New Roman"/>
          <w:sz w:val="24"/>
          <w:szCs w:val="24"/>
        </w:rPr>
        <w:t xml:space="preserve">chart of the development stage of game-based edutainment media </w:t>
      </w: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b/>
          <w:sz w:val="24"/>
          <w:szCs w:val="24"/>
        </w:rPr>
      </w:pPr>
      <w:r w:rsidRPr="003576BB">
        <w:rPr>
          <w:rFonts w:ascii="Times New Roman" w:hAnsi="Times New Roman" w:cs="Times New Roman"/>
          <w:b/>
          <w:sz w:val="24"/>
          <w:szCs w:val="24"/>
        </w:rPr>
        <w:t>Sample Research</w:t>
      </w:r>
    </w:p>
    <w:p w:rsidR="00EC602F" w:rsidRPr="003576BB" w:rsidRDefault="00EC602F" w:rsidP="00D92B4E">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The test phase in this study was done twice with the number of different test subjects. The first test phase was conducted on a limited scale that involves only 3 students from low, medium and high school grades based on the value of the UN. While the final stage of the trial conducted in large groups involving 30 students from schools that have the category of being. The school was chosen by researchers to represent all cognitive levels of students. At each stage of the test conducted, an evaluation through a media questionnaire to review the quality of the media developed. However, in the final test of the students are also given a questionnaire to see student interest in learning achievement through game-based edutainment learning media.</w:t>
      </w:r>
    </w:p>
    <w:p w:rsidR="006629CE" w:rsidRPr="003576BB" w:rsidRDefault="006629CE" w:rsidP="006629CE">
      <w:pPr>
        <w:spacing w:after="0" w:line="240" w:lineRule="auto"/>
        <w:jc w:val="both"/>
        <w:rPr>
          <w:rFonts w:ascii="Times New Roman" w:hAnsi="Times New Roman" w:cs="Times New Roman"/>
          <w:b/>
          <w:sz w:val="24"/>
          <w:szCs w:val="24"/>
        </w:rPr>
      </w:pPr>
      <w:r w:rsidRPr="003576BB">
        <w:rPr>
          <w:rFonts w:ascii="Times New Roman" w:hAnsi="Times New Roman" w:cs="Times New Roman"/>
          <w:b/>
          <w:sz w:val="24"/>
          <w:szCs w:val="24"/>
        </w:rPr>
        <w:lastRenderedPageBreak/>
        <w:t>Procedure</w:t>
      </w:r>
    </w:p>
    <w:p w:rsidR="00CE23D9" w:rsidRPr="003576BB" w:rsidRDefault="006629CE" w:rsidP="006629CE">
      <w:pPr>
        <w:spacing w:after="0" w:line="240" w:lineRule="auto"/>
        <w:ind w:firstLine="567"/>
        <w:jc w:val="both"/>
        <w:rPr>
          <w:rFonts w:ascii="Times New Roman" w:hAnsi="Times New Roman" w:cs="Times New Roman"/>
          <w:sz w:val="24"/>
          <w:szCs w:val="24"/>
          <w:lang w:val="id-ID"/>
        </w:rPr>
      </w:pPr>
      <w:r w:rsidRPr="003576BB">
        <w:rPr>
          <w:rFonts w:ascii="Times New Roman" w:hAnsi="Times New Roman" w:cs="Times New Roman"/>
          <w:sz w:val="24"/>
          <w:szCs w:val="24"/>
        </w:rPr>
        <w:t>Based on the adaptation of ADDIE model</w:t>
      </w:r>
      <w:r w:rsidR="004D5E66" w:rsidRPr="003576BB">
        <w:rPr>
          <w:rFonts w:ascii="Times New Roman" w:hAnsi="Times New Roman" w:cs="Times New Roman"/>
          <w:sz w:val="24"/>
          <w:szCs w:val="24"/>
          <w:lang w:val="id-ID"/>
        </w:rPr>
        <w:t>,</w:t>
      </w:r>
      <w:r w:rsidRPr="003576BB">
        <w:rPr>
          <w:rFonts w:ascii="Times New Roman" w:hAnsi="Times New Roman" w:cs="Times New Roman"/>
          <w:sz w:val="24"/>
          <w:szCs w:val="24"/>
        </w:rPr>
        <w:t xml:space="preserve"> to produce a valid and quality edutainment media, the following procedures </w:t>
      </w:r>
      <w:r w:rsidR="0072643C" w:rsidRPr="003576BB">
        <w:rPr>
          <w:rFonts w:ascii="Times New Roman" w:hAnsi="Times New Roman" w:cs="Times New Roman"/>
          <w:sz w:val="24"/>
          <w:szCs w:val="24"/>
          <w:lang w:val="id-ID"/>
        </w:rPr>
        <w:t xml:space="preserve">should be </w:t>
      </w:r>
      <w:r w:rsidRPr="003576BB">
        <w:rPr>
          <w:rFonts w:ascii="Times New Roman" w:hAnsi="Times New Roman" w:cs="Times New Roman"/>
          <w:sz w:val="24"/>
          <w:szCs w:val="24"/>
        </w:rPr>
        <w:t xml:space="preserve">implemented (Branch &amp; </w:t>
      </w:r>
      <w:proofErr w:type="spellStart"/>
      <w:r w:rsidRPr="003576BB">
        <w:rPr>
          <w:rFonts w:ascii="Times New Roman" w:hAnsi="Times New Roman" w:cs="Times New Roman"/>
          <w:sz w:val="24"/>
          <w:szCs w:val="24"/>
        </w:rPr>
        <w:t>Kopcha</w:t>
      </w:r>
      <w:proofErr w:type="spellEnd"/>
      <w:r w:rsidRPr="003576BB">
        <w:rPr>
          <w:rFonts w:ascii="Times New Roman" w:hAnsi="Times New Roman" w:cs="Times New Roman"/>
          <w:sz w:val="24"/>
          <w:szCs w:val="24"/>
        </w:rPr>
        <w:t>, 2014, McGriff</w:t>
      </w:r>
      <w:r w:rsidR="004D5E66" w:rsidRPr="003576BB">
        <w:rPr>
          <w:rFonts w:ascii="Times New Roman" w:hAnsi="Times New Roman" w:cs="Times New Roman"/>
          <w:sz w:val="24"/>
          <w:szCs w:val="24"/>
        </w:rPr>
        <w:t xml:space="preserve">, 2000). </w:t>
      </w:r>
      <w:r w:rsidR="00506F72" w:rsidRPr="003576BB">
        <w:rPr>
          <w:rFonts w:ascii="Times New Roman" w:hAnsi="Times New Roman" w:cs="Times New Roman"/>
          <w:sz w:val="24"/>
          <w:szCs w:val="24"/>
        </w:rPr>
        <w:t>A</w:t>
      </w:r>
      <w:r w:rsidR="004D5E66" w:rsidRPr="003576BB">
        <w:rPr>
          <w:rFonts w:ascii="Times New Roman" w:hAnsi="Times New Roman" w:cs="Times New Roman"/>
          <w:sz w:val="24"/>
          <w:szCs w:val="24"/>
        </w:rPr>
        <w:t>nalysis phase</w:t>
      </w:r>
      <w:r w:rsidRPr="003576BB">
        <w:rPr>
          <w:rFonts w:ascii="Times New Roman" w:hAnsi="Times New Roman" w:cs="Times New Roman"/>
          <w:sz w:val="24"/>
          <w:szCs w:val="24"/>
        </w:rPr>
        <w:t xml:space="preserve"> is need</w:t>
      </w:r>
      <w:r w:rsidR="004D5E66" w:rsidRPr="003576BB">
        <w:rPr>
          <w:rFonts w:ascii="Times New Roman" w:hAnsi="Times New Roman" w:cs="Times New Roman"/>
          <w:sz w:val="24"/>
          <w:szCs w:val="24"/>
        </w:rPr>
        <w:t xml:space="preserve">ed to find out the fundamental </w:t>
      </w:r>
      <w:r w:rsidRPr="003576BB">
        <w:rPr>
          <w:rFonts w:ascii="Times New Roman" w:hAnsi="Times New Roman" w:cs="Times New Roman"/>
          <w:sz w:val="24"/>
          <w:szCs w:val="24"/>
        </w:rPr>
        <w:t>problem needed in developing edutainm</w:t>
      </w:r>
      <w:r w:rsidR="00506F72" w:rsidRPr="003576BB">
        <w:rPr>
          <w:rFonts w:ascii="Times New Roman" w:hAnsi="Times New Roman" w:cs="Times New Roman"/>
          <w:sz w:val="24"/>
          <w:szCs w:val="24"/>
        </w:rPr>
        <w:t xml:space="preserve">ent media by </w:t>
      </w:r>
      <w:proofErr w:type="spellStart"/>
      <w:r w:rsidR="004D5E66" w:rsidRPr="003576BB">
        <w:rPr>
          <w:rFonts w:ascii="Times New Roman" w:hAnsi="Times New Roman" w:cs="Times New Roman"/>
          <w:sz w:val="24"/>
          <w:szCs w:val="24"/>
        </w:rPr>
        <w:t>a</w:t>
      </w:r>
      <w:r w:rsidR="00506F72" w:rsidRPr="003576BB">
        <w:rPr>
          <w:rFonts w:ascii="Times New Roman" w:hAnsi="Times New Roman" w:cs="Times New Roman"/>
          <w:sz w:val="24"/>
          <w:szCs w:val="24"/>
        </w:rPr>
        <w:t>nalyzing</w:t>
      </w:r>
      <w:proofErr w:type="spellEnd"/>
      <w:r w:rsidR="00506F72" w:rsidRPr="003576BB">
        <w:rPr>
          <w:rFonts w:ascii="Times New Roman" w:hAnsi="Times New Roman" w:cs="Times New Roman"/>
          <w:sz w:val="24"/>
          <w:szCs w:val="24"/>
        </w:rPr>
        <w:t xml:space="preserve"> the</w:t>
      </w:r>
      <w:r w:rsidR="00506F72" w:rsidRPr="003576BB">
        <w:rPr>
          <w:rFonts w:ascii="Times New Roman" w:hAnsi="Times New Roman" w:cs="Times New Roman"/>
          <w:sz w:val="24"/>
          <w:szCs w:val="24"/>
          <w:lang w:val="id-ID"/>
        </w:rPr>
        <w:t xml:space="preserve"> </w:t>
      </w:r>
      <w:r w:rsidRPr="003576BB">
        <w:rPr>
          <w:rFonts w:ascii="Times New Roman" w:hAnsi="Times New Roman" w:cs="Times New Roman"/>
          <w:sz w:val="24"/>
          <w:szCs w:val="24"/>
        </w:rPr>
        <w:t>characteristic</w:t>
      </w:r>
      <w:r w:rsidR="00506F72" w:rsidRPr="003576BB">
        <w:rPr>
          <w:rFonts w:ascii="Times New Roman" w:hAnsi="Times New Roman" w:cs="Times New Roman"/>
          <w:sz w:val="24"/>
          <w:szCs w:val="24"/>
          <w:lang w:val="id-ID"/>
        </w:rPr>
        <w:t xml:space="preserve"> of student</w:t>
      </w:r>
      <w:r w:rsidRPr="003576BB">
        <w:rPr>
          <w:rFonts w:ascii="Times New Roman" w:hAnsi="Times New Roman" w:cs="Times New Roman"/>
          <w:sz w:val="24"/>
          <w:szCs w:val="24"/>
        </w:rPr>
        <w:t>, c</w:t>
      </w:r>
      <w:r w:rsidR="004D5E66" w:rsidRPr="003576BB">
        <w:rPr>
          <w:rFonts w:ascii="Times New Roman" w:hAnsi="Times New Roman" w:cs="Times New Roman"/>
          <w:sz w:val="24"/>
          <w:szCs w:val="24"/>
        </w:rPr>
        <w:t>urriculum, technology and situation</w:t>
      </w:r>
      <w:r w:rsidRPr="003576BB">
        <w:rPr>
          <w:rFonts w:ascii="Times New Roman" w:hAnsi="Times New Roman" w:cs="Times New Roman"/>
          <w:sz w:val="24"/>
          <w:szCs w:val="24"/>
        </w:rPr>
        <w:t xml:space="preserve">. </w:t>
      </w:r>
      <w:r w:rsidR="00506F72" w:rsidRPr="003576BB">
        <w:rPr>
          <w:rFonts w:ascii="Times New Roman" w:hAnsi="Times New Roman" w:cs="Times New Roman"/>
          <w:sz w:val="24"/>
          <w:szCs w:val="24"/>
          <w:lang w:val="id-ID"/>
        </w:rPr>
        <w:t xml:space="preserve">Then we </w:t>
      </w:r>
      <w:r w:rsidR="004D5E66" w:rsidRPr="003576BB">
        <w:rPr>
          <w:rFonts w:ascii="Times New Roman" w:hAnsi="Times New Roman" w:cs="Times New Roman"/>
          <w:sz w:val="24"/>
          <w:szCs w:val="24"/>
        </w:rPr>
        <w:t>d</w:t>
      </w:r>
      <w:r w:rsidR="00506F72" w:rsidRPr="003576BB">
        <w:rPr>
          <w:rFonts w:ascii="Times New Roman" w:hAnsi="Times New Roman" w:cs="Times New Roman"/>
          <w:sz w:val="24"/>
          <w:szCs w:val="24"/>
        </w:rPr>
        <w:t>esigned</w:t>
      </w:r>
      <w:r w:rsidR="004D5E66" w:rsidRPr="003576BB">
        <w:rPr>
          <w:rFonts w:ascii="Times New Roman" w:hAnsi="Times New Roman" w:cs="Times New Roman"/>
          <w:sz w:val="24"/>
          <w:szCs w:val="24"/>
        </w:rPr>
        <w:t xml:space="preserve"> </w:t>
      </w:r>
      <w:r w:rsidRPr="003576BB">
        <w:rPr>
          <w:rFonts w:ascii="Times New Roman" w:hAnsi="Times New Roman" w:cs="Times New Roman"/>
          <w:sz w:val="24"/>
          <w:szCs w:val="24"/>
        </w:rPr>
        <w:t>edutainment media by creating storyboards, images, sound effects, video, and animat</w:t>
      </w:r>
      <w:r w:rsidR="004D5E66" w:rsidRPr="003576BB">
        <w:rPr>
          <w:rFonts w:ascii="Times New Roman" w:hAnsi="Times New Roman" w:cs="Times New Roman"/>
          <w:sz w:val="24"/>
          <w:szCs w:val="24"/>
        </w:rPr>
        <w:t xml:space="preserve">ion. </w:t>
      </w:r>
      <w:r w:rsidR="004D5E66" w:rsidRPr="003576BB">
        <w:rPr>
          <w:rFonts w:ascii="Times New Roman" w:hAnsi="Times New Roman" w:cs="Times New Roman"/>
          <w:sz w:val="24"/>
          <w:szCs w:val="24"/>
          <w:lang w:val="id-ID"/>
        </w:rPr>
        <w:t xml:space="preserve">If all were prepared, the next phase is development. </w:t>
      </w:r>
      <w:r w:rsidR="004D5E66" w:rsidRPr="003576BB">
        <w:rPr>
          <w:rFonts w:ascii="Times New Roman" w:hAnsi="Times New Roman" w:cs="Times New Roman"/>
          <w:sz w:val="24"/>
          <w:szCs w:val="24"/>
        </w:rPr>
        <w:t xml:space="preserve">Development </w:t>
      </w:r>
      <w:r w:rsidRPr="003576BB">
        <w:rPr>
          <w:rFonts w:ascii="Times New Roman" w:hAnsi="Times New Roman" w:cs="Times New Roman"/>
          <w:sz w:val="24"/>
          <w:szCs w:val="24"/>
        </w:rPr>
        <w:t>is a creation or awakening process that has become a</w:t>
      </w:r>
      <w:r w:rsidR="004D5E66" w:rsidRPr="003576BB">
        <w:rPr>
          <w:rFonts w:ascii="Times New Roman" w:hAnsi="Times New Roman" w:cs="Times New Roman"/>
          <w:sz w:val="24"/>
          <w:szCs w:val="24"/>
        </w:rPr>
        <w:t xml:space="preserve"> game-based edutainment media. </w:t>
      </w:r>
      <w:r w:rsidRPr="003576BB">
        <w:rPr>
          <w:rFonts w:ascii="Times New Roman" w:hAnsi="Times New Roman" w:cs="Times New Roman"/>
          <w:sz w:val="24"/>
          <w:szCs w:val="24"/>
        </w:rPr>
        <w:t>In t</w:t>
      </w:r>
      <w:r w:rsidR="00F91C7F" w:rsidRPr="003576BB">
        <w:rPr>
          <w:rFonts w:ascii="Times New Roman" w:hAnsi="Times New Roman" w:cs="Times New Roman"/>
          <w:sz w:val="24"/>
          <w:szCs w:val="24"/>
        </w:rPr>
        <w:t>he implementation phase</w:t>
      </w:r>
      <w:r w:rsidR="00F91C7F" w:rsidRPr="003576BB">
        <w:rPr>
          <w:rFonts w:ascii="Times New Roman" w:hAnsi="Times New Roman" w:cs="Times New Roman"/>
          <w:sz w:val="24"/>
          <w:szCs w:val="24"/>
          <w:lang w:val="id-ID"/>
        </w:rPr>
        <w:t xml:space="preserve">, the evaluation is conducted to determine the feasibility of the practical aspects. This phase aims to see whether the development of the media succeed and  the initial expectations or not. </w:t>
      </w:r>
    </w:p>
    <w:p w:rsidR="00EC602F" w:rsidRPr="003576BB" w:rsidRDefault="006629CE" w:rsidP="006629CE">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After the media is developed</w:t>
      </w:r>
      <w:r w:rsidR="005A417E" w:rsidRPr="003576BB">
        <w:rPr>
          <w:rFonts w:ascii="Times New Roman" w:hAnsi="Times New Roman" w:cs="Times New Roman"/>
          <w:sz w:val="24"/>
          <w:szCs w:val="24"/>
          <w:lang w:val="id-ID"/>
        </w:rPr>
        <w:t>,</w:t>
      </w:r>
      <w:r w:rsidRPr="003576BB">
        <w:rPr>
          <w:rFonts w:ascii="Times New Roman" w:hAnsi="Times New Roman" w:cs="Times New Roman"/>
          <w:sz w:val="24"/>
          <w:szCs w:val="24"/>
        </w:rPr>
        <w:t xml:space="preserve"> the next step is the formative evaluation activities conducted by the researchers themselves (</w:t>
      </w:r>
      <w:proofErr w:type="spellStart"/>
      <w:r w:rsidRPr="003576BB">
        <w:rPr>
          <w:rFonts w:ascii="Times New Roman" w:hAnsi="Times New Roman" w:cs="Times New Roman"/>
          <w:sz w:val="24"/>
          <w:szCs w:val="24"/>
        </w:rPr>
        <w:t>self evaluation</w:t>
      </w:r>
      <w:proofErr w:type="spellEnd"/>
      <w:r w:rsidRPr="003576BB">
        <w:rPr>
          <w:rFonts w:ascii="Times New Roman" w:hAnsi="Times New Roman" w:cs="Times New Roman"/>
          <w:sz w:val="24"/>
          <w:szCs w:val="24"/>
        </w:rPr>
        <w:t xml:space="preserve">). The results of the analysis and revision are then given to experts (expert judgment) either material or media experts to be validated. The results of media validation in the form of data on media quality, media response, criticism and suggestions from material experts and media experts </w:t>
      </w:r>
      <w:r w:rsidR="005A417E" w:rsidRPr="003576BB">
        <w:rPr>
          <w:rFonts w:ascii="Times New Roman" w:hAnsi="Times New Roman" w:cs="Times New Roman"/>
          <w:sz w:val="24"/>
          <w:szCs w:val="24"/>
          <w:lang w:val="id-ID"/>
        </w:rPr>
        <w:t xml:space="preserve">were </w:t>
      </w:r>
      <w:proofErr w:type="spellStart"/>
      <w:r w:rsidRPr="003576BB">
        <w:rPr>
          <w:rFonts w:ascii="Times New Roman" w:hAnsi="Times New Roman" w:cs="Times New Roman"/>
          <w:sz w:val="24"/>
          <w:szCs w:val="24"/>
        </w:rPr>
        <w:t>analyzed</w:t>
      </w:r>
      <w:proofErr w:type="spellEnd"/>
      <w:r w:rsidRPr="003576BB">
        <w:rPr>
          <w:rFonts w:ascii="Times New Roman" w:hAnsi="Times New Roman" w:cs="Times New Roman"/>
          <w:sz w:val="24"/>
          <w:szCs w:val="24"/>
        </w:rPr>
        <w:t xml:space="preserve"> to determine the weaknesses and advantages of edutainment media developed. Through the analysis the researcher can determine which parts need to be improved, replaced, and continued. From the analysis results</w:t>
      </w:r>
      <w:r w:rsidR="00EE1B00" w:rsidRPr="003576BB">
        <w:rPr>
          <w:rFonts w:ascii="Times New Roman" w:hAnsi="Times New Roman" w:cs="Times New Roman"/>
          <w:sz w:val="24"/>
          <w:szCs w:val="24"/>
          <w:lang w:val="id-ID"/>
        </w:rPr>
        <w:t>, the researche</w:t>
      </w:r>
      <w:r w:rsidR="005A417E" w:rsidRPr="003576BB">
        <w:rPr>
          <w:rFonts w:ascii="Times New Roman" w:hAnsi="Times New Roman" w:cs="Times New Roman"/>
          <w:sz w:val="24"/>
          <w:szCs w:val="24"/>
          <w:lang w:val="id-ID"/>
        </w:rPr>
        <w:t>r</w:t>
      </w:r>
      <w:r w:rsidR="005A417E" w:rsidRPr="003576BB">
        <w:rPr>
          <w:rFonts w:ascii="Times New Roman" w:hAnsi="Times New Roman" w:cs="Times New Roman"/>
          <w:sz w:val="24"/>
          <w:szCs w:val="24"/>
        </w:rPr>
        <w:t xml:space="preserve"> need to be revised many aspects </w:t>
      </w:r>
      <w:r w:rsidRPr="003576BB">
        <w:rPr>
          <w:rFonts w:ascii="Times New Roman" w:hAnsi="Times New Roman" w:cs="Times New Roman"/>
          <w:sz w:val="24"/>
          <w:szCs w:val="24"/>
        </w:rPr>
        <w:t>in terms of materials, games, and revisions in instructional design before being tested to students.</w:t>
      </w:r>
    </w:p>
    <w:p w:rsidR="00EC602F" w:rsidRPr="003576BB" w:rsidRDefault="00EC602F" w:rsidP="006629CE">
      <w:pPr>
        <w:spacing w:after="0" w:line="240" w:lineRule="auto"/>
        <w:jc w:val="both"/>
        <w:rPr>
          <w:rFonts w:ascii="Times New Roman" w:hAnsi="Times New Roman" w:cs="Times New Roman"/>
          <w:sz w:val="24"/>
          <w:szCs w:val="24"/>
        </w:rPr>
      </w:pPr>
    </w:p>
    <w:p w:rsidR="006629CE" w:rsidRPr="003576BB" w:rsidRDefault="006629CE" w:rsidP="006629CE">
      <w:pPr>
        <w:spacing w:after="0" w:line="240" w:lineRule="auto"/>
        <w:jc w:val="both"/>
        <w:rPr>
          <w:rFonts w:ascii="Times New Roman" w:hAnsi="Times New Roman" w:cs="Times New Roman"/>
          <w:b/>
          <w:sz w:val="24"/>
          <w:szCs w:val="24"/>
        </w:rPr>
      </w:pPr>
      <w:r w:rsidRPr="003576BB">
        <w:rPr>
          <w:rFonts w:ascii="Times New Roman" w:hAnsi="Times New Roman" w:cs="Times New Roman"/>
          <w:b/>
          <w:sz w:val="24"/>
          <w:szCs w:val="24"/>
        </w:rPr>
        <w:t>Instrument</w:t>
      </w:r>
    </w:p>
    <w:p w:rsidR="006629CE" w:rsidRPr="003576BB" w:rsidRDefault="006629CE" w:rsidP="006629CE">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 xml:space="preserve">To answer the research question, the researcher develops three questionnaires with </w:t>
      </w:r>
      <w:proofErr w:type="spellStart"/>
      <w:r w:rsidR="00B93904" w:rsidRPr="003576BB">
        <w:rPr>
          <w:rFonts w:ascii="Times New Roman" w:hAnsi="Times New Roman" w:cs="Times New Roman"/>
          <w:sz w:val="24"/>
          <w:szCs w:val="24"/>
        </w:rPr>
        <w:t>likert</w:t>
      </w:r>
      <w:proofErr w:type="spellEnd"/>
      <w:r w:rsidR="00B93904" w:rsidRPr="003576BB">
        <w:rPr>
          <w:rFonts w:ascii="Times New Roman" w:hAnsi="Times New Roman" w:cs="Times New Roman"/>
          <w:sz w:val="24"/>
          <w:szCs w:val="24"/>
        </w:rPr>
        <w:t xml:space="preserve"> scale. Questionnaires were</w:t>
      </w:r>
      <w:r w:rsidRPr="003576BB">
        <w:rPr>
          <w:rFonts w:ascii="Times New Roman" w:hAnsi="Times New Roman" w:cs="Times New Roman"/>
          <w:sz w:val="24"/>
          <w:szCs w:val="24"/>
        </w:rPr>
        <w:t xml:space="preserve"> given to both the expert and the respondent during media trials. Through the questionnaire researchers can review the feasibility of media developed based on valid, practical, and effective criteria.</w:t>
      </w:r>
    </w:p>
    <w:p w:rsidR="006629CE" w:rsidRPr="003576BB" w:rsidRDefault="006629CE" w:rsidP="006629CE">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 xml:space="preserve">Learning media is considered valid if it contains material in accordance with the curriculum and is based on the accuracy of such knowledge. The aspects of validity can be seen from the following two things: (a) curricula or learning models developed based on state-of-the art and (b) various components of related learning tools consistently between each </w:t>
      </w:r>
      <w:r w:rsidR="005E022D" w:rsidRPr="003576BB">
        <w:rPr>
          <w:rFonts w:ascii="Times New Roman" w:hAnsi="Times New Roman" w:cs="Times New Roman"/>
          <w:sz w:val="24"/>
          <w:szCs w:val="24"/>
        </w:rPr>
        <w:t>other (</w:t>
      </w:r>
      <w:proofErr w:type="spellStart"/>
      <w:r w:rsidR="005E022D" w:rsidRPr="003576BB">
        <w:rPr>
          <w:rFonts w:ascii="Times New Roman" w:hAnsi="Times New Roman" w:cs="Times New Roman"/>
          <w:sz w:val="24"/>
          <w:szCs w:val="24"/>
        </w:rPr>
        <w:t>Nieveen</w:t>
      </w:r>
      <w:proofErr w:type="spellEnd"/>
      <w:r w:rsidR="005E022D" w:rsidRPr="003576BB">
        <w:rPr>
          <w:rFonts w:ascii="Times New Roman" w:hAnsi="Times New Roman" w:cs="Times New Roman"/>
          <w:sz w:val="24"/>
          <w:szCs w:val="24"/>
        </w:rPr>
        <w:t>, 1999</w:t>
      </w:r>
      <w:r w:rsidRPr="003576BB">
        <w:rPr>
          <w:rFonts w:ascii="Times New Roman" w:hAnsi="Times New Roman" w:cs="Times New Roman"/>
          <w:sz w:val="24"/>
          <w:szCs w:val="24"/>
        </w:rPr>
        <w:t>). Based on the statement, a media can be categorized valid when all components contained in the media must be consistently related to each other.</w:t>
      </w:r>
    </w:p>
    <w:p w:rsidR="006629CE" w:rsidRPr="003576BB" w:rsidRDefault="006629CE" w:rsidP="006629CE">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High quality learning</w:t>
      </w:r>
      <w:r w:rsidR="00EE1B00" w:rsidRPr="003576BB">
        <w:rPr>
          <w:rFonts w:ascii="Times New Roman" w:hAnsi="Times New Roman" w:cs="Times New Roman"/>
          <w:sz w:val="24"/>
          <w:szCs w:val="24"/>
          <w:lang w:val="id-ID"/>
        </w:rPr>
        <w:t xml:space="preserve"> of</w:t>
      </w:r>
      <w:r w:rsidR="00EE1B00" w:rsidRPr="003576BB">
        <w:rPr>
          <w:rFonts w:ascii="Times New Roman" w:hAnsi="Times New Roman" w:cs="Times New Roman"/>
          <w:sz w:val="24"/>
          <w:szCs w:val="24"/>
        </w:rPr>
        <w:t xml:space="preserve"> media were </w:t>
      </w:r>
      <w:r w:rsidRPr="003576BB">
        <w:rPr>
          <w:rFonts w:ascii="Times New Roman" w:hAnsi="Times New Roman" w:cs="Times New Roman"/>
          <w:sz w:val="24"/>
          <w:szCs w:val="24"/>
        </w:rPr>
        <w:t xml:space="preserve">rated by users based on practical value. That is, the media has benefits for users and is practical to use. </w:t>
      </w:r>
      <w:proofErr w:type="spellStart"/>
      <w:r w:rsidRPr="003576BB">
        <w:rPr>
          <w:rFonts w:ascii="Times New Roman" w:hAnsi="Times New Roman" w:cs="Times New Roman"/>
          <w:sz w:val="24"/>
          <w:szCs w:val="24"/>
        </w:rPr>
        <w:t>Bourgonjon</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Valcke</w:t>
      </w:r>
      <w:proofErr w:type="spellEnd"/>
      <w:r w:rsidRPr="003576BB">
        <w:rPr>
          <w:rFonts w:ascii="Times New Roman" w:hAnsi="Times New Roman" w:cs="Times New Roman"/>
          <w:sz w:val="24"/>
          <w:szCs w:val="24"/>
        </w:rPr>
        <w:t xml:space="preserve">, </w:t>
      </w:r>
      <w:proofErr w:type="spellStart"/>
      <w:r w:rsidRPr="003576BB">
        <w:rPr>
          <w:rFonts w:ascii="Times New Roman" w:hAnsi="Times New Roman" w:cs="Times New Roman"/>
          <w:sz w:val="24"/>
          <w:szCs w:val="24"/>
        </w:rPr>
        <w:t>Soetaert</w:t>
      </w:r>
      <w:proofErr w:type="spellEnd"/>
      <w:r w:rsidRPr="003576BB">
        <w:rPr>
          <w:rFonts w:ascii="Times New Roman" w:hAnsi="Times New Roman" w:cs="Times New Roman"/>
          <w:sz w:val="24"/>
          <w:szCs w:val="24"/>
        </w:rPr>
        <w:t xml:space="preserve"> &amp; </w:t>
      </w:r>
      <w:proofErr w:type="spellStart"/>
      <w:r w:rsidRPr="003576BB">
        <w:rPr>
          <w:rFonts w:ascii="Times New Roman" w:hAnsi="Times New Roman" w:cs="Times New Roman"/>
          <w:sz w:val="24"/>
          <w:szCs w:val="24"/>
        </w:rPr>
        <w:t>Schellens</w:t>
      </w:r>
      <w:proofErr w:type="spellEnd"/>
      <w:r w:rsidRPr="003576BB">
        <w:rPr>
          <w:rFonts w:ascii="Times New Roman" w:hAnsi="Times New Roman" w:cs="Times New Roman"/>
          <w:sz w:val="24"/>
          <w:szCs w:val="24"/>
        </w:rPr>
        <w:t xml:space="preserve"> (2010) stated that "</w:t>
      </w:r>
      <w:r w:rsidR="00EE1B00" w:rsidRPr="003576BB">
        <w:rPr>
          <w:rFonts w:ascii="Times New Roman" w:hAnsi="Times New Roman" w:cs="Times New Roman"/>
          <w:sz w:val="24"/>
          <w:szCs w:val="24"/>
          <w:lang w:val="id-ID"/>
        </w:rPr>
        <w:t>[</w:t>
      </w:r>
      <w:r w:rsidRPr="003576BB">
        <w:rPr>
          <w:rFonts w:ascii="Times New Roman" w:hAnsi="Times New Roman" w:cs="Times New Roman"/>
          <w:sz w:val="24"/>
          <w:szCs w:val="24"/>
        </w:rPr>
        <w:t>u</w:t>
      </w:r>
      <w:r w:rsidR="00EE1B00" w:rsidRPr="003576BB">
        <w:rPr>
          <w:rFonts w:ascii="Times New Roman" w:hAnsi="Times New Roman" w:cs="Times New Roman"/>
          <w:sz w:val="24"/>
          <w:szCs w:val="24"/>
          <w:lang w:val="id-ID"/>
        </w:rPr>
        <w:t>]</w:t>
      </w:r>
      <w:proofErr w:type="spellStart"/>
      <w:r w:rsidRPr="003576BB">
        <w:rPr>
          <w:rFonts w:ascii="Times New Roman" w:hAnsi="Times New Roman" w:cs="Times New Roman"/>
          <w:sz w:val="24"/>
          <w:szCs w:val="24"/>
        </w:rPr>
        <w:t>sefulness</w:t>
      </w:r>
      <w:proofErr w:type="spellEnd"/>
      <w:r w:rsidRPr="003576BB">
        <w:rPr>
          <w:rFonts w:ascii="Times New Roman" w:hAnsi="Times New Roman" w:cs="Times New Roman"/>
          <w:sz w:val="24"/>
          <w:szCs w:val="24"/>
        </w:rPr>
        <w:t xml:space="preserve"> and ease of use, are indeed key determinants to predict mobile game usage and acceptance" (</w:t>
      </w:r>
      <w:proofErr w:type="spellStart"/>
      <w:r w:rsidRPr="003576BB">
        <w:rPr>
          <w:rFonts w:ascii="Times New Roman" w:hAnsi="Times New Roman" w:cs="Times New Roman"/>
          <w:sz w:val="24"/>
          <w:szCs w:val="24"/>
        </w:rPr>
        <w:t>Bourgonjon</w:t>
      </w:r>
      <w:proofErr w:type="spellEnd"/>
      <w:r w:rsidRPr="003576BB">
        <w:rPr>
          <w:rFonts w:ascii="Times New Roman" w:hAnsi="Times New Roman" w:cs="Times New Roman"/>
          <w:sz w:val="24"/>
          <w:szCs w:val="24"/>
        </w:rPr>
        <w:t xml:space="preserve"> et al., 2010, p.1146). The statement </w:t>
      </w:r>
      <w:r w:rsidR="0072643C" w:rsidRPr="003576BB">
        <w:rPr>
          <w:rFonts w:ascii="Times New Roman" w:hAnsi="Times New Roman" w:cs="Times New Roman"/>
          <w:sz w:val="24"/>
          <w:szCs w:val="24"/>
          <w:lang w:val="id-ID"/>
        </w:rPr>
        <w:t>impl</w:t>
      </w:r>
      <w:r w:rsidR="00EE1B00" w:rsidRPr="003576BB">
        <w:rPr>
          <w:rFonts w:ascii="Times New Roman" w:hAnsi="Times New Roman" w:cs="Times New Roman"/>
          <w:sz w:val="24"/>
          <w:szCs w:val="24"/>
          <w:lang w:val="id-ID"/>
        </w:rPr>
        <w:t>y</w:t>
      </w:r>
      <w:r w:rsidRPr="003576BB">
        <w:rPr>
          <w:rFonts w:ascii="Times New Roman" w:hAnsi="Times New Roman" w:cs="Times New Roman"/>
          <w:sz w:val="24"/>
          <w:szCs w:val="24"/>
        </w:rPr>
        <w:t xml:space="preserve"> that the usability and ease of the media into a media key developed acceptable.</w:t>
      </w:r>
    </w:p>
    <w:p w:rsidR="00EC602F" w:rsidRPr="003576BB" w:rsidRDefault="006629CE" w:rsidP="006629CE">
      <w:pPr>
        <w:spacing w:after="0" w:line="240" w:lineRule="auto"/>
        <w:ind w:firstLine="567"/>
        <w:jc w:val="both"/>
        <w:rPr>
          <w:rFonts w:ascii="Times New Roman" w:hAnsi="Times New Roman" w:cs="Times New Roman"/>
          <w:sz w:val="24"/>
          <w:szCs w:val="24"/>
        </w:rPr>
      </w:pPr>
      <w:r w:rsidRPr="003576BB">
        <w:rPr>
          <w:rFonts w:ascii="Times New Roman" w:hAnsi="Times New Roman" w:cs="Times New Roman"/>
          <w:sz w:val="24"/>
          <w:szCs w:val="24"/>
        </w:rPr>
        <w:t>The third characteristic is that there is consistency between the learning objectives to be achieved with the experience gained through the learning medium. In this aspect the students will be measured ability through non-test instrument to know the interest of learning mathematics students after using game-based edutainment media. Based on the description, it appears that there are three main things that become criteria of decent game-based edutainment media that is validity, practical, and effective. The criteria and assessment aspects in Table 2 are then used to compile the statement items in the questionnaire.</w:t>
      </w:r>
    </w:p>
    <w:p w:rsidR="00D92B4E" w:rsidRPr="003576BB" w:rsidRDefault="00D92B4E" w:rsidP="006629CE">
      <w:pPr>
        <w:spacing w:after="0" w:line="240" w:lineRule="auto"/>
        <w:ind w:firstLine="567"/>
        <w:jc w:val="both"/>
        <w:rPr>
          <w:rFonts w:ascii="Times New Roman" w:hAnsi="Times New Roman" w:cs="Times New Roman"/>
          <w:sz w:val="24"/>
          <w:szCs w:val="24"/>
        </w:rPr>
      </w:pPr>
    </w:p>
    <w:p w:rsidR="00D92B4E" w:rsidRPr="003576BB" w:rsidRDefault="00D92B4E" w:rsidP="006629CE">
      <w:pPr>
        <w:spacing w:after="0" w:line="240" w:lineRule="auto"/>
        <w:ind w:firstLine="567"/>
        <w:jc w:val="both"/>
        <w:rPr>
          <w:rFonts w:ascii="Times New Roman" w:hAnsi="Times New Roman" w:cs="Times New Roman"/>
          <w:sz w:val="24"/>
          <w:szCs w:val="24"/>
        </w:rPr>
      </w:pPr>
    </w:p>
    <w:p w:rsidR="00D92B4E" w:rsidRPr="003576BB" w:rsidRDefault="00D92B4E" w:rsidP="006629CE">
      <w:pPr>
        <w:spacing w:after="0" w:line="240" w:lineRule="auto"/>
        <w:ind w:firstLine="567"/>
        <w:jc w:val="both"/>
        <w:rPr>
          <w:rFonts w:ascii="Times New Roman" w:hAnsi="Times New Roman" w:cs="Times New Roman"/>
          <w:sz w:val="24"/>
          <w:szCs w:val="24"/>
        </w:rPr>
      </w:pPr>
    </w:p>
    <w:p w:rsidR="0072643C" w:rsidRPr="003576BB" w:rsidRDefault="0072643C" w:rsidP="006629CE">
      <w:pPr>
        <w:spacing w:after="0" w:line="240" w:lineRule="auto"/>
        <w:ind w:firstLine="567"/>
        <w:jc w:val="both"/>
        <w:rPr>
          <w:rFonts w:ascii="Times New Roman" w:hAnsi="Times New Roman" w:cs="Times New Roman"/>
          <w:sz w:val="24"/>
          <w:szCs w:val="24"/>
        </w:rPr>
      </w:pPr>
    </w:p>
    <w:p w:rsidR="00D92B4E" w:rsidRPr="003576BB" w:rsidRDefault="00D92B4E" w:rsidP="006629CE">
      <w:pPr>
        <w:spacing w:after="0" w:line="240" w:lineRule="auto"/>
        <w:ind w:firstLine="567"/>
        <w:jc w:val="both"/>
        <w:rPr>
          <w:rFonts w:ascii="Times New Roman" w:hAnsi="Times New Roman" w:cs="Times New Roman"/>
          <w:sz w:val="24"/>
          <w:szCs w:val="24"/>
        </w:rPr>
      </w:pPr>
    </w:p>
    <w:p w:rsidR="00D92B4E" w:rsidRPr="003576BB" w:rsidRDefault="00D92B4E" w:rsidP="006629CE">
      <w:pPr>
        <w:spacing w:after="0" w:line="240" w:lineRule="auto"/>
        <w:ind w:firstLine="567"/>
        <w:jc w:val="both"/>
        <w:rPr>
          <w:rFonts w:ascii="Times New Roman" w:hAnsi="Times New Roman" w:cs="Times New Roman"/>
          <w:sz w:val="24"/>
          <w:szCs w:val="24"/>
        </w:rPr>
      </w:pPr>
    </w:p>
    <w:p w:rsidR="00EC602F" w:rsidRPr="003576BB" w:rsidRDefault="006629CE" w:rsidP="00EC602F">
      <w:pPr>
        <w:spacing w:after="0" w:line="240" w:lineRule="auto"/>
        <w:jc w:val="both"/>
        <w:rPr>
          <w:rFonts w:ascii="Times New Roman" w:hAnsi="Times New Roman" w:cs="Times New Roman"/>
          <w:sz w:val="24"/>
          <w:szCs w:val="24"/>
        </w:rPr>
      </w:pPr>
      <w:r w:rsidRPr="003576BB">
        <w:rPr>
          <w:rFonts w:ascii="Times New Roman" w:hAnsi="Times New Roman" w:cs="Times New Roman"/>
          <w:b/>
          <w:sz w:val="24"/>
          <w:szCs w:val="24"/>
        </w:rPr>
        <w:lastRenderedPageBreak/>
        <w:t>Table 2</w:t>
      </w:r>
      <w:r w:rsidRPr="003576BB">
        <w:rPr>
          <w:rFonts w:ascii="Times New Roman" w:hAnsi="Times New Roman" w:cs="Times New Roman"/>
          <w:sz w:val="24"/>
          <w:szCs w:val="24"/>
        </w:rPr>
        <w:t xml:space="preserve"> Criteria and quality assessment aspects of game-based edutainment media</w:t>
      </w:r>
    </w:p>
    <w:p w:rsidR="00EC602F" w:rsidRPr="003576BB" w:rsidRDefault="00EC602F" w:rsidP="00EC602F">
      <w:pPr>
        <w:spacing w:after="0" w:line="240" w:lineRule="auto"/>
        <w:jc w:val="both"/>
        <w:rPr>
          <w:rFonts w:ascii="Times New Roman" w:hAnsi="Times New Roman" w:cs="Times New Roman"/>
          <w:sz w:val="24"/>
          <w:szCs w:val="24"/>
        </w:rPr>
      </w:pPr>
    </w:p>
    <w:tbl>
      <w:tblPr>
        <w:tblpPr w:leftFromText="180" w:rightFromText="180" w:vertAnchor="text" w:horzAnchor="page" w:tblpX="2490"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096"/>
      </w:tblGrid>
      <w:tr w:rsidR="003576BB" w:rsidRPr="003576BB" w:rsidTr="007B4BAC">
        <w:tc>
          <w:tcPr>
            <w:tcW w:w="1708" w:type="dxa"/>
            <w:tcBorders>
              <w:left w:val="nil"/>
              <w:right w:val="nil"/>
            </w:tcBorders>
            <w:shd w:val="clear" w:color="auto" w:fill="auto"/>
          </w:tcPr>
          <w:p w:rsidR="003576BB" w:rsidRPr="003576BB" w:rsidRDefault="003576BB" w:rsidP="007B4BAC">
            <w:pPr>
              <w:spacing w:after="0" w:line="240" w:lineRule="auto"/>
              <w:jc w:val="center"/>
              <w:rPr>
                <w:rFonts w:ascii="Times New Roman" w:eastAsia="Calibri" w:hAnsi="Times New Roman" w:cs="Times New Roman"/>
                <w:b/>
                <w:bCs/>
                <w:color w:val="000000"/>
                <w:sz w:val="20"/>
                <w:szCs w:val="24"/>
                <w:lang w:val="id-ID"/>
              </w:rPr>
            </w:pPr>
            <w:r w:rsidRPr="003576BB">
              <w:rPr>
                <w:rFonts w:ascii="Times New Roman" w:eastAsia="Calibri" w:hAnsi="Times New Roman" w:cs="Times New Roman"/>
                <w:b/>
                <w:bCs/>
                <w:color w:val="000000"/>
                <w:sz w:val="20"/>
                <w:szCs w:val="24"/>
                <w:lang w:val="id-ID"/>
              </w:rPr>
              <w:t>Criteria</w:t>
            </w:r>
          </w:p>
        </w:tc>
        <w:tc>
          <w:tcPr>
            <w:tcW w:w="5096" w:type="dxa"/>
            <w:tcBorders>
              <w:left w:val="nil"/>
              <w:right w:val="nil"/>
            </w:tcBorders>
            <w:shd w:val="clear" w:color="auto" w:fill="auto"/>
          </w:tcPr>
          <w:p w:rsidR="003576BB" w:rsidRPr="003576BB" w:rsidRDefault="003576BB" w:rsidP="007B4BAC">
            <w:pPr>
              <w:spacing w:after="0" w:line="240" w:lineRule="auto"/>
              <w:jc w:val="center"/>
              <w:rPr>
                <w:rFonts w:ascii="Times New Roman" w:eastAsia="Calibri" w:hAnsi="Times New Roman" w:cs="Times New Roman"/>
                <w:b/>
                <w:color w:val="000000"/>
                <w:sz w:val="20"/>
                <w:szCs w:val="24"/>
                <w:lang w:val="id-ID"/>
              </w:rPr>
            </w:pPr>
            <w:r w:rsidRPr="003576BB">
              <w:rPr>
                <w:rFonts w:ascii="Times New Roman" w:eastAsia="Calibri" w:hAnsi="Times New Roman" w:cs="Times New Roman"/>
                <w:b/>
                <w:color w:val="000000"/>
                <w:sz w:val="20"/>
                <w:szCs w:val="24"/>
                <w:lang w:val="id-ID"/>
              </w:rPr>
              <w:t>Aspects</w:t>
            </w:r>
          </w:p>
        </w:tc>
      </w:tr>
      <w:tr w:rsidR="003576BB" w:rsidRPr="003576BB" w:rsidTr="007B4BAC">
        <w:tc>
          <w:tcPr>
            <w:tcW w:w="1708" w:type="dxa"/>
            <w:tcBorders>
              <w:left w:val="nil"/>
              <w:right w:val="nil"/>
            </w:tcBorders>
            <w:shd w:val="clear" w:color="auto" w:fill="auto"/>
            <w:vAlign w:val="center"/>
          </w:tcPr>
          <w:p w:rsidR="003576BB" w:rsidRPr="003576BB" w:rsidRDefault="003576BB" w:rsidP="007B4BAC">
            <w:pPr>
              <w:spacing w:after="0" w:line="240" w:lineRule="auto"/>
              <w:jc w:val="center"/>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Valid</w:t>
            </w:r>
          </w:p>
        </w:tc>
        <w:tc>
          <w:tcPr>
            <w:tcW w:w="5096" w:type="dxa"/>
            <w:tcBorders>
              <w:left w:val="nil"/>
              <w:right w:val="nil"/>
            </w:tcBorders>
            <w:shd w:val="clear" w:color="auto" w:fill="auto"/>
          </w:tcPr>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Content quality.</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Learning goal.</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Feedback and adaption.</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Affective</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Presentation design</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Interaction usability</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Accessibility</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Usability</w:t>
            </w:r>
          </w:p>
          <w:p w:rsidR="003576BB" w:rsidRPr="003576BB" w:rsidRDefault="003576BB" w:rsidP="003576BB">
            <w:pPr>
              <w:pStyle w:val="ListParagraph"/>
              <w:numPr>
                <w:ilvl w:val="0"/>
                <w:numId w:val="9"/>
              </w:numPr>
              <w:autoSpaceDE w:val="0"/>
              <w:autoSpaceDN w:val="0"/>
              <w:adjustRightInd w:val="0"/>
              <w:spacing w:after="0" w:line="240" w:lineRule="auto"/>
              <w:ind w:left="311" w:hanging="284"/>
              <w:jc w:val="both"/>
              <w:rPr>
                <w:rFonts w:ascii="Times New Roman" w:hAnsi="Times New Roman" w:cs="Times New Roman"/>
                <w:sz w:val="20"/>
              </w:rPr>
            </w:pPr>
            <w:r w:rsidRPr="003576BB">
              <w:rPr>
                <w:rFonts w:ascii="Times New Roman" w:hAnsi="Times New Roman" w:cs="Times New Roman"/>
                <w:sz w:val="20"/>
              </w:rPr>
              <w:t>Standards compliance</w:t>
            </w:r>
          </w:p>
        </w:tc>
      </w:tr>
      <w:tr w:rsidR="003576BB" w:rsidRPr="003576BB" w:rsidTr="007B4BAC">
        <w:tc>
          <w:tcPr>
            <w:tcW w:w="1708" w:type="dxa"/>
            <w:tcBorders>
              <w:left w:val="nil"/>
              <w:right w:val="nil"/>
            </w:tcBorders>
            <w:shd w:val="clear" w:color="auto" w:fill="auto"/>
          </w:tcPr>
          <w:p w:rsidR="003576BB" w:rsidRPr="003576BB" w:rsidRDefault="003576BB" w:rsidP="007B4BAC">
            <w:pPr>
              <w:spacing w:after="0" w:line="240" w:lineRule="auto"/>
              <w:jc w:val="center"/>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Practical</w:t>
            </w:r>
          </w:p>
        </w:tc>
        <w:tc>
          <w:tcPr>
            <w:tcW w:w="5096" w:type="dxa"/>
            <w:tcBorders>
              <w:left w:val="nil"/>
              <w:right w:val="nil"/>
            </w:tcBorders>
            <w:shd w:val="clear" w:color="auto" w:fill="auto"/>
          </w:tcPr>
          <w:p w:rsidR="003576BB" w:rsidRPr="003576BB" w:rsidRDefault="003576BB" w:rsidP="003576BB">
            <w:pPr>
              <w:pStyle w:val="ListParagraph"/>
              <w:numPr>
                <w:ilvl w:val="0"/>
                <w:numId w:val="6"/>
              </w:numPr>
              <w:spacing w:after="0" w:line="240" w:lineRule="auto"/>
              <w:ind w:left="311" w:hanging="284"/>
              <w:rPr>
                <w:rFonts w:ascii="Times New Roman" w:eastAsia="Calibri" w:hAnsi="Times New Roman" w:cs="Times New Roman"/>
                <w:color w:val="000000"/>
                <w:sz w:val="20"/>
                <w:szCs w:val="20"/>
              </w:rPr>
            </w:pPr>
            <w:r w:rsidRPr="003576BB">
              <w:rPr>
                <w:rFonts w:ascii="Times New Roman" w:hAnsi="Times New Roman" w:cs="Times New Roman"/>
                <w:i/>
                <w:sz w:val="20"/>
                <w:szCs w:val="20"/>
              </w:rPr>
              <w:t>Usefulness</w:t>
            </w:r>
          </w:p>
          <w:p w:rsidR="003576BB" w:rsidRPr="003576BB" w:rsidRDefault="003576BB" w:rsidP="003576BB">
            <w:pPr>
              <w:pStyle w:val="ListParagraph"/>
              <w:numPr>
                <w:ilvl w:val="0"/>
                <w:numId w:val="6"/>
              </w:numPr>
              <w:spacing w:after="0" w:line="240" w:lineRule="auto"/>
              <w:ind w:left="311" w:hanging="284"/>
              <w:rPr>
                <w:rFonts w:ascii="Times New Roman" w:eastAsia="Calibri" w:hAnsi="Times New Roman" w:cs="Times New Roman"/>
                <w:color w:val="000000"/>
                <w:sz w:val="20"/>
                <w:szCs w:val="20"/>
              </w:rPr>
            </w:pPr>
            <w:r w:rsidRPr="003576BB">
              <w:rPr>
                <w:rFonts w:ascii="Times New Roman" w:hAnsi="Times New Roman" w:cs="Times New Roman"/>
                <w:i/>
                <w:sz w:val="20"/>
                <w:szCs w:val="20"/>
              </w:rPr>
              <w:t>Ease of use</w:t>
            </w:r>
            <w:r w:rsidRPr="003576BB">
              <w:rPr>
                <w:rFonts w:ascii="Times New Roman" w:hAnsi="Times New Roman" w:cs="Times New Roman"/>
                <w:sz w:val="20"/>
                <w:szCs w:val="20"/>
              </w:rPr>
              <w:t xml:space="preserve"> </w:t>
            </w:r>
          </w:p>
        </w:tc>
      </w:tr>
      <w:tr w:rsidR="003576BB" w:rsidRPr="003576BB" w:rsidTr="007B4BAC">
        <w:tc>
          <w:tcPr>
            <w:tcW w:w="1708" w:type="dxa"/>
            <w:tcBorders>
              <w:left w:val="nil"/>
              <w:right w:val="nil"/>
            </w:tcBorders>
            <w:shd w:val="clear" w:color="auto" w:fill="auto"/>
          </w:tcPr>
          <w:p w:rsidR="003576BB" w:rsidRPr="003576BB" w:rsidRDefault="003576BB" w:rsidP="007B4BAC">
            <w:pPr>
              <w:spacing w:after="0" w:line="240" w:lineRule="auto"/>
              <w:jc w:val="center"/>
              <w:rPr>
                <w:rFonts w:ascii="Times New Roman" w:eastAsia="Calibri" w:hAnsi="Times New Roman" w:cs="Times New Roman"/>
                <w:bCs/>
                <w:color w:val="000000"/>
                <w:sz w:val="20"/>
                <w:szCs w:val="24"/>
              </w:rPr>
            </w:pPr>
            <w:r w:rsidRPr="003576BB">
              <w:rPr>
                <w:rFonts w:ascii="Times New Roman" w:eastAsia="Calibri" w:hAnsi="Times New Roman" w:cs="Times New Roman"/>
                <w:bCs/>
                <w:color w:val="000000"/>
                <w:sz w:val="20"/>
                <w:szCs w:val="24"/>
              </w:rPr>
              <w:t>Effective</w:t>
            </w:r>
          </w:p>
        </w:tc>
        <w:tc>
          <w:tcPr>
            <w:tcW w:w="5096" w:type="dxa"/>
            <w:tcBorders>
              <w:left w:val="nil"/>
              <w:right w:val="nil"/>
            </w:tcBorders>
            <w:shd w:val="clear" w:color="auto" w:fill="auto"/>
          </w:tcPr>
          <w:p w:rsidR="003576BB" w:rsidRPr="003576BB" w:rsidRDefault="003576BB" w:rsidP="007B4BAC">
            <w:pPr>
              <w:pStyle w:val="Default"/>
              <w:jc w:val="both"/>
              <w:rPr>
                <w:sz w:val="20"/>
                <w:szCs w:val="20"/>
              </w:rPr>
            </w:pPr>
            <w:r w:rsidRPr="003576BB">
              <w:rPr>
                <w:rFonts w:eastAsiaTheme="minorEastAsia"/>
                <w:sz w:val="20"/>
                <w:szCs w:val="20"/>
                <w:lang w:val="id-ID"/>
              </w:rPr>
              <w:t xml:space="preserve">Interest in learning mathematics students after using edutainment  media on high category can reach </w:t>
            </w:r>
            <m:oMath>
              <m:r>
                <w:rPr>
                  <w:rFonts w:ascii="Cambria Math" w:hAnsi="Cambria Math"/>
                  <w:sz w:val="20"/>
                  <w:szCs w:val="20"/>
                </w:rPr>
                <m:t>&gt;75%</m:t>
              </m:r>
            </m:oMath>
          </w:p>
        </w:tc>
      </w:tr>
    </w:tbl>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EC602F" w:rsidRPr="003576BB" w:rsidRDefault="00EC602F" w:rsidP="00EC602F">
      <w:pPr>
        <w:spacing w:after="0" w:line="240" w:lineRule="auto"/>
        <w:jc w:val="both"/>
        <w:rPr>
          <w:rFonts w:ascii="Times New Roman" w:hAnsi="Times New Roman" w:cs="Times New Roman"/>
          <w:sz w:val="24"/>
          <w:szCs w:val="24"/>
        </w:rPr>
      </w:pPr>
    </w:p>
    <w:p w:rsidR="003576BB" w:rsidRDefault="003576BB" w:rsidP="00EC602F">
      <w:pPr>
        <w:spacing w:after="0" w:line="240" w:lineRule="auto"/>
        <w:jc w:val="both"/>
        <w:rPr>
          <w:rFonts w:ascii="Times New Roman" w:hAnsi="Times New Roman" w:cs="Times New Roman"/>
          <w:sz w:val="24"/>
          <w:szCs w:val="24"/>
        </w:rPr>
      </w:pPr>
    </w:p>
    <w:p w:rsidR="003576BB" w:rsidRDefault="003576BB" w:rsidP="00EC602F">
      <w:pPr>
        <w:spacing w:after="0" w:line="240" w:lineRule="auto"/>
        <w:jc w:val="both"/>
        <w:rPr>
          <w:rFonts w:ascii="Times New Roman" w:hAnsi="Times New Roman" w:cs="Times New Roman"/>
          <w:sz w:val="24"/>
          <w:szCs w:val="24"/>
        </w:rPr>
      </w:pPr>
    </w:p>
    <w:p w:rsidR="003576BB" w:rsidRPr="003576BB" w:rsidRDefault="003576BB" w:rsidP="00EC602F">
      <w:pPr>
        <w:spacing w:after="0" w:line="240" w:lineRule="auto"/>
        <w:jc w:val="both"/>
        <w:rPr>
          <w:rFonts w:ascii="Times New Roman" w:hAnsi="Times New Roman" w:cs="Times New Roman"/>
          <w:sz w:val="24"/>
          <w:szCs w:val="24"/>
        </w:rPr>
      </w:pPr>
    </w:p>
    <w:p w:rsidR="005556F2" w:rsidRPr="003576BB" w:rsidRDefault="005556F2" w:rsidP="005556F2">
      <w:pPr>
        <w:spacing w:after="0" w:line="240" w:lineRule="auto"/>
        <w:jc w:val="both"/>
        <w:rPr>
          <w:rFonts w:ascii="Times New Roman" w:hAnsi="Times New Roman" w:cs="Times New Roman"/>
          <w:b/>
          <w:sz w:val="24"/>
          <w:szCs w:val="24"/>
        </w:rPr>
      </w:pPr>
      <w:r w:rsidRPr="003576BB">
        <w:rPr>
          <w:rFonts w:ascii="Times New Roman" w:hAnsi="Times New Roman" w:cs="Times New Roman"/>
          <w:b/>
          <w:sz w:val="24"/>
          <w:szCs w:val="24"/>
        </w:rPr>
        <w:t>Analysis</w:t>
      </w:r>
    </w:p>
    <w:p w:rsidR="00EC602F" w:rsidRPr="003576BB" w:rsidRDefault="005556F2" w:rsidP="005556F2">
      <w:pPr>
        <w:spacing w:after="0" w:line="240" w:lineRule="auto"/>
        <w:ind w:firstLine="567"/>
        <w:jc w:val="both"/>
        <w:rPr>
          <w:rFonts w:ascii="Times New Roman" w:hAnsi="Times New Roman" w:cs="Times New Roman"/>
          <w:sz w:val="24"/>
          <w:szCs w:val="24"/>
          <w:lang w:val="id-ID"/>
        </w:rPr>
      </w:pPr>
      <w:r w:rsidRPr="003576BB">
        <w:rPr>
          <w:rFonts w:ascii="Times New Roman" w:hAnsi="Times New Roman" w:cs="Times New Roman"/>
          <w:sz w:val="24"/>
          <w:szCs w:val="24"/>
        </w:rPr>
        <w:t xml:space="preserve">The collected data will be </w:t>
      </w:r>
      <w:proofErr w:type="spellStart"/>
      <w:r w:rsidRPr="003576BB">
        <w:rPr>
          <w:rFonts w:ascii="Times New Roman" w:hAnsi="Times New Roman" w:cs="Times New Roman"/>
          <w:sz w:val="24"/>
          <w:szCs w:val="24"/>
        </w:rPr>
        <w:t>analyzed</w:t>
      </w:r>
      <w:proofErr w:type="spellEnd"/>
      <w:r w:rsidRPr="003576BB">
        <w:rPr>
          <w:rFonts w:ascii="Times New Roman" w:hAnsi="Times New Roman" w:cs="Times New Roman"/>
          <w:sz w:val="24"/>
          <w:szCs w:val="24"/>
        </w:rPr>
        <w:t xml:space="preserve"> using quantitative descriptive statistical techniques. Quantitative descriptive statistical techniques </w:t>
      </w:r>
      <w:r w:rsidR="00B93904" w:rsidRPr="003576BB">
        <w:rPr>
          <w:rFonts w:ascii="Times New Roman" w:hAnsi="Times New Roman" w:cs="Times New Roman"/>
          <w:sz w:val="24"/>
          <w:szCs w:val="24"/>
          <w:lang w:val="id-ID"/>
        </w:rPr>
        <w:t>we</w:t>
      </w:r>
      <w:r w:rsidRPr="003576BB">
        <w:rPr>
          <w:rFonts w:ascii="Times New Roman" w:hAnsi="Times New Roman" w:cs="Times New Roman"/>
          <w:sz w:val="24"/>
          <w:szCs w:val="24"/>
        </w:rPr>
        <w:t xml:space="preserve">re used to describe the responses of respondents to the use of game-based edutainment media in terms of valid, practical and effective. Furthermore, from each criterion will be described by </w:t>
      </w:r>
      <w:r w:rsidRPr="003576BB">
        <w:rPr>
          <w:rFonts w:ascii="Times New Roman" w:hAnsi="Times New Roman" w:cs="Times New Roman"/>
          <w:sz w:val="24"/>
          <w:szCs w:val="24"/>
          <w:lang w:val="id-ID"/>
        </w:rPr>
        <w:t xml:space="preserve">some </w:t>
      </w:r>
      <w:r w:rsidRPr="003576BB">
        <w:rPr>
          <w:rFonts w:ascii="Times New Roman" w:hAnsi="Times New Roman" w:cs="Times New Roman"/>
          <w:sz w:val="24"/>
          <w:szCs w:val="24"/>
        </w:rPr>
        <w:t>categories.</w:t>
      </w:r>
    </w:p>
    <w:p w:rsidR="00EC602F" w:rsidRPr="003576BB" w:rsidRDefault="00EC602F" w:rsidP="00EC602F">
      <w:pPr>
        <w:spacing w:after="0" w:line="240" w:lineRule="auto"/>
        <w:jc w:val="both"/>
        <w:rPr>
          <w:rFonts w:ascii="Times New Roman" w:hAnsi="Times New Roman" w:cs="Times New Roman"/>
          <w:sz w:val="24"/>
          <w:szCs w:val="24"/>
        </w:rPr>
      </w:pPr>
    </w:p>
    <w:p w:rsidR="003576BB" w:rsidRDefault="003576BB" w:rsidP="003576BB">
      <w:pPr>
        <w:spacing w:after="0" w:line="360" w:lineRule="auto"/>
        <w:rPr>
          <w:rFonts w:ascii="Times New Roman" w:eastAsia="Calibri" w:hAnsi="Times New Roman" w:cs="Times New Roman"/>
          <w:b/>
          <w:sz w:val="28"/>
          <w:szCs w:val="20"/>
          <w:lang w:val="id-ID"/>
        </w:rPr>
      </w:pPr>
      <w:r w:rsidRPr="003576BB">
        <w:rPr>
          <w:rFonts w:ascii="Times New Roman" w:eastAsia="Calibri" w:hAnsi="Times New Roman" w:cs="Times New Roman"/>
          <w:b/>
          <w:sz w:val="28"/>
          <w:szCs w:val="20"/>
          <w:lang w:val="id-ID"/>
        </w:rPr>
        <w:t>Result And Discussion</w:t>
      </w:r>
    </w:p>
    <w:p w:rsidR="003576BB" w:rsidRPr="003576BB" w:rsidRDefault="003576BB" w:rsidP="003576BB">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Validation</w:t>
      </w:r>
    </w:p>
    <w:p w:rsidR="003576BB" w:rsidRPr="003576BB" w:rsidRDefault="003576BB" w:rsidP="003576BB">
      <w:pPr>
        <w:spacing w:after="0" w:line="240" w:lineRule="auto"/>
        <w:jc w:val="both"/>
        <w:rPr>
          <w:rFonts w:ascii="Times New Roman" w:hAnsi="Times New Roman" w:cs="Times New Roman"/>
          <w:sz w:val="20"/>
          <w:szCs w:val="20"/>
          <w:lang w:val="id-ID"/>
        </w:rPr>
      </w:pPr>
    </w:p>
    <w:p w:rsidR="003576BB" w:rsidRPr="003576BB" w:rsidRDefault="003576BB" w:rsidP="003576BB">
      <w:pPr>
        <w:spacing w:after="0" w:line="240" w:lineRule="auto"/>
        <w:jc w:val="center"/>
        <w:rPr>
          <w:rFonts w:ascii="Times New Roman" w:hAnsi="Times New Roman" w:cs="Times New Roman"/>
          <w:sz w:val="24"/>
          <w:szCs w:val="24"/>
        </w:rPr>
      </w:pPr>
      <w:r w:rsidRPr="003576BB">
        <w:rPr>
          <w:rFonts w:ascii="Times New Roman" w:hAnsi="Times New Roman" w:cs="Times New Roman"/>
          <w:b/>
          <w:sz w:val="24"/>
          <w:szCs w:val="24"/>
        </w:rPr>
        <w:t>Table 3</w:t>
      </w:r>
      <w:r w:rsidRPr="003576BB">
        <w:rPr>
          <w:rFonts w:ascii="Times New Roman" w:hAnsi="Times New Roman" w:cs="Times New Roman"/>
          <w:sz w:val="24"/>
          <w:szCs w:val="24"/>
        </w:rPr>
        <w:t xml:space="preserve"> </w:t>
      </w:r>
      <w:r w:rsidRPr="003576BB">
        <w:rPr>
          <w:rFonts w:ascii="Times New Roman" w:hAnsi="Times New Roman" w:cs="Times New Roman"/>
          <w:sz w:val="24"/>
          <w:szCs w:val="24"/>
          <w:lang w:val="id-ID"/>
        </w:rPr>
        <w:t>Validation Result</w:t>
      </w:r>
    </w:p>
    <w:p w:rsidR="003576BB" w:rsidRPr="003576BB" w:rsidRDefault="003576BB" w:rsidP="003576BB">
      <w:pPr>
        <w:pStyle w:val="ListParagraph"/>
        <w:spacing w:after="0" w:line="240" w:lineRule="auto"/>
        <w:ind w:left="360"/>
        <w:jc w:val="both"/>
        <w:rPr>
          <w:rFonts w:ascii="Times New Roman" w:hAnsi="Times New Roman" w:cs="Times New Roman"/>
          <w:sz w:val="24"/>
          <w:szCs w:val="24"/>
        </w:rPr>
      </w:pPr>
    </w:p>
    <w:tbl>
      <w:tblPr>
        <w:tblStyle w:val="TableGrid"/>
        <w:tblW w:w="652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52"/>
        <w:gridCol w:w="850"/>
        <w:gridCol w:w="851"/>
        <w:gridCol w:w="851"/>
        <w:gridCol w:w="1417"/>
      </w:tblGrid>
      <w:tr w:rsidR="003576BB" w:rsidRPr="003576BB" w:rsidTr="007B4BAC">
        <w:trPr>
          <w:trHeight w:val="252"/>
          <w:jc w:val="center"/>
        </w:trPr>
        <w:tc>
          <w:tcPr>
            <w:tcW w:w="2552" w:type="dxa"/>
            <w:vMerge w:val="restart"/>
            <w:shd w:val="clear" w:color="auto" w:fill="auto"/>
            <w:vAlign w:val="center"/>
          </w:tcPr>
          <w:p w:rsidR="003576BB" w:rsidRPr="003576BB" w:rsidRDefault="003576BB" w:rsidP="003576BB">
            <w:pPr>
              <w:pStyle w:val="ListParagraph"/>
              <w:spacing w:after="0" w:line="240" w:lineRule="auto"/>
              <w:ind w:left="0"/>
              <w:jc w:val="center"/>
              <w:rPr>
                <w:b/>
              </w:rPr>
            </w:pPr>
            <w:r w:rsidRPr="003576BB">
              <w:rPr>
                <w:b/>
              </w:rPr>
              <w:t>Aspect</w:t>
            </w:r>
          </w:p>
        </w:tc>
        <w:tc>
          <w:tcPr>
            <w:tcW w:w="850" w:type="dxa"/>
            <w:vMerge w:val="restart"/>
            <w:shd w:val="clear" w:color="auto" w:fill="auto"/>
            <w:vAlign w:val="center"/>
          </w:tcPr>
          <w:p w:rsidR="003576BB" w:rsidRPr="003576BB" w:rsidRDefault="003576BB" w:rsidP="003576BB">
            <w:pPr>
              <w:pStyle w:val="ListParagraph"/>
              <w:spacing w:after="0" w:line="240" w:lineRule="auto"/>
              <w:ind w:left="0"/>
              <w:jc w:val="center"/>
              <w:rPr>
                <w:b/>
              </w:rPr>
            </w:pPr>
            <w:r w:rsidRPr="003576BB">
              <w:rPr>
                <w:b/>
              </w:rPr>
              <w:t>Score Maks</w:t>
            </w:r>
          </w:p>
        </w:tc>
        <w:tc>
          <w:tcPr>
            <w:tcW w:w="1702" w:type="dxa"/>
            <w:gridSpan w:val="2"/>
            <w:shd w:val="clear" w:color="auto" w:fill="auto"/>
          </w:tcPr>
          <w:p w:rsidR="003576BB" w:rsidRPr="003576BB" w:rsidRDefault="003576BB" w:rsidP="003576BB">
            <w:pPr>
              <w:pStyle w:val="ListParagraph"/>
              <w:spacing w:after="0" w:line="240" w:lineRule="auto"/>
              <w:ind w:left="0"/>
              <w:jc w:val="center"/>
              <w:rPr>
                <w:b/>
              </w:rPr>
            </w:pPr>
            <w:r w:rsidRPr="003576BB">
              <w:rPr>
                <w:b/>
              </w:rPr>
              <w:t>Total Score</w:t>
            </w:r>
          </w:p>
        </w:tc>
        <w:tc>
          <w:tcPr>
            <w:tcW w:w="1417" w:type="dxa"/>
            <w:vMerge w:val="restart"/>
            <w:shd w:val="clear" w:color="auto" w:fill="auto"/>
            <w:vAlign w:val="center"/>
          </w:tcPr>
          <w:p w:rsidR="003576BB" w:rsidRPr="003576BB" w:rsidRDefault="003576BB" w:rsidP="003576BB">
            <w:pPr>
              <w:pStyle w:val="ListParagraph"/>
              <w:spacing w:after="0" w:line="240" w:lineRule="auto"/>
              <w:ind w:left="0"/>
              <w:jc w:val="center"/>
              <w:rPr>
                <w:b/>
              </w:rPr>
            </w:pPr>
            <w:r w:rsidRPr="003576BB">
              <w:rPr>
                <w:b/>
              </w:rPr>
              <w:t>Average</w:t>
            </w:r>
          </w:p>
        </w:tc>
      </w:tr>
      <w:tr w:rsidR="003576BB" w:rsidRPr="003576BB" w:rsidTr="007B4BAC">
        <w:trPr>
          <w:trHeight w:val="251"/>
          <w:jc w:val="center"/>
        </w:trPr>
        <w:tc>
          <w:tcPr>
            <w:tcW w:w="2552" w:type="dxa"/>
            <w:vMerge/>
            <w:shd w:val="clear" w:color="auto" w:fill="auto"/>
            <w:vAlign w:val="center"/>
          </w:tcPr>
          <w:p w:rsidR="003576BB" w:rsidRPr="003576BB" w:rsidRDefault="003576BB" w:rsidP="003576BB">
            <w:pPr>
              <w:pStyle w:val="ListParagraph"/>
              <w:spacing w:after="0" w:line="240" w:lineRule="auto"/>
              <w:ind w:left="0"/>
              <w:jc w:val="center"/>
              <w:rPr>
                <w:b/>
              </w:rPr>
            </w:pPr>
          </w:p>
        </w:tc>
        <w:tc>
          <w:tcPr>
            <w:tcW w:w="850" w:type="dxa"/>
            <w:vMerge/>
            <w:shd w:val="clear" w:color="auto" w:fill="auto"/>
          </w:tcPr>
          <w:p w:rsidR="003576BB" w:rsidRPr="003576BB" w:rsidRDefault="003576BB" w:rsidP="003576BB">
            <w:pPr>
              <w:pStyle w:val="ListParagraph"/>
              <w:spacing w:after="0" w:line="240" w:lineRule="auto"/>
              <w:ind w:left="0"/>
              <w:jc w:val="center"/>
              <w:rPr>
                <w:b/>
              </w:rPr>
            </w:pPr>
          </w:p>
        </w:tc>
        <w:tc>
          <w:tcPr>
            <w:tcW w:w="851" w:type="dxa"/>
            <w:shd w:val="clear" w:color="auto" w:fill="auto"/>
          </w:tcPr>
          <w:p w:rsidR="003576BB" w:rsidRPr="003576BB" w:rsidRDefault="003576BB" w:rsidP="003576BB">
            <w:pPr>
              <w:pStyle w:val="ListParagraph"/>
              <w:spacing w:after="0" w:line="240" w:lineRule="auto"/>
              <w:ind w:left="0"/>
              <w:jc w:val="center"/>
              <w:rPr>
                <w:b/>
              </w:rPr>
            </w:pPr>
            <w:r w:rsidRPr="003576BB">
              <w:rPr>
                <w:b/>
              </w:rPr>
              <w:t>V1</w:t>
            </w:r>
          </w:p>
        </w:tc>
        <w:tc>
          <w:tcPr>
            <w:tcW w:w="851" w:type="dxa"/>
            <w:shd w:val="clear" w:color="auto" w:fill="auto"/>
          </w:tcPr>
          <w:p w:rsidR="003576BB" w:rsidRPr="003576BB" w:rsidRDefault="003576BB" w:rsidP="003576BB">
            <w:pPr>
              <w:pStyle w:val="ListParagraph"/>
              <w:spacing w:after="0" w:line="240" w:lineRule="auto"/>
              <w:ind w:left="0"/>
              <w:jc w:val="center"/>
              <w:rPr>
                <w:b/>
              </w:rPr>
            </w:pPr>
            <w:r w:rsidRPr="003576BB">
              <w:rPr>
                <w:b/>
              </w:rPr>
              <w:t>V2</w:t>
            </w:r>
          </w:p>
        </w:tc>
        <w:tc>
          <w:tcPr>
            <w:tcW w:w="1417" w:type="dxa"/>
            <w:vMerge/>
            <w:shd w:val="clear" w:color="auto" w:fill="auto"/>
            <w:vAlign w:val="center"/>
          </w:tcPr>
          <w:p w:rsidR="003576BB" w:rsidRPr="003576BB" w:rsidRDefault="003576BB" w:rsidP="003576BB">
            <w:pPr>
              <w:pStyle w:val="ListParagraph"/>
              <w:spacing w:after="0" w:line="240" w:lineRule="auto"/>
              <w:ind w:left="0"/>
              <w:jc w:val="center"/>
              <w:rPr>
                <w:b/>
              </w:rPr>
            </w:pP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Content quality</w:t>
            </w:r>
          </w:p>
        </w:tc>
        <w:tc>
          <w:tcPr>
            <w:tcW w:w="850" w:type="dxa"/>
            <w:shd w:val="clear" w:color="auto" w:fill="auto"/>
          </w:tcPr>
          <w:p w:rsidR="003576BB" w:rsidRPr="003576BB" w:rsidRDefault="003576BB" w:rsidP="003576BB">
            <w:pPr>
              <w:pStyle w:val="ListParagraph"/>
              <w:spacing w:after="0" w:line="240" w:lineRule="auto"/>
              <w:ind w:left="0"/>
              <w:jc w:val="center"/>
            </w:pPr>
            <w:r w:rsidRPr="003576BB">
              <w:t>10</w:t>
            </w:r>
          </w:p>
        </w:tc>
        <w:tc>
          <w:tcPr>
            <w:tcW w:w="851" w:type="dxa"/>
            <w:shd w:val="clear" w:color="auto" w:fill="auto"/>
          </w:tcPr>
          <w:p w:rsidR="003576BB" w:rsidRPr="003576BB" w:rsidRDefault="003576BB" w:rsidP="003576BB">
            <w:pPr>
              <w:pStyle w:val="ListParagraph"/>
              <w:spacing w:after="0" w:line="240" w:lineRule="auto"/>
              <w:ind w:left="0"/>
              <w:jc w:val="center"/>
            </w:pPr>
            <w:r w:rsidRPr="003576BB">
              <w:t>9</w:t>
            </w:r>
          </w:p>
        </w:tc>
        <w:tc>
          <w:tcPr>
            <w:tcW w:w="851" w:type="dxa"/>
            <w:shd w:val="clear" w:color="auto" w:fill="auto"/>
          </w:tcPr>
          <w:p w:rsidR="003576BB" w:rsidRPr="003576BB" w:rsidRDefault="003576BB" w:rsidP="003576BB">
            <w:pPr>
              <w:pStyle w:val="ListParagraph"/>
              <w:spacing w:after="0" w:line="240" w:lineRule="auto"/>
              <w:ind w:left="0"/>
              <w:jc w:val="center"/>
            </w:pPr>
            <w:r w:rsidRPr="003576BB">
              <w:t>9</w:t>
            </w:r>
          </w:p>
        </w:tc>
        <w:tc>
          <w:tcPr>
            <w:tcW w:w="1417" w:type="dxa"/>
            <w:shd w:val="clear" w:color="auto" w:fill="auto"/>
          </w:tcPr>
          <w:p w:rsidR="003576BB" w:rsidRPr="003576BB" w:rsidRDefault="003576BB" w:rsidP="003576BB">
            <w:pPr>
              <w:pStyle w:val="ListParagraph"/>
              <w:spacing w:after="0" w:line="240" w:lineRule="auto"/>
              <w:ind w:left="0"/>
              <w:jc w:val="center"/>
            </w:pPr>
            <w:r w:rsidRPr="003576BB">
              <w:t>9</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Learning goal</w:t>
            </w:r>
          </w:p>
        </w:tc>
        <w:tc>
          <w:tcPr>
            <w:tcW w:w="850" w:type="dxa"/>
            <w:shd w:val="clear" w:color="auto" w:fill="auto"/>
          </w:tcPr>
          <w:p w:rsidR="003576BB" w:rsidRPr="003576BB" w:rsidRDefault="003576BB" w:rsidP="003576BB">
            <w:pPr>
              <w:pStyle w:val="ListParagraph"/>
              <w:spacing w:after="0" w:line="240" w:lineRule="auto"/>
              <w:ind w:left="0"/>
              <w:jc w:val="center"/>
            </w:pPr>
            <w:r w:rsidRPr="003576BB">
              <w:t>15</w:t>
            </w:r>
          </w:p>
        </w:tc>
        <w:tc>
          <w:tcPr>
            <w:tcW w:w="851" w:type="dxa"/>
            <w:shd w:val="clear" w:color="auto" w:fill="auto"/>
          </w:tcPr>
          <w:p w:rsidR="003576BB" w:rsidRPr="003576BB" w:rsidRDefault="003576BB" w:rsidP="003576BB">
            <w:pPr>
              <w:pStyle w:val="ListParagraph"/>
              <w:spacing w:after="0" w:line="240" w:lineRule="auto"/>
              <w:ind w:left="0"/>
              <w:jc w:val="center"/>
            </w:pPr>
            <w:r w:rsidRPr="003576BB">
              <w:t>13</w:t>
            </w:r>
          </w:p>
        </w:tc>
        <w:tc>
          <w:tcPr>
            <w:tcW w:w="851" w:type="dxa"/>
            <w:shd w:val="clear" w:color="auto" w:fill="auto"/>
          </w:tcPr>
          <w:p w:rsidR="003576BB" w:rsidRPr="003576BB" w:rsidRDefault="003576BB" w:rsidP="003576BB">
            <w:pPr>
              <w:pStyle w:val="ListParagraph"/>
              <w:spacing w:after="0" w:line="240" w:lineRule="auto"/>
              <w:ind w:left="0"/>
              <w:jc w:val="center"/>
            </w:pPr>
            <w:r w:rsidRPr="003576BB">
              <w:t>12</w:t>
            </w:r>
          </w:p>
        </w:tc>
        <w:tc>
          <w:tcPr>
            <w:tcW w:w="1417" w:type="dxa"/>
            <w:shd w:val="clear" w:color="auto" w:fill="auto"/>
          </w:tcPr>
          <w:p w:rsidR="003576BB" w:rsidRPr="003576BB" w:rsidRDefault="003576BB" w:rsidP="003576BB">
            <w:pPr>
              <w:pStyle w:val="ListParagraph"/>
              <w:spacing w:after="0" w:line="240" w:lineRule="auto"/>
              <w:ind w:left="0"/>
              <w:jc w:val="center"/>
            </w:pPr>
            <w:r w:rsidRPr="003576BB">
              <w:t>12.5</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Feedback and adaption</w:t>
            </w:r>
          </w:p>
        </w:tc>
        <w:tc>
          <w:tcPr>
            <w:tcW w:w="850" w:type="dxa"/>
            <w:shd w:val="clear" w:color="auto" w:fill="auto"/>
            <w:vAlign w:val="center"/>
          </w:tcPr>
          <w:p w:rsidR="003576BB" w:rsidRPr="003576BB" w:rsidRDefault="003576BB" w:rsidP="003576BB">
            <w:pPr>
              <w:pStyle w:val="ListParagraph"/>
              <w:spacing w:after="0" w:line="240" w:lineRule="auto"/>
              <w:ind w:left="0"/>
              <w:jc w:val="center"/>
            </w:pPr>
            <w:r w:rsidRPr="003576BB">
              <w:t>20</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18</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20</w:t>
            </w:r>
          </w:p>
        </w:tc>
        <w:tc>
          <w:tcPr>
            <w:tcW w:w="1417" w:type="dxa"/>
            <w:shd w:val="clear" w:color="auto" w:fill="auto"/>
            <w:vAlign w:val="center"/>
          </w:tcPr>
          <w:p w:rsidR="003576BB" w:rsidRPr="003576BB" w:rsidRDefault="003576BB" w:rsidP="003576BB">
            <w:pPr>
              <w:pStyle w:val="ListParagraph"/>
              <w:spacing w:after="0" w:line="240" w:lineRule="auto"/>
              <w:ind w:left="0"/>
              <w:jc w:val="center"/>
            </w:pPr>
            <w:r w:rsidRPr="003576BB">
              <w:t>19</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Affective</w:t>
            </w:r>
          </w:p>
        </w:tc>
        <w:tc>
          <w:tcPr>
            <w:tcW w:w="850" w:type="dxa"/>
            <w:shd w:val="clear" w:color="auto" w:fill="auto"/>
            <w:vAlign w:val="center"/>
          </w:tcPr>
          <w:p w:rsidR="003576BB" w:rsidRPr="003576BB" w:rsidRDefault="003576BB" w:rsidP="003576BB">
            <w:pPr>
              <w:pStyle w:val="ListParagraph"/>
              <w:spacing w:after="0" w:line="240" w:lineRule="auto"/>
              <w:ind w:left="0"/>
              <w:jc w:val="center"/>
            </w:pPr>
            <w:r w:rsidRPr="003576BB">
              <w:t>15</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12</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12</w:t>
            </w:r>
          </w:p>
        </w:tc>
        <w:tc>
          <w:tcPr>
            <w:tcW w:w="1417" w:type="dxa"/>
            <w:shd w:val="clear" w:color="auto" w:fill="auto"/>
            <w:vAlign w:val="center"/>
          </w:tcPr>
          <w:p w:rsidR="003576BB" w:rsidRPr="003576BB" w:rsidRDefault="003576BB" w:rsidP="003576BB">
            <w:pPr>
              <w:pStyle w:val="ListParagraph"/>
              <w:spacing w:after="0" w:line="240" w:lineRule="auto"/>
              <w:ind w:left="0"/>
              <w:jc w:val="center"/>
            </w:pPr>
            <w:r w:rsidRPr="003576BB">
              <w:t>12</w:t>
            </w:r>
          </w:p>
        </w:tc>
      </w:tr>
      <w:tr w:rsidR="003576BB" w:rsidRPr="003576BB" w:rsidTr="007B4BAC">
        <w:trPr>
          <w:trHeight w:val="246"/>
          <w:jc w:val="center"/>
        </w:trPr>
        <w:tc>
          <w:tcPr>
            <w:tcW w:w="2552" w:type="dxa"/>
            <w:shd w:val="clear" w:color="auto" w:fill="auto"/>
          </w:tcPr>
          <w:p w:rsidR="003576BB" w:rsidRPr="003576BB" w:rsidRDefault="003576BB" w:rsidP="003576BB">
            <w:pPr>
              <w:autoSpaceDE w:val="0"/>
              <w:autoSpaceDN w:val="0"/>
              <w:adjustRightInd w:val="0"/>
              <w:jc w:val="center"/>
              <w:rPr>
                <w:lang w:val="en-IN"/>
              </w:rPr>
            </w:pPr>
            <w:r w:rsidRPr="003576BB">
              <w:rPr>
                <w:lang w:val="id-ID"/>
              </w:rPr>
              <w:t>Presentation design</w:t>
            </w:r>
          </w:p>
        </w:tc>
        <w:tc>
          <w:tcPr>
            <w:tcW w:w="850" w:type="dxa"/>
            <w:shd w:val="clear" w:color="auto" w:fill="auto"/>
            <w:vAlign w:val="center"/>
          </w:tcPr>
          <w:p w:rsidR="003576BB" w:rsidRPr="003576BB" w:rsidRDefault="003576BB" w:rsidP="003576BB">
            <w:pPr>
              <w:pStyle w:val="ListParagraph"/>
              <w:spacing w:after="0" w:line="240" w:lineRule="auto"/>
              <w:ind w:left="0"/>
              <w:jc w:val="center"/>
            </w:pPr>
            <w:r w:rsidRPr="003576BB">
              <w:t>60</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52</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60</w:t>
            </w:r>
          </w:p>
        </w:tc>
        <w:tc>
          <w:tcPr>
            <w:tcW w:w="1417" w:type="dxa"/>
            <w:shd w:val="clear" w:color="auto" w:fill="auto"/>
            <w:vAlign w:val="center"/>
          </w:tcPr>
          <w:p w:rsidR="003576BB" w:rsidRPr="003576BB" w:rsidRDefault="003576BB" w:rsidP="003576BB">
            <w:pPr>
              <w:pStyle w:val="ListParagraph"/>
              <w:spacing w:after="0" w:line="240" w:lineRule="auto"/>
              <w:ind w:left="0"/>
              <w:jc w:val="center"/>
            </w:pPr>
            <w:r w:rsidRPr="003576BB">
              <w:t>56</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Interaction Usability</w:t>
            </w:r>
          </w:p>
        </w:tc>
        <w:tc>
          <w:tcPr>
            <w:tcW w:w="850" w:type="dxa"/>
            <w:shd w:val="clear" w:color="auto" w:fill="auto"/>
            <w:vAlign w:val="center"/>
          </w:tcPr>
          <w:p w:rsidR="003576BB" w:rsidRPr="003576BB" w:rsidRDefault="003576BB" w:rsidP="003576BB">
            <w:pPr>
              <w:pStyle w:val="ListParagraph"/>
              <w:spacing w:after="0" w:line="240" w:lineRule="auto"/>
              <w:ind w:left="0"/>
              <w:jc w:val="center"/>
            </w:pPr>
            <w:r w:rsidRPr="003576BB">
              <w:t>30</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24</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27</w:t>
            </w:r>
          </w:p>
        </w:tc>
        <w:tc>
          <w:tcPr>
            <w:tcW w:w="1417" w:type="dxa"/>
            <w:shd w:val="clear" w:color="auto" w:fill="auto"/>
            <w:vAlign w:val="center"/>
          </w:tcPr>
          <w:p w:rsidR="003576BB" w:rsidRPr="003576BB" w:rsidRDefault="003576BB" w:rsidP="003576BB">
            <w:pPr>
              <w:pStyle w:val="ListParagraph"/>
              <w:spacing w:after="0" w:line="240" w:lineRule="auto"/>
              <w:ind w:left="0"/>
              <w:jc w:val="center"/>
            </w:pPr>
            <w:r w:rsidRPr="003576BB">
              <w:t>25.5</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Accesbility</w:t>
            </w:r>
          </w:p>
        </w:tc>
        <w:tc>
          <w:tcPr>
            <w:tcW w:w="850" w:type="dxa"/>
            <w:shd w:val="clear" w:color="auto" w:fill="auto"/>
            <w:vAlign w:val="center"/>
          </w:tcPr>
          <w:p w:rsidR="003576BB" w:rsidRPr="003576BB" w:rsidRDefault="003576BB" w:rsidP="003576BB">
            <w:pPr>
              <w:pStyle w:val="ListParagraph"/>
              <w:spacing w:after="0" w:line="240" w:lineRule="auto"/>
              <w:ind w:left="0"/>
              <w:jc w:val="center"/>
            </w:pPr>
            <w:r w:rsidRPr="003576BB">
              <w:t>10</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10</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8</w:t>
            </w:r>
          </w:p>
        </w:tc>
        <w:tc>
          <w:tcPr>
            <w:tcW w:w="1417" w:type="dxa"/>
            <w:shd w:val="clear" w:color="auto" w:fill="auto"/>
            <w:vAlign w:val="center"/>
          </w:tcPr>
          <w:p w:rsidR="003576BB" w:rsidRPr="003576BB" w:rsidRDefault="003576BB" w:rsidP="003576BB">
            <w:pPr>
              <w:pStyle w:val="ListParagraph"/>
              <w:spacing w:after="0" w:line="240" w:lineRule="auto"/>
              <w:ind w:left="0"/>
              <w:jc w:val="center"/>
            </w:pPr>
            <w:r w:rsidRPr="003576BB">
              <w:t>9</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Usability</w:t>
            </w:r>
          </w:p>
        </w:tc>
        <w:tc>
          <w:tcPr>
            <w:tcW w:w="850" w:type="dxa"/>
            <w:shd w:val="clear" w:color="auto" w:fill="auto"/>
            <w:vAlign w:val="center"/>
          </w:tcPr>
          <w:p w:rsidR="003576BB" w:rsidRPr="003576BB" w:rsidRDefault="003576BB" w:rsidP="003576BB">
            <w:pPr>
              <w:pStyle w:val="ListParagraph"/>
              <w:spacing w:after="0" w:line="240" w:lineRule="auto"/>
              <w:ind w:left="0"/>
              <w:jc w:val="center"/>
            </w:pPr>
            <w:r w:rsidRPr="003576BB">
              <w:t>10</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8</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10</w:t>
            </w:r>
          </w:p>
        </w:tc>
        <w:tc>
          <w:tcPr>
            <w:tcW w:w="1417" w:type="dxa"/>
            <w:shd w:val="clear" w:color="auto" w:fill="auto"/>
            <w:vAlign w:val="center"/>
          </w:tcPr>
          <w:p w:rsidR="003576BB" w:rsidRPr="003576BB" w:rsidRDefault="003576BB" w:rsidP="003576BB">
            <w:pPr>
              <w:pStyle w:val="ListParagraph"/>
              <w:spacing w:after="0" w:line="240" w:lineRule="auto"/>
              <w:ind w:left="0"/>
              <w:jc w:val="center"/>
            </w:pPr>
            <w:r w:rsidRPr="003576BB">
              <w:t>9</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pPr>
            <w:r w:rsidRPr="003576BB">
              <w:t>Standards compliance</w:t>
            </w:r>
          </w:p>
        </w:tc>
        <w:tc>
          <w:tcPr>
            <w:tcW w:w="850" w:type="dxa"/>
            <w:shd w:val="clear" w:color="auto" w:fill="auto"/>
            <w:vAlign w:val="center"/>
          </w:tcPr>
          <w:p w:rsidR="003576BB" w:rsidRPr="003576BB" w:rsidRDefault="003576BB" w:rsidP="003576BB">
            <w:pPr>
              <w:pStyle w:val="ListParagraph"/>
              <w:spacing w:after="0" w:line="240" w:lineRule="auto"/>
              <w:ind w:left="0"/>
              <w:jc w:val="center"/>
            </w:pPr>
            <w:r w:rsidRPr="003576BB">
              <w:t>5</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4</w:t>
            </w:r>
          </w:p>
        </w:tc>
        <w:tc>
          <w:tcPr>
            <w:tcW w:w="851" w:type="dxa"/>
            <w:shd w:val="clear" w:color="auto" w:fill="auto"/>
            <w:vAlign w:val="center"/>
          </w:tcPr>
          <w:p w:rsidR="003576BB" w:rsidRPr="003576BB" w:rsidRDefault="003576BB" w:rsidP="003576BB">
            <w:pPr>
              <w:pStyle w:val="ListParagraph"/>
              <w:spacing w:after="0" w:line="240" w:lineRule="auto"/>
              <w:ind w:left="0"/>
              <w:jc w:val="center"/>
            </w:pPr>
            <w:r w:rsidRPr="003576BB">
              <w:t>4</w:t>
            </w:r>
          </w:p>
        </w:tc>
        <w:tc>
          <w:tcPr>
            <w:tcW w:w="1417" w:type="dxa"/>
            <w:shd w:val="clear" w:color="auto" w:fill="auto"/>
            <w:vAlign w:val="center"/>
          </w:tcPr>
          <w:p w:rsidR="003576BB" w:rsidRPr="003576BB" w:rsidRDefault="003576BB" w:rsidP="003576BB">
            <w:pPr>
              <w:pStyle w:val="ListParagraph"/>
              <w:spacing w:after="0" w:line="240" w:lineRule="auto"/>
              <w:ind w:left="0"/>
              <w:jc w:val="center"/>
            </w:pPr>
            <w:r w:rsidRPr="003576BB">
              <w:t>4</w:t>
            </w:r>
          </w:p>
        </w:tc>
      </w:tr>
      <w:tr w:rsidR="003576BB" w:rsidRPr="003576BB" w:rsidTr="007B4BAC">
        <w:trPr>
          <w:trHeight w:val="246"/>
          <w:jc w:val="center"/>
        </w:trPr>
        <w:tc>
          <w:tcPr>
            <w:tcW w:w="2552" w:type="dxa"/>
            <w:shd w:val="clear" w:color="auto" w:fill="auto"/>
          </w:tcPr>
          <w:p w:rsidR="003576BB" w:rsidRPr="003576BB" w:rsidRDefault="003576BB" w:rsidP="003576BB">
            <w:pPr>
              <w:pStyle w:val="ListParagraph"/>
              <w:spacing w:after="0" w:line="240" w:lineRule="auto"/>
              <w:ind w:left="0"/>
              <w:jc w:val="center"/>
              <w:rPr>
                <w:b/>
              </w:rPr>
            </w:pPr>
            <w:r w:rsidRPr="003576BB">
              <w:rPr>
                <w:b/>
              </w:rPr>
              <w:t>Total</w:t>
            </w:r>
          </w:p>
        </w:tc>
        <w:tc>
          <w:tcPr>
            <w:tcW w:w="850" w:type="dxa"/>
            <w:shd w:val="clear" w:color="auto" w:fill="auto"/>
            <w:vAlign w:val="center"/>
          </w:tcPr>
          <w:p w:rsidR="003576BB" w:rsidRPr="003576BB" w:rsidRDefault="003576BB" w:rsidP="003576BB">
            <w:pPr>
              <w:pStyle w:val="ListParagraph"/>
              <w:spacing w:after="0" w:line="240" w:lineRule="auto"/>
              <w:ind w:left="0"/>
              <w:jc w:val="center"/>
              <w:rPr>
                <w:b/>
              </w:rPr>
            </w:pPr>
            <w:r w:rsidRPr="003576BB">
              <w:rPr>
                <w:b/>
              </w:rPr>
              <w:t>175</w:t>
            </w:r>
          </w:p>
        </w:tc>
        <w:tc>
          <w:tcPr>
            <w:tcW w:w="851" w:type="dxa"/>
            <w:shd w:val="clear" w:color="auto" w:fill="auto"/>
            <w:vAlign w:val="center"/>
          </w:tcPr>
          <w:p w:rsidR="003576BB" w:rsidRPr="003576BB" w:rsidRDefault="003576BB" w:rsidP="003576BB">
            <w:pPr>
              <w:pStyle w:val="ListParagraph"/>
              <w:spacing w:after="0" w:line="240" w:lineRule="auto"/>
              <w:ind w:left="0"/>
              <w:jc w:val="center"/>
              <w:rPr>
                <w:b/>
              </w:rPr>
            </w:pPr>
            <w:r w:rsidRPr="003576BB">
              <w:rPr>
                <w:b/>
              </w:rPr>
              <w:t>150</w:t>
            </w:r>
          </w:p>
        </w:tc>
        <w:tc>
          <w:tcPr>
            <w:tcW w:w="851" w:type="dxa"/>
            <w:shd w:val="clear" w:color="auto" w:fill="auto"/>
            <w:vAlign w:val="center"/>
          </w:tcPr>
          <w:p w:rsidR="003576BB" w:rsidRPr="003576BB" w:rsidRDefault="003576BB" w:rsidP="003576BB">
            <w:pPr>
              <w:pStyle w:val="ListParagraph"/>
              <w:spacing w:after="0" w:line="240" w:lineRule="auto"/>
              <w:ind w:left="0"/>
              <w:jc w:val="center"/>
              <w:rPr>
                <w:b/>
              </w:rPr>
            </w:pPr>
            <w:r w:rsidRPr="003576BB">
              <w:rPr>
                <w:b/>
              </w:rPr>
              <w:t>162</w:t>
            </w:r>
          </w:p>
        </w:tc>
        <w:tc>
          <w:tcPr>
            <w:tcW w:w="1417" w:type="dxa"/>
            <w:shd w:val="clear" w:color="auto" w:fill="auto"/>
            <w:vAlign w:val="center"/>
          </w:tcPr>
          <w:p w:rsidR="003576BB" w:rsidRPr="003576BB" w:rsidRDefault="003576BB" w:rsidP="003576BB">
            <w:pPr>
              <w:pStyle w:val="ListParagraph"/>
              <w:spacing w:after="0" w:line="240" w:lineRule="auto"/>
              <w:ind w:left="0"/>
              <w:jc w:val="center"/>
              <w:rPr>
                <w:b/>
              </w:rPr>
            </w:pPr>
            <w:r w:rsidRPr="003576BB">
              <w:rPr>
                <w:b/>
              </w:rPr>
              <w:t>156</w:t>
            </w:r>
          </w:p>
        </w:tc>
      </w:tr>
    </w:tbl>
    <w:p w:rsidR="003576BB" w:rsidRPr="003576BB" w:rsidRDefault="003576BB" w:rsidP="003576BB">
      <w:pPr>
        <w:spacing w:after="0" w:line="240" w:lineRule="auto"/>
        <w:jc w:val="center"/>
        <w:rPr>
          <w:rFonts w:ascii="Times New Roman" w:hAnsi="Times New Roman" w:cs="Times New Roman"/>
          <w:b/>
          <w:sz w:val="20"/>
          <w:szCs w:val="20"/>
        </w:rPr>
      </w:pPr>
    </w:p>
    <w:p w:rsidR="003576BB" w:rsidRPr="003576BB" w:rsidRDefault="003576BB" w:rsidP="003576BB">
      <w:pPr>
        <w:spacing w:after="0" w:line="240" w:lineRule="auto"/>
        <w:jc w:val="center"/>
        <w:rPr>
          <w:rFonts w:ascii="Times New Roman" w:hAnsi="Times New Roman" w:cs="Times New Roman"/>
          <w:sz w:val="24"/>
          <w:szCs w:val="20"/>
        </w:rPr>
      </w:pPr>
      <w:r w:rsidRPr="003576BB">
        <w:rPr>
          <w:rFonts w:ascii="Times New Roman" w:hAnsi="Times New Roman" w:cs="Times New Roman"/>
          <w:b/>
          <w:sz w:val="24"/>
          <w:szCs w:val="20"/>
        </w:rPr>
        <w:t>Table 4</w:t>
      </w:r>
      <w:r w:rsidRPr="003576BB">
        <w:rPr>
          <w:rFonts w:ascii="Times New Roman" w:hAnsi="Times New Roman" w:cs="Times New Roman"/>
          <w:sz w:val="24"/>
          <w:szCs w:val="20"/>
        </w:rPr>
        <w:t xml:space="preserve"> </w:t>
      </w:r>
      <w:r w:rsidRPr="003576BB">
        <w:rPr>
          <w:rFonts w:ascii="Times New Roman" w:hAnsi="Times New Roman" w:cs="Times New Roman"/>
          <w:sz w:val="24"/>
          <w:szCs w:val="20"/>
          <w:lang w:val="id-ID"/>
        </w:rPr>
        <w:t>Category of Validity</w:t>
      </w:r>
    </w:p>
    <w:p w:rsidR="003576BB" w:rsidRPr="003576BB" w:rsidRDefault="003576BB" w:rsidP="003576BB">
      <w:pPr>
        <w:spacing w:after="0" w:line="240" w:lineRule="auto"/>
        <w:jc w:val="center"/>
        <w:rPr>
          <w:rFonts w:ascii="Times New Roman" w:hAnsi="Times New Roman" w:cs="Times New Roman"/>
          <w:sz w:val="20"/>
          <w:szCs w:val="20"/>
        </w:rPr>
      </w:pPr>
    </w:p>
    <w:tbl>
      <w:tblPr>
        <w:tblStyle w:val="TableGrid"/>
        <w:tblW w:w="396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013"/>
        <w:gridCol w:w="1956"/>
      </w:tblGrid>
      <w:tr w:rsidR="003576BB" w:rsidRPr="003576BB" w:rsidTr="007B4BAC">
        <w:trPr>
          <w:jc w:val="center"/>
        </w:trPr>
        <w:tc>
          <w:tcPr>
            <w:tcW w:w="2013" w:type="dxa"/>
            <w:shd w:val="clear" w:color="auto" w:fill="auto"/>
          </w:tcPr>
          <w:p w:rsidR="003576BB" w:rsidRPr="003576BB" w:rsidRDefault="003576BB" w:rsidP="003576BB">
            <w:pPr>
              <w:pStyle w:val="ListParagraph"/>
              <w:spacing w:after="0" w:line="240" w:lineRule="auto"/>
              <w:ind w:left="0"/>
              <w:jc w:val="center"/>
              <w:rPr>
                <w:b/>
                <w:szCs w:val="24"/>
              </w:rPr>
            </w:pPr>
            <w:r w:rsidRPr="003576BB">
              <w:rPr>
                <w:b/>
                <w:szCs w:val="24"/>
              </w:rPr>
              <w:t>Score Interval</w:t>
            </w:r>
          </w:p>
        </w:tc>
        <w:tc>
          <w:tcPr>
            <w:tcW w:w="1956" w:type="dxa"/>
            <w:shd w:val="clear" w:color="auto" w:fill="auto"/>
          </w:tcPr>
          <w:p w:rsidR="003576BB" w:rsidRPr="003576BB" w:rsidRDefault="003576BB" w:rsidP="003576BB">
            <w:pPr>
              <w:pStyle w:val="ListParagraph"/>
              <w:spacing w:after="0" w:line="240" w:lineRule="auto"/>
              <w:ind w:left="0"/>
              <w:jc w:val="center"/>
              <w:rPr>
                <w:b/>
                <w:szCs w:val="24"/>
              </w:rPr>
            </w:pPr>
            <w:r w:rsidRPr="003576BB">
              <w:rPr>
                <w:b/>
                <w:szCs w:val="24"/>
              </w:rPr>
              <w:t>Categories</w:t>
            </w:r>
          </w:p>
        </w:tc>
      </w:tr>
      <w:tr w:rsidR="003576BB" w:rsidRPr="003576BB" w:rsidTr="007B4BAC">
        <w:trPr>
          <w:jc w:val="center"/>
        </w:trPr>
        <w:tc>
          <w:tcPr>
            <w:tcW w:w="2013" w:type="dxa"/>
            <w:shd w:val="clear" w:color="auto" w:fill="auto"/>
            <w:vAlign w:val="center"/>
          </w:tcPr>
          <w:p w:rsidR="003576BB" w:rsidRPr="003576BB" w:rsidRDefault="003576BB" w:rsidP="003576BB">
            <w:pPr>
              <w:pStyle w:val="ListParagraph"/>
              <w:spacing w:after="0" w:line="240" w:lineRule="auto"/>
              <w:ind w:left="0"/>
              <w:jc w:val="center"/>
              <w:rPr>
                <w:szCs w:val="24"/>
              </w:rPr>
            </w:pPr>
            <m:oMath>
              <m:r>
                <w:rPr>
                  <w:rFonts w:ascii="Cambria Math" w:hAnsi="Cambria Math"/>
                  <w:szCs w:val="24"/>
                </w:rPr>
                <m:t>X&gt;</m:t>
              </m:r>
            </m:oMath>
            <w:r w:rsidRPr="003576BB">
              <w:rPr>
                <w:rFonts w:eastAsiaTheme="minorEastAsia"/>
                <w:szCs w:val="24"/>
              </w:rPr>
              <w:t xml:space="preserve"> 147</w:t>
            </w:r>
          </w:p>
        </w:tc>
        <w:tc>
          <w:tcPr>
            <w:tcW w:w="1956"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Excellent</w:t>
            </w:r>
          </w:p>
        </w:tc>
      </w:tr>
      <w:tr w:rsidR="003576BB" w:rsidRPr="003576BB" w:rsidTr="007B4BAC">
        <w:trPr>
          <w:jc w:val="center"/>
        </w:trPr>
        <w:tc>
          <w:tcPr>
            <w:tcW w:w="2013" w:type="dxa"/>
            <w:shd w:val="clear" w:color="auto" w:fill="auto"/>
            <w:vAlign w:val="center"/>
          </w:tcPr>
          <w:p w:rsidR="003576BB" w:rsidRPr="003576BB" w:rsidRDefault="003576BB" w:rsidP="003576BB">
            <w:pPr>
              <w:pStyle w:val="ListParagraph"/>
              <w:spacing w:after="0" w:line="240" w:lineRule="auto"/>
              <w:ind w:left="0"/>
              <w:jc w:val="center"/>
              <w:rPr>
                <w:szCs w:val="24"/>
              </w:rPr>
            </w:pPr>
            <m:oMathPara>
              <m:oMath>
                <m:r>
                  <w:rPr>
                    <w:rFonts w:ascii="Cambria Math" w:hAnsi="Cambria Math"/>
                    <w:szCs w:val="24"/>
                  </w:rPr>
                  <m:t>119&lt;X≤147</m:t>
                </m:r>
              </m:oMath>
            </m:oMathPara>
          </w:p>
        </w:tc>
        <w:tc>
          <w:tcPr>
            <w:tcW w:w="1956"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Very Good</w:t>
            </w:r>
          </w:p>
        </w:tc>
      </w:tr>
      <w:tr w:rsidR="003576BB" w:rsidRPr="003576BB" w:rsidTr="007B4BAC">
        <w:trPr>
          <w:jc w:val="center"/>
        </w:trPr>
        <w:tc>
          <w:tcPr>
            <w:tcW w:w="2013" w:type="dxa"/>
            <w:shd w:val="clear" w:color="auto" w:fill="auto"/>
            <w:vAlign w:val="center"/>
          </w:tcPr>
          <w:p w:rsidR="003576BB" w:rsidRPr="003576BB" w:rsidRDefault="003576BB" w:rsidP="003576BB">
            <w:pPr>
              <w:pStyle w:val="ListParagraph"/>
              <w:spacing w:after="0" w:line="240" w:lineRule="auto"/>
              <w:ind w:left="0"/>
              <w:jc w:val="center"/>
              <w:rPr>
                <w:szCs w:val="24"/>
              </w:rPr>
            </w:pPr>
            <m:oMathPara>
              <m:oMath>
                <m:r>
                  <w:rPr>
                    <w:rFonts w:ascii="Cambria Math" w:hAnsi="Cambria Math"/>
                    <w:szCs w:val="24"/>
                  </w:rPr>
                  <m:t>91&lt;X≤119</m:t>
                </m:r>
              </m:oMath>
            </m:oMathPara>
          </w:p>
        </w:tc>
        <w:tc>
          <w:tcPr>
            <w:tcW w:w="1956"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Good</w:t>
            </w:r>
          </w:p>
        </w:tc>
      </w:tr>
      <w:tr w:rsidR="003576BB" w:rsidRPr="003576BB" w:rsidTr="007B4BAC">
        <w:trPr>
          <w:jc w:val="center"/>
        </w:trPr>
        <w:tc>
          <w:tcPr>
            <w:tcW w:w="2013" w:type="dxa"/>
            <w:shd w:val="clear" w:color="auto" w:fill="auto"/>
            <w:vAlign w:val="center"/>
          </w:tcPr>
          <w:p w:rsidR="003576BB" w:rsidRPr="003576BB" w:rsidRDefault="003576BB" w:rsidP="003576BB">
            <w:pPr>
              <w:pStyle w:val="ListParagraph"/>
              <w:spacing w:after="0" w:line="240" w:lineRule="auto"/>
              <w:ind w:left="0"/>
              <w:jc w:val="center"/>
              <w:rPr>
                <w:szCs w:val="24"/>
              </w:rPr>
            </w:pPr>
            <m:oMathPara>
              <m:oMath>
                <m:r>
                  <w:rPr>
                    <w:rFonts w:ascii="Cambria Math" w:hAnsi="Cambria Math"/>
                    <w:szCs w:val="24"/>
                  </w:rPr>
                  <m:t>63&lt;X≤91</m:t>
                </m:r>
              </m:oMath>
            </m:oMathPara>
          </w:p>
        </w:tc>
        <w:tc>
          <w:tcPr>
            <w:tcW w:w="1956"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 xml:space="preserve">Fair </w:t>
            </w:r>
          </w:p>
        </w:tc>
      </w:tr>
      <w:tr w:rsidR="003576BB" w:rsidRPr="003576BB" w:rsidTr="007B4BAC">
        <w:trPr>
          <w:jc w:val="center"/>
        </w:trPr>
        <w:tc>
          <w:tcPr>
            <w:tcW w:w="2013" w:type="dxa"/>
            <w:shd w:val="clear" w:color="auto" w:fill="auto"/>
            <w:vAlign w:val="center"/>
          </w:tcPr>
          <w:p w:rsidR="003576BB" w:rsidRPr="003576BB" w:rsidRDefault="003576BB" w:rsidP="003576BB">
            <w:pPr>
              <w:pStyle w:val="ListParagraph"/>
              <w:spacing w:after="0" w:line="240" w:lineRule="auto"/>
              <w:ind w:left="0"/>
              <w:jc w:val="center"/>
              <w:rPr>
                <w:szCs w:val="24"/>
              </w:rPr>
            </w:pPr>
            <m:oMathPara>
              <m:oMath>
                <m:r>
                  <w:rPr>
                    <w:rFonts w:ascii="Cambria Math" w:hAnsi="Cambria Math"/>
                    <w:szCs w:val="24"/>
                  </w:rPr>
                  <m:t>X≤63</m:t>
                </m:r>
              </m:oMath>
            </m:oMathPara>
          </w:p>
        </w:tc>
        <w:tc>
          <w:tcPr>
            <w:tcW w:w="1956"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 xml:space="preserve">Poor </w:t>
            </w:r>
          </w:p>
        </w:tc>
      </w:tr>
    </w:tbl>
    <w:p w:rsidR="003576BB" w:rsidRPr="003576BB" w:rsidRDefault="003576BB" w:rsidP="003576BB">
      <w:pPr>
        <w:jc w:val="both"/>
        <w:rPr>
          <w:rFonts w:ascii="Times New Roman" w:hAnsi="Times New Roman" w:cs="Times New Roman"/>
          <w:sz w:val="20"/>
        </w:rPr>
      </w:pPr>
    </w:p>
    <w:p w:rsidR="003576BB" w:rsidRDefault="003576BB" w:rsidP="003576BB">
      <w:pPr>
        <w:spacing w:after="0" w:line="240" w:lineRule="auto"/>
        <w:ind w:firstLine="567"/>
        <w:jc w:val="both"/>
        <w:rPr>
          <w:rFonts w:ascii="Times New Roman" w:hAnsi="Times New Roman" w:cs="Times New Roman"/>
          <w:sz w:val="24"/>
        </w:rPr>
      </w:pPr>
    </w:p>
    <w:p w:rsidR="003576BB" w:rsidRDefault="003576BB" w:rsidP="003576BB">
      <w:pPr>
        <w:spacing w:after="0" w:line="240" w:lineRule="auto"/>
        <w:ind w:firstLine="567"/>
        <w:jc w:val="both"/>
        <w:rPr>
          <w:rFonts w:ascii="Times New Roman" w:hAnsi="Times New Roman" w:cs="Times New Roman"/>
          <w:sz w:val="24"/>
        </w:rPr>
      </w:pPr>
      <w:r w:rsidRPr="003576BB">
        <w:rPr>
          <w:rFonts w:ascii="Times New Roman" w:hAnsi="Times New Roman" w:cs="Times New Roman"/>
          <w:sz w:val="24"/>
        </w:rPr>
        <w:lastRenderedPageBreak/>
        <w:t xml:space="preserve">Based on Table 3, </w:t>
      </w:r>
      <w:r w:rsidRPr="003576BB">
        <w:rPr>
          <w:rFonts w:ascii="Times New Roman" w:hAnsi="Times New Roman" w:cs="Times New Roman"/>
          <w:sz w:val="24"/>
          <w:lang w:val="id-ID"/>
        </w:rPr>
        <w:t>t</w:t>
      </w:r>
      <w:r w:rsidRPr="003576BB">
        <w:rPr>
          <w:rFonts w:ascii="Times New Roman" w:hAnsi="Times New Roman" w:cs="Times New Roman"/>
          <w:sz w:val="24"/>
        </w:rPr>
        <w:t xml:space="preserve">he validation value from two experts is 156. Based on the criteria of validity and the average rating of two media experts </w:t>
      </w:r>
      <w:r w:rsidRPr="003576BB">
        <w:rPr>
          <w:rFonts w:ascii="Times New Roman" w:hAnsi="Times New Roman" w:cs="Times New Roman"/>
          <w:sz w:val="24"/>
          <w:lang w:val="id-ID"/>
        </w:rPr>
        <w:t>(</w:t>
      </w:r>
      <w:r w:rsidRPr="003576BB">
        <w:rPr>
          <w:rFonts w:ascii="Times New Roman" w:hAnsi="Times New Roman" w:cs="Times New Roman"/>
          <w:sz w:val="24"/>
        </w:rPr>
        <w:t>X&gt; 147</w:t>
      </w:r>
      <w:r w:rsidRPr="003576BB">
        <w:rPr>
          <w:rFonts w:ascii="Times New Roman" w:hAnsi="Times New Roman" w:cs="Times New Roman"/>
          <w:sz w:val="24"/>
          <w:lang w:val="id-ID"/>
        </w:rPr>
        <w:t>)</w:t>
      </w:r>
      <w:proofErr w:type="gramStart"/>
      <w:r w:rsidRPr="003576BB">
        <w:rPr>
          <w:rFonts w:ascii="Times New Roman" w:hAnsi="Times New Roman" w:cs="Times New Roman"/>
          <w:sz w:val="24"/>
        </w:rPr>
        <w:t>,</w:t>
      </w:r>
      <w:r w:rsidRPr="003576BB">
        <w:rPr>
          <w:rFonts w:ascii="Times New Roman" w:hAnsi="Times New Roman" w:cs="Times New Roman"/>
          <w:sz w:val="24"/>
          <w:lang w:val="id-ID"/>
        </w:rPr>
        <w:t xml:space="preserve">  based</w:t>
      </w:r>
      <w:proofErr w:type="gramEnd"/>
      <w:r w:rsidRPr="003576BB">
        <w:rPr>
          <w:rFonts w:ascii="Times New Roman" w:hAnsi="Times New Roman" w:cs="Times New Roman"/>
          <w:sz w:val="24"/>
          <w:lang w:val="id-ID"/>
        </w:rPr>
        <w:t xml:space="preserve"> on Table 4</w:t>
      </w:r>
      <w:r w:rsidRPr="003576BB">
        <w:rPr>
          <w:rFonts w:ascii="Times New Roman" w:hAnsi="Times New Roman" w:cs="Times New Roman"/>
          <w:sz w:val="24"/>
        </w:rPr>
        <w:t xml:space="preserve"> it can be concluded that </w:t>
      </w:r>
      <w:r w:rsidRPr="003576BB">
        <w:rPr>
          <w:rFonts w:ascii="Times New Roman" w:hAnsi="Times New Roman" w:cs="Times New Roman"/>
          <w:sz w:val="24"/>
          <w:szCs w:val="24"/>
        </w:rPr>
        <w:t>game-based edutainment media</w:t>
      </w:r>
      <w:r w:rsidRPr="003576BB">
        <w:rPr>
          <w:rFonts w:ascii="Times New Roman" w:hAnsi="Times New Roman" w:cs="Times New Roman"/>
          <w:sz w:val="24"/>
          <w:szCs w:val="24"/>
          <w:lang w:val="id-ID"/>
        </w:rPr>
        <w:t xml:space="preserve"> validity is in excellent category</w:t>
      </w:r>
      <w:r w:rsidRPr="003576BB">
        <w:rPr>
          <w:rFonts w:ascii="Times New Roman" w:hAnsi="Times New Roman" w:cs="Times New Roman"/>
          <w:sz w:val="24"/>
        </w:rPr>
        <w:t xml:space="preserve">. </w:t>
      </w:r>
      <w:r w:rsidRPr="003576BB">
        <w:rPr>
          <w:rFonts w:ascii="Times New Roman" w:hAnsi="Times New Roman" w:cs="Times New Roman"/>
          <w:sz w:val="28"/>
        </w:rPr>
        <w:t xml:space="preserve"> </w:t>
      </w:r>
      <w:r w:rsidRPr="003576BB">
        <w:rPr>
          <w:rFonts w:ascii="Times New Roman" w:hAnsi="Times New Roman" w:cs="Times New Roman"/>
          <w:color w:val="212121"/>
          <w:sz w:val="24"/>
          <w:szCs w:val="20"/>
          <w:shd w:val="clear" w:color="auto" w:fill="FFFFFF"/>
        </w:rPr>
        <w:t>In</w:t>
      </w:r>
      <w:r w:rsidRPr="003576BB">
        <w:rPr>
          <w:rFonts w:ascii="Times New Roman" w:hAnsi="Times New Roman" w:cs="Times New Roman"/>
          <w:sz w:val="24"/>
          <w:szCs w:val="20"/>
        </w:rPr>
        <w:t xml:space="preserve"> a</w:t>
      </w:r>
      <w:r w:rsidRPr="003576BB">
        <w:rPr>
          <w:rFonts w:ascii="Times New Roman" w:hAnsi="Times New Roman" w:cs="Times New Roman"/>
          <w:sz w:val="24"/>
        </w:rPr>
        <w:t xml:space="preserve">ddition, expert judgements also gave comments and suggestions for improvements that must be made by researcher before the </w:t>
      </w:r>
      <w:r w:rsidRPr="003576BB">
        <w:rPr>
          <w:rFonts w:ascii="Times New Roman" w:hAnsi="Times New Roman" w:cs="Times New Roman"/>
          <w:sz w:val="24"/>
          <w:lang w:val="id-ID"/>
        </w:rPr>
        <w:t>media</w:t>
      </w:r>
      <w:r w:rsidRPr="003576BB">
        <w:rPr>
          <w:rFonts w:ascii="Times New Roman" w:hAnsi="Times New Roman" w:cs="Times New Roman"/>
          <w:sz w:val="24"/>
        </w:rPr>
        <w:t xml:space="preserve"> was tested. Although </w:t>
      </w:r>
      <w:r w:rsidRPr="003576BB">
        <w:rPr>
          <w:rFonts w:ascii="Times New Roman" w:hAnsi="Times New Roman" w:cs="Times New Roman"/>
          <w:sz w:val="24"/>
          <w:szCs w:val="24"/>
        </w:rPr>
        <w:t>game-based edutainment media</w:t>
      </w:r>
      <w:r w:rsidRPr="003576BB">
        <w:rPr>
          <w:rFonts w:ascii="Times New Roman" w:hAnsi="Times New Roman" w:cs="Times New Roman"/>
          <w:sz w:val="24"/>
        </w:rPr>
        <w:t xml:space="preserve"> </w:t>
      </w:r>
      <w:r w:rsidRPr="003576BB">
        <w:rPr>
          <w:rFonts w:ascii="Times New Roman" w:hAnsi="Times New Roman" w:cs="Times New Roman"/>
          <w:sz w:val="24"/>
          <w:lang w:val="id-ID"/>
        </w:rPr>
        <w:t xml:space="preserve">validity </w:t>
      </w:r>
      <w:r w:rsidRPr="003576BB">
        <w:rPr>
          <w:rFonts w:ascii="Times New Roman" w:hAnsi="Times New Roman" w:cs="Times New Roman"/>
          <w:sz w:val="24"/>
          <w:szCs w:val="24"/>
          <w:lang w:val="id-ID"/>
        </w:rPr>
        <w:t>is in excellent category</w:t>
      </w:r>
      <w:r w:rsidRPr="003576BB">
        <w:rPr>
          <w:rFonts w:ascii="Times New Roman" w:hAnsi="Times New Roman" w:cs="Times New Roman"/>
          <w:sz w:val="24"/>
        </w:rPr>
        <w:t xml:space="preserve">, </w:t>
      </w:r>
      <w:r w:rsidRPr="003576BB">
        <w:rPr>
          <w:rFonts w:ascii="Times New Roman" w:hAnsi="Times New Roman" w:cs="Times New Roman"/>
          <w:sz w:val="24"/>
          <w:lang w:val="id-ID"/>
        </w:rPr>
        <w:t>it</w:t>
      </w:r>
      <w:r w:rsidRPr="003576BB">
        <w:rPr>
          <w:rFonts w:ascii="Times New Roman" w:hAnsi="Times New Roman" w:cs="Times New Roman"/>
          <w:sz w:val="24"/>
        </w:rPr>
        <w:t xml:space="preserve"> still has some shortcomings and errors.</w:t>
      </w:r>
    </w:p>
    <w:p w:rsidR="003576BB" w:rsidRPr="003576BB" w:rsidRDefault="003576BB" w:rsidP="003576BB">
      <w:pPr>
        <w:spacing w:after="0" w:line="240" w:lineRule="auto"/>
        <w:ind w:firstLine="567"/>
        <w:jc w:val="both"/>
        <w:rPr>
          <w:rFonts w:ascii="Times New Roman" w:hAnsi="Times New Roman" w:cs="Times New Roman"/>
          <w:sz w:val="24"/>
          <w:lang w:val="id-ID"/>
        </w:rPr>
      </w:pPr>
    </w:p>
    <w:p w:rsidR="003576BB" w:rsidRPr="003576BB" w:rsidRDefault="003576BB" w:rsidP="003576BB">
      <w:pPr>
        <w:spacing w:after="0" w:line="240" w:lineRule="auto"/>
        <w:ind w:firstLine="425"/>
        <w:jc w:val="both"/>
        <w:rPr>
          <w:rFonts w:ascii="Times New Roman" w:hAnsi="Times New Roman" w:cs="Times New Roman"/>
          <w:sz w:val="24"/>
          <w:lang w:val="id-ID"/>
        </w:rPr>
      </w:pPr>
      <w:r w:rsidRPr="003576BB">
        <w:rPr>
          <w:rFonts w:ascii="Times New Roman" w:hAnsi="Times New Roman" w:cs="Times New Roman"/>
          <w:sz w:val="24"/>
        </w:rPr>
        <w:t xml:space="preserve">V1 stated that “the </w:t>
      </w:r>
      <w:proofErr w:type="spellStart"/>
      <w:r w:rsidRPr="003576BB">
        <w:rPr>
          <w:rFonts w:ascii="Times New Roman" w:hAnsi="Times New Roman" w:cs="Times New Roman"/>
          <w:sz w:val="24"/>
        </w:rPr>
        <w:t>color</w:t>
      </w:r>
      <w:proofErr w:type="spellEnd"/>
      <w:r w:rsidRPr="003576BB">
        <w:rPr>
          <w:rFonts w:ascii="Times New Roman" w:hAnsi="Times New Roman" w:cs="Times New Roman"/>
          <w:sz w:val="24"/>
        </w:rPr>
        <w:t xml:space="preserve"> of the rectangle and background are not suitable so that the rectangle appears unclear...”</w:t>
      </w:r>
    </w:p>
    <w:p w:rsidR="003576BB" w:rsidRDefault="003576BB" w:rsidP="003576BB">
      <w:pPr>
        <w:spacing w:after="0" w:line="240" w:lineRule="auto"/>
        <w:ind w:firstLine="426"/>
        <w:jc w:val="both"/>
        <w:rPr>
          <w:rFonts w:ascii="Times New Roman" w:hAnsi="Times New Roman" w:cs="Times New Roman"/>
          <w:sz w:val="24"/>
          <w:lang w:val="id-ID"/>
        </w:rPr>
      </w:pPr>
      <w:r w:rsidRPr="003576BB">
        <w:rPr>
          <w:rFonts w:ascii="Times New Roman" w:hAnsi="Times New Roman" w:cs="Times New Roman"/>
          <w:sz w:val="24"/>
          <w:lang w:val="id-ID"/>
        </w:rPr>
        <w:t xml:space="preserve">V2 stated that “the mention of some concepts is less consistent and there was a typo in few words” </w:t>
      </w:r>
    </w:p>
    <w:p w:rsidR="003576BB" w:rsidRPr="003576BB" w:rsidRDefault="003576BB" w:rsidP="003576BB">
      <w:pPr>
        <w:spacing w:after="0" w:line="240" w:lineRule="auto"/>
        <w:ind w:firstLine="426"/>
        <w:jc w:val="both"/>
        <w:rPr>
          <w:rFonts w:ascii="Times New Roman" w:hAnsi="Times New Roman" w:cs="Times New Roman"/>
          <w:sz w:val="24"/>
          <w:lang w:val="id-ID"/>
        </w:rPr>
      </w:pPr>
    </w:p>
    <w:p w:rsidR="003576BB" w:rsidRPr="003576BB" w:rsidRDefault="003576BB" w:rsidP="003576BB">
      <w:pPr>
        <w:spacing w:after="0" w:line="240" w:lineRule="auto"/>
        <w:jc w:val="both"/>
        <w:rPr>
          <w:rFonts w:ascii="Times New Roman" w:hAnsi="Times New Roman" w:cs="Times New Roman"/>
          <w:b/>
          <w:sz w:val="24"/>
          <w:szCs w:val="20"/>
        </w:rPr>
      </w:pPr>
      <w:r w:rsidRPr="003576BB">
        <w:rPr>
          <w:rFonts w:ascii="Times New Roman" w:hAnsi="Times New Roman" w:cs="Times New Roman"/>
          <w:b/>
          <w:sz w:val="24"/>
          <w:szCs w:val="20"/>
        </w:rPr>
        <w:t>Practically</w:t>
      </w:r>
    </w:p>
    <w:p w:rsidR="003576BB" w:rsidRPr="003576BB" w:rsidRDefault="003576BB" w:rsidP="005D28B2">
      <w:pPr>
        <w:ind w:firstLine="567"/>
        <w:jc w:val="both"/>
        <w:rPr>
          <w:rFonts w:ascii="Times New Roman" w:hAnsi="Times New Roman" w:cs="Times New Roman"/>
          <w:sz w:val="24"/>
        </w:rPr>
      </w:pPr>
      <w:r w:rsidRPr="003576BB">
        <w:rPr>
          <w:rFonts w:ascii="Times New Roman" w:hAnsi="Times New Roman" w:cs="Times New Roman"/>
          <w:sz w:val="24"/>
          <w:shd w:val="clear" w:color="auto" w:fill="FFFFFF"/>
        </w:rPr>
        <w:t xml:space="preserve">Practical questionnaire consists of 13 statements that review </w:t>
      </w:r>
      <w:r w:rsidRPr="003576BB">
        <w:rPr>
          <w:rFonts w:ascii="Times New Roman" w:hAnsi="Times New Roman" w:cs="Times New Roman"/>
          <w:sz w:val="24"/>
          <w:shd w:val="clear" w:color="auto" w:fill="FFFFFF"/>
          <w:lang w:val="id-ID"/>
        </w:rPr>
        <w:t>usefulness</w:t>
      </w:r>
      <w:r w:rsidRPr="003576BB">
        <w:rPr>
          <w:rFonts w:ascii="Times New Roman" w:hAnsi="Times New Roman" w:cs="Times New Roman"/>
          <w:sz w:val="24"/>
          <w:shd w:val="clear" w:color="auto" w:fill="FFFFFF"/>
        </w:rPr>
        <w:t xml:space="preserve"> and ease of</w:t>
      </w:r>
      <w:r w:rsidRPr="003576BB">
        <w:rPr>
          <w:rFonts w:ascii="Times New Roman" w:hAnsi="Times New Roman" w:cs="Times New Roman"/>
          <w:sz w:val="24"/>
          <w:shd w:val="clear" w:color="auto" w:fill="FFFFFF"/>
          <w:lang w:val="id-ID"/>
        </w:rPr>
        <w:t xml:space="preserve"> use</w:t>
      </w:r>
      <w:r w:rsidRPr="003576BB">
        <w:rPr>
          <w:rFonts w:ascii="Times New Roman" w:hAnsi="Times New Roman" w:cs="Times New Roman"/>
          <w:sz w:val="24"/>
          <w:shd w:val="clear" w:color="auto" w:fill="FFFFFF"/>
        </w:rPr>
        <w:t xml:space="preserve"> the media. Practical questionnaire is filled by students and teachers after students have finished using the media</w:t>
      </w:r>
      <w:r w:rsidRPr="003576BB">
        <w:rPr>
          <w:rFonts w:ascii="Times New Roman" w:hAnsi="Times New Roman" w:cs="Times New Roman"/>
          <w:sz w:val="24"/>
          <w:shd w:val="clear" w:color="auto" w:fill="FFFFFF"/>
          <w:lang w:val="id-ID"/>
        </w:rPr>
        <w:t xml:space="preserve"> in mathematics learning process. </w:t>
      </w:r>
      <w:r w:rsidRPr="003576BB">
        <w:rPr>
          <w:rFonts w:ascii="Times New Roman" w:hAnsi="Times New Roman" w:cs="Times New Roman"/>
          <w:sz w:val="28"/>
          <w:szCs w:val="24"/>
          <w:lang w:val="id-ID"/>
        </w:rPr>
        <w:t xml:space="preserve"> </w:t>
      </w:r>
      <w:r w:rsidRPr="003576BB">
        <w:rPr>
          <w:rFonts w:ascii="Times New Roman" w:hAnsi="Times New Roman" w:cs="Times New Roman"/>
          <w:sz w:val="24"/>
        </w:rPr>
        <w:t xml:space="preserve">The results of the practicality assessment by students and teachers are summarized in Table 5. </w:t>
      </w:r>
    </w:p>
    <w:p w:rsidR="003576BB" w:rsidRPr="003576BB" w:rsidRDefault="003576BB" w:rsidP="003576BB">
      <w:pPr>
        <w:spacing w:after="0" w:line="240" w:lineRule="auto"/>
        <w:jc w:val="center"/>
        <w:rPr>
          <w:rFonts w:ascii="Times New Roman" w:hAnsi="Times New Roman" w:cs="Times New Roman"/>
          <w:sz w:val="24"/>
          <w:szCs w:val="20"/>
        </w:rPr>
      </w:pPr>
      <w:r w:rsidRPr="003576BB">
        <w:rPr>
          <w:rFonts w:ascii="Times New Roman" w:hAnsi="Times New Roman" w:cs="Times New Roman"/>
          <w:b/>
          <w:sz w:val="24"/>
          <w:szCs w:val="20"/>
        </w:rPr>
        <w:t xml:space="preserve">Table 5. </w:t>
      </w:r>
      <w:r w:rsidRPr="003576BB">
        <w:rPr>
          <w:rFonts w:ascii="Times New Roman" w:hAnsi="Times New Roman" w:cs="Times New Roman"/>
          <w:sz w:val="24"/>
          <w:szCs w:val="20"/>
          <w:lang w:val="id-ID"/>
        </w:rPr>
        <w:t>Practically</w:t>
      </w:r>
      <w:r w:rsidRPr="003576BB">
        <w:rPr>
          <w:rFonts w:ascii="Times New Roman" w:hAnsi="Times New Roman" w:cs="Times New Roman"/>
          <w:sz w:val="24"/>
          <w:szCs w:val="20"/>
        </w:rPr>
        <w:t xml:space="preserve"> </w:t>
      </w:r>
      <w:r w:rsidRPr="003576BB">
        <w:rPr>
          <w:rFonts w:ascii="Times New Roman" w:hAnsi="Times New Roman" w:cs="Times New Roman"/>
          <w:sz w:val="24"/>
          <w:szCs w:val="20"/>
          <w:lang w:val="id-ID"/>
        </w:rPr>
        <w:t xml:space="preserve"> Result</w:t>
      </w:r>
    </w:p>
    <w:p w:rsidR="003576BB" w:rsidRPr="003576BB" w:rsidRDefault="003576BB" w:rsidP="003576BB">
      <w:pPr>
        <w:spacing w:after="0" w:line="240" w:lineRule="auto"/>
        <w:jc w:val="center"/>
        <w:rPr>
          <w:rFonts w:ascii="Times New Roman" w:hAnsi="Times New Roman" w:cs="Times New Roman"/>
          <w:sz w:val="20"/>
          <w:szCs w:val="20"/>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51"/>
        <w:gridCol w:w="2429"/>
        <w:gridCol w:w="2157"/>
      </w:tblGrid>
      <w:tr w:rsidR="003576BB" w:rsidRPr="003576BB" w:rsidTr="007B4BAC">
        <w:trPr>
          <w:jc w:val="center"/>
        </w:trPr>
        <w:tc>
          <w:tcPr>
            <w:tcW w:w="1651" w:type="dxa"/>
            <w:vMerge w:val="restart"/>
            <w:shd w:val="clear" w:color="auto" w:fill="auto"/>
            <w:vAlign w:val="center"/>
          </w:tcPr>
          <w:p w:rsidR="003576BB" w:rsidRPr="003576BB" w:rsidRDefault="003576BB" w:rsidP="003576BB">
            <w:pPr>
              <w:pStyle w:val="ListParagraph"/>
              <w:spacing w:after="0" w:line="240" w:lineRule="auto"/>
              <w:ind w:left="0"/>
              <w:jc w:val="center"/>
              <w:rPr>
                <w:b/>
                <w:szCs w:val="24"/>
              </w:rPr>
            </w:pPr>
            <w:r w:rsidRPr="003576BB">
              <w:rPr>
                <w:b/>
                <w:szCs w:val="24"/>
              </w:rPr>
              <w:t>Categories</w:t>
            </w:r>
          </w:p>
        </w:tc>
        <w:tc>
          <w:tcPr>
            <w:tcW w:w="2429" w:type="dxa"/>
            <w:shd w:val="clear" w:color="auto" w:fill="auto"/>
          </w:tcPr>
          <w:p w:rsidR="003576BB" w:rsidRPr="003576BB" w:rsidRDefault="003576BB" w:rsidP="003576BB">
            <w:pPr>
              <w:pStyle w:val="ListParagraph"/>
              <w:spacing w:after="0" w:line="240" w:lineRule="auto"/>
              <w:ind w:left="0"/>
              <w:jc w:val="center"/>
              <w:rPr>
                <w:b/>
                <w:szCs w:val="24"/>
              </w:rPr>
            </w:pPr>
            <w:r w:rsidRPr="003576BB">
              <w:rPr>
                <w:b/>
                <w:szCs w:val="24"/>
              </w:rPr>
              <w:t>Students’ Response</w:t>
            </w:r>
          </w:p>
        </w:tc>
        <w:tc>
          <w:tcPr>
            <w:tcW w:w="2157" w:type="dxa"/>
          </w:tcPr>
          <w:p w:rsidR="003576BB" w:rsidRPr="003576BB" w:rsidRDefault="003576BB" w:rsidP="003576BB">
            <w:pPr>
              <w:pStyle w:val="ListParagraph"/>
              <w:spacing w:after="0" w:line="240" w:lineRule="auto"/>
              <w:ind w:left="0"/>
              <w:jc w:val="center"/>
              <w:rPr>
                <w:b/>
                <w:szCs w:val="24"/>
              </w:rPr>
            </w:pPr>
            <w:r w:rsidRPr="003576BB">
              <w:rPr>
                <w:b/>
                <w:szCs w:val="24"/>
              </w:rPr>
              <w:t>Teachers’ Response</w:t>
            </w:r>
          </w:p>
        </w:tc>
      </w:tr>
      <w:tr w:rsidR="003576BB" w:rsidRPr="003576BB" w:rsidTr="007B4BAC">
        <w:trPr>
          <w:jc w:val="center"/>
        </w:trPr>
        <w:tc>
          <w:tcPr>
            <w:tcW w:w="1651" w:type="dxa"/>
            <w:vMerge/>
            <w:shd w:val="clear" w:color="auto" w:fill="auto"/>
          </w:tcPr>
          <w:p w:rsidR="003576BB" w:rsidRPr="003576BB" w:rsidRDefault="003576BB" w:rsidP="003576BB">
            <w:pPr>
              <w:pStyle w:val="ListParagraph"/>
              <w:spacing w:after="0" w:line="240" w:lineRule="auto"/>
              <w:ind w:left="0"/>
              <w:jc w:val="both"/>
              <w:rPr>
                <w:b/>
                <w:szCs w:val="24"/>
              </w:rPr>
            </w:pPr>
          </w:p>
        </w:tc>
        <w:tc>
          <w:tcPr>
            <w:tcW w:w="2429" w:type="dxa"/>
            <w:shd w:val="clear" w:color="auto" w:fill="auto"/>
          </w:tcPr>
          <w:p w:rsidR="003576BB" w:rsidRPr="003576BB" w:rsidRDefault="003576BB" w:rsidP="003576BB">
            <w:pPr>
              <w:pStyle w:val="ListParagraph"/>
              <w:spacing w:after="0" w:line="240" w:lineRule="auto"/>
              <w:ind w:left="0"/>
              <w:jc w:val="center"/>
              <w:rPr>
                <w:b/>
                <w:szCs w:val="24"/>
              </w:rPr>
            </w:pPr>
            <w:r w:rsidRPr="003576BB">
              <w:rPr>
                <w:b/>
                <w:szCs w:val="24"/>
              </w:rPr>
              <w:t>Frequency</w:t>
            </w:r>
          </w:p>
        </w:tc>
        <w:tc>
          <w:tcPr>
            <w:tcW w:w="2157" w:type="dxa"/>
          </w:tcPr>
          <w:p w:rsidR="003576BB" w:rsidRPr="003576BB" w:rsidRDefault="003576BB" w:rsidP="003576BB">
            <w:pPr>
              <w:pStyle w:val="ListParagraph"/>
              <w:spacing w:after="0" w:line="240" w:lineRule="auto"/>
              <w:ind w:left="0"/>
              <w:jc w:val="center"/>
              <w:rPr>
                <w:b/>
                <w:szCs w:val="24"/>
              </w:rPr>
            </w:pPr>
            <w:r w:rsidRPr="003576BB">
              <w:rPr>
                <w:b/>
                <w:szCs w:val="24"/>
              </w:rPr>
              <w:t>Frequency</w:t>
            </w:r>
          </w:p>
        </w:tc>
      </w:tr>
      <w:tr w:rsidR="003576BB" w:rsidRPr="003576BB" w:rsidTr="007B4BAC">
        <w:trPr>
          <w:jc w:val="center"/>
        </w:trPr>
        <w:tc>
          <w:tcPr>
            <w:tcW w:w="1651"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Excellent</w:t>
            </w:r>
          </w:p>
        </w:tc>
        <w:tc>
          <w:tcPr>
            <w:tcW w:w="2429" w:type="dxa"/>
            <w:shd w:val="clear" w:color="auto" w:fill="auto"/>
            <w:vAlign w:val="center"/>
          </w:tcPr>
          <w:p w:rsidR="003576BB" w:rsidRPr="003576BB" w:rsidRDefault="003576BB" w:rsidP="003576BB">
            <w:pPr>
              <w:jc w:val="center"/>
              <w:rPr>
                <w:color w:val="000000"/>
                <w:lang w:val="en-GB"/>
              </w:rPr>
            </w:pPr>
            <w:r w:rsidRPr="003576BB">
              <w:rPr>
                <w:color w:val="000000"/>
              </w:rPr>
              <w:t>4</w:t>
            </w:r>
          </w:p>
        </w:tc>
        <w:tc>
          <w:tcPr>
            <w:tcW w:w="2157" w:type="dxa"/>
          </w:tcPr>
          <w:p w:rsidR="003576BB" w:rsidRPr="003576BB" w:rsidRDefault="003576BB" w:rsidP="003576BB">
            <w:pPr>
              <w:jc w:val="center"/>
              <w:rPr>
                <w:color w:val="000000"/>
                <w:lang w:val="id-ID"/>
              </w:rPr>
            </w:pPr>
            <w:r w:rsidRPr="003576BB">
              <w:rPr>
                <w:color w:val="000000"/>
                <w:lang w:val="id-ID"/>
              </w:rPr>
              <w:t>0</w:t>
            </w:r>
          </w:p>
        </w:tc>
      </w:tr>
      <w:tr w:rsidR="003576BB" w:rsidRPr="003576BB" w:rsidTr="007B4BAC">
        <w:trPr>
          <w:jc w:val="center"/>
        </w:trPr>
        <w:tc>
          <w:tcPr>
            <w:tcW w:w="1651"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Very Good</w:t>
            </w:r>
          </w:p>
        </w:tc>
        <w:tc>
          <w:tcPr>
            <w:tcW w:w="2429" w:type="dxa"/>
            <w:shd w:val="clear" w:color="auto" w:fill="auto"/>
            <w:vAlign w:val="center"/>
          </w:tcPr>
          <w:p w:rsidR="003576BB" w:rsidRPr="003576BB" w:rsidRDefault="003576BB" w:rsidP="003576BB">
            <w:pPr>
              <w:jc w:val="center"/>
              <w:rPr>
                <w:color w:val="000000"/>
              </w:rPr>
            </w:pPr>
            <w:r w:rsidRPr="003576BB">
              <w:rPr>
                <w:color w:val="000000"/>
              </w:rPr>
              <w:t>23</w:t>
            </w:r>
          </w:p>
        </w:tc>
        <w:tc>
          <w:tcPr>
            <w:tcW w:w="2157" w:type="dxa"/>
          </w:tcPr>
          <w:p w:rsidR="003576BB" w:rsidRPr="003576BB" w:rsidRDefault="003576BB" w:rsidP="003576BB">
            <w:pPr>
              <w:jc w:val="center"/>
              <w:rPr>
                <w:color w:val="000000"/>
                <w:lang w:val="id-ID"/>
              </w:rPr>
            </w:pPr>
            <w:r w:rsidRPr="003576BB">
              <w:rPr>
                <w:color w:val="000000"/>
                <w:lang w:val="id-ID"/>
              </w:rPr>
              <w:t>1</w:t>
            </w:r>
          </w:p>
        </w:tc>
      </w:tr>
      <w:tr w:rsidR="003576BB" w:rsidRPr="003576BB" w:rsidTr="007B4BAC">
        <w:trPr>
          <w:jc w:val="center"/>
        </w:trPr>
        <w:tc>
          <w:tcPr>
            <w:tcW w:w="1651"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Good</w:t>
            </w:r>
          </w:p>
        </w:tc>
        <w:tc>
          <w:tcPr>
            <w:tcW w:w="2429" w:type="dxa"/>
            <w:shd w:val="clear" w:color="auto" w:fill="auto"/>
            <w:vAlign w:val="center"/>
          </w:tcPr>
          <w:p w:rsidR="003576BB" w:rsidRPr="003576BB" w:rsidRDefault="003576BB" w:rsidP="003576BB">
            <w:pPr>
              <w:jc w:val="center"/>
              <w:rPr>
                <w:color w:val="000000"/>
              </w:rPr>
            </w:pPr>
            <w:r w:rsidRPr="003576BB">
              <w:rPr>
                <w:color w:val="000000"/>
              </w:rPr>
              <w:t>6</w:t>
            </w:r>
          </w:p>
        </w:tc>
        <w:tc>
          <w:tcPr>
            <w:tcW w:w="2157" w:type="dxa"/>
          </w:tcPr>
          <w:p w:rsidR="003576BB" w:rsidRPr="003576BB" w:rsidRDefault="003576BB" w:rsidP="003576BB">
            <w:pPr>
              <w:jc w:val="center"/>
              <w:rPr>
                <w:color w:val="000000"/>
                <w:lang w:val="id-ID"/>
              </w:rPr>
            </w:pPr>
            <w:r w:rsidRPr="003576BB">
              <w:rPr>
                <w:color w:val="000000"/>
                <w:lang w:val="id-ID"/>
              </w:rPr>
              <w:t>0</w:t>
            </w:r>
          </w:p>
        </w:tc>
      </w:tr>
      <w:tr w:rsidR="003576BB" w:rsidRPr="003576BB" w:rsidTr="007B4BAC">
        <w:trPr>
          <w:jc w:val="center"/>
        </w:trPr>
        <w:tc>
          <w:tcPr>
            <w:tcW w:w="1651"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 xml:space="preserve">Fair </w:t>
            </w:r>
          </w:p>
        </w:tc>
        <w:tc>
          <w:tcPr>
            <w:tcW w:w="2429" w:type="dxa"/>
            <w:shd w:val="clear" w:color="auto" w:fill="auto"/>
            <w:vAlign w:val="center"/>
          </w:tcPr>
          <w:p w:rsidR="003576BB" w:rsidRPr="003576BB" w:rsidRDefault="003576BB" w:rsidP="003576BB">
            <w:pPr>
              <w:jc w:val="center"/>
              <w:rPr>
                <w:color w:val="000000"/>
              </w:rPr>
            </w:pPr>
            <w:r w:rsidRPr="003576BB">
              <w:rPr>
                <w:color w:val="000000"/>
              </w:rPr>
              <w:t>0</w:t>
            </w:r>
          </w:p>
        </w:tc>
        <w:tc>
          <w:tcPr>
            <w:tcW w:w="2157" w:type="dxa"/>
          </w:tcPr>
          <w:p w:rsidR="003576BB" w:rsidRPr="003576BB" w:rsidRDefault="003576BB" w:rsidP="003576BB">
            <w:pPr>
              <w:jc w:val="center"/>
              <w:rPr>
                <w:color w:val="000000"/>
                <w:lang w:val="id-ID"/>
              </w:rPr>
            </w:pPr>
            <w:r w:rsidRPr="003576BB">
              <w:rPr>
                <w:color w:val="000000"/>
                <w:lang w:val="id-ID"/>
              </w:rPr>
              <w:t>0</w:t>
            </w:r>
          </w:p>
        </w:tc>
      </w:tr>
      <w:tr w:rsidR="003576BB" w:rsidRPr="003576BB" w:rsidTr="007B4BAC">
        <w:trPr>
          <w:jc w:val="center"/>
        </w:trPr>
        <w:tc>
          <w:tcPr>
            <w:tcW w:w="1651" w:type="dxa"/>
            <w:shd w:val="clear" w:color="auto" w:fill="auto"/>
          </w:tcPr>
          <w:p w:rsidR="003576BB" w:rsidRPr="003576BB" w:rsidRDefault="003576BB" w:rsidP="003576BB">
            <w:pPr>
              <w:pStyle w:val="ListParagraph"/>
              <w:spacing w:after="0" w:line="240" w:lineRule="auto"/>
              <w:ind w:left="0"/>
              <w:jc w:val="center"/>
              <w:rPr>
                <w:szCs w:val="24"/>
              </w:rPr>
            </w:pPr>
            <w:r w:rsidRPr="003576BB">
              <w:rPr>
                <w:szCs w:val="24"/>
              </w:rPr>
              <w:t xml:space="preserve">Poor </w:t>
            </w:r>
          </w:p>
        </w:tc>
        <w:tc>
          <w:tcPr>
            <w:tcW w:w="2429" w:type="dxa"/>
            <w:shd w:val="clear" w:color="auto" w:fill="auto"/>
            <w:vAlign w:val="center"/>
          </w:tcPr>
          <w:p w:rsidR="003576BB" w:rsidRPr="003576BB" w:rsidRDefault="003576BB" w:rsidP="003576BB">
            <w:pPr>
              <w:jc w:val="center"/>
              <w:rPr>
                <w:color w:val="000000"/>
              </w:rPr>
            </w:pPr>
            <w:r w:rsidRPr="003576BB">
              <w:rPr>
                <w:color w:val="000000"/>
              </w:rPr>
              <w:t>0</w:t>
            </w:r>
          </w:p>
        </w:tc>
        <w:tc>
          <w:tcPr>
            <w:tcW w:w="2157" w:type="dxa"/>
          </w:tcPr>
          <w:p w:rsidR="003576BB" w:rsidRPr="003576BB" w:rsidRDefault="003576BB" w:rsidP="003576BB">
            <w:pPr>
              <w:jc w:val="center"/>
              <w:rPr>
                <w:color w:val="000000"/>
                <w:lang w:val="id-ID"/>
              </w:rPr>
            </w:pPr>
            <w:r w:rsidRPr="003576BB">
              <w:rPr>
                <w:color w:val="000000"/>
                <w:lang w:val="id-ID"/>
              </w:rPr>
              <w:t>0</w:t>
            </w:r>
          </w:p>
        </w:tc>
      </w:tr>
    </w:tbl>
    <w:p w:rsidR="003576BB" w:rsidRPr="003576BB" w:rsidRDefault="003576BB" w:rsidP="003576BB">
      <w:pPr>
        <w:spacing w:after="0" w:line="240" w:lineRule="auto"/>
        <w:jc w:val="both"/>
        <w:rPr>
          <w:rFonts w:ascii="Times New Roman" w:hAnsi="Times New Roman" w:cs="Times New Roman"/>
          <w:sz w:val="20"/>
          <w:szCs w:val="20"/>
        </w:rPr>
      </w:pPr>
    </w:p>
    <w:p w:rsidR="003576BB" w:rsidRPr="003576BB" w:rsidRDefault="003576BB" w:rsidP="003576BB">
      <w:pPr>
        <w:spacing w:after="0" w:line="240" w:lineRule="auto"/>
        <w:jc w:val="both"/>
        <w:rPr>
          <w:rFonts w:ascii="Times New Roman" w:hAnsi="Times New Roman" w:cs="Times New Roman"/>
          <w:sz w:val="20"/>
          <w:szCs w:val="20"/>
        </w:rPr>
      </w:pPr>
    </w:p>
    <w:p w:rsidR="003576BB" w:rsidRPr="005D28B2" w:rsidRDefault="003576BB" w:rsidP="005D28B2">
      <w:pPr>
        <w:spacing w:after="0" w:line="240" w:lineRule="auto"/>
        <w:jc w:val="both"/>
        <w:rPr>
          <w:rFonts w:ascii="Times New Roman" w:hAnsi="Times New Roman" w:cs="Times New Roman"/>
          <w:b/>
          <w:sz w:val="24"/>
          <w:szCs w:val="20"/>
        </w:rPr>
      </w:pPr>
      <w:r w:rsidRPr="005D28B2">
        <w:rPr>
          <w:rFonts w:ascii="Times New Roman" w:hAnsi="Times New Roman" w:cs="Times New Roman"/>
          <w:b/>
          <w:sz w:val="24"/>
          <w:szCs w:val="20"/>
        </w:rPr>
        <w:t>Effectiveness</w:t>
      </w:r>
    </w:p>
    <w:p w:rsidR="003576BB" w:rsidRPr="003576BB" w:rsidRDefault="003576BB" w:rsidP="003576BB">
      <w:pPr>
        <w:pStyle w:val="ListParagraph"/>
        <w:spacing w:after="0" w:line="240" w:lineRule="auto"/>
        <w:ind w:left="426"/>
        <w:jc w:val="both"/>
        <w:rPr>
          <w:rFonts w:ascii="Times New Roman" w:hAnsi="Times New Roman" w:cs="Times New Roman"/>
          <w:sz w:val="20"/>
          <w:szCs w:val="20"/>
        </w:rPr>
      </w:pPr>
    </w:p>
    <w:p w:rsidR="003576BB" w:rsidRPr="006E20FE" w:rsidRDefault="003576BB" w:rsidP="005D28B2">
      <w:pPr>
        <w:ind w:firstLine="567"/>
        <w:jc w:val="both"/>
        <w:rPr>
          <w:rFonts w:ascii="Times New Roman" w:hAnsi="Times New Roman" w:cs="Times New Roman"/>
          <w:sz w:val="28"/>
          <w:lang w:val="id-ID"/>
        </w:rPr>
      </w:pPr>
      <w:r w:rsidRPr="005D28B2">
        <w:rPr>
          <w:rFonts w:ascii="Times New Roman" w:hAnsi="Times New Roman" w:cs="Times New Roman"/>
          <w:sz w:val="24"/>
        </w:rPr>
        <w:t xml:space="preserve">Evaluation at the final stage is to find out the effectiveness of </w:t>
      </w:r>
      <w:r w:rsidRPr="005D28B2">
        <w:rPr>
          <w:rFonts w:ascii="Times New Roman" w:hAnsi="Times New Roman" w:cs="Times New Roman"/>
          <w:sz w:val="24"/>
          <w:szCs w:val="20"/>
        </w:rPr>
        <w:t>game-based edutainment media</w:t>
      </w:r>
      <w:r w:rsidRPr="005D28B2">
        <w:rPr>
          <w:rFonts w:ascii="Times New Roman" w:hAnsi="Times New Roman" w:cs="Times New Roman"/>
          <w:sz w:val="24"/>
        </w:rPr>
        <w:t xml:space="preserve"> which is oriented towards students' interest in learning mathematics.</w:t>
      </w:r>
      <w:r w:rsidRPr="005D28B2">
        <w:rPr>
          <w:rFonts w:ascii="Times New Roman" w:hAnsi="Times New Roman" w:cs="Times New Roman"/>
          <w:sz w:val="28"/>
          <w:lang w:val="id-ID"/>
        </w:rPr>
        <w:t xml:space="preserve"> </w:t>
      </w:r>
      <w:r w:rsidRPr="005D28B2">
        <w:rPr>
          <w:rFonts w:ascii="Times New Roman" w:hAnsi="Times New Roman" w:cs="Times New Roman"/>
          <w:sz w:val="24"/>
        </w:rPr>
        <w:t>The interest measured in this study is aimed at reviewing the level of interest in students' mathematics learning which contains 4 indicators, curiosity, attention, involvement and effort.</w:t>
      </w:r>
      <w:r w:rsidR="006E20FE">
        <w:rPr>
          <w:rFonts w:ascii="Times New Roman" w:hAnsi="Times New Roman" w:cs="Times New Roman"/>
          <w:sz w:val="24"/>
          <w:lang w:val="id-ID"/>
        </w:rPr>
        <w:t xml:space="preserve"> The result showed that 73% student ‘ interest in learning mathematics in the high criteria (very good).  Therefore game-based edutainment media can improve </w:t>
      </w:r>
      <w:r w:rsidR="006E20FE" w:rsidRPr="005D28B2">
        <w:rPr>
          <w:rFonts w:ascii="Times New Roman" w:hAnsi="Times New Roman" w:cs="Times New Roman"/>
          <w:sz w:val="24"/>
        </w:rPr>
        <w:t>students' interest in learning mathematics</w:t>
      </w:r>
    </w:p>
    <w:p w:rsidR="003576BB" w:rsidRPr="003576BB" w:rsidRDefault="003576BB" w:rsidP="003576BB">
      <w:pPr>
        <w:spacing w:after="120" w:line="240" w:lineRule="auto"/>
        <w:ind w:firstLine="454"/>
        <w:jc w:val="both"/>
        <w:rPr>
          <w:rFonts w:ascii="Times New Roman" w:eastAsia="Calibri" w:hAnsi="Times New Roman" w:cs="Times New Roman"/>
          <w:sz w:val="20"/>
          <w:szCs w:val="20"/>
          <w:lang w:val="en-US"/>
        </w:rPr>
      </w:pPr>
      <w:r w:rsidRPr="003576BB">
        <w:rPr>
          <w:rFonts w:ascii="Times New Roman" w:hAnsi="Times New Roman" w:cs="Times New Roman"/>
          <w:noProof/>
          <w:lang w:eastAsia="en-GB"/>
        </w:rPr>
        <w:drawing>
          <wp:anchor distT="0" distB="0" distL="114300" distR="114300" simplePos="0" relativeHeight="251661312" behindDoc="0" locked="0" layoutInCell="1" allowOverlap="1" wp14:anchorId="4213266F" wp14:editId="73B6363B">
            <wp:simplePos x="0" y="0"/>
            <wp:positionH relativeFrom="margin">
              <wp:align>center</wp:align>
            </wp:positionH>
            <wp:positionV relativeFrom="paragraph">
              <wp:posOffset>48260</wp:posOffset>
            </wp:positionV>
            <wp:extent cx="2305050" cy="16141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05050" cy="1614170"/>
                    </a:xfrm>
                    <a:prstGeom prst="rect">
                      <a:avLst/>
                    </a:prstGeom>
                  </pic:spPr>
                </pic:pic>
              </a:graphicData>
            </a:graphic>
            <wp14:sizeRelH relativeFrom="margin">
              <wp14:pctWidth>0</wp14:pctWidth>
            </wp14:sizeRelH>
            <wp14:sizeRelV relativeFrom="margin">
              <wp14:pctHeight>0</wp14:pctHeight>
            </wp14:sizeRelV>
          </wp:anchor>
        </w:drawing>
      </w:r>
    </w:p>
    <w:p w:rsidR="003576BB" w:rsidRPr="003576BB" w:rsidRDefault="003576BB" w:rsidP="003576BB">
      <w:pPr>
        <w:pStyle w:val="Els-1storder-head"/>
        <w:numPr>
          <w:ilvl w:val="0"/>
          <w:numId w:val="0"/>
        </w:numPr>
      </w:pPr>
    </w:p>
    <w:p w:rsidR="003576BB" w:rsidRPr="003576BB" w:rsidRDefault="003576BB" w:rsidP="003576BB">
      <w:pPr>
        <w:pStyle w:val="Els-body-text"/>
      </w:pPr>
    </w:p>
    <w:p w:rsidR="003576BB" w:rsidRPr="003576BB" w:rsidRDefault="003576BB" w:rsidP="003576BB">
      <w:pPr>
        <w:pStyle w:val="Els-body-text"/>
      </w:pPr>
    </w:p>
    <w:p w:rsidR="003576BB" w:rsidRPr="003576BB" w:rsidRDefault="003576BB" w:rsidP="003576BB">
      <w:pPr>
        <w:pStyle w:val="Els-body-text"/>
      </w:pPr>
    </w:p>
    <w:p w:rsidR="003576BB" w:rsidRPr="003576BB" w:rsidRDefault="003576BB" w:rsidP="003576BB">
      <w:pPr>
        <w:pStyle w:val="Els-body-text"/>
      </w:pPr>
    </w:p>
    <w:p w:rsidR="003576BB" w:rsidRPr="003576BB" w:rsidRDefault="003576BB" w:rsidP="003576BB">
      <w:pPr>
        <w:pStyle w:val="Els-body-text"/>
      </w:pPr>
    </w:p>
    <w:p w:rsidR="003576BB" w:rsidRPr="003576BB" w:rsidRDefault="003576BB" w:rsidP="003576BB">
      <w:pPr>
        <w:pStyle w:val="Els-body-text"/>
      </w:pPr>
    </w:p>
    <w:p w:rsidR="003576BB" w:rsidRPr="003576BB" w:rsidRDefault="003576BB" w:rsidP="003576BB">
      <w:pPr>
        <w:pStyle w:val="Els-body-text"/>
      </w:pPr>
    </w:p>
    <w:p w:rsidR="003576BB" w:rsidRPr="003576BB" w:rsidRDefault="003576BB" w:rsidP="003576BB">
      <w:pPr>
        <w:pStyle w:val="Els-body-text"/>
        <w:ind w:firstLine="0"/>
      </w:pPr>
    </w:p>
    <w:p w:rsidR="003576BB" w:rsidRPr="003576BB" w:rsidRDefault="003576BB" w:rsidP="003576BB">
      <w:pPr>
        <w:pStyle w:val="Els-body-text"/>
      </w:pPr>
    </w:p>
    <w:p w:rsidR="003576BB" w:rsidRPr="006E20FE" w:rsidRDefault="003576BB" w:rsidP="006E20FE">
      <w:pPr>
        <w:spacing w:after="0" w:line="240" w:lineRule="auto"/>
        <w:jc w:val="center"/>
        <w:rPr>
          <w:rFonts w:ascii="Times New Roman" w:hAnsi="Times New Roman" w:cs="Times New Roman"/>
          <w:sz w:val="20"/>
          <w:szCs w:val="20"/>
        </w:rPr>
      </w:pPr>
      <w:r w:rsidRPr="005D28B2">
        <w:rPr>
          <w:rFonts w:ascii="Times New Roman" w:hAnsi="Times New Roman" w:cs="Times New Roman"/>
          <w:b/>
          <w:sz w:val="24"/>
          <w:szCs w:val="20"/>
        </w:rPr>
        <w:t xml:space="preserve">Figure 1. </w:t>
      </w:r>
      <w:r w:rsidRPr="005D28B2">
        <w:rPr>
          <w:rFonts w:ascii="Times New Roman" w:hAnsi="Times New Roman" w:cs="Times New Roman"/>
          <w:sz w:val="24"/>
          <w:szCs w:val="20"/>
          <w:lang w:val="id-ID"/>
        </w:rPr>
        <w:t>Effectivenes</w:t>
      </w:r>
      <w:r w:rsidRPr="005D28B2">
        <w:rPr>
          <w:rFonts w:ascii="Times New Roman" w:hAnsi="Times New Roman" w:cs="Times New Roman"/>
          <w:sz w:val="24"/>
          <w:szCs w:val="20"/>
        </w:rPr>
        <w:t xml:space="preserve"> </w:t>
      </w:r>
      <w:r w:rsidRPr="005D28B2">
        <w:rPr>
          <w:rFonts w:ascii="Times New Roman" w:hAnsi="Times New Roman" w:cs="Times New Roman"/>
          <w:sz w:val="24"/>
          <w:szCs w:val="20"/>
          <w:lang w:val="id-ID"/>
        </w:rPr>
        <w:t xml:space="preserve"> Result</w:t>
      </w:r>
    </w:p>
    <w:p w:rsidR="00EC602F" w:rsidRPr="003576BB" w:rsidRDefault="00EC602F" w:rsidP="00EC602F">
      <w:pPr>
        <w:spacing w:after="0" w:line="240" w:lineRule="auto"/>
        <w:jc w:val="both"/>
        <w:rPr>
          <w:rFonts w:ascii="Times New Roman" w:hAnsi="Times New Roman" w:cs="Times New Roman"/>
          <w:b/>
          <w:sz w:val="28"/>
          <w:szCs w:val="24"/>
          <w:lang w:val="id-ID"/>
        </w:rPr>
      </w:pPr>
      <w:r w:rsidRPr="003576BB">
        <w:rPr>
          <w:rFonts w:ascii="Times New Roman" w:hAnsi="Times New Roman" w:cs="Times New Roman"/>
          <w:b/>
          <w:sz w:val="28"/>
          <w:szCs w:val="24"/>
          <w:lang w:val="id-ID"/>
        </w:rPr>
        <w:lastRenderedPageBreak/>
        <w:t>References</w:t>
      </w:r>
    </w:p>
    <w:p w:rsidR="00EC602F" w:rsidRPr="003576BB" w:rsidRDefault="00EC602F" w:rsidP="00EC602F">
      <w:pPr>
        <w:spacing w:after="0" w:line="240" w:lineRule="auto"/>
        <w:jc w:val="both"/>
        <w:rPr>
          <w:rFonts w:ascii="Times New Roman" w:hAnsi="Times New Roman" w:cs="Times New Roman"/>
          <w:b/>
          <w:sz w:val="24"/>
          <w:szCs w:val="24"/>
        </w:rPr>
      </w:pP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rPr>
        <w:t>Akker</w:t>
      </w:r>
      <w:proofErr w:type="spellEnd"/>
      <w:r w:rsidRPr="003576BB">
        <w:rPr>
          <w:rFonts w:ascii="Times New Roman" w:hAnsi="Times New Roman" w:cs="Times New Roman"/>
          <w:sz w:val="24"/>
        </w:rPr>
        <w:t xml:space="preserve">, Jan Van </w:t>
      </w:r>
      <w:proofErr w:type="gramStart"/>
      <w:r w:rsidRPr="003576BB">
        <w:rPr>
          <w:rFonts w:ascii="Times New Roman" w:hAnsi="Times New Roman" w:cs="Times New Roman"/>
          <w:sz w:val="24"/>
        </w:rPr>
        <w:t>den</w:t>
      </w:r>
      <w:proofErr w:type="gramEnd"/>
      <w:r w:rsidRPr="003576BB">
        <w:rPr>
          <w:rFonts w:ascii="Times New Roman" w:hAnsi="Times New Roman" w:cs="Times New Roman"/>
          <w:sz w:val="24"/>
        </w:rPr>
        <w:t xml:space="preserve">., et al. (1999). </w:t>
      </w:r>
      <w:r w:rsidRPr="003576BB">
        <w:rPr>
          <w:rFonts w:ascii="Times New Roman" w:hAnsi="Times New Roman" w:cs="Times New Roman"/>
          <w:i/>
          <w:sz w:val="24"/>
        </w:rPr>
        <w:t>Design Approaches and Tools in Education and Training</w:t>
      </w:r>
      <w:r w:rsidRPr="003576BB">
        <w:rPr>
          <w:rFonts w:ascii="Times New Roman" w:hAnsi="Times New Roman" w:cs="Times New Roman"/>
          <w:sz w:val="24"/>
        </w:rPr>
        <w:t xml:space="preserve">. Springer Science + Business Media Dordrecht. </w:t>
      </w:r>
      <w:proofErr w:type="gramStart"/>
      <w:r w:rsidRPr="003576BB">
        <w:rPr>
          <w:rFonts w:ascii="Times New Roman" w:hAnsi="Times New Roman" w:cs="Times New Roman"/>
          <w:sz w:val="24"/>
        </w:rPr>
        <w:t>ISBN :</w:t>
      </w:r>
      <w:proofErr w:type="gramEnd"/>
      <w:r w:rsidRPr="003576BB">
        <w:rPr>
          <w:rFonts w:ascii="Times New Roman" w:hAnsi="Times New Roman" w:cs="Times New Roman"/>
          <w:sz w:val="24"/>
        </w:rPr>
        <w:t xml:space="preserve"> </w:t>
      </w:r>
      <w:r w:rsidRPr="003576BB">
        <w:rPr>
          <w:rFonts w:ascii="Times New Roman" w:hAnsi="Times New Roman" w:cs="Times New Roman"/>
          <w:sz w:val="24"/>
          <w:szCs w:val="24"/>
        </w:rPr>
        <w:t>978-94-010-5845-2.</w:t>
      </w:r>
    </w:p>
    <w:p w:rsidR="00EC602F" w:rsidRPr="003576BB" w:rsidRDefault="00EC602F" w:rsidP="00EC602F">
      <w:pPr>
        <w:spacing w:after="0" w:line="240" w:lineRule="auto"/>
        <w:ind w:left="567" w:hanging="567"/>
        <w:jc w:val="both"/>
        <w:rPr>
          <w:rFonts w:ascii="Times New Roman" w:hAnsi="Times New Roman" w:cs="Times New Roman"/>
          <w:sz w:val="24"/>
          <w:szCs w:val="24"/>
        </w:rPr>
      </w:pPr>
      <w:r w:rsidRPr="003576BB">
        <w:rPr>
          <w:rFonts w:ascii="Times New Roman" w:hAnsi="Times New Roman" w:cs="Times New Roman"/>
          <w:noProof/>
          <w:sz w:val="24"/>
          <w:szCs w:val="24"/>
        </w:rPr>
        <w:t xml:space="preserve">Anikina, O.V., &amp; Yakimenko, E.V. (2015). Edutainment as a modern technology of education. </w:t>
      </w:r>
      <w:r w:rsidRPr="003576BB">
        <w:rPr>
          <w:rFonts w:ascii="Times New Roman" w:hAnsi="Times New Roman" w:cs="Times New Roman"/>
          <w:i/>
          <w:iCs/>
          <w:noProof/>
          <w:sz w:val="24"/>
          <w:szCs w:val="24"/>
        </w:rPr>
        <w:t>Procedia - Soc. Behav. Sci.</w:t>
      </w:r>
      <w:r w:rsidRPr="003576BB">
        <w:rPr>
          <w:rFonts w:ascii="Times New Roman" w:hAnsi="Times New Roman" w:cs="Times New Roman"/>
          <w:noProof/>
          <w:sz w:val="24"/>
          <w:szCs w:val="24"/>
        </w:rPr>
        <w:t>, 166(2), 475–479.</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Ardani</w:t>
      </w:r>
      <w:proofErr w:type="spellEnd"/>
      <w:r w:rsidRPr="003576BB">
        <w:rPr>
          <w:rFonts w:ascii="Times New Roman" w:hAnsi="Times New Roman" w:cs="Times New Roman"/>
          <w:sz w:val="24"/>
          <w:szCs w:val="24"/>
        </w:rPr>
        <w:t xml:space="preserve">, R.A., </w:t>
      </w:r>
      <w:proofErr w:type="spellStart"/>
      <w:r w:rsidRPr="003576BB">
        <w:rPr>
          <w:rFonts w:ascii="Times New Roman" w:hAnsi="Times New Roman" w:cs="Times New Roman"/>
          <w:sz w:val="24"/>
          <w:szCs w:val="24"/>
        </w:rPr>
        <w:t>Handican</w:t>
      </w:r>
      <w:proofErr w:type="spellEnd"/>
      <w:r w:rsidRPr="003576BB">
        <w:rPr>
          <w:rFonts w:ascii="Times New Roman" w:hAnsi="Times New Roman" w:cs="Times New Roman"/>
          <w:sz w:val="24"/>
          <w:szCs w:val="24"/>
        </w:rPr>
        <w:t xml:space="preserve">, R., </w:t>
      </w:r>
      <w:proofErr w:type="spellStart"/>
      <w:r w:rsidRPr="003576BB">
        <w:rPr>
          <w:rFonts w:ascii="Times New Roman" w:hAnsi="Times New Roman" w:cs="Times New Roman"/>
          <w:sz w:val="24"/>
          <w:szCs w:val="24"/>
        </w:rPr>
        <w:t>Salsabila</w:t>
      </w:r>
      <w:proofErr w:type="spellEnd"/>
      <w:r w:rsidRPr="003576BB">
        <w:rPr>
          <w:rFonts w:ascii="Times New Roman" w:hAnsi="Times New Roman" w:cs="Times New Roman"/>
          <w:sz w:val="24"/>
          <w:szCs w:val="24"/>
        </w:rPr>
        <w:t xml:space="preserve">, N.H., &amp; </w:t>
      </w:r>
      <w:proofErr w:type="spellStart"/>
      <w:r w:rsidRPr="003576BB">
        <w:rPr>
          <w:rFonts w:ascii="Times New Roman" w:hAnsi="Times New Roman" w:cs="Times New Roman"/>
          <w:sz w:val="24"/>
          <w:szCs w:val="24"/>
        </w:rPr>
        <w:t>Setyaningrum</w:t>
      </w:r>
      <w:proofErr w:type="spellEnd"/>
      <w:r w:rsidRPr="003576BB">
        <w:rPr>
          <w:rFonts w:ascii="Times New Roman" w:hAnsi="Times New Roman" w:cs="Times New Roman"/>
          <w:sz w:val="24"/>
          <w:szCs w:val="24"/>
        </w:rPr>
        <w:t xml:space="preserve">, W. (2017). The perceptions of students and teachers about the use of edutainment instructional media in mathematics learning. </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Basu</w:t>
      </w:r>
      <w:proofErr w:type="spellEnd"/>
      <w:r w:rsidRPr="003576BB">
        <w:rPr>
          <w:rFonts w:ascii="Times New Roman" w:hAnsi="Times New Roman" w:cs="Times New Roman"/>
          <w:sz w:val="24"/>
          <w:szCs w:val="24"/>
        </w:rPr>
        <w:t xml:space="preserve">, S.J., &amp; Barton, A.C. (2007) Developing a sustained interest in science among urban minority youth. </w:t>
      </w:r>
      <w:r w:rsidRPr="003576BB">
        <w:rPr>
          <w:rFonts w:ascii="Times New Roman" w:hAnsi="Times New Roman" w:cs="Times New Roman"/>
          <w:i/>
          <w:sz w:val="24"/>
          <w:szCs w:val="24"/>
        </w:rPr>
        <w:t>Journal of Research Science and Technology</w:t>
      </w:r>
      <w:r w:rsidRPr="003576BB">
        <w:rPr>
          <w:rFonts w:ascii="Times New Roman" w:hAnsi="Times New Roman" w:cs="Times New Roman"/>
          <w:sz w:val="24"/>
          <w:szCs w:val="24"/>
        </w:rPr>
        <w:t>, 44(3), 466–489.</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Beggs</w:t>
      </w:r>
      <w:proofErr w:type="spellEnd"/>
      <w:r w:rsidRPr="003576BB">
        <w:rPr>
          <w:rFonts w:ascii="Times New Roman" w:hAnsi="Times New Roman" w:cs="Times New Roman"/>
          <w:sz w:val="24"/>
          <w:szCs w:val="24"/>
        </w:rPr>
        <w:t xml:space="preserve">, J.M., </w:t>
      </w:r>
      <w:proofErr w:type="spellStart"/>
      <w:r w:rsidRPr="003576BB">
        <w:rPr>
          <w:rFonts w:ascii="Times New Roman" w:hAnsi="Times New Roman" w:cs="Times New Roman"/>
          <w:sz w:val="24"/>
          <w:szCs w:val="24"/>
        </w:rPr>
        <w:t>Bantham</w:t>
      </w:r>
      <w:proofErr w:type="spellEnd"/>
      <w:r w:rsidRPr="003576BB">
        <w:rPr>
          <w:rFonts w:ascii="Times New Roman" w:hAnsi="Times New Roman" w:cs="Times New Roman"/>
          <w:sz w:val="24"/>
          <w:szCs w:val="24"/>
        </w:rPr>
        <w:t xml:space="preserve">, J.H., &amp; Taylor, S. (2008) Distinguishing the factors influencing college students’ choice of major. </w:t>
      </w:r>
      <w:proofErr w:type="spellStart"/>
      <w:r w:rsidRPr="003576BB">
        <w:rPr>
          <w:rFonts w:ascii="Times New Roman" w:hAnsi="Times New Roman" w:cs="Times New Roman"/>
          <w:i/>
          <w:sz w:val="24"/>
          <w:szCs w:val="24"/>
        </w:rPr>
        <w:t>Coll</w:t>
      </w:r>
      <w:proofErr w:type="spellEnd"/>
      <w:r w:rsidRPr="003576BB">
        <w:rPr>
          <w:rFonts w:ascii="Times New Roman" w:hAnsi="Times New Roman" w:cs="Times New Roman"/>
          <w:i/>
          <w:sz w:val="24"/>
          <w:szCs w:val="24"/>
        </w:rPr>
        <w:t xml:space="preserve"> Stud J</w:t>
      </w:r>
      <w:r w:rsidRPr="003576BB">
        <w:rPr>
          <w:rFonts w:ascii="Times New Roman" w:hAnsi="Times New Roman" w:cs="Times New Roman"/>
          <w:sz w:val="24"/>
          <w:szCs w:val="24"/>
        </w:rPr>
        <w:t>, 42(2), 381–394.</w:t>
      </w:r>
    </w:p>
    <w:p w:rsidR="00EC602F" w:rsidRPr="003576BB" w:rsidRDefault="00EC602F" w:rsidP="00EC602F">
      <w:pPr>
        <w:spacing w:after="0" w:line="240" w:lineRule="auto"/>
        <w:ind w:left="567" w:hanging="567"/>
        <w:jc w:val="both"/>
        <w:rPr>
          <w:rFonts w:ascii="Times New Roman" w:hAnsi="Times New Roman" w:cs="Times New Roman"/>
          <w:noProof/>
          <w:sz w:val="24"/>
          <w:szCs w:val="24"/>
        </w:rPr>
      </w:pPr>
      <w:r w:rsidRPr="003576BB">
        <w:rPr>
          <w:rFonts w:ascii="Times New Roman" w:hAnsi="Times New Roman" w:cs="Times New Roman"/>
          <w:noProof/>
          <w:sz w:val="24"/>
          <w:szCs w:val="24"/>
        </w:rPr>
        <w:t xml:space="preserve">Bourgonjon, J., Valcke, M., Soetaert, R., &amp; Schellens, T. (2010). Students’ perceptions about the use of video games in the classroom. </w:t>
      </w:r>
      <w:r w:rsidRPr="003576BB">
        <w:rPr>
          <w:rFonts w:ascii="Times New Roman" w:hAnsi="Times New Roman" w:cs="Times New Roman"/>
          <w:i/>
          <w:iCs/>
          <w:noProof/>
          <w:sz w:val="24"/>
          <w:szCs w:val="24"/>
        </w:rPr>
        <w:t>Comput. Educ.</w:t>
      </w:r>
      <w:r w:rsidRPr="003576BB">
        <w:rPr>
          <w:rFonts w:ascii="Times New Roman" w:hAnsi="Times New Roman" w:cs="Times New Roman"/>
          <w:noProof/>
          <w:sz w:val="24"/>
          <w:szCs w:val="24"/>
        </w:rPr>
        <w:t>, 54(4), 1145–1156.</w:t>
      </w:r>
    </w:p>
    <w:p w:rsidR="00EC602F" w:rsidRPr="003576BB" w:rsidRDefault="00EC602F" w:rsidP="00EC602F">
      <w:pPr>
        <w:spacing w:after="0" w:line="240" w:lineRule="auto"/>
        <w:ind w:left="567" w:hanging="567"/>
        <w:rPr>
          <w:rFonts w:ascii="Times New Roman" w:hAnsi="Times New Roman" w:cs="Times New Roman"/>
          <w:sz w:val="24"/>
        </w:rPr>
      </w:pPr>
      <w:r w:rsidRPr="003576BB">
        <w:rPr>
          <w:rFonts w:ascii="Times New Roman" w:hAnsi="Times New Roman" w:cs="Times New Roman"/>
          <w:sz w:val="24"/>
        </w:rPr>
        <w:t xml:space="preserve">Branch, R.M &amp; T.J. </w:t>
      </w:r>
      <w:proofErr w:type="spellStart"/>
      <w:r w:rsidRPr="003576BB">
        <w:rPr>
          <w:rFonts w:ascii="Times New Roman" w:hAnsi="Times New Roman" w:cs="Times New Roman"/>
          <w:sz w:val="24"/>
        </w:rPr>
        <w:t>Kopcha</w:t>
      </w:r>
      <w:proofErr w:type="spellEnd"/>
      <w:r w:rsidRPr="003576BB">
        <w:rPr>
          <w:rFonts w:ascii="Times New Roman" w:hAnsi="Times New Roman" w:cs="Times New Roman"/>
          <w:sz w:val="24"/>
        </w:rPr>
        <w:t xml:space="preserve">. (2014). </w:t>
      </w:r>
      <w:r w:rsidRPr="003576BB">
        <w:rPr>
          <w:rFonts w:ascii="Times New Roman" w:hAnsi="Times New Roman" w:cs="Times New Roman"/>
          <w:i/>
          <w:sz w:val="24"/>
        </w:rPr>
        <w:t>Instructional Design Models</w:t>
      </w:r>
      <w:r w:rsidRPr="003576BB">
        <w:rPr>
          <w:rFonts w:ascii="Times New Roman" w:hAnsi="Times New Roman" w:cs="Times New Roman"/>
          <w:sz w:val="24"/>
        </w:rPr>
        <w:t xml:space="preserve">. Handbook of Research on Educational Communications and Technology. New </w:t>
      </w:r>
      <w:proofErr w:type="gramStart"/>
      <w:r w:rsidRPr="003576BB">
        <w:rPr>
          <w:rFonts w:ascii="Times New Roman" w:hAnsi="Times New Roman" w:cs="Times New Roman"/>
          <w:sz w:val="24"/>
        </w:rPr>
        <w:t>York :</w:t>
      </w:r>
      <w:proofErr w:type="gramEnd"/>
      <w:r w:rsidRPr="003576BB">
        <w:rPr>
          <w:rFonts w:ascii="Times New Roman" w:hAnsi="Times New Roman" w:cs="Times New Roman"/>
          <w:sz w:val="24"/>
        </w:rPr>
        <w:t xml:space="preserve"> Springer Science Business </w:t>
      </w:r>
    </w:p>
    <w:p w:rsidR="00EC602F" w:rsidRPr="003576BB" w:rsidRDefault="00EC602F" w:rsidP="00EC602F">
      <w:pPr>
        <w:spacing w:after="0" w:line="240" w:lineRule="auto"/>
        <w:ind w:left="567" w:hanging="567"/>
        <w:jc w:val="both"/>
        <w:rPr>
          <w:rFonts w:ascii="Times New Roman" w:hAnsi="Times New Roman" w:cs="Times New Roman"/>
          <w:noProof/>
          <w:sz w:val="24"/>
          <w:szCs w:val="24"/>
        </w:rPr>
      </w:pPr>
      <w:r w:rsidRPr="003576BB">
        <w:rPr>
          <w:rFonts w:ascii="Times New Roman" w:hAnsi="Times New Roman" w:cs="Times New Roman"/>
          <w:noProof/>
          <w:sz w:val="24"/>
          <w:szCs w:val="24"/>
        </w:rPr>
        <w:t xml:space="preserve">Burrill, G., Allison, J., Breaux, G., Kastberg, S., Leatham, K., &amp; Sanchez, W. (2002). </w:t>
      </w:r>
      <w:r w:rsidRPr="003576BB">
        <w:rPr>
          <w:rFonts w:ascii="Times New Roman" w:hAnsi="Times New Roman" w:cs="Times New Roman"/>
          <w:i/>
          <w:noProof/>
          <w:sz w:val="24"/>
          <w:szCs w:val="24"/>
        </w:rPr>
        <w:t>Handheld Graphing Technology in Secondary Mathematics: Research Findings and Implications for Classroom Practice,</w:t>
      </w:r>
      <w:r w:rsidRPr="003576BB">
        <w:rPr>
          <w:rFonts w:ascii="Times New Roman" w:hAnsi="Times New Roman" w:cs="Times New Roman"/>
          <w:noProof/>
          <w:sz w:val="24"/>
          <w:szCs w:val="24"/>
        </w:rPr>
        <w:t xml:space="preserve"> 1–136. </w:t>
      </w:r>
    </w:p>
    <w:p w:rsidR="00EC602F" w:rsidRPr="003576BB" w:rsidRDefault="00EC602F" w:rsidP="00EC602F">
      <w:pPr>
        <w:spacing w:after="0" w:line="240" w:lineRule="auto"/>
        <w:ind w:left="567" w:hanging="567"/>
        <w:jc w:val="both"/>
        <w:rPr>
          <w:rFonts w:ascii="Times New Roman" w:hAnsi="Times New Roman" w:cs="Times New Roman"/>
          <w:sz w:val="24"/>
        </w:rPr>
      </w:pPr>
      <w:r w:rsidRPr="003576BB">
        <w:rPr>
          <w:rFonts w:ascii="Times New Roman" w:hAnsi="Times New Roman" w:cs="Times New Roman"/>
          <w:sz w:val="24"/>
        </w:rPr>
        <w:t>Carmichael, C. (2017). Classroom motivational environment influences on emotional and cognitive dimensions of student interest in mathematics</w:t>
      </w:r>
      <w:r w:rsidRPr="003576BB">
        <w:rPr>
          <w:rFonts w:ascii="Times New Roman" w:hAnsi="Times New Roman" w:cs="Times New Roman"/>
          <w:i/>
          <w:sz w:val="24"/>
        </w:rPr>
        <w:t>. ZDM Mathematics Education Journal</w:t>
      </w:r>
      <w:r w:rsidRPr="003576BB">
        <w:rPr>
          <w:rFonts w:ascii="Times New Roman" w:hAnsi="Times New Roman" w:cs="Times New Roman"/>
          <w:sz w:val="24"/>
        </w:rPr>
        <w:t>, 1863-9690.</w:t>
      </w:r>
    </w:p>
    <w:p w:rsidR="00EC602F" w:rsidRPr="003576BB" w:rsidRDefault="00EC602F" w:rsidP="00EC602F">
      <w:pPr>
        <w:spacing w:after="0" w:line="240" w:lineRule="auto"/>
        <w:ind w:left="567" w:hanging="567"/>
        <w:jc w:val="both"/>
        <w:rPr>
          <w:rFonts w:ascii="Times New Roman" w:hAnsi="Times New Roman" w:cs="Times New Roman"/>
          <w:sz w:val="24"/>
        </w:rPr>
      </w:pPr>
      <w:r w:rsidRPr="003576BB">
        <w:rPr>
          <w:rFonts w:ascii="Times New Roman" w:hAnsi="Times New Roman" w:cs="Times New Roman"/>
          <w:sz w:val="24"/>
        </w:rPr>
        <w:t xml:space="preserve">Chen, A., &amp; Wang, Y. (2017). The Role of Interest in Physical </w:t>
      </w:r>
      <w:proofErr w:type="gramStart"/>
      <w:r w:rsidRPr="003576BB">
        <w:rPr>
          <w:rFonts w:ascii="Times New Roman" w:hAnsi="Times New Roman" w:cs="Times New Roman"/>
          <w:sz w:val="24"/>
        </w:rPr>
        <w:t>Education :</w:t>
      </w:r>
      <w:proofErr w:type="gramEnd"/>
      <w:r w:rsidRPr="003576BB">
        <w:rPr>
          <w:rFonts w:ascii="Times New Roman" w:hAnsi="Times New Roman" w:cs="Times New Roman"/>
          <w:sz w:val="24"/>
        </w:rPr>
        <w:t xml:space="preserve"> A Review of Research Evidence</w:t>
      </w:r>
      <w:r w:rsidRPr="003576BB">
        <w:rPr>
          <w:rFonts w:ascii="Times New Roman" w:hAnsi="Times New Roman" w:cs="Times New Roman"/>
          <w:i/>
          <w:sz w:val="24"/>
        </w:rPr>
        <w:t>. Journal of Teaching in Physical Education</w:t>
      </w:r>
      <w:r w:rsidRPr="003576BB">
        <w:rPr>
          <w:rFonts w:ascii="Times New Roman" w:hAnsi="Times New Roman" w:cs="Times New Roman"/>
          <w:sz w:val="24"/>
        </w:rPr>
        <w:t>, 36.</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Essel</w:t>
      </w:r>
      <w:proofErr w:type="spellEnd"/>
      <w:r w:rsidRPr="003576BB">
        <w:rPr>
          <w:rFonts w:ascii="Times New Roman" w:hAnsi="Times New Roman" w:cs="Times New Roman"/>
          <w:sz w:val="24"/>
          <w:szCs w:val="24"/>
        </w:rPr>
        <w:t xml:space="preserve">, H.B., </w:t>
      </w:r>
      <w:proofErr w:type="spellStart"/>
      <w:r w:rsidRPr="003576BB">
        <w:rPr>
          <w:rFonts w:ascii="Times New Roman" w:hAnsi="Times New Roman" w:cs="Times New Roman"/>
          <w:sz w:val="24"/>
          <w:szCs w:val="24"/>
        </w:rPr>
        <w:t>Poku</w:t>
      </w:r>
      <w:proofErr w:type="spellEnd"/>
      <w:r w:rsidRPr="003576BB">
        <w:rPr>
          <w:rFonts w:ascii="Times New Roman" w:hAnsi="Times New Roman" w:cs="Times New Roman"/>
          <w:sz w:val="24"/>
          <w:szCs w:val="24"/>
        </w:rPr>
        <w:t xml:space="preserve">, P.O., </w:t>
      </w:r>
      <w:proofErr w:type="spellStart"/>
      <w:r w:rsidRPr="003576BB">
        <w:rPr>
          <w:rFonts w:ascii="Times New Roman" w:hAnsi="Times New Roman" w:cs="Times New Roman"/>
          <w:sz w:val="24"/>
          <w:szCs w:val="24"/>
        </w:rPr>
        <w:t>Menson</w:t>
      </w:r>
      <w:proofErr w:type="spellEnd"/>
      <w:r w:rsidRPr="003576BB">
        <w:rPr>
          <w:rFonts w:ascii="Times New Roman" w:hAnsi="Times New Roman" w:cs="Times New Roman"/>
          <w:sz w:val="24"/>
          <w:szCs w:val="24"/>
        </w:rPr>
        <w:t xml:space="preserve">, A.T., &amp; </w:t>
      </w:r>
      <w:proofErr w:type="spellStart"/>
      <w:r w:rsidRPr="003576BB">
        <w:rPr>
          <w:rFonts w:ascii="Times New Roman" w:hAnsi="Times New Roman" w:cs="Times New Roman"/>
          <w:sz w:val="24"/>
          <w:szCs w:val="24"/>
        </w:rPr>
        <w:t>Asare</w:t>
      </w:r>
      <w:proofErr w:type="spellEnd"/>
      <w:r w:rsidRPr="003576BB">
        <w:rPr>
          <w:rFonts w:ascii="Times New Roman" w:hAnsi="Times New Roman" w:cs="Times New Roman"/>
          <w:sz w:val="24"/>
          <w:szCs w:val="24"/>
        </w:rPr>
        <w:t xml:space="preserve">, N.A.O. (2016). Self-Paced Interactive Multimedia Courseware: A Learning Support Resource for Enhancing Electronic These and Dissertations Development. </w:t>
      </w:r>
      <w:r w:rsidRPr="003576BB">
        <w:rPr>
          <w:rFonts w:ascii="Times New Roman" w:hAnsi="Times New Roman" w:cs="Times New Roman"/>
          <w:i/>
          <w:sz w:val="24"/>
          <w:szCs w:val="24"/>
        </w:rPr>
        <w:t>Journal of Education and Practice</w:t>
      </w:r>
      <w:r w:rsidRPr="003576BB">
        <w:rPr>
          <w:rFonts w:ascii="Times New Roman" w:hAnsi="Times New Roman" w:cs="Times New Roman"/>
          <w:sz w:val="24"/>
          <w:szCs w:val="24"/>
        </w:rPr>
        <w:t>, 7(12), 1-11.</w:t>
      </w:r>
    </w:p>
    <w:p w:rsidR="00EC602F" w:rsidRPr="003576BB" w:rsidRDefault="00EC602F" w:rsidP="00EC602F">
      <w:pPr>
        <w:spacing w:after="0" w:line="240" w:lineRule="auto"/>
        <w:ind w:left="567" w:hanging="567"/>
        <w:jc w:val="both"/>
        <w:rPr>
          <w:rFonts w:ascii="Times New Roman" w:hAnsi="Times New Roman" w:cs="Times New Roman"/>
          <w:sz w:val="24"/>
        </w:rPr>
      </w:pPr>
      <w:r w:rsidRPr="003576BB">
        <w:rPr>
          <w:rFonts w:ascii="Times New Roman" w:hAnsi="Times New Roman" w:cs="Times New Roman"/>
          <w:sz w:val="24"/>
        </w:rPr>
        <w:t xml:space="preserve">Fulmer, S.M., </w:t>
      </w:r>
      <w:proofErr w:type="spellStart"/>
      <w:r w:rsidRPr="003576BB">
        <w:rPr>
          <w:rFonts w:ascii="Times New Roman" w:hAnsi="Times New Roman" w:cs="Times New Roman"/>
          <w:sz w:val="24"/>
        </w:rPr>
        <w:t>D’Mello</w:t>
      </w:r>
      <w:proofErr w:type="spellEnd"/>
      <w:r w:rsidRPr="003576BB">
        <w:rPr>
          <w:rFonts w:ascii="Times New Roman" w:hAnsi="Times New Roman" w:cs="Times New Roman"/>
          <w:sz w:val="24"/>
        </w:rPr>
        <w:t xml:space="preserve">, S.K., Strain, A., &amp; </w:t>
      </w:r>
      <w:proofErr w:type="spellStart"/>
      <w:r w:rsidRPr="003576BB">
        <w:rPr>
          <w:rFonts w:ascii="Times New Roman" w:hAnsi="Times New Roman" w:cs="Times New Roman"/>
          <w:sz w:val="24"/>
        </w:rPr>
        <w:t>Graesser</w:t>
      </w:r>
      <w:proofErr w:type="spellEnd"/>
      <w:r w:rsidRPr="003576BB">
        <w:rPr>
          <w:rFonts w:ascii="Times New Roman" w:hAnsi="Times New Roman" w:cs="Times New Roman"/>
          <w:sz w:val="24"/>
        </w:rPr>
        <w:t xml:space="preserve">, A.C. (2015). Interest-based text preference moderates the effect of text difficulty on engagement and learning. </w:t>
      </w:r>
      <w:r w:rsidRPr="003576BB">
        <w:rPr>
          <w:rFonts w:ascii="Times New Roman" w:hAnsi="Times New Roman" w:cs="Times New Roman"/>
          <w:i/>
          <w:sz w:val="24"/>
        </w:rPr>
        <w:t>Contemporary Educational Psychology Journal</w:t>
      </w:r>
      <w:r w:rsidRPr="003576BB">
        <w:rPr>
          <w:rFonts w:ascii="Times New Roman" w:hAnsi="Times New Roman" w:cs="Times New Roman"/>
          <w:sz w:val="24"/>
        </w:rPr>
        <w:t>, 41, 98-110.</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Grehl</w:t>
      </w:r>
      <w:proofErr w:type="spellEnd"/>
      <w:r w:rsidRPr="003576BB">
        <w:rPr>
          <w:rFonts w:ascii="Times New Roman" w:hAnsi="Times New Roman" w:cs="Times New Roman"/>
          <w:sz w:val="24"/>
          <w:szCs w:val="24"/>
        </w:rPr>
        <w:t xml:space="preserve">, et al. (2017). Electrifying engagement in middle school science class: improving student interest through e-textiles. </w:t>
      </w:r>
      <w:r w:rsidRPr="003576BB">
        <w:rPr>
          <w:rFonts w:ascii="Times New Roman" w:hAnsi="Times New Roman" w:cs="Times New Roman"/>
          <w:i/>
          <w:sz w:val="24"/>
          <w:szCs w:val="24"/>
        </w:rPr>
        <w:t>Journal of Science Education Technology</w:t>
      </w:r>
      <w:r w:rsidRPr="003576BB">
        <w:rPr>
          <w:rFonts w:ascii="Times New Roman" w:hAnsi="Times New Roman" w:cs="Times New Roman"/>
          <w:sz w:val="24"/>
          <w:szCs w:val="24"/>
        </w:rPr>
        <w:t>, 26(4), 406-4017.</w:t>
      </w:r>
    </w:p>
    <w:p w:rsidR="00EC602F" w:rsidRPr="003576BB" w:rsidRDefault="00EC602F" w:rsidP="00EC602F">
      <w:pPr>
        <w:spacing w:after="0" w:line="240" w:lineRule="auto"/>
        <w:ind w:left="567" w:hanging="567"/>
        <w:jc w:val="both"/>
        <w:rPr>
          <w:rFonts w:ascii="Times New Roman" w:hAnsi="Times New Roman" w:cs="Times New Roman"/>
          <w:sz w:val="24"/>
        </w:rPr>
      </w:pPr>
      <w:proofErr w:type="spellStart"/>
      <w:r w:rsidRPr="003576BB">
        <w:rPr>
          <w:rFonts w:ascii="Times New Roman" w:hAnsi="Times New Roman" w:cs="Times New Roman"/>
          <w:sz w:val="24"/>
        </w:rPr>
        <w:t>Grootenboer</w:t>
      </w:r>
      <w:proofErr w:type="spellEnd"/>
      <w:r w:rsidRPr="003576BB">
        <w:rPr>
          <w:rFonts w:ascii="Times New Roman" w:hAnsi="Times New Roman" w:cs="Times New Roman"/>
          <w:sz w:val="24"/>
        </w:rPr>
        <w:t xml:space="preserve">, P., &amp; </w:t>
      </w:r>
      <w:proofErr w:type="spellStart"/>
      <w:r w:rsidRPr="003576BB">
        <w:rPr>
          <w:rFonts w:ascii="Times New Roman" w:hAnsi="Times New Roman" w:cs="Times New Roman"/>
          <w:sz w:val="24"/>
        </w:rPr>
        <w:t>Marshman</w:t>
      </w:r>
      <w:proofErr w:type="spellEnd"/>
      <w:r w:rsidRPr="003576BB">
        <w:rPr>
          <w:rFonts w:ascii="Times New Roman" w:hAnsi="Times New Roman" w:cs="Times New Roman"/>
          <w:sz w:val="24"/>
        </w:rPr>
        <w:t xml:space="preserve">, M. (2016). </w:t>
      </w:r>
      <w:r w:rsidRPr="003576BB">
        <w:rPr>
          <w:rFonts w:ascii="Times New Roman" w:hAnsi="Times New Roman" w:cs="Times New Roman"/>
          <w:i/>
          <w:sz w:val="24"/>
        </w:rPr>
        <w:t>Mathematics, Affect, and Learning</w:t>
      </w:r>
      <w:r w:rsidRPr="003576BB">
        <w:rPr>
          <w:rFonts w:ascii="Times New Roman" w:hAnsi="Times New Roman" w:cs="Times New Roman"/>
          <w:sz w:val="24"/>
        </w:rPr>
        <w:t xml:space="preserve">. Middle School Students’ Beliefs and Attitudes </w:t>
      </w:r>
      <w:proofErr w:type="gramStart"/>
      <w:r w:rsidRPr="003576BB">
        <w:rPr>
          <w:rFonts w:ascii="Times New Roman" w:hAnsi="Times New Roman" w:cs="Times New Roman"/>
          <w:sz w:val="24"/>
        </w:rPr>
        <w:t>About</w:t>
      </w:r>
      <w:proofErr w:type="gramEnd"/>
      <w:r w:rsidRPr="003576BB">
        <w:rPr>
          <w:rFonts w:ascii="Times New Roman" w:hAnsi="Times New Roman" w:cs="Times New Roman"/>
          <w:sz w:val="24"/>
        </w:rPr>
        <w:t xml:space="preserve"> Mathematics Education Book. Springer.</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Heugl</w:t>
      </w:r>
      <w:proofErr w:type="spellEnd"/>
      <w:r w:rsidRPr="003576BB">
        <w:rPr>
          <w:rFonts w:ascii="Times New Roman" w:hAnsi="Times New Roman" w:cs="Times New Roman"/>
          <w:sz w:val="24"/>
          <w:szCs w:val="24"/>
        </w:rPr>
        <w:t>, H. (2004). The influence of technology in several roles of mathematics. Austrian Cent.</w:t>
      </w:r>
      <w:r w:rsidRPr="003576BB">
        <w:rPr>
          <w:rFonts w:ascii="Times New Roman" w:hAnsi="Times New Roman" w:cs="Times New Roman"/>
          <w:i/>
          <w:sz w:val="24"/>
          <w:szCs w:val="24"/>
        </w:rPr>
        <w:t xml:space="preserve"> </w:t>
      </w:r>
      <w:proofErr w:type="spellStart"/>
      <w:r w:rsidRPr="003576BB">
        <w:rPr>
          <w:rFonts w:ascii="Times New Roman" w:hAnsi="Times New Roman" w:cs="Times New Roman"/>
          <w:i/>
          <w:sz w:val="24"/>
          <w:szCs w:val="24"/>
        </w:rPr>
        <w:t>Didact</w:t>
      </w:r>
      <w:proofErr w:type="spellEnd"/>
      <w:r w:rsidRPr="003576BB">
        <w:rPr>
          <w:rFonts w:ascii="Times New Roman" w:hAnsi="Times New Roman" w:cs="Times New Roman"/>
          <w:i/>
          <w:sz w:val="24"/>
          <w:szCs w:val="24"/>
        </w:rPr>
        <w:t xml:space="preserve">. </w:t>
      </w:r>
      <w:proofErr w:type="spellStart"/>
      <w:r w:rsidRPr="003576BB">
        <w:rPr>
          <w:rFonts w:ascii="Times New Roman" w:hAnsi="Times New Roman" w:cs="Times New Roman"/>
          <w:i/>
          <w:sz w:val="24"/>
          <w:szCs w:val="24"/>
        </w:rPr>
        <w:t>Comput</w:t>
      </w:r>
      <w:proofErr w:type="spellEnd"/>
      <w:r w:rsidRPr="003576BB">
        <w:rPr>
          <w:rFonts w:ascii="Times New Roman" w:hAnsi="Times New Roman" w:cs="Times New Roman"/>
          <w:i/>
          <w:sz w:val="24"/>
          <w:szCs w:val="24"/>
        </w:rPr>
        <w:t>. Algebr</w:t>
      </w:r>
      <w:r w:rsidRPr="003576BB">
        <w:rPr>
          <w:rFonts w:ascii="Times New Roman" w:hAnsi="Times New Roman" w:cs="Times New Roman"/>
          <w:sz w:val="24"/>
          <w:szCs w:val="24"/>
        </w:rPr>
        <w:t>.</w:t>
      </w:r>
      <w:proofErr w:type="gramStart"/>
      <w:r w:rsidRPr="003576BB">
        <w:rPr>
          <w:rFonts w:ascii="Times New Roman" w:hAnsi="Times New Roman" w:cs="Times New Roman"/>
          <w:sz w:val="24"/>
          <w:szCs w:val="24"/>
        </w:rPr>
        <w:t>,1</w:t>
      </w:r>
      <w:proofErr w:type="gramEnd"/>
      <w:r w:rsidRPr="003576BB">
        <w:rPr>
          <w:rFonts w:ascii="Times New Roman" w:hAnsi="Times New Roman" w:cs="Times New Roman"/>
          <w:sz w:val="24"/>
          <w:szCs w:val="24"/>
        </w:rPr>
        <w:t xml:space="preserve">–35. </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Hidi</w:t>
      </w:r>
      <w:proofErr w:type="spellEnd"/>
      <w:r w:rsidRPr="003576BB">
        <w:rPr>
          <w:rFonts w:ascii="Times New Roman" w:hAnsi="Times New Roman" w:cs="Times New Roman"/>
          <w:sz w:val="24"/>
          <w:szCs w:val="24"/>
        </w:rPr>
        <w:t xml:space="preserve">, S. (1990) Interest and its contribution as a mental resource for learning. </w:t>
      </w:r>
      <w:r w:rsidRPr="003576BB">
        <w:rPr>
          <w:rFonts w:ascii="Times New Roman" w:hAnsi="Times New Roman" w:cs="Times New Roman"/>
          <w:i/>
          <w:sz w:val="24"/>
          <w:szCs w:val="24"/>
        </w:rPr>
        <w:t xml:space="preserve">Rev </w:t>
      </w:r>
      <w:proofErr w:type="spellStart"/>
      <w:r w:rsidRPr="003576BB">
        <w:rPr>
          <w:rFonts w:ascii="Times New Roman" w:hAnsi="Times New Roman" w:cs="Times New Roman"/>
          <w:i/>
          <w:sz w:val="24"/>
          <w:szCs w:val="24"/>
        </w:rPr>
        <w:t>Educ</w:t>
      </w:r>
      <w:proofErr w:type="spellEnd"/>
      <w:r w:rsidRPr="003576BB">
        <w:rPr>
          <w:rFonts w:ascii="Times New Roman" w:hAnsi="Times New Roman" w:cs="Times New Roman"/>
          <w:i/>
          <w:sz w:val="24"/>
          <w:szCs w:val="24"/>
        </w:rPr>
        <w:t xml:space="preserve"> Res</w:t>
      </w:r>
      <w:r w:rsidRPr="003576BB">
        <w:rPr>
          <w:rFonts w:ascii="Times New Roman" w:hAnsi="Times New Roman" w:cs="Times New Roman"/>
          <w:sz w:val="24"/>
          <w:szCs w:val="24"/>
        </w:rPr>
        <w:t>, 60, 549–571.</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Hidi</w:t>
      </w:r>
      <w:proofErr w:type="spellEnd"/>
      <w:r w:rsidRPr="003576BB">
        <w:rPr>
          <w:rFonts w:ascii="Times New Roman" w:hAnsi="Times New Roman" w:cs="Times New Roman"/>
          <w:sz w:val="24"/>
          <w:szCs w:val="24"/>
        </w:rPr>
        <w:t xml:space="preserve">, S. (2006). Interest: a unique motivational variable. </w:t>
      </w:r>
      <w:r w:rsidRPr="003576BB">
        <w:rPr>
          <w:rFonts w:ascii="Times New Roman" w:hAnsi="Times New Roman" w:cs="Times New Roman"/>
          <w:i/>
          <w:sz w:val="24"/>
          <w:szCs w:val="24"/>
        </w:rPr>
        <w:t>Educational Research Review</w:t>
      </w:r>
      <w:r w:rsidRPr="003576BB">
        <w:rPr>
          <w:rFonts w:ascii="Times New Roman" w:hAnsi="Times New Roman" w:cs="Times New Roman"/>
          <w:sz w:val="24"/>
          <w:szCs w:val="24"/>
        </w:rPr>
        <w:t xml:space="preserve">, </w:t>
      </w:r>
      <w:r w:rsidRPr="003576BB">
        <w:rPr>
          <w:rFonts w:ascii="Times New Roman" w:hAnsi="Times New Roman" w:cs="Times New Roman"/>
          <w:i/>
          <w:sz w:val="24"/>
          <w:szCs w:val="24"/>
        </w:rPr>
        <w:t>Science Direct</w:t>
      </w:r>
      <w:r w:rsidRPr="003576BB">
        <w:rPr>
          <w:rFonts w:ascii="Times New Roman" w:hAnsi="Times New Roman" w:cs="Times New Roman"/>
          <w:sz w:val="24"/>
          <w:szCs w:val="24"/>
        </w:rPr>
        <w:t>, 69-82.</w:t>
      </w:r>
    </w:p>
    <w:p w:rsidR="00EC602F" w:rsidRPr="003576BB" w:rsidRDefault="00EC602F" w:rsidP="00EC602F">
      <w:pPr>
        <w:spacing w:after="0" w:line="240" w:lineRule="auto"/>
        <w:ind w:left="567" w:hanging="567"/>
        <w:jc w:val="both"/>
        <w:rPr>
          <w:rFonts w:ascii="Times New Roman" w:hAnsi="Times New Roman" w:cs="Times New Roman"/>
          <w:sz w:val="24"/>
          <w:szCs w:val="24"/>
        </w:rPr>
      </w:pPr>
      <w:r w:rsidRPr="003576BB">
        <w:rPr>
          <w:rFonts w:ascii="Times New Roman" w:hAnsi="Times New Roman" w:cs="Times New Roman"/>
          <w:sz w:val="24"/>
          <w:szCs w:val="24"/>
        </w:rPr>
        <w:t xml:space="preserve">Kraft, K.J. (2017). Developing student interest: an overview of the research and implications for geoscience education research and teaching practice. </w:t>
      </w:r>
      <w:r w:rsidRPr="003576BB">
        <w:rPr>
          <w:rFonts w:ascii="Times New Roman" w:hAnsi="Times New Roman" w:cs="Times New Roman"/>
          <w:i/>
          <w:sz w:val="24"/>
          <w:szCs w:val="24"/>
        </w:rPr>
        <w:t>Journal of Geoscience Education</w:t>
      </w:r>
      <w:r w:rsidRPr="003576BB">
        <w:rPr>
          <w:rFonts w:ascii="Times New Roman" w:hAnsi="Times New Roman" w:cs="Times New Roman"/>
          <w:sz w:val="24"/>
          <w:szCs w:val="24"/>
        </w:rPr>
        <w:t>, 65(4), 594-603.</w:t>
      </w:r>
    </w:p>
    <w:p w:rsidR="00EC602F" w:rsidRPr="003576BB" w:rsidRDefault="00EC602F" w:rsidP="00EC602F">
      <w:pPr>
        <w:spacing w:after="0" w:line="240" w:lineRule="auto"/>
        <w:ind w:left="567" w:hanging="567"/>
        <w:jc w:val="both"/>
        <w:rPr>
          <w:rFonts w:ascii="Times New Roman" w:hAnsi="Times New Roman" w:cs="Times New Roman"/>
          <w:sz w:val="24"/>
          <w:szCs w:val="24"/>
        </w:rPr>
      </w:pPr>
      <w:proofErr w:type="spellStart"/>
      <w:r w:rsidRPr="003576BB">
        <w:rPr>
          <w:rFonts w:ascii="Times New Roman" w:hAnsi="Times New Roman" w:cs="Times New Roman"/>
          <w:sz w:val="24"/>
          <w:szCs w:val="24"/>
        </w:rPr>
        <w:t>Krapp</w:t>
      </w:r>
      <w:proofErr w:type="spellEnd"/>
      <w:r w:rsidRPr="003576BB">
        <w:rPr>
          <w:rFonts w:ascii="Times New Roman" w:hAnsi="Times New Roman" w:cs="Times New Roman"/>
          <w:sz w:val="24"/>
          <w:szCs w:val="24"/>
        </w:rPr>
        <w:t xml:space="preserve">, A. (2007). An educational-psychological conceptualisation of interest. </w:t>
      </w:r>
      <w:r w:rsidRPr="003576BB">
        <w:rPr>
          <w:rFonts w:ascii="Times New Roman" w:hAnsi="Times New Roman" w:cs="Times New Roman"/>
          <w:i/>
          <w:sz w:val="24"/>
          <w:szCs w:val="24"/>
        </w:rPr>
        <w:t>International Journal for Educational and Vocational Guidance</w:t>
      </w:r>
      <w:r w:rsidRPr="003576BB">
        <w:rPr>
          <w:rFonts w:ascii="Times New Roman" w:hAnsi="Times New Roman" w:cs="Times New Roman"/>
          <w:sz w:val="24"/>
          <w:szCs w:val="24"/>
        </w:rPr>
        <w:t>, 7(1), 5–21.</w:t>
      </w:r>
    </w:p>
    <w:p w:rsidR="00EC602F" w:rsidRPr="003576BB" w:rsidRDefault="00EC602F" w:rsidP="00EC602F">
      <w:pPr>
        <w:spacing w:after="0" w:line="240" w:lineRule="auto"/>
        <w:ind w:left="567" w:hanging="567"/>
        <w:jc w:val="both"/>
        <w:rPr>
          <w:rFonts w:ascii="Times New Roman" w:hAnsi="Times New Roman" w:cs="Times New Roman"/>
          <w:sz w:val="24"/>
        </w:rPr>
      </w:pPr>
      <w:proofErr w:type="spellStart"/>
      <w:r w:rsidRPr="003576BB">
        <w:rPr>
          <w:rFonts w:ascii="Times New Roman" w:hAnsi="Times New Roman" w:cs="Times New Roman"/>
          <w:sz w:val="24"/>
        </w:rPr>
        <w:t>Nieveen</w:t>
      </w:r>
      <w:proofErr w:type="spellEnd"/>
      <w:r w:rsidRPr="003576BB">
        <w:rPr>
          <w:rFonts w:ascii="Times New Roman" w:hAnsi="Times New Roman" w:cs="Times New Roman"/>
          <w:sz w:val="24"/>
        </w:rPr>
        <w:t xml:space="preserve">, N. (1999). </w:t>
      </w:r>
      <w:r w:rsidRPr="003576BB">
        <w:rPr>
          <w:rFonts w:ascii="Times New Roman" w:hAnsi="Times New Roman" w:cs="Times New Roman"/>
          <w:i/>
          <w:sz w:val="24"/>
        </w:rPr>
        <w:t>Prototyping to reach product quality</w:t>
      </w:r>
      <w:r w:rsidRPr="003576BB">
        <w:rPr>
          <w:rFonts w:ascii="Times New Roman" w:hAnsi="Times New Roman" w:cs="Times New Roman"/>
          <w:sz w:val="24"/>
        </w:rPr>
        <w:t xml:space="preserve">. In </w:t>
      </w:r>
      <w:r w:rsidRPr="003576BB">
        <w:rPr>
          <w:rFonts w:ascii="Times New Roman" w:hAnsi="Times New Roman" w:cs="Times New Roman"/>
          <w:i/>
          <w:iCs/>
          <w:sz w:val="24"/>
        </w:rPr>
        <w:t xml:space="preserve">Design Approaches and Tools in Education and Training </w:t>
      </w:r>
      <w:r w:rsidRPr="003576BB">
        <w:rPr>
          <w:rFonts w:ascii="Times New Roman" w:hAnsi="Times New Roman" w:cs="Times New Roman"/>
          <w:sz w:val="24"/>
        </w:rPr>
        <w:t xml:space="preserve">(pp. 125–135). Dordrecht: Springer Netherlands. </w:t>
      </w:r>
    </w:p>
    <w:p w:rsidR="00EC602F" w:rsidRPr="003576BB" w:rsidRDefault="00EC602F" w:rsidP="00EC602F">
      <w:pPr>
        <w:spacing w:after="0" w:line="240" w:lineRule="auto"/>
        <w:ind w:left="1134" w:hanging="1134"/>
        <w:jc w:val="both"/>
        <w:rPr>
          <w:rFonts w:ascii="Times New Roman" w:hAnsi="Times New Roman" w:cs="Times New Roman"/>
          <w:sz w:val="24"/>
          <w:szCs w:val="24"/>
        </w:rPr>
      </w:pPr>
      <w:proofErr w:type="spellStart"/>
      <w:r w:rsidRPr="003576BB">
        <w:rPr>
          <w:rFonts w:ascii="Times New Roman" w:hAnsi="Times New Roman" w:cs="Times New Roman"/>
          <w:sz w:val="24"/>
          <w:szCs w:val="24"/>
        </w:rPr>
        <w:t>Odogwu</w:t>
      </w:r>
      <w:proofErr w:type="spellEnd"/>
      <w:r w:rsidRPr="003576BB">
        <w:rPr>
          <w:rFonts w:ascii="Times New Roman" w:hAnsi="Times New Roman" w:cs="Times New Roman"/>
          <w:sz w:val="24"/>
          <w:szCs w:val="24"/>
        </w:rPr>
        <w:t xml:space="preserve">, H.N. (1994). Primary secondary teachers and the </w:t>
      </w:r>
      <w:proofErr w:type="spellStart"/>
      <w:r w:rsidRPr="003576BB">
        <w:rPr>
          <w:rFonts w:ascii="Times New Roman" w:hAnsi="Times New Roman" w:cs="Times New Roman"/>
          <w:sz w:val="24"/>
          <w:szCs w:val="24"/>
        </w:rPr>
        <w:t>teachung</w:t>
      </w:r>
      <w:proofErr w:type="spellEnd"/>
      <w:r w:rsidRPr="003576BB">
        <w:rPr>
          <w:rFonts w:ascii="Times New Roman" w:hAnsi="Times New Roman" w:cs="Times New Roman"/>
          <w:sz w:val="24"/>
          <w:szCs w:val="24"/>
        </w:rPr>
        <w:t xml:space="preserve"> of concept in schools. </w:t>
      </w:r>
      <w:r w:rsidRPr="003576BB">
        <w:rPr>
          <w:rFonts w:ascii="Times New Roman" w:hAnsi="Times New Roman" w:cs="Times New Roman"/>
          <w:i/>
          <w:sz w:val="24"/>
          <w:szCs w:val="24"/>
        </w:rPr>
        <w:t>Education Today</w:t>
      </w:r>
      <w:r w:rsidRPr="003576BB">
        <w:rPr>
          <w:rFonts w:ascii="Times New Roman" w:hAnsi="Times New Roman" w:cs="Times New Roman"/>
          <w:sz w:val="24"/>
          <w:szCs w:val="24"/>
        </w:rPr>
        <w:t>, 7(2), 54-61.</w:t>
      </w:r>
    </w:p>
    <w:p w:rsidR="00EC602F" w:rsidRPr="003576BB" w:rsidRDefault="00EC602F" w:rsidP="00EC602F">
      <w:pPr>
        <w:spacing w:after="0" w:line="240" w:lineRule="auto"/>
        <w:ind w:left="567" w:hanging="567"/>
        <w:jc w:val="both"/>
        <w:rPr>
          <w:rFonts w:ascii="Times New Roman" w:hAnsi="Times New Roman" w:cs="Times New Roman"/>
          <w:noProof/>
          <w:sz w:val="24"/>
          <w:szCs w:val="24"/>
        </w:rPr>
      </w:pPr>
      <w:r w:rsidRPr="003576BB">
        <w:rPr>
          <w:rFonts w:ascii="Times New Roman" w:hAnsi="Times New Roman" w:cs="Times New Roman"/>
          <w:noProof/>
          <w:sz w:val="24"/>
          <w:szCs w:val="24"/>
        </w:rPr>
        <w:lastRenderedPageBreak/>
        <w:t xml:space="preserve">Okan, Z. (2003). Edutainment: Is learning at risk?.  </w:t>
      </w:r>
      <w:r w:rsidRPr="003576BB">
        <w:rPr>
          <w:rFonts w:ascii="Times New Roman" w:hAnsi="Times New Roman" w:cs="Times New Roman"/>
          <w:i/>
          <w:iCs/>
          <w:noProof/>
          <w:sz w:val="24"/>
          <w:szCs w:val="24"/>
        </w:rPr>
        <w:t>Br. J. Educ. Technol.</w:t>
      </w:r>
      <w:r w:rsidRPr="003576BB">
        <w:rPr>
          <w:rFonts w:ascii="Times New Roman" w:hAnsi="Times New Roman" w:cs="Times New Roman"/>
          <w:noProof/>
          <w:sz w:val="24"/>
          <w:szCs w:val="24"/>
        </w:rPr>
        <w:t xml:space="preserve">, 34(3), 255–264. </w:t>
      </w:r>
    </w:p>
    <w:p w:rsidR="00EC602F" w:rsidRPr="003576BB" w:rsidRDefault="00EC602F" w:rsidP="00EC602F">
      <w:pPr>
        <w:spacing w:after="0" w:line="240" w:lineRule="auto"/>
        <w:ind w:left="567" w:hanging="567"/>
        <w:jc w:val="both"/>
        <w:rPr>
          <w:rFonts w:ascii="Times New Roman" w:hAnsi="Times New Roman" w:cs="Times New Roman"/>
          <w:noProof/>
          <w:sz w:val="24"/>
          <w:szCs w:val="24"/>
        </w:rPr>
      </w:pPr>
      <w:r w:rsidRPr="003576BB">
        <w:rPr>
          <w:rFonts w:ascii="Times New Roman" w:hAnsi="Times New Roman" w:cs="Times New Roman"/>
          <w:noProof/>
          <w:sz w:val="24"/>
          <w:szCs w:val="24"/>
        </w:rPr>
        <w:t xml:space="preserve">Olive, J., Makar, K., Hoyos, V., Kor, L.K., Kosheleva, O., &amp; Sträßer, S. (2010). Mathematical knowledge and practices resulting from access to digital technologies. </w:t>
      </w:r>
      <w:r w:rsidRPr="003576BB">
        <w:rPr>
          <w:rFonts w:ascii="Times New Roman" w:hAnsi="Times New Roman" w:cs="Times New Roman"/>
          <w:i/>
          <w:iCs/>
          <w:noProof/>
          <w:sz w:val="24"/>
          <w:szCs w:val="24"/>
        </w:rPr>
        <w:t>Mathematics Education and Technology-Rethinking the Terrain</w:t>
      </w:r>
      <w:r w:rsidRPr="003576BB">
        <w:rPr>
          <w:rFonts w:ascii="Times New Roman" w:hAnsi="Times New Roman" w:cs="Times New Roman"/>
          <w:noProof/>
          <w:sz w:val="24"/>
          <w:szCs w:val="24"/>
        </w:rPr>
        <w:t>,133–177.</w:t>
      </w:r>
    </w:p>
    <w:p w:rsidR="00EC602F" w:rsidRPr="003576BB" w:rsidRDefault="00EC602F" w:rsidP="00EC602F">
      <w:pPr>
        <w:autoSpaceDE w:val="0"/>
        <w:autoSpaceDN w:val="0"/>
        <w:adjustRightInd w:val="0"/>
        <w:spacing w:after="0" w:line="240" w:lineRule="auto"/>
        <w:ind w:left="851" w:hanging="851"/>
        <w:jc w:val="both"/>
        <w:rPr>
          <w:rFonts w:ascii="Times New Roman" w:hAnsi="Times New Roman" w:cs="Times New Roman"/>
          <w:sz w:val="24"/>
        </w:rPr>
      </w:pPr>
      <w:r w:rsidRPr="003576BB">
        <w:rPr>
          <w:rFonts w:ascii="Times New Roman" w:hAnsi="Times New Roman" w:cs="Times New Roman"/>
          <w:sz w:val="24"/>
        </w:rPr>
        <w:t xml:space="preserve">Sha, L., </w:t>
      </w:r>
      <w:proofErr w:type="spellStart"/>
      <w:proofErr w:type="gramStart"/>
      <w:r w:rsidRPr="003576BB">
        <w:rPr>
          <w:rFonts w:ascii="Times New Roman" w:hAnsi="Times New Roman" w:cs="Times New Roman"/>
          <w:sz w:val="24"/>
        </w:rPr>
        <w:t>Schunn.C</w:t>
      </w:r>
      <w:proofErr w:type="spellEnd"/>
      <w:r w:rsidRPr="003576BB">
        <w:rPr>
          <w:rFonts w:ascii="Times New Roman" w:hAnsi="Times New Roman" w:cs="Times New Roman"/>
          <w:sz w:val="24"/>
        </w:rPr>
        <w:t>.,</w:t>
      </w:r>
      <w:proofErr w:type="gramEnd"/>
      <w:r w:rsidRPr="003576BB">
        <w:rPr>
          <w:rFonts w:ascii="Times New Roman" w:hAnsi="Times New Roman" w:cs="Times New Roman"/>
          <w:sz w:val="24"/>
        </w:rPr>
        <w:t xml:space="preserve"> Bathgate, M., &amp; Ben-</w:t>
      </w:r>
      <w:proofErr w:type="spellStart"/>
      <w:r w:rsidRPr="003576BB">
        <w:rPr>
          <w:rFonts w:ascii="Times New Roman" w:hAnsi="Times New Roman" w:cs="Times New Roman"/>
          <w:sz w:val="24"/>
        </w:rPr>
        <w:t>Eliyahu</w:t>
      </w:r>
      <w:proofErr w:type="spellEnd"/>
      <w:r w:rsidRPr="003576BB">
        <w:rPr>
          <w:rFonts w:ascii="Times New Roman" w:hAnsi="Times New Roman" w:cs="Times New Roman"/>
          <w:sz w:val="24"/>
        </w:rPr>
        <w:t xml:space="preserve">, A. (2015). Families support their </w:t>
      </w:r>
      <w:proofErr w:type="spellStart"/>
      <w:r w:rsidRPr="003576BB">
        <w:rPr>
          <w:rFonts w:ascii="Times New Roman" w:hAnsi="Times New Roman" w:cs="Times New Roman"/>
          <w:sz w:val="24"/>
        </w:rPr>
        <w:t>childern’s</w:t>
      </w:r>
      <w:proofErr w:type="spellEnd"/>
      <w:r w:rsidRPr="003576BB">
        <w:rPr>
          <w:rFonts w:ascii="Times New Roman" w:hAnsi="Times New Roman" w:cs="Times New Roman"/>
          <w:sz w:val="24"/>
        </w:rPr>
        <w:t xml:space="preserve"> success in science learning by influencing interest and self-efficacy. </w:t>
      </w:r>
      <w:r w:rsidRPr="003576BB">
        <w:rPr>
          <w:rFonts w:ascii="Times New Roman" w:hAnsi="Times New Roman" w:cs="Times New Roman"/>
          <w:i/>
          <w:sz w:val="24"/>
        </w:rPr>
        <w:t>Journal of Research in Science Teaching</w:t>
      </w:r>
      <w:r w:rsidRPr="003576BB">
        <w:rPr>
          <w:rFonts w:ascii="Times New Roman" w:hAnsi="Times New Roman" w:cs="Times New Roman"/>
          <w:sz w:val="24"/>
        </w:rPr>
        <w:t>, 53(3), 450-472.</w:t>
      </w:r>
    </w:p>
    <w:p w:rsidR="00EC602F" w:rsidRPr="003576BB" w:rsidRDefault="00EC602F" w:rsidP="00EC602F">
      <w:pPr>
        <w:spacing w:after="0" w:line="240" w:lineRule="auto"/>
        <w:ind w:left="567" w:hanging="567"/>
        <w:jc w:val="both"/>
        <w:rPr>
          <w:rFonts w:ascii="Times New Roman" w:hAnsi="Times New Roman" w:cs="Times New Roman"/>
          <w:sz w:val="24"/>
          <w:szCs w:val="24"/>
        </w:rPr>
      </w:pPr>
      <w:r w:rsidRPr="003576BB">
        <w:rPr>
          <w:rFonts w:ascii="Times New Roman" w:hAnsi="Times New Roman" w:cs="Times New Roman"/>
          <w:noProof/>
          <w:sz w:val="24"/>
          <w:szCs w:val="24"/>
        </w:rPr>
        <w:t xml:space="preserve">Singhal, A &amp; Rogers, E. M. (2001).The entertainment-education strategy in communication campaigns, </w:t>
      </w:r>
      <w:r w:rsidRPr="003576BB">
        <w:rPr>
          <w:rFonts w:ascii="Times New Roman" w:hAnsi="Times New Roman" w:cs="Times New Roman"/>
          <w:i/>
          <w:iCs/>
          <w:noProof/>
          <w:sz w:val="24"/>
          <w:szCs w:val="24"/>
        </w:rPr>
        <w:t>Public Commun. Campaign.</w:t>
      </w:r>
      <w:r w:rsidRPr="003576BB">
        <w:rPr>
          <w:rFonts w:ascii="Times New Roman" w:hAnsi="Times New Roman" w:cs="Times New Roman"/>
          <w:noProof/>
          <w:sz w:val="24"/>
          <w:szCs w:val="24"/>
        </w:rPr>
        <w:t>, 343–356.</w:t>
      </w:r>
    </w:p>
    <w:p w:rsidR="00EC602F" w:rsidRPr="003576BB" w:rsidRDefault="00EC602F" w:rsidP="00EC602F">
      <w:pPr>
        <w:spacing w:after="0" w:line="240" w:lineRule="auto"/>
        <w:ind w:left="567" w:hanging="567"/>
        <w:jc w:val="both"/>
        <w:rPr>
          <w:rFonts w:ascii="Times New Roman" w:hAnsi="Times New Roman" w:cs="Times New Roman"/>
          <w:sz w:val="24"/>
          <w:szCs w:val="24"/>
        </w:rPr>
      </w:pPr>
      <w:r w:rsidRPr="003576BB">
        <w:rPr>
          <w:rFonts w:ascii="Times New Roman" w:hAnsi="Times New Roman" w:cs="Times New Roman"/>
          <w:sz w:val="24"/>
          <w:szCs w:val="24"/>
        </w:rPr>
        <w:t xml:space="preserve">Xu, </w:t>
      </w:r>
      <w:proofErr w:type="spellStart"/>
      <w:proofErr w:type="gramStart"/>
      <w:r w:rsidRPr="003576BB">
        <w:rPr>
          <w:rFonts w:ascii="Times New Roman" w:hAnsi="Times New Roman" w:cs="Times New Roman"/>
          <w:sz w:val="24"/>
          <w:szCs w:val="24"/>
        </w:rPr>
        <w:t>Zhenhu</w:t>
      </w:r>
      <w:proofErr w:type="spellEnd"/>
      <w:r w:rsidRPr="003576BB">
        <w:rPr>
          <w:rFonts w:ascii="Times New Roman" w:hAnsi="Times New Roman" w:cs="Times New Roman"/>
          <w:sz w:val="24"/>
          <w:szCs w:val="24"/>
        </w:rPr>
        <w:t>.,</w:t>
      </w:r>
      <w:proofErr w:type="gramEnd"/>
      <w:r w:rsidRPr="003576BB">
        <w:rPr>
          <w:rFonts w:ascii="Times New Roman" w:hAnsi="Times New Roman" w:cs="Times New Roman"/>
          <w:sz w:val="24"/>
          <w:szCs w:val="24"/>
        </w:rPr>
        <w:t xml:space="preserve"> &amp; Jang, E.E. (2017). The role of math </w:t>
      </w:r>
      <w:proofErr w:type="spellStart"/>
      <w:r w:rsidRPr="003576BB">
        <w:rPr>
          <w:rFonts w:ascii="Times New Roman" w:hAnsi="Times New Roman" w:cs="Times New Roman"/>
          <w:sz w:val="24"/>
          <w:szCs w:val="24"/>
        </w:rPr>
        <w:t>self efficacy</w:t>
      </w:r>
      <w:proofErr w:type="spellEnd"/>
      <w:r w:rsidRPr="003576BB">
        <w:rPr>
          <w:rFonts w:ascii="Times New Roman" w:hAnsi="Times New Roman" w:cs="Times New Roman"/>
          <w:sz w:val="24"/>
          <w:szCs w:val="24"/>
        </w:rPr>
        <w:t xml:space="preserve"> in the structural model of extracurricular technology-related activities and junior elementary school students’ mathematics ability. </w:t>
      </w:r>
      <w:r w:rsidRPr="003576BB">
        <w:rPr>
          <w:rFonts w:ascii="Times New Roman" w:hAnsi="Times New Roman" w:cs="Times New Roman"/>
          <w:i/>
          <w:sz w:val="24"/>
          <w:szCs w:val="24"/>
        </w:rPr>
        <w:t xml:space="preserve">Journal of Computers in Human </w:t>
      </w:r>
      <w:proofErr w:type="spellStart"/>
      <w:r w:rsidRPr="003576BB">
        <w:rPr>
          <w:rFonts w:ascii="Times New Roman" w:hAnsi="Times New Roman" w:cs="Times New Roman"/>
          <w:i/>
          <w:sz w:val="24"/>
          <w:szCs w:val="24"/>
        </w:rPr>
        <w:t>Behavior</w:t>
      </w:r>
      <w:proofErr w:type="spellEnd"/>
      <w:r w:rsidRPr="003576BB">
        <w:rPr>
          <w:rFonts w:ascii="Times New Roman" w:hAnsi="Times New Roman" w:cs="Times New Roman"/>
          <w:sz w:val="24"/>
          <w:szCs w:val="24"/>
        </w:rPr>
        <w:t>, 68(3), 547-555.</w:t>
      </w:r>
    </w:p>
    <w:p w:rsidR="00EC602F" w:rsidRPr="003576BB" w:rsidRDefault="00EC602F" w:rsidP="00EC602F">
      <w:pPr>
        <w:spacing w:after="0" w:line="240" w:lineRule="auto"/>
        <w:ind w:left="567" w:hanging="567"/>
        <w:jc w:val="both"/>
        <w:rPr>
          <w:rFonts w:ascii="Times New Roman" w:hAnsi="Times New Roman" w:cs="Times New Roman"/>
          <w:sz w:val="24"/>
        </w:rPr>
      </w:pPr>
      <w:r w:rsidRPr="003576BB">
        <w:rPr>
          <w:rFonts w:ascii="Times New Roman" w:hAnsi="Times New Roman" w:cs="Times New Roman"/>
          <w:noProof/>
          <w:sz w:val="24"/>
        </w:rPr>
        <w:t>Yusof, A.M., Daniel, Low, &amp; Aziz. (2014). Teachers’ perception of mobile edutainment for special needs learners : the malaysian case</w:t>
      </w:r>
      <w:r w:rsidRPr="003576BB">
        <w:rPr>
          <w:rFonts w:ascii="Times New Roman" w:hAnsi="Times New Roman" w:cs="Times New Roman"/>
          <w:i/>
          <w:noProof/>
          <w:sz w:val="24"/>
        </w:rPr>
        <w:t xml:space="preserve">. International Journal of Inclusive Education, </w:t>
      </w:r>
      <w:r w:rsidRPr="003576BB">
        <w:rPr>
          <w:rFonts w:ascii="Times New Roman" w:hAnsi="Times New Roman" w:cs="Times New Roman"/>
          <w:noProof/>
          <w:sz w:val="24"/>
        </w:rPr>
        <w:t>18(12),1237-1246.</w:t>
      </w:r>
    </w:p>
    <w:p w:rsidR="00EC602F" w:rsidRPr="003576BB" w:rsidRDefault="00EC602F" w:rsidP="00EC602F">
      <w:pPr>
        <w:spacing w:after="0" w:line="240" w:lineRule="auto"/>
        <w:ind w:left="567" w:hanging="567"/>
        <w:jc w:val="both"/>
        <w:rPr>
          <w:rFonts w:ascii="Times New Roman" w:hAnsi="Times New Roman" w:cs="Times New Roman"/>
          <w:noProof/>
          <w:sz w:val="24"/>
          <w:szCs w:val="24"/>
        </w:rPr>
      </w:pPr>
      <w:r w:rsidRPr="003576BB">
        <w:rPr>
          <w:rFonts w:ascii="Times New Roman" w:hAnsi="Times New Roman" w:cs="Times New Roman"/>
          <w:noProof/>
          <w:sz w:val="24"/>
          <w:szCs w:val="24"/>
        </w:rPr>
        <w:t xml:space="preserve">Zin, H.M., &amp; Zain, N.Z.M. (2010). The effects of edutainment towards students’ achievements. </w:t>
      </w:r>
      <w:r w:rsidRPr="003576BB">
        <w:rPr>
          <w:rFonts w:ascii="Times New Roman" w:hAnsi="Times New Roman" w:cs="Times New Roman"/>
          <w:i/>
          <w:iCs/>
          <w:noProof/>
          <w:sz w:val="24"/>
          <w:szCs w:val="24"/>
        </w:rPr>
        <w:t>Reg. Conf. Knowl. Integr. ICT</w:t>
      </w:r>
      <w:r w:rsidRPr="003576BB">
        <w:rPr>
          <w:rFonts w:ascii="Times New Roman" w:hAnsi="Times New Roman" w:cs="Times New Roman"/>
          <w:noProof/>
          <w:sz w:val="24"/>
          <w:szCs w:val="24"/>
        </w:rPr>
        <w:t>, 129, p. 2865.</w:t>
      </w:r>
    </w:p>
    <w:p w:rsidR="00EC602F" w:rsidRPr="003576BB" w:rsidRDefault="00EC602F" w:rsidP="00EC602F">
      <w:pPr>
        <w:spacing w:after="0" w:line="240" w:lineRule="auto"/>
        <w:jc w:val="both"/>
        <w:rPr>
          <w:rFonts w:ascii="Times New Roman" w:hAnsi="Times New Roman" w:cs="Times New Roman"/>
          <w:sz w:val="24"/>
          <w:szCs w:val="24"/>
        </w:rPr>
      </w:pPr>
    </w:p>
    <w:sectPr w:rsidR="00EC602F" w:rsidRPr="00357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18AA"/>
    <w:multiLevelType w:val="hybridMultilevel"/>
    <w:tmpl w:val="3F3EBCC8"/>
    <w:lvl w:ilvl="0" w:tplc="0409000F">
      <w:start w:val="1"/>
      <w:numFmt w:val="decimal"/>
      <w:lvlText w:val="%1."/>
      <w:lvlJc w:val="left"/>
      <w:pPr>
        <w:ind w:left="1353" w:hanging="360"/>
      </w:pPr>
      <w:rPr>
        <w:rFonts w:cs="Times New Roman"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2B300A8F"/>
    <w:multiLevelType w:val="hybridMultilevel"/>
    <w:tmpl w:val="40A6B642"/>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C5C9E"/>
    <w:multiLevelType w:val="hybridMultilevel"/>
    <w:tmpl w:val="E9A4E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33B62"/>
    <w:multiLevelType w:val="hybridMultilevel"/>
    <w:tmpl w:val="9D228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854D2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C03D44"/>
    <w:multiLevelType w:val="multilevel"/>
    <w:tmpl w:val="5136D4C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53786308"/>
    <w:multiLevelType w:val="hybridMultilevel"/>
    <w:tmpl w:val="7F2C5E72"/>
    <w:lvl w:ilvl="0" w:tplc="0409000F">
      <w:start w:val="1"/>
      <w:numFmt w:val="decimal"/>
      <w:lvlText w:val="%1."/>
      <w:lvlJc w:val="left"/>
      <w:pPr>
        <w:ind w:left="1353" w:hanging="360"/>
      </w:pPr>
      <w:rPr>
        <w:rFonts w:cs="Times New Roman" w:hint="default"/>
        <w:b w:val="0"/>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56205803"/>
    <w:multiLevelType w:val="multilevel"/>
    <w:tmpl w:val="1E2855A8"/>
    <w:lvl w:ilvl="0">
      <w:start w:val="1"/>
      <w:numFmt w:val="decimal"/>
      <w:pStyle w:val="Els-1storder-head"/>
      <w:suff w:val="space"/>
      <w:lvlText w:val="%1."/>
      <w:lvlJc w:val="left"/>
      <w:rPr>
        <w:rFonts w:cs="Times New Roman"/>
      </w:rPr>
    </w:lvl>
    <w:lvl w:ilvl="1">
      <w:start w:val="1"/>
      <w:numFmt w:val="decimal"/>
      <w:pStyle w:val="Els-2ndorder-head"/>
      <w:suff w:val="space"/>
      <w:lvlText w:val="%1.%2."/>
      <w:lvlJc w:val="left"/>
      <w:rPr>
        <w:rFonts w:cs="Times New Roman"/>
      </w:rPr>
    </w:lvl>
    <w:lvl w:ilvl="2">
      <w:start w:val="1"/>
      <w:numFmt w:val="decimal"/>
      <w:pStyle w:val="Els-3rdorder-head"/>
      <w:suff w:val="space"/>
      <w:lvlText w:val="%1.%2.%3."/>
      <w:lvlJc w:val="left"/>
      <w:rPr>
        <w:rFonts w:cs="Times New Roman"/>
      </w:rPr>
    </w:lvl>
    <w:lvl w:ilvl="3">
      <w:start w:val="1"/>
      <w:numFmt w:val="decimal"/>
      <w:pStyle w:val="Els-4thorder-head"/>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8" w15:restartNumberingAfterBreak="0">
    <w:nsid w:val="59CA6EF6"/>
    <w:multiLevelType w:val="hybridMultilevel"/>
    <w:tmpl w:val="43487B8C"/>
    <w:lvl w:ilvl="0" w:tplc="A9EC4C5E">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A07E73"/>
    <w:multiLevelType w:val="hybridMultilevel"/>
    <w:tmpl w:val="B7E67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896047"/>
    <w:multiLevelType w:val="hybridMultilevel"/>
    <w:tmpl w:val="AF3C481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1" w15:restartNumberingAfterBreak="0">
    <w:nsid w:val="7F930098"/>
    <w:multiLevelType w:val="hybridMultilevel"/>
    <w:tmpl w:val="73DE8C3C"/>
    <w:lvl w:ilvl="0" w:tplc="5A168E94">
      <w:start w:val="1"/>
      <w:numFmt w:val="decimal"/>
      <w:lvlText w:val="%1."/>
      <w:lvlJc w:val="left"/>
      <w:pPr>
        <w:ind w:left="720" w:hanging="360"/>
      </w:pPr>
      <w:rPr>
        <w:rFonts w:ascii="Times New Roman" w:eastAsiaTheme="minorHAnsi" w:hAnsi="Times New Roman" w:cs="Times New Roman"/>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9"/>
  </w:num>
  <w:num w:numId="6">
    <w:abstractNumId w:val="8"/>
  </w:num>
  <w:num w:numId="7">
    <w:abstractNumId w:val="1"/>
  </w:num>
  <w:num w:numId="8">
    <w:abstractNumId w:val="11"/>
  </w:num>
  <w:num w:numId="9">
    <w:abstractNumId w:val="10"/>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83"/>
    <w:rsid w:val="0004076C"/>
    <w:rsid w:val="0013696D"/>
    <w:rsid w:val="001669C9"/>
    <w:rsid w:val="001F1E7E"/>
    <w:rsid w:val="00262AF4"/>
    <w:rsid w:val="002F03E0"/>
    <w:rsid w:val="00350A4D"/>
    <w:rsid w:val="003576BB"/>
    <w:rsid w:val="00381DB2"/>
    <w:rsid w:val="003A70E6"/>
    <w:rsid w:val="0046339A"/>
    <w:rsid w:val="0048635A"/>
    <w:rsid w:val="004D5E66"/>
    <w:rsid w:val="004E6712"/>
    <w:rsid w:val="00506F72"/>
    <w:rsid w:val="005215C6"/>
    <w:rsid w:val="00545CC0"/>
    <w:rsid w:val="005556F2"/>
    <w:rsid w:val="005826AF"/>
    <w:rsid w:val="005A417E"/>
    <w:rsid w:val="005D28B2"/>
    <w:rsid w:val="005E022D"/>
    <w:rsid w:val="005F3CA4"/>
    <w:rsid w:val="006435E4"/>
    <w:rsid w:val="006629CE"/>
    <w:rsid w:val="006C2083"/>
    <w:rsid w:val="006E20FE"/>
    <w:rsid w:val="0072643C"/>
    <w:rsid w:val="00803970"/>
    <w:rsid w:val="00876026"/>
    <w:rsid w:val="00992F51"/>
    <w:rsid w:val="009E2FB4"/>
    <w:rsid w:val="00A21193"/>
    <w:rsid w:val="00A40D4B"/>
    <w:rsid w:val="00A90216"/>
    <w:rsid w:val="00A94294"/>
    <w:rsid w:val="00AD6E22"/>
    <w:rsid w:val="00AF6DB6"/>
    <w:rsid w:val="00B664BE"/>
    <w:rsid w:val="00B93904"/>
    <w:rsid w:val="00BD0B45"/>
    <w:rsid w:val="00C8354C"/>
    <w:rsid w:val="00CD2871"/>
    <w:rsid w:val="00CE23D9"/>
    <w:rsid w:val="00D92B4E"/>
    <w:rsid w:val="00DA0A54"/>
    <w:rsid w:val="00DB6F7E"/>
    <w:rsid w:val="00DE6CD2"/>
    <w:rsid w:val="00E777FF"/>
    <w:rsid w:val="00EC602F"/>
    <w:rsid w:val="00EC6A2C"/>
    <w:rsid w:val="00EE1B00"/>
    <w:rsid w:val="00EF5364"/>
    <w:rsid w:val="00F91C7F"/>
    <w:rsid w:val="00FA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CE44-0B75-42B8-AC3B-7AC75D9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8354C"/>
    <w:pPr>
      <w:spacing w:after="200" w:line="276" w:lineRule="auto"/>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C8354C"/>
    <w:rPr>
      <w:lang w:val="id-ID"/>
    </w:rPr>
  </w:style>
  <w:style w:type="paragraph" w:customStyle="1" w:styleId="Default">
    <w:name w:val="Default"/>
    <w:rsid w:val="006629C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3576BB"/>
    <w:pPr>
      <w:spacing w:after="0" w:line="240" w:lineRule="auto"/>
    </w:pPr>
    <w:rPr>
      <w:rFonts w:ascii="Times New Roman" w:hAnsi="Times New Roman"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3576BB"/>
    <w:pPr>
      <w:keepNext/>
      <w:numPr>
        <w:numId w:val="10"/>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3576BB"/>
    <w:pPr>
      <w:keepNext/>
      <w:numPr>
        <w:ilvl w:val="1"/>
        <w:numId w:val="10"/>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3576BB"/>
    <w:pPr>
      <w:keepNext/>
      <w:numPr>
        <w:ilvl w:val="2"/>
        <w:numId w:val="10"/>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576BB"/>
    <w:pPr>
      <w:keepNext/>
      <w:numPr>
        <w:ilvl w:val="3"/>
        <w:numId w:val="10"/>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uiPriority w:val="99"/>
    <w:rsid w:val="003576BB"/>
    <w:pPr>
      <w:spacing w:after="0" w:line="240" w:lineRule="exact"/>
      <w:ind w:firstLine="238"/>
      <w:jc w:val="both"/>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58514">
      <w:bodyDiv w:val="1"/>
      <w:marLeft w:val="0"/>
      <w:marRight w:val="0"/>
      <w:marTop w:val="0"/>
      <w:marBottom w:val="0"/>
      <w:divBdr>
        <w:top w:val="none" w:sz="0" w:space="0" w:color="auto"/>
        <w:left w:val="none" w:sz="0" w:space="0" w:color="auto"/>
        <w:bottom w:val="none" w:sz="0" w:space="0" w:color="auto"/>
        <w:right w:val="none" w:sz="0" w:space="0" w:color="auto"/>
      </w:divBdr>
      <w:divsChild>
        <w:div w:id="2094811742">
          <w:marLeft w:val="0"/>
          <w:marRight w:val="0"/>
          <w:marTop w:val="0"/>
          <w:marBottom w:val="0"/>
          <w:divBdr>
            <w:top w:val="none" w:sz="0" w:space="0" w:color="auto"/>
            <w:left w:val="none" w:sz="0" w:space="0" w:color="auto"/>
            <w:bottom w:val="none" w:sz="0" w:space="0" w:color="auto"/>
            <w:right w:val="none" w:sz="0" w:space="0" w:color="auto"/>
          </w:divBdr>
          <w:divsChild>
            <w:div w:id="556597291">
              <w:marLeft w:val="0"/>
              <w:marRight w:val="60"/>
              <w:marTop w:val="0"/>
              <w:marBottom w:val="0"/>
              <w:divBdr>
                <w:top w:val="none" w:sz="0" w:space="0" w:color="auto"/>
                <w:left w:val="none" w:sz="0" w:space="0" w:color="auto"/>
                <w:bottom w:val="none" w:sz="0" w:space="0" w:color="auto"/>
                <w:right w:val="none" w:sz="0" w:space="0" w:color="auto"/>
              </w:divBdr>
              <w:divsChild>
                <w:div w:id="1268730294">
                  <w:marLeft w:val="0"/>
                  <w:marRight w:val="0"/>
                  <w:marTop w:val="0"/>
                  <w:marBottom w:val="120"/>
                  <w:divBdr>
                    <w:top w:val="single" w:sz="6" w:space="0" w:color="C0C0C0"/>
                    <w:left w:val="single" w:sz="6" w:space="0" w:color="D9D9D9"/>
                    <w:bottom w:val="single" w:sz="6" w:space="0" w:color="D9D9D9"/>
                    <w:right w:val="single" w:sz="6" w:space="0" w:color="D9D9D9"/>
                  </w:divBdr>
                  <w:divsChild>
                    <w:div w:id="1070617856">
                      <w:marLeft w:val="0"/>
                      <w:marRight w:val="0"/>
                      <w:marTop w:val="0"/>
                      <w:marBottom w:val="0"/>
                      <w:divBdr>
                        <w:top w:val="none" w:sz="0" w:space="0" w:color="auto"/>
                        <w:left w:val="none" w:sz="0" w:space="0" w:color="auto"/>
                        <w:bottom w:val="none" w:sz="0" w:space="0" w:color="auto"/>
                        <w:right w:val="none" w:sz="0" w:space="0" w:color="auto"/>
                      </w:divBdr>
                    </w:div>
                    <w:div w:id="57822522">
                      <w:marLeft w:val="0"/>
                      <w:marRight w:val="0"/>
                      <w:marTop w:val="0"/>
                      <w:marBottom w:val="0"/>
                      <w:divBdr>
                        <w:top w:val="none" w:sz="0" w:space="0" w:color="auto"/>
                        <w:left w:val="none" w:sz="0" w:space="0" w:color="auto"/>
                        <w:bottom w:val="none" w:sz="0" w:space="0" w:color="auto"/>
                        <w:right w:val="none" w:sz="0" w:space="0" w:color="auto"/>
                      </w:divBdr>
                    </w:div>
                  </w:divsChild>
                </w:div>
                <w:div w:id="18276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4196">
          <w:marLeft w:val="0"/>
          <w:marRight w:val="0"/>
          <w:marTop w:val="0"/>
          <w:marBottom w:val="0"/>
          <w:divBdr>
            <w:top w:val="none" w:sz="0" w:space="0" w:color="auto"/>
            <w:left w:val="none" w:sz="0" w:space="0" w:color="auto"/>
            <w:bottom w:val="none" w:sz="0" w:space="0" w:color="auto"/>
            <w:right w:val="none" w:sz="0" w:space="0" w:color="auto"/>
          </w:divBdr>
          <w:divsChild>
            <w:div w:id="1753627029">
              <w:marLeft w:val="60"/>
              <w:marRight w:val="0"/>
              <w:marTop w:val="0"/>
              <w:marBottom w:val="0"/>
              <w:divBdr>
                <w:top w:val="none" w:sz="0" w:space="0" w:color="auto"/>
                <w:left w:val="none" w:sz="0" w:space="0" w:color="auto"/>
                <w:bottom w:val="none" w:sz="0" w:space="0" w:color="auto"/>
                <w:right w:val="none" w:sz="0" w:space="0" w:color="auto"/>
              </w:divBdr>
              <w:divsChild>
                <w:div w:id="1120338510">
                  <w:marLeft w:val="0"/>
                  <w:marRight w:val="0"/>
                  <w:marTop w:val="0"/>
                  <w:marBottom w:val="0"/>
                  <w:divBdr>
                    <w:top w:val="none" w:sz="0" w:space="0" w:color="auto"/>
                    <w:left w:val="none" w:sz="0" w:space="0" w:color="auto"/>
                    <w:bottom w:val="none" w:sz="0" w:space="0" w:color="auto"/>
                    <w:right w:val="none" w:sz="0" w:space="0" w:color="auto"/>
                  </w:divBdr>
                  <w:divsChild>
                    <w:div w:id="1380520846">
                      <w:marLeft w:val="0"/>
                      <w:marRight w:val="0"/>
                      <w:marTop w:val="0"/>
                      <w:marBottom w:val="120"/>
                      <w:divBdr>
                        <w:top w:val="single" w:sz="6" w:space="0" w:color="F5F5F5"/>
                        <w:left w:val="single" w:sz="6" w:space="0" w:color="F5F5F5"/>
                        <w:bottom w:val="single" w:sz="6" w:space="0" w:color="F5F5F5"/>
                        <w:right w:val="single" w:sz="6" w:space="0" w:color="F5F5F5"/>
                      </w:divBdr>
                      <w:divsChild>
                        <w:div w:id="1130971960">
                          <w:marLeft w:val="0"/>
                          <w:marRight w:val="0"/>
                          <w:marTop w:val="0"/>
                          <w:marBottom w:val="0"/>
                          <w:divBdr>
                            <w:top w:val="none" w:sz="0" w:space="0" w:color="auto"/>
                            <w:left w:val="none" w:sz="0" w:space="0" w:color="auto"/>
                            <w:bottom w:val="none" w:sz="0" w:space="0" w:color="auto"/>
                            <w:right w:val="none" w:sz="0" w:space="0" w:color="auto"/>
                          </w:divBdr>
                          <w:divsChild>
                            <w:div w:id="6371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Riska Ayu</cp:lastModifiedBy>
  <cp:revision>36</cp:revision>
  <cp:lastPrinted>2018-01-03T01:32:00Z</cp:lastPrinted>
  <dcterms:created xsi:type="dcterms:W3CDTF">2017-12-30T09:53:00Z</dcterms:created>
  <dcterms:modified xsi:type="dcterms:W3CDTF">2020-09-02T13:51:00Z</dcterms:modified>
</cp:coreProperties>
</file>